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58955" w14:textId="1FA5DDC7" w:rsidR="006B5CA6" w:rsidRDefault="0008700D">
      <w:pPr>
        <w:pStyle w:val="Title"/>
      </w:pPr>
      <w:r>
        <w:t>Project Report</w:t>
      </w:r>
    </w:p>
    <w:p w14:paraId="01CD7115" w14:textId="2B02F519" w:rsidR="027541B1" w:rsidRDefault="027541B1" w:rsidP="027541B1"/>
    <w:p w14:paraId="24B93ED6" w14:textId="06603455" w:rsidR="006B5CA6" w:rsidRDefault="027541B1">
      <w:pPr>
        <w:pStyle w:val="Title2"/>
      </w:pPr>
      <w:r>
        <w:t>Ralph R. Christian</w:t>
      </w:r>
    </w:p>
    <w:p w14:paraId="33C45B2D" w14:textId="6176AF68" w:rsidR="00D23384" w:rsidRDefault="00D23384">
      <w:pPr>
        <w:pStyle w:val="Title2"/>
      </w:pPr>
      <w:r>
        <w:t>Usnik Biswas</w:t>
      </w:r>
    </w:p>
    <w:p w14:paraId="2134088B" w14:textId="3CF4E965" w:rsidR="00D23384" w:rsidRDefault="00D23384">
      <w:pPr>
        <w:pStyle w:val="Title2"/>
      </w:pPr>
      <w:r>
        <w:t>Ajay Sharma</w:t>
      </w:r>
    </w:p>
    <w:p w14:paraId="5B876450" w14:textId="1C7B2FA4" w:rsidR="006B5CA6" w:rsidRDefault="027541B1">
      <w:pPr>
        <w:pStyle w:val="Title2"/>
      </w:pPr>
      <w:r>
        <w:t xml:space="preserve">Lambton College in Toronto </w:t>
      </w:r>
    </w:p>
    <w:p w14:paraId="761DD572" w14:textId="4E401899" w:rsidR="43FE2CAB" w:rsidRDefault="43FE2CAB" w:rsidP="027541B1">
      <w:pPr>
        <w:pStyle w:val="Title2"/>
      </w:pPr>
      <w:r>
        <w:t xml:space="preserve">CBD 2214 Big Data Fundamentals- Data Storage Networking </w:t>
      </w:r>
    </w:p>
    <w:p w14:paraId="1D94C4B0" w14:textId="3797B542" w:rsidR="28C43ADC" w:rsidRDefault="28C43ADC" w:rsidP="027541B1">
      <w:pPr>
        <w:pStyle w:val="Title2"/>
      </w:pPr>
      <w:r>
        <w:t xml:space="preserve">Kritika Buttan </w:t>
      </w:r>
    </w:p>
    <w:p w14:paraId="036CE1E9" w14:textId="15BE6218" w:rsidR="027541B1" w:rsidRDefault="027541B1" w:rsidP="027541B1">
      <w:pPr>
        <w:pStyle w:val="Title2"/>
      </w:pPr>
    </w:p>
    <w:p w14:paraId="579737D0" w14:textId="5AB3201C" w:rsidR="027541B1" w:rsidRDefault="027541B1" w:rsidP="027541B1">
      <w:pPr>
        <w:pStyle w:val="Title2"/>
      </w:pPr>
    </w:p>
    <w:p w14:paraId="5D285BDB" w14:textId="3E2E733D" w:rsidR="027541B1" w:rsidRDefault="027541B1" w:rsidP="027541B1">
      <w:pPr>
        <w:pStyle w:val="Title2"/>
      </w:pPr>
    </w:p>
    <w:p w14:paraId="0522514A" w14:textId="5B26EC46" w:rsidR="027541B1" w:rsidRDefault="027541B1" w:rsidP="027541B1">
      <w:pPr>
        <w:pStyle w:val="Title2"/>
      </w:pPr>
    </w:p>
    <w:p w14:paraId="5016872D" w14:textId="7D71686E" w:rsidR="027541B1" w:rsidRDefault="027541B1" w:rsidP="027541B1">
      <w:pPr>
        <w:pStyle w:val="Title2"/>
      </w:pPr>
    </w:p>
    <w:p w14:paraId="365A3DD2" w14:textId="1CED53B0" w:rsidR="027541B1" w:rsidRDefault="027541B1" w:rsidP="027541B1">
      <w:pPr>
        <w:pStyle w:val="Title2"/>
      </w:pPr>
    </w:p>
    <w:p w14:paraId="222A1C4C" w14:textId="445F5053" w:rsidR="027541B1" w:rsidRDefault="027541B1" w:rsidP="027541B1">
      <w:pPr>
        <w:pStyle w:val="Title2"/>
      </w:pPr>
    </w:p>
    <w:p w14:paraId="54F01960" w14:textId="0A22EDC7" w:rsidR="027541B1" w:rsidRDefault="027541B1" w:rsidP="027541B1">
      <w:pPr>
        <w:pStyle w:val="Title2"/>
      </w:pPr>
    </w:p>
    <w:p w14:paraId="3EF8BC13" w14:textId="031C89E7" w:rsidR="027541B1" w:rsidRDefault="027541B1" w:rsidP="027541B1">
      <w:pPr>
        <w:pStyle w:val="Title2"/>
      </w:pPr>
    </w:p>
    <w:p w14:paraId="7CBFD60A" w14:textId="77777777" w:rsidR="006B5CA6" w:rsidRDefault="00046222">
      <w:pPr>
        <w:pStyle w:val="SectionTitle"/>
      </w:pPr>
      <w:r>
        <w:lastRenderedPageBreak/>
        <w:t>Abstract</w:t>
      </w:r>
    </w:p>
    <w:p w14:paraId="60A139E6" w14:textId="1EED6BCD" w:rsidR="006B5CA6" w:rsidRDefault="001F016A" w:rsidP="00E50E45">
      <w:pPr>
        <w:pStyle w:val="NoSpacing"/>
        <w:ind w:firstLine="720"/>
      </w:pPr>
      <w:r>
        <w:t>For the linear regressor assignment for the Big Data Fundamentals, we have selected Netflix Stock Price as our topic</w:t>
      </w:r>
      <w:r w:rsidR="00637C03">
        <w:t>.</w:t>
      </w:r>
      <w:r>
        <w:t xml:space="preserve"> A Linear Regressor is a supervised machine learning program that is used to find the best fit linear line between independent variables. In simple words, it finds linear relationship between dependent and independent variable. </w:t>
      </w:r>
    </w:p>
    <w:p w14:paraId="7B75C6B4" w14:textId="77777777" w:rsidR="00973046" w:rsidRDefault="00973046" w:rsidP="00973046">
      <w:pPr>
        <w:ind w:firstLine="0"/>
      </w:pPr>
    </w:p>
    <w:p w14:paraId="2FB6105E" w14:textId="339D5B78" w:rsidR="00B66693" w:rsidRDefault="0008700D" w:rsidP="00B66693">
      <w:pPr>
        <w:pStyle w:val="Heading1"/>
      </w:pPr>
      <w:r>
        <w:t>Dataset</w:t>
      </w:r>
    </w:p>
    <w:p w14:paraId="165CAC82" w14:textId="7E505BCA" w:rsidR="00191E15" w:rsidRPr="00191E15" w:rsidRDefault="00A86F16" w:rsidP="00A86F16">
      <w:pPr>
        <w:ind w:firstLine="0"/>
      </w:pPr>
      <w:r w:rsidRPr="00A86F16">
        <w:rPr>
          <w:noProof/>
        </w:rPr>
        <w:drawing>
          <wp:inline distT="0" distB="0" distL="0" distR="0" wp14:anchorId="6BDE3DBB" wp14:editId="62410485">
            <wp:extent cx="5943600" cy="4114800"/>
            <wp:effectExtent l="0" t="0" r="0" b="0"/>
            <wp:docPr id="22530" name="Content Placeholder 4" descr="Graphical user interface, application, Word&#10;&#10;Description automatically generated">
              <a:extLst xmlns:a="http://schemas.openxmlformats.org/drawingml/2006/main">
                <a:ext uri="{FF2B5EF4-FFF2-40B4-BE49-F238E27FC236}">
                  <a16:creationId xmlns:a16="http://schemas.microsoft.com/office/drawing/2014/main" id="{7A45986F-84E5-4476-9A2D-7F5485C39C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0" name="Content Placeholder 4" descr="Graphical user interface, application, Word&#10;&#10;Description automatically generated">
                      <a:extLst>
                        <a:ext uri="{FF2B5EF4-FFF2-40B4-BE49-F238E27FC236}">
                          <a16:creationId xmlns:a16="http://schemas.microsoft.com/office/drawing/2014/main" id="{7A45986F-84E5-4476-9A2D-7F5485C39CE7}"/>
                        </a:ext>
                      </a:extLst>
                    </pic:cNvPr>
                    <pic:cNvPicPr>
                      <a:picLocks noGrp="1" noChangeAspect="1" noChangeArrowheads="1"/>
                    </pic:cNvPicPr>
                  </pic:nvPicPr>
                  <pic:blipFill rotWithShape="1">
                    <a:blip r:embed="rId7">
                      <a:extLst>
                        <a:ext uri="{28A0092B-C50C-407E-A947-70E740481C1C}">
                          <a14:useLocalDpi xmlns:a14="http://schemas.microsoft.com/office/drawing/2010/main" val="0"/>
                        </a:ext>
                      </a:extLst>
                    </a:blip>
                    <a:srcRect l="57471" t="10254" r="7664" b="3914"/>
                    <a:stretch/>
                  </pic:blipFill>
                  <pic:spPr bwMode="auto">
                    <a:xfrm>
                      <a:off x="0" y="0"/>
                      <a:ext cx="5943600"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3C4BEA5D" w14:textId="23FC7362" w:rsidR="00A86F16" w:rsidRDefault="00A86F16" w:rsidP="00A86F16">
      <w:r w:rsidRPr="00A86F16">
        <w:t>Any type of prediction or analysis depends on the dataset that is given to the model, the data needs to be selected and collected from proper sources, and the data needs to be of high veracity to have better value.</w:t>
      </w:r>
    </w:p>
    <w:p w14:paraId="686F51CC" w14:textId="3EE56EB7" w:rsidR="00A86F16" w:rsidRPr="00A86F16" w:rsidRDefault="00A86F16" w:rsidP="00A86F16">
      <w:pPr>
        <w:rPr>
          <w:lang w:val="en-IN"/>
        </w:rPr>
      </w:pPr>
      <w:r w:rsidRPr="00A86F16">
        <w:rPr>
          <w:lang w:val="en-IN"/>
        </w:rPr>
        <w:lastRenderedPageBreak/>
        <w:t xml:space="preserve">The data that we have selected is of the Netflix Stock prices starting from the date 05-02-2018. Each line of data has 6 columns, namely, Date, Open, High, Low, Close, Adjacent Close and Volume. </w:t>
      </w:r>
    </w:p>
    <w:p w14:paraId="11A1DC8C" w14:textId="277F2CDC" w:rsidR="00A86F16" w:rsidRPr="00A86F16" w:rsidRDefault="00A86F16" w:rsidP="00A86F16">
      <w:pPr>
        <w:numPr>
          <w:ilvl w:val="1"/>
          <w:numId w:val="19"/>
        </w:numPr>
        <w:rPr>
          <w:lang w:val="en-IN"/>
        </w:rPr>
      </w:pPr>
      <w:r w:rsidRPr="00A86F16">
        <w:rPr>
          <w:lang w:val="en-IN"/>
        </w:rPr>
        <w:t xml:space="preserve">Open: Shows what value the stock opened on that </w:t>
      </w:r>
      <w:proofErr w:type="gramStart"/>
      <w:r w:rsidRPr="00A86F16">
        <w:rPr>
          <w:lang w:val="en-IN"/>
        </w:rPr>
        <w:t>particular day</w:t>
      </w:r>
      <w:proofErr w:type="gramEnd"/>
      <w:r w:rsidRPr="00A86F16">
        <w:rPr>
          <w:lang w:val="en-IN"/>
        </w:rPr>
        <w:t>.</w:t>
      </w:r>
      <w:r>
        <w:rPr>
          <w:lang w:val="en-IN"/>
        </w:rPr>
        <w:t xml:space="preserve"> The open gives more detail about the price of the stock at the time trading is open for general population to invest. This is the time when there is the most activity in any stock price. </w:t>
      </w:r>
    </w:p>
    <w:p w14:paraId="0996ADBF" w14:textId="5A07C4ED" w:rsidR="00A86F16" w:rsidRDefault="00A86F16" w:rsidP="00A86F16">
      <w:pPr>
        <w:numPr>
          <w:ilvl w:val="1"/>
          <w:numId w:val="19"/>
        </w:numPr>
        <w:rPr>
          <w:lang w:val="en-IN"/>
        </w:rPr>
      </w:pPr>
      <w:r w:rsidRPr="00A86F16">
        <w:rPr>
          <w:lang w:val="en-IN"/>
        </w:rPr>
        <w:t xml:space="preserve">High and Low shows the highest and the lowest value of the stock on that </w:t>
      </w:r>
      <w:proofErr w:type="gramStart"/>
      <w:r w:rsidRPr="00A86F16">
        <w:rPr>
          <w:lang w:val="en-IN"/>
        </w:rPr>
        <w:t>particular day</w:t>
      </w:r>
      <w:proofErr w:type="gramEnd"/>
      <w:r w:rsidRPr="00A86F16">
        <w:rPr>
          <w:lang w:val="en-IN"/>
        </w:rPr>
        <w:t>.</w:t>
      </w:r>
      <w:r>
        <w:rPr>
          <w:lang w:val="en-IN"/>
        </w:rPr>
        <w:t xml:space="preserve"> </w:t>
      </w:r>
    </w:p>
    <w:p w14:paraId="771A94B5" w14:textId="7AC86C4C" w:rsidR="00A86F16" w:rsidRPr="00A86F16" w:rsidRDefault="00A86F16" w:rsidP="00A86F16">
      <w:pPr>
        <w:numPr>
          <w:ilvl w:val="1"/>
          <w:numId w:val="19"/>
        </w:numPr>
        <w:rPr>
          <w:lang w:val="en-IN"/>
        </w:rPr>
      </w:pPr>
      <w:r>
        <w:rPr>
          <w:lang w:val="en-IN"/>
        </w:rPr>
        <w:t>Adjacent Close: The adjacent close price is the value of the stock that is affected after the trading stops for the day, this price change is without the interference of buyers or sellers.</w:t>
      </w:r>
    </w:p>
    <w:p w14:paraId="7494256A" w14:textId="77777777" w:rsidR="00A86F16" w:rsidRPr="00A86F16" w:rsidRDefault="00A86F16" w:rsidP="00A86F16">
      <w:pPr>
        <w:numPr>
          <w:ilvl w:val="1"/>
          <w:numId w:val="19"/>
        </w:numPr>
        <w:rPr>
          <w:lang w:val="en-IN"/>
        </w:rPr>
      </w:pPr>
      <w:r w:rsidRPr="00A86F16">
        <w:rPr>
          <w:lang w:val="en-IN"/>
        </w:rPr>
        <w:t>Close: What value did the stock close on that day.</w:t>
      </w:r>
    </w:p>
    <w:p w14:paraId="726C5A14" w14:textId="75EFA009" w:rsidR="00A86F16" w:rsidRPr="00A86F16" w:rsidRDefault="00A86F16" w:rsidP="00A86F16">
      <w:pPr>
        <w:numPr>
          <w:ilvl w:val="1"/>
          <w:numId w:val="19"/>
        </w:numPr>
        <w:rPr>
          <w:lang w:val="en-IN"/>
        </w:rPr>
      </w:pPr>
      <w:r w:rsidRPr="00A86F16">
        <w:rPr>
          <w:lang w:val="en-IN"/>
        </w:rPr>
        <w:t>Volume: What is the amount of stock available in the market to purchase.</w:t>
      </w:r>
      <w:r>
        <w:rPr>
          <w:lang w:val="en-IN"/>
        </w:rPr>
        <w:t xml:space="preserve"> </w:t>
      </w:r>
    </w:p>
    <w:p w14:paraId="26E34281" w14:textId="77777777" w:rsidR="00A86F16" w:rsidRPr="00A86F16" w:rsidRDefault="00A86F16" w:rsidP="00A86F16">
      <w:pPr>
        <w:rPr>
          <w:lang w:val="en-IN"/>
        </w:rPr>
      </w:pPr>
    </w:p>
    <w:p w14:paraId="20177A7F" w14:textId="6E4731BC" w:rsidR="00191E15" w:rsidRDefault="00191E15" w:rsidP="00191E15">
      <w:r>
        <w:t>.</w:t>
      </w:r>
    </w:p>
    <w:p w14:paraId="050EBFA9" w14:textId="646A1B71" w:rsidR="00546968" w:rsidRDefault="00546968" w:rsidP="00546968">
      <w:pPr>
        <w:spacing w:line="256" w:lineRule="auto"/>
        <w:ind w:firstLine="0"/>
      </w:pPr>
    </w:p>
    <w:p w14:paraId="21DB64ED" w14:textId="421556D3" w:rsidR="00546968" w:rsidRDefault="00546968" w:rsidP="00546968">
      <w:pPr>
        <w:ind w:firstLine="0"/>
        <w:rPr>
          <w:noProof/>
        </w:rPr>
      </w:pPr>
      <w:r>
        <w:tab/>
      </w:r>
      <w:r>
        <w:rPr>
          <w:noProof/>
        </w:rPr>
        <w:t xml:space="preserve"> </w:t>
      </w:r>
    </w:p>
    <w:p w14:paraId="37AFCF8D" w14:textId="49D657CF" w:rsidR="001B49AA" w:rsidRDefault="0008700D" w:rsidP="00546968">
      <w:pPr>
        <w:pStyle w:val="Heading1"/>
      </w:pPr>
      <w:r>
        <w:t>Preprocessing Steps</w:t>
      </w:r>
    </w:p>
    <w:p w14:paraId="0D32FD08" w14:textId="6F2B0FD1" w:rsidR="00191E15" w:rsidRPr="00191E15" w:rsidRDefault="004B56F5" w:rsidP="004B56F5">
      <w:pPr>
        <w:ind w:firstLine="0"/>
      </w:pPr>
      <w:r>
        <w:rPr>
          <w:noProof/>
        </w:rPr>
        <w:drawing>
          <wp:inline distT="0" distB="0" distL="0" distR="0" wp14:anchorId="620AAB80" wp14:editId="431D33ED">
            <wp:extent cx="6065520" cy="110490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8"/>
                    <a:srcRect l="63974" t="28257" r="17949" b="63540"/>
                    <a:stretch/>
                  </pic:blipFill>
                  <pic:spPr bwMode="auto">
                    <a:xfrm>
                      <a:off x="0" y="0"/>
                      <a:ext cx="6065520" cy="1104900"/>
                    </a:xfrm>
                    <a:prstGeom prst="rect">
                      <a:avLst/>
                    </a:prstGeom>
                    <a:ln>
                      <a:noFill/>
                    </a:ln>
                    <a:extLst>
                      <a:ext uri="{53640926-AAD7-44D8-BBD7-CCE9431645EC}">
                        <a14:shadowObscured xmlns:a14="http://schemas.microsoft.com/office/drawing/2010/main"/>
                      </a:ext>
                    </a:extLst>
                  </pic:spPr>
                </pic:pic>
              </a:graphicData>
            </a:graphic>
          </wp:inline>
        </w:drawing>
      </w:r>
    </w:p>
    <w:p w14:paraId="0D9DF8BE" w14:textId="660218E2" w:rsidR="00191E15" w:rsidRDefault="00C71BFC" w:rsidP="00191E15">
      <w:r>
        <w:lastRenderedPageBreak/>
        <w:t>Before the regression or any other big data analytics process is done, there are a few steps which are necessary to ensure that the whole cycle completes successfully and yields good results that are high in value. These steps are called preprocessing steps and they include tasks like Data Procuring, Data Cleaning, and Imputation.</w:t>
      </w:r>
    </w:p>
    <w:p w14:paraId="3F45835E" w14:textId="77777777" w:rsidR="00191E15" w:rsidRDefault="00191E15" w:rsidP="00191E15">
      <w:r>
        <w:t>Few of the key features are:</w:t>
      </w:r>
    </w:p>
    <w:p w14:paraId="68CD838A" w14:textId="4F3B4004" w:rsidR="00191E15" w:rsidRDefault="004E2070" w:rsidP="00191E15">
      <w:pPr>
        <w:pStyle w:val="ListParagraph"/>
        <w:numPr>
          <w:ilvl w:val="0"/>
          <w:numId w:val="14"/>
        </w:numPr>
        <w:spacing w:after="160"/>
      </w:pPr>
      <w:r>
        <w:t>Data Procuring: Data procuring is the process of data collection or mining, during this process the relevant data which was selected for the analysis during the data selection process is collected through various sources like external and internal. This data can be purchased from third party vendors as well and can be collected from company’s own database as well.</w:t>
      </w:r>
    </w:p>
    <w:p w14:paraId="2F3C3AFF" w14:textId="466CADDE" w:rsidR="00191E15" w:rsidRDefault="004E2070" w:rsidP="00191E15">
      <w:pPr>
        <w:pStyle w:val="ListParagraph"/>
        <w:numPr>
          <w:ilvl w:val="0"/>
          <w:numId w:val="14"/>
        </w:numPr>
        <w:spacing w:after="160"/>
      </w:pPr>
      <w:r>
        <w:t>The results in the form of information and knowledge depends heavily on the type of data that is fed to the regressor and other analytics processes, hence cleaning of the data is also important. Data cleaning is the process of cleansing data and removing or solving any anomalies the are present in the data that can potentially skew the results.</w:t>
      </w:r>
    </w:p>
    <w:p w14:paraId="6EBA29B7" w14:textId="12C7B526" w:rsidR="001B49AA" w:rsidRDefault="0008700D" w:rsidP="001B49AA">
      <w:pPr>
        <w:pStyle w:val="Heading1"/>
      </w:pPr>
      <w:r>
        <w:lastRenderedPageBreak/>
        <w:t>Column Selection</w:t>
      </w:r>
    </w:p>
    <w:p w14:paraId="13991BA1" w14:textId="148444E2" w:rsidR="00ED42E6" w:rsidRPr="00ED42E6" w:rsidRDefault="004E2070" w:rsidP="004E2070">
      <w:pPr>
        <w:ind w:firstLine="0"/>
      </w:pPr>
      <w:r>
        <w:rPr>
          <w:noProof/>
        </w:rPr>
        <w:drawing>
          <wp:inline distT="0" distB="0" distL="0" distR="0" wp14:anchorId="12856355" wp14:editId="3A610F28">
            <wp:extent cx="5943600" cy="2933700"/>
            <wp:effectExtent l="0" t="0" r="0" b="0"/>
            <wp:docPr id="5" name="Picture 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335072B3" w14:textId="62F46D1E" w:rsidR="004E2070" w:rsidRDefault="004E2070" w:rsidP="004E2070">
      <w:pPr>
        <w:spacing w:after="160"/>
      </w:pPr>
      <w:r w:rsidRPr="004E2070">
        <w:t>The whole data set is not pushed into the regressor, that means, not all columns are essential to the prediction, which is why selecting a column is of utmost importance.</w:t>
      </w:r>
      <w:r w:rsidR="001F69E3">
        <w:t xml:space="preserve"> Here we have selected the column “Close” to train the regressor and make predictions.</w:t>
      </w:r>
    </w:p>
    <w:p w14:paraId="560AF33C" w14:textId="24616E9C" w:rsidR="001F69E3" w:rsidRDefault="001F69E3" w:rsidP="004E2070">
      <w:pPr>
        <w:spacing w:after="160"/>
      </w:pPr>
      <w:r>
        <w:t xml:space="preserve">Close is defined as the final price of the day when trading stops for public, this column is selected because the price variation after the close is not because of buyers and sellers, hence making predictions based on that data will not be possible. Selecting the close column will result in proper results that are based on the buyers and sellers dealing with the stock. Here we are splitting the data 80% to 20% using the following line: </w:t>
      </w:r>
    </w:p>
    <w:p w14:paraId="48DD0B32" w14:textId="68F547C0" w:rsidR="001F69E3" w:rsidRPr="004E2070" w:rsidRDefault="001F69E3" w:rsidP="001F69E3">
      <w:pPr>
        <w:spacing w:after="160"/>
        <w:ind w:firstLine="0"/>
        <w:rPr>
          <w:lang w:val="en-IN"/>
        </w:rPr>
      </w:pPr>
      <w:r>
        <w:rPr>
          <w:noProof/>
        </w:rPr>
        <w:drawing>
          <wp:inline distT="0" distB="0" distL="0" distR="0" wp14:anchorId="783A07E2" wp14:editId="0A4EE949">
            <wp:extent cx="5943600" cy="32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485"/>
                    </a:xfrm>
                    <a:prstGeom prst="rect">
                      <a:avLst/>
                    </a:prstGeom>
                    <a:noFill/>
                    <a:ln>
                      <a:noFill/>
                    </a:ln>
                  </pic:spPr>
                </pic:pic>
              </a:graphicData>
            </a:graphic>
          </wp:inline>
        </w:drawing>
      </w:r>
    </w:p>
    <w:p w14:paraId="76DF34FB" w14:textId="7ADF8780" w:rsidR="001B49AA" w:rsidRDefault="0008700D" w:rsidP="001B49AA">
      <w:pPr>
        <w:pStyle w:val="Heading1"/>
      </w:pPr>
      <w:r>
        <w:lastRenderedPageBreak/>
        <w:t>Linear Regressor</w:t>
      </w:r>
    </w:p>
    <w:p w14:paraId="1AA802CD" w14:textId="16A1E0E2" w:rsidR="00943041" w:rsidRPr="00943041" w:rsidRDefault="0066486E" w:rsidP="00943041">
      <w:r>
        <w:rPr>
          <w:noProof/>
        </w:rPr>
        <w:drawing>
          <wp:inline distT="0" distB="0" distL="0" distR="0" wp14:anchorId="4D717F55" wp14:editId="7E479373">
            <wp:extent cx="5943600" cy="2999740"/>
            <wp:effectExtent l="0" t="0" r="0" b="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3B6F2CE3" w14:textId="49B1C6E2" w:rsidR="00A128C0" w:rsidRDefault="0066486E" w:rsidP="00A128C0">
      <w:r>
        <w:t xml:space="preserve">Here we have used a linear regression model to represent the relationship between input values that are plotted against two axes, those two axes are X and Y. The regression model that we are using is a simple model that presumes the output values of Y given that we have the linear combination of values of Y. The form of the equation used is that of a slope which is MX + C, where M and C are the coefficients. We are using the Linear </w:t>
      </w:r>
      <w:proofErr w:type="gramStart"/>
      <w:r>
        <w:t>Regress(</w:t>
      </w:r>
      <w:proofErr w:type="gramEnd"/>
      <w:r>
        <w:t xml:space="preserve">) module of Python. </w:t>
      </w:r>
    </w:p>
    <w:p w14:paraId="4427B36E" w14:textId="06AFD7C4" w:rsidR="0066486E" w:rsidRDefault="0066486E" w:rsidP="00A128C0">
      <w:r>
        <w:t xml:space="preserve">After the regression is done and results are obtained, those results are passed through some parameters to determine their </w:t>
      </w:r>
      <w:r w:rsidR="001F40A0">
        <w:t>accuracy and value. Those parameters include:</w:t>
      </w:r>
    </w:p>
    <w:p w14:paraId="22F52C7B" w14:textId="77B22A61" w:rsidR="001F40A0" w:rsidRDefault="001F40A0" w:rsidP="00A128C0">
      <w:r>
        <w:t>Mean Absolute Error: It is the error observed when comparing the predicted value to the actual value which is observed. It is more advantageous to compare this way instead of using mean square error which makes things more complicated.</w:t>
      </w:r>
    </w:p>
    <w:p w14:paraId="0910D4F6" w14:textId="761B7425" w:rsidR="001F40A0" w:rsidRDefault="001F40A0" w:rsidP="00A128C0">
      <w:r>
        <w:t>Mean Squared Error: It is the difference between square of predicted value and the square of observed value, this is usually and appropriation for more complex cases.</w:t>
      </w:r>
    </w:p>
    <w:p w14:paraId="16439F9D" w14:textId="0517059A" w:rsidR="001F40A0" w:rsidRDefault="001F40A0" w:rsidP="00A128C0">
      <w:r>
        <w:lastRenderedPageBreak/>
        <w:t>Root Mean Square Error: This provides the standard deviation of the regression, and the data line points; this is basically the quadratic mean of predicted value and observed value.</w:t>
      </w:r>
    </w:p>
    <w:p w14:paraId="7FDECD1A" w14:textId="32639E55" w:rsidR="00943041" w:rsidRDefault="001F40A0" w:rsidP="001F40A0">
      <w:pPr>
        <w:pStyle w:val="ListParagraph"/>
        <w:spacing w:after="160"/>
      </w:pPr>
      <w:r>
        <w:t xml:space="preserve">Our results for these parameters are: </w:t>
      </w:r>
    </w:p>
    <w:p w14:paraId="385F8E8B" w14:textId="0A4DA1B9" w:rsidR="001F40A0" w:rsidRPr="001F40A0" w:rsidRDefault="001F40A0" w:rsidP="001F40A0">
      <w:pPr>
        <w:spacing w:line="240" w:lineRule="auto"/>
        <w:rPr>
          <w:rFonts w:ascii="Consolas" w:eastAsia="Times New Roman" w:hAnsi="Consolas" w:cs="Times New Roman"/>
          <w:color w:val="333333"/>
          <w:sz w:val="18"/>
          <w:szCs w:val="18"/>
          <w:lang w:val="en-IN" w:eastAsia="en-IN"/>
        </w:rPr>
      </w:pPr>
      <w:r w:rsidRPr="001F40A0">
        <w:rPr>
          <w:rFonts w:ascii="Consolas" w:eastAsia="Times New Roman" w:hAnsi="Consolas" w:cs="Times New Roman"/>
          <w:color w:val="333333"/>
          <w:sz w:val="18"/>
          <w:szCs w:val="18"/>
          <w:lang w:val="en-IN" w:eastAsia="en-IN"/>
        </w:rPr>
        <w:t> </w:t>
      </w:r>
    </w:p>
    <w:p w14:paraId="202BE019" w14:textId="12D7C4B2" w:rsidR="00A128C0" w:rsidRPr="00A128C0" w:rsidRDefault="001F40A0" w:rsidP="001F40A0">
      <w:pPr>
        <w:ind w:firstLine="0"/>
      </w:pPr>
      <w:r>
        <w:rPr>
          <w:noProof/>
        </w:rPr>
        <w:drawing>
          <wp:inline distT="0" distB="0" distL="0" distR="0" wp14:anchorId="7AA1A778" wp14:editId="66674101">
            <wp:extent cx="7063241" cy="601980"/>
            <wp:effectExtent l="0" t="0" r="4445" b="762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12"/>
                    <a:srcRect l="64359" t="43296" r="13077" b="49868"/>
                    <a:stretch/>
                  </pic:blipFill>
                  <pic:spPr bwMode="auto">
                    <a:xfrm>
                      <a:off x="0" y="0"/>
                      <a:ext cx="7072405" cy="602761"/>
                    </a:xfrm>
                    <a:prstGeom prst="rect">
                      <a:avLst/>
                    </a:prstGeom>
                    <a:ln>
                      <a:noFill/>
                    </a:ln>
                    <a:extLst>
                      <a:ext uri="{53640926-AAD7-44D8-BBD7-CCE9431645EC}">
                        <a14:shadowObscured xmlns:a14="http://schemas.microsoft.com/office/drawing/2010/main"/>
                      </a:ext>
                    </a:extLst>
                  </pic:spPr>
                </pic:pic>
              </a:graphicData>
            </a:graphic>
          </wp:inline>
        </w:drawing>
      </w:r>
    </w:p>
    <w:p w14:paraId="261928A5" w14:textId="0CBCD3A1" w:rsidR="00943041" w:rsidRDefault="00192C5F" w:rsidP="00943041">
      <w:pPr>
        <w:ind w:firstLine="0"/>
      </w:pPr>
      <w:r>
        <w:rPr>
          <w:b/>
          <w:bCs/>
        </w:rPr>
        <w:tab/>
      </w:r>
    </w:p>
    <w:p w14:paraId="4257A6DE" w14:textId="70292499" w:rsidR="00943041" w:rsidRDefault="00192C5F" w:rsidP="00943041">
      <w:pPr>
        <w:ind w:firstLine="0"/>
      </w:pPr>
      <w:r>
        <w:tab/>
      </w:r>
    </w:p>
    <w:p w14:paraId="7BDFC522" w14:textId="77777777" w:rsidR="00943041" w:rsidRPr="00192C5F" w:rsidRDefault="00943041" w:rsidP="00943041">
      <w:pPr>
        <w:ind w:firstLine="0"/>
      </w:pPr>
    </w:p>
    <w:p w14:paraId="071E4E01" w14:textId="7E4B61B8" w:rsidR="006B5CA6" w:rsidRDefault="00046222">
      <w:pPr>
        <w:pStyle w:val="SectionTitle"/>
      </w:pPr>
      <w:r>
        <w:lastRenderedPageBreak/>
        <w:t>References</w:t>
      </w:r>
    </w:p>
    <w:p w14:paraId="12801EB8" w14:textId="77777777" w:rsidR="00160054" w:rsidRPr="00160054" w:rsidRDefault="00160054" w:rsidP="00160054">
      <w:pPr>
        <w:pStyle w:val="NormalWeb"/>
        <w:shd w:val="clear" w:color="auto" w:fill="FFFFFF"/>
        <w:spacing w:line="550" w:lineRule="atLeast"/>
        <w:ind w:left="720" w:right="75" w:hanging="720"/>
        <w:rPr>
          <w:rFonts w:asciiTheme="minorHAnsi" w:hAnsiTheme="minorHAnsi" w:cstheme="minorHAnsi"/>
          <w:color w:val="000000"/>
        </w:rPr>
      </w:pPr>
      <w:r w:rsidRPr="00160054">
        <w:rPr>
          <w:rStyle w:val="Emphasis"/>
          <w:rFonts w:asciiTheme="minorHAnsi" w:hAnsiTheme="minorHAnsi" w:cstheme="minorHAnsi"/>
          <w:color w:val="000000"/>
        </w:rPr>
        <w:t>Linear regression | Introduction to linear regression for data science</w:t>
      </w:r>
      <w:r w:rsidRPr="00160054">
        <w:rPr>
          <w:rFonts w:asciiTheme="minorHAnsi" w:hAnsiTheme="minorHAnsi" w:cstheme="minorHAnsi"/>
          <w:color w:val="000000"/>
        </w:rPr>
        <w:t>. (2021, May 25). Analytics Vidhya. </w:t>
      </w:r>
      <w:hyperlink r:id="rId13" w:history="1">
        <w:r w:rsidRPr="00160054">
          <w:rPr>
            <w:rStyle w:val="Hyperlink"/>
            <w:rFonts w:asciiTheme="minorHAnsi" w:hAnsiTheme="minorHAnsi" w:cstheme="minorHAnsi"/>
            <w:color w:val="000000"/>
          </w:rPr>
          <w:t>https://www.analyticsvidhya.com/blog/2021/05/all-you-need-to-know-about-your-first-machine-learning-model-linear-regression/</w:t>
        </w:r>
      </w:hyperlink>
    </w:p>
    <w:p w14:paraId="58273E87" w14:textId="77777777" w:rsidR="00160054" w:rsidRPr="00160054" w:rsidRDefault="00160054" w:rsidP="00160054">
      <w:pPr>
        <w:pStyle w:val="NormalWeb"/>
        <w:shd w:val="clear" w:color="auto" w:fill="FFFFFF"/>
        <w:spacing w:line="550" w:lineRule="atLeast"/>
        <w:ind w:left="720" w:right="75" w:hanging="720"/>
        <w:rPr>
          <w:rFonts w:asciiTheme="minorHAnsi" w:hAnsiTheme="minorHAnsi" w:cstheme="minorHAnsi"/>
          <w:color w:val="000000"/>
        </w:rPr>
      </w:pPr>
      <w:r w:rsidRPr="00160054">
        <w:rPr>
          <w:rStyle w:val="Emphasis"/>
          <w:rFonts w:asciiTheme="minorHAnsi" w:hAnsiTheme="minorHAnsi" w:cstheme="minorHAnsi"/>
          <w:color w:val="000000"/>
        </w:rPr>
        <w:t>Netflix stock price prediction</w:t>
      </w:r>
      <w:r w:rsidRPr="00160054">
        <w:rPr>
          <w:rFonts w:asciiTheme="minorHAnsi" w:hAnsiTheme="minorHAnsi" w:cstheme="minorHAnsi"/>
          <w:color w:val="000000"/>
        </w:rPr>
        <w:t>. (n.d.). Kaggle: Your Machine Learning and Data Science Community. </w:t>
      </w:r>
      <w:hyperlink r:id="rId14" w:history="1">
        <w:r w:rsidRPr="00160054">
          <w:rPr>
            <w:rStyle w:val="Hyperlink"/>
            <w:rFonts w:asciiTheme="minorHAnsi" w:hAnsiTheme="minorHAnsi" w:cstheme="minorHAnsi"/>
            <w:color w:val="000000"/>
          </w:rPr>
          <w:t>https://www.kaggle.com/datasets/jainilcoder/netflix-stock-price-prediction</w:t>
        </w:r>
      </w:hyperlink>
    </w:p>
    <w:p w14:paraId="74969808" w14:textId="77777777" w:rsidR="00160054" w:rsidRPr="00160054" w:rsidRDefault="00160054" w:rsidP="00160054">
      <w:pPr>
        <w:pStyle w:val="NormalWeb"/>
        <w:shd w:val="clear" w:color="auto" w:fill="FFFFFF"/>
        <w:spacing w:line="550" w:lineRule="atLeast"/>
        <w:ind w:left="720" w:right="75" w:hanging="720"/>
        <w:rPr>
          <w:rFonts w:asciiTheme="minorHAnsi" w:hAnsiTheme="minorHAnsi" w:cstheme="minorHAnsi"/>
          <w:color w:val="000000"/>
        </w:rPr>
      </w:pPr>
      <w:r w:rsidRPr="00160054">
        <w:rPr>
          <w:rStyle w:val="Emphasis"/>
          <w:rFonts w:asciiTheme="minorHAnsi" w:hAnsiTheme="minorHAnsi" w:cstheme="minorHAnsi"/>
          <w:color w:val="000000"/>
        </w:rPr>
        <w:t>Scikit-learn</w:t>
      </w:r>
      <w:r w:rsidRPr="00160054">
        <w:rPr>
          <w:rFonts w:asciiTheme="minorHAnsi" w:hAnsiTheme="minorHAnsi" w:cstheme="minorHAnsi"/>
          <w:color w:val="000000"/>
        </w:rPr>
        <w:t>. (n.d.). scikit-</w:t>
      </w:r>
      <w:proofErr w:type="gramStart"/>
      <w:r w:rsidRPr="00160054">
        <w:rPr>
          <w:rFonts w:asciiTheme="minorHAnsi" w:hAnsiTheme="minorHAnsi" w:cstheme="minorHAnsi"/>
          <w:color w:val="000000"/>
        </w:rPr>
        <w:t>learn:</w:t>
      </w:r>
      <w:proofErr w:type="gramEnd"/>
      <w:r w:rsidRPr="00160054">
        <w:rPr>
          <w:rFonts w:asciiTheme="minorHAnsi" w:hAnsiTheme="minorHAnsi" w:cstheme="minorHAnsi"/>
          <w:color w:val="000000"/>
        </w:rPr>
        <w:t xml:space="preserve"> machine learning in Python — scikit-learn 0.16.1 documentation. Retrieved March 29, 2022, from </w:t>
      </w:r>
      <w:hyperlink r:id="rId15" w:history="1">
        <w:r w:rsidRPr="00160054">
          <w:rPr>
            <w:rStyle w:val="Hyperlink"/>
            <w:rFonts w:asciiTheme="minorHAnsi" w:hAnsiTheme="minorHAnsi" w:cstheme="minorHAnsi"/>
            <w:color w:val="000000"/>
          </w:rPr>
          <w:t>https://scikit-learn.org/stable/</w:t>
        </w:r>
      </w:hyperlink>
    </w:p>
    <w:p w14:paraId="505366B0" w14:textId="77777777" w:rsidR="00160054" w:rsidRPr="00160054" w:rsidRDefault="00160054" w:rsidP="00160054">
      <w:pPr>
        <w:pStyle w:val="NormalWeb"/>
        <w:shd w:val="clear" w:color="auto" w:fill="FFFFFF"/>
        <w:spacing w:line="550" w:lineRule="atLeast"/>
        <w:ind w:left="720" w:right="75" w:hanging="720"/>
        <w:rPr>
          <w:rFonts w:asciiTheme="minorHAnsi" w:hAnsiTheme="minorHAnsi" w:cstheme="minorHAnsi"/>
          <w:color w:val="000000"/>
        </w:rPr>
      </w:pPr>
      <w:r w:rsidRPr="00160054">
        <w:rPr>
          <w:rStyle w:val="Emphasis"/>
          <w:rFonts w:asciiTheme="minorHAnsi" w:hAnsiTheme="minorHAnsi" w:cstheme="minorHAnsi"/>
          <w:color w:val="000000"/>
        </w:rPr>
        <w:t>What is a closing price?</w:t>
      </w:r>
      <w:r w:rsidRPr="00160054">
        <w:rPr>
          <w:rFonts w:asciiTheme="minorHAnsi" w:hAnsiTheme="minorHAnsi" w:cstheme="minorHAnsi"/>
          <w:color w:val="000000"/>
        </w:rPr>
        <w:t> (n.d.). Investopedia. </w:t>
      </w:r>
      <w:hyperlink r:id="rId16" w:history="1">
        <w:r w:rsidRPr="00160054">
          <w:rPr>
            <w:rStyle w:val="Hyperlink"/>
            <w:rFonts w:asciiTheme="minorHAnsi" w:hAnsiTheme="minorHAnsi" w:cstheme="minorHAnsi"/>
            <w:color w:val="000000"/>
          </w:rPr>
          <w:t>https://www.investopedia.com/terms/c/closingprice.asp</w:t>
        </w:r>
      </w:hyperlink>
    </w:p>
    <w:p w14:paraId="3CA2A736" w14:textId="77777777" w:rsidR="00E1052A" w:rsidRPr="00160054" w:rsidRDefault="00E1052A" w:rsidP="00E1052A">
      <w:pPr>
        <w:rPr>
          <w:rFonts w:cstheme="minorHAnsi"/>
          <w:sz w:val="28"/>
          <w:szCs w:val="28"/>
        </w:rPr>
      </w:pPr>
    </w:p>
    <w:p w14:paraId="16E56223" w14:textId="5C45EB34" w:rsidR="00E1052A" w:rsidRPr="00E1052A" w:rsidRDefault="00E1052A" w:rsidP="00E1052A"/>
    <w:p w14:paraId="672A6659" w14:textId="39FE6FC1" w:rsidR="006B5CA6" w:rsidRDefault="006B5CA6">
      <w:pPr>
        <w:pStyle w:val="NoSpacing"/>
      </w:pPr>
    </w:p>
    <w:p w14:paraId="2DD00630" w14:textId="3F3BB3AD" w:rsidR="006B5CA6" w:rsidRDefault="006B5CA6">
      <w:pPr>
        <w:pStyle w:val="TableFigure"/>
      </w:pPr>
    </w:p>
    <w:sectPr w:rsidR="006B5CA6" w:rsidSect="00DB5F80">
      <w:headerReference w:type="default" r:id="rId17"/>
      <w:headerReference w:type="first" r:id="rId1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F241A" w14:textId="77777777" w:rsidR="003207AB" w:rsidRDefault="003207AB">
      <w:pPr>
        <w:spacing w:line="240" w:lineRule="auto"/>
      </w:pPr>
      <w:r>
        <w:separator/>
      </w:r>
    </w:p>
    <w:p w14:paraId="6908D6E1" w14:textId="77777777" w:rsidR="003207AB" w:rsidRDefault="003207AB"/>
  </w:endnote>
  <w:endnote w:type="continuationSeparator" w:id="0">
    <w:p w14:paraId="0F6A30F2" w14:textId="77777777" w:rsidR="003207AB" w:rsidRDefault="003207AB">
      <w:pPr>
        <w:spacing w:line="240" w:lineRule="auto"/>
      </w:pPr>
      <w:r>
        <w:continuationSeparator/>
      </w:r>
    </w:p>
    <w:p w14:paraId="77E46DC1" w14:textId="77777777" w:rsidR="003207AB" w:rsidRDefault="003207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89B77" w14:textId="77777777" w:rsidR="003207AB" w:rsidRDefault="003207AB">
      <w:pPr>
        <w:spacing w:line="240" w:lineRule="auto"/>
      </w:pPr>
      <w:r>
        <w:separator/>
      </w:r>
    </w:p>
    <w:p w14:paraId="2A510EC8" w14:textId="77777777" w:rsidR="003207AB" w:rsidRDefault="003207AB"/>
  </w:footnote>
  <w:footnote w:type="continuationSeparator" w:id="0">
    <w:p w14:paraId="53C390A0" w14:textId="77777777" w:rsidR="003207AB" w:rsidRDefault="003207AB">
      <w:pPr>
        <w:spacing w:line="240" w:lineRule="auto"/>
      </w:pPr>
      <w:r>
        <w:continuationSeparator/>
      </w:r>
    </w:p>
    <w:p w14:paraId="10901F2D" w14:textId="77777777" w:rsidR="003207AB" w:rsidRDefault="003207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Description w:val="Header table"/>
    </w:tblPr>
    <w:tblGrid>
      <w:gridCol w:w="8280"/>
      <w:gridCol w:w="1080"/>
    </w:tblGrid>
    <w:tr w:rsidR="006B5CA6" w14:paraId="6EBA260D" w14:textId="77777777">
      <w:tc>
        <w:tcPr>
          <w:tcW w:w="8280" w:type="dxa"/>
        </w:tcPr>
        <w:p w14:paraId="4DC9317A" w14:textId="40272ACE" w:rsidR="006B5CA6" w:rsidRDefault="004532DE">
          <w:pPr>
            <w:pStyle w:val="Header"/>
          </w:pPr>
          <w:r>
            <w:t>ETL Tools</w:t>
          </w:r>
        </w:p>
      </w:tc>
      <w:tc>
        <w:tcPr>
          <w:tcW w:w="1080" w:type="dxa"/>
        </w:tcPr>
        <w:p w14:paraId="25B68469" w14:textId="77777777" w:rsidR="006B5CA6" w:rsidRDefault="00046222">
          <w:pPr>
            <w:pStyle w:val="Header"/>
            <w:jc w:val="right"/>
          </w:pPr>
          <w:r>
            <w:fldChar w:fldCharType="begin"/>
          </w:r>
          <w:r>
            <w:instrText xml:space="preserve"> PAGE   \* MERGEFORMAT </w:instrText>
          </w:r>
          <w:r>
            <w:fldChar w:fldCharType="separate"/>
          </w:r>
          <w:r>
            <w:rPr>
              <w:noProof/>
            </w:rPr>
            <w:t>4</w:t>
          </w:r>
          <w:r>
            <w:rPr>
              <w:noProof/>
            </w:rPr>
            <w:fldChar w:fldCharType="end"/>
          </w:r>
        </w:p>
      </w:tc>
    </w:tr>
  </w:tbl>
  <w:p w14:paraId="0A37501D" w14:textId="77777777" w:rsidR="006B5CA6" w:rsidRDefault="006B5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First page header layout table"/>
      <w:tblDescription w:val="Header table"/>
    </w:tblPr>
    <w:tblGrid>
      <w:gridCol w:w="8280"/>
      <w:gridCol w:w="1080"/>
    </w:tblGrid>
    <w:tr w:rsidR="006B5CA6" w14:paraId="72F7F9AF" w14:textId="77777777">
      <w:tc>
        <w:tcPr>
          <w:tcW w:w="8280" w:type="dxa"/>
        </w:tcPr>
        <w:p w14:paraId="4D1CDC70" w14:textId="04B427E4" w:rsidR="006B5CA6" w:rsidRDefault="0008700D">
          <w:pPr>
            <w:pStyle w:val="Header"/>
          </w:pPr>
          <w:r>
            <w:t>Project Report</w:t>
          </w:r>
        </w:p>
      </w:tc>
      <w:tc>
        <w:tcPr>
          <w:tcW w:w="1080" w:type="dxa"/>
        </w:tcPr>
        <w:p w14:paraId="3D3D22A9" w14:textId="77777777" w:rsidR="006B5CA6" w:rsidRDefault="00046222">
          <w:pPr>
            <w:pStyle w:val="Header"/>
            <w:jc w:val="right"/>
          </w:pPr>
          <w:r>
            <w:fldChar w:fldCharType="begin"/>
          </w:r>
          <w:r>
            <w:instrText xml:space="preserve"> PAGE   \* MERGEFORMAT </w:instrText>
          </w:r>
          <w:r>
            <w:fldChar w:fldCharType="separate"/>
          </w:r>
          <w:r>
            <w:rPr>
              <w:noProof/>
            </w:rPr>
            <w:t>1</w:t>
          </w:r>
          <w:r>
            <w:rPr>
              <w:noProof/>
            </w:rPr>
            <w:fldChar w:fldCharType="end"/>
          </w:r>
        </w:p>
      </w:tc>
    </w:tr>
  </w:tbl>
  <w:p w14:paraId="60061E4C" w14:textId="77777777" w:rsidR="006B5CA6" w:rsidRDefault="006B5CA6">
    <w:pPr>
      <w:pStyle w:val="Header"/>
    </w:pPr>
  </w:p>
</w:hdr>
</file>

<file path=word/intelligence.xml><?xml version="1.0" encoding="utf-8"?>
<int:Intelligence xmlns:int="http://schemas.microsoft.com/office/intelligence/2019/intelligence">
  <int:IntelligenceSettings/>
  <int:Manifest>
    <int:WordHash hashCode="BsW9jnHKH6iw4+" id="CgUBvEXs"/>
    <int:WordHash hashCode="tTH9msBRtFSK3x" id="wSMlk4Hl"/>
  </int:Manifest>
  <int:Observations>
    <int:Content id="CgUBvEXs">
      <int:Rejection type="LegacyProofing"/>
    </int:Content>
    <int:Content id="wSMlk4Hl">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40E30A1"/>
    <w:multiLevelType w:val="hybridMultilevel"/>
    <w:tmpl w:val="E4D8BF9C"/>
    <w:lvl w:ilvl="0" w:tplc="AB4ADC16">
      <w:numFmt w:val="bullet"/>
      <w:lvlText w:val=""/>
      <w:lvlJc w:val="left"/>
      <w:pPr>
        <w:ind w:left="720" w:hanging="360"/>
      </w:pPr>
      <w:rPr>
        <w:rFonts w:ascii="Wingdings" w:eastAsiaTheme="minorEastAsia"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DFF4A9D"/>
    <w:multiLevelType w:val="hybridMultilevel"/>
    <w:tmpl w:val="F01C0938"/>
    <w:lvl w:ilvl="0" w:tplc="CC9CFB3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7E342F8"/>
    <w:multiLevelType w:val="hybridMultilevel"/>
    <w:tmpl w:val="67E07E8A"/>
    <w:lvl w:ilvl="0" w:tplc="6D34FD34">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469D4200"/>
    <w:multiLevelType w:val="hybridMultilevel"/>
    <w:tmpl w:val="59C8BEFC"/>
    <w:lvl w:ilvl="0" w:tplc="58563F2A">
      <w:start w:val="1"/>
      <w:numFmt w:val="bullet"/>
      <w:lvlText w:val="•"/>
      <w:lvlJc w:val="left"/>
      <w:pPr>
        <w:tabs>
          <w:tab w:val="num" w:pos="720"/>
        </w:tabs>
        <w:ind w:left="720" w:hanging="360"/>
      </w:pPr>
      <w:rPr>
        <w:rFonts w:ascii="Arial" w:hAnsi="Arial" w:hint="default"/>
      </w:rPr>
    </w:lvl>
    <w:lvl w:ilvl="1" w:tplc="878224A0" w:tentative="1">
      <w:start w:val="1"/>
      <w:numFmt w:val="bullet"/>
      <w:lvlText w:val="•"/>
      <w:lvlJc w:val="left"/>
      <w:pPr>
        <w:tabs>
          <w:tab w:val="num" w:pos="1440"/>
        </w:tabs>
        <w:ind w:left="1440" w:hanging="360"/>
      </w:pPr>
      <w:rPr>
        <w:rFonts w:ascii="Arial" w:hAnsi="Arial" w:hint="default"/>
      </w:rPr>
    </w:lvl>
    <w:lvl w:ilvl="2" w:tplc="9B94F4DC" w:tentative="1">
      <w:start w:val="1"/>
      <w:numFmt w:val="bullet"/>
      <w:lvlText w:val="•"/>
      <w:lvlJc w:val="left"/>
      <w:pPr>
        <w:tabs>
          <w:tab w:val="num" w:pos="2160"/>
        </w:tabs>
        <w:ind w:left="2160" w:hanging="360"/>
      </w:pPr>
      <w:rPr>
        <w:rFonts w:ascii="Arial" w:hAnsi="Arial" w:hint="default"/>
      </w:rPr>
    </w:lvl>
    <w:lvl w:ilvl="3" w:tplc="5092899C" w:tentative="1">
      <w:start w:val="1"/>
      <w:numFmt w:val="bullet"/>
      <w:lvlText w:val="•"/>
      <w:lvlJc w:val="left"/>
      <w:pPr>
        <w:tabs>
          <w:tab w:val="num" w:pos="2880"/>
        </w:tabs>
        <w:ind w:left="2880" w:hanging="360"/>
      </w:pPr>
      <w:rPr>
        <w:rFonts w:ascii="Arial" w:hAnsi="Arial" w:hint="default"/>
      </w:rPr>
    </w:lvl>
    <w:lvl w:ilvl="4" w:tplc="C36CA2D8" w:tentative="1">
      <w:start w:val="1"/>
      <w:numFmt w:val="bullet"/>
      <w:lvlText w:val="•"/>
      <w:lvlJc w:val="left"/>
      <w:pPr>
        <w:tabs>
          <w:tab w:val="num" w:pos="3600"/>
        </w:tabs>
        <w:ind w:left="3600" w:hanging="360"/>
      </w:pPr>
      <w:rPr>
        <w:rFonts w:ascii="Arial" w:hAnsi="Arial" w:hint="default"/>
      </w:rPr>
    </w:lvl>
    <w:lvl w:ilvl="5" w:tplc="A09619B6" w:tentative="1">
      <w:start w:val="1"/>
      <w:numFmt w:val="bullet"/>
      <w:lvlText w:val="•"/>
      <w:lvlJc w:val="left"/>
      <w:pPr>
        <w:tabs>
          <w:tab w:val="num" w:pos="4320"/>
        </w:tabs>
        <w:ind w:left="4320" w:hanging="360"/>
      </w:pPr>
      <w:rPr>
        <w:rFonts w:ascii="Arial" w:hAnsi="Arial" w:hint="default"/>
      </w:rPr>
    </w:lvl>
    <w:lvl w:ilvl="6" w:tplc="DF8A47F4" w:tentative="1">
      <w:start w:val="1"/>
      <w:numFmt w:val="bullet"/>
      <w:lvlText w:val="•"/>
      <w:lvlJc w:val="left"/>
      <w:pPr>
        <w:tabs>
          <w:tab w:val="num" w:pos="5040"/>
        </w:tabs>
        <w:ind w:left="5040" w:hanging="360"/>
      </w:pPr>
      <w:rPr>
        <w:rFonts w:ascii="Arial" w:hAnsi="Arial" w:hint="default"/>
      </w:rPr>
    </w:lvl>
    <w:lvl w:ilvl="7" w:tplc="DB500624" w:tentative="1">
      <w:start w:val="1"/>
      <w:numFmt w:val="bullet"/>
      <w:lvlText w:val="•"/>
      <w:lvlJc w:val="left"/>
      <w:pPr>
        <w:tabs>
          <w:tab w:val="num" w:pos="5760"/>
        </w:tabs>
        <w:ind w:left="5760" w:hanging="360"/>
      </w:pPr>
      <w:rPr>
        <w:rFonts w:ascii="Arial" w:hAnsi="Arial" w:hint="default"/>
      </w:rPr>
    </w:lvl>
    <w:lvl w:ilvl="8" w:tplc="F9F2628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71D5E06"/>
    <w:multiLevelType w:val="hybridMultilevel"/>
    <w:tmpl w:val="9002125A"/>
    <w:lvl w:ilvl="0" w:tplc="4CC452BA">
      <w:start w:val="1"/>
      <w:numFmt w:val="bullet"/>
      <w:lvlText w:val="•"/>
      <w:lvlJc w:val="left"/>
      <w:pPr>
        <w:tabs>
          <w:tab w:val="num" w:pos="720"/>
        </w:tabs>
        <w:ind w:left="720" w:hanging="360"/>
      </w:pPr>
      <w:rPr>
        <w:rFonts w:ascii="Arial" w:hAnsi="Arial" w:hint="default"/>
      </w:rPr>
    </w:lvl>
    <w:lvl w:ilvl="1" w:tplc="1D2A2AB4" w:tentative="1">
      <w:start w:val="1"/>
      <w:numFmt w:val="bullet"/>
      <w:lvlText w:val="•"/>
      <w:lvlJc w:val="left"/>
      <w:pPr>
        <w:tabs>
          <w:tab w:val="num" w:pos="1440"/>
        </w:tabs>
        <w:ind w:left="1440" w:hanging="360"/>
      </w:pPr>
      <w:rPr>
        <w:rFonts w:ascii="Arial" w:hAnsi="Arial" w:hint="default"/>
      </w:rPr>
    </w:lvl>
    <w:lvl w:ilvl="2" w:tplc="80EA3226" w:tentative="1">
      <w:start w:val="1"/>
      <w:numFmt w:val="bullet"/>
      <w:lvlText w:val="•"/>
      <w:lvlJc w:val="left"/>
      <w:pPr>
        <w:tabs>
          <w:tab w:val="num" w:pos="2160"/>
        </w:tabs>
        <w:ind w:left="2160" w:hanging="360"/>
      </w:pPr>
      <w:rPr>
        <w:rFonts w:ascii="Arial" w:hAnsi="Arial" w:hint="default"/>
      </w:rPr>
    </w:lvl>
    <w:lvl w:ilvl="3" w:tplc="359860B4" w:tentative="1">
      <w:start w:val="1"/>
      <w:numFmt w:val="bullet"/>
      <w:lvlText w:val="•"/>
      <w:lvlJc w:val="left"/>
      <w:pPr>
        <w:tabs>
          <w:tab w:val="num" w:pos="2880"/>
        </w:tabs>
        <w:ind w:left="2880" w:hanging="360"/>
      </w:pPr>
      <w:rPr>
        <w:rFonts w:ascii="Arial" w:hAnsi="Arial" w:hint="default"/>
      </w:rPr>
    </w:lvl>
    <w:lvl w:ilvl="4" w:tplc="3EE2CF3C" w:tentative="1">
      <w:start w:val="1"/>
      <w:numFmt w:val="bullet"/>
      <w:lvlText w:val="•"/>
      <w:lvlJc w:val="left"/>
      <w:pPr>
        <w:tabs>
          <w:tab w:val="num" w:pos="3600"/>
        </w:tabs>
        <w:ind w:left="3600" w:hanging="360"/>
      </w:pPr>
      <w:rPr>
        <w:rFonts w:ascii="Arial" w:hAnsi="Arial" w:hint="default"/>
      </w:rPr>
    </w:lvl>
    <w:lvl w:ilvl="5" w:tplc="D2DA81D6" w:tentative="1">
      <w:start w:val="1"/>
      <w:numFmt w:val="bullet"/>
      <w:lvlText w:val="•"/>
      <w:lvlJc w:val="left"/>
      <w:pPr>
        <w:tabs>
          <w:tab w:val="num" w:pos="4320"/>
        </w:tabs>
        <w:ind w:left="4320" w:hanging="360"/>
      </w:pPr>
      <w:rPr>
        <w:rFonts w:ascii="Arial" w:hAnsi="Arial" w:hint="default"/>
      </w:rPr>
    </w:lvl>
    <w:lvl w:ilvl="6" w:tplc="96FA736E" w:tentative="1">
      <w:start w:val="1"/>
      <w:numFmt w:val="bullet"/>
      <w:lvlText w:val="•"/>
      <w:lvlJc w:val="left"/>
      <w:pPr>
        <w:tabs>
          <w:tab w:val="num" w:pos="5040"/>
        </w:tabs>
        <w:ind w:left="5040" w:hanging="360"/>
      </w:pPr>
      <w:rPr>
        <w:rFonts w:ascii="Arial" w:hAnsi="Arial" w:hint="default"/>
      </w:rPr>
    </w:lvl>
    <w:lvl w:ilvl="7" w:tplc="DC1C9B04" w:tentative="1">
      <w:start w:val="1"/>
      <w:numFmt w:val="bullet"/>
      <w:lvlText w:val="•"/>
      <w:lvlJc w:val="left"/>
      <w:pPr>
        <w:tabs>
          <w:tab w:val="num" w:pos="5760"/>
        </w:tabs>
        <w:ind w:left="5760" w:hanging="360"/>
      </w:pPr>
      <w:rPr>
        <w:rFonts w:ascii="Arial" w:hAnsi="Arial" w:hint="default"/>
      </w:rPr>
    </w:lvl>
    <w:lvl w:ilvl="8" w:tplc="699052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53E69DE"/>
    <w:multiLevelType w:val="hybridMultilevel"/>
    <w:tmpl w:val="04269372"/>
    <w:lvl w:ilvl="0" w:tplc="3376884A">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577B52BF"/>
    <w:multiLevelType w:val="hybridMultilevel"/>
    <w:tmpl w:val="619AB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26630C"/>
    <w:multiLevelType w:val="hybridMultilevel"/>
    <w:tmpl w:val="FD4E2C9E"/>
    <w:lvl w:ilvl="0" w:tplc="FE48D41E">
      <w:start w:val="1"/>
      <w:numFmt w:val="bullet"/>
      <w:lvlText w:val="•"/>
      <w:lvlJc w:val="left"/>
      <w:pPr>
        <w:tabs>
          <w:tab w:val="num" w:pos="720"/>
        </w:tabs>
        <w:ind w:left="720" w:hanging="360"/>
      </w:pPr>
      <w:rPr>
        <w:rFonts w:ascii="Arial" w:hAnsi="Arial" w:hint="default"/>
      </w:rPr>
    </w:lvl>
    <w:lvl w:ilvl="1" w:tplc="05B8DE30">
      <w:numFmt w:val="bullet"/>
      <w:lvlText w:val="•"/>
      <w:lvlJc w:val="left"/>
      <w:pPr>
        <w:tabs>
          <w:tab w:val="num" w:pos="1440"/>
        </w:tabs>
        <w:ind w:left="1440" w:hanging="360"/>
      </w:pPr>
      <w:rPr>
        <w:rFonts w:ascii="Arial" w:hAnsi="Arial" w:hint="default"/>
      </w:rPr>
    </w:lvl>
    <w:lvl w:ilvl="2" w:tplc="718C8476" w:tentative="1">
      <w:start w:val="1"/>
      <w:numFmt w:val="bullet"/>
      <w:lvlText w:val="•"/>
      <w:lvlJc w:val="left"/>
      <w:pPr>
        <w:tabs>
          <w:tab w:val="num" w:pos="2160"/>
        </w:tabs>
        <w:ind w:left="2160" w:hanging="360"/>
      </w:pPr>
      <w:rPr>
        <w:rFonts w:ascii="Arial" w:hAnsi="Arial" w:hint="default"/>
      </w:rPr>
    </w:lvl>
    <w:lvl w:ilvl="3" w:tplc="1E12DC30" w:tentative="1">
      <w:start w:val="1"/>
      <w:numFmt w:val="bullet"/>
      <w:lvlText w:val="•"/>
      <w:lvlJc w:val="left"/>
      <w:pPr>
        <w:tabs>
          <w:tab w:val="num" w:pos="2880"/>
        </w:tabs>
        <w:ind w:left="2880" w:hanging="360"/>
      </w:pPr>
      <w:rPr>
        <w:rFonts w:ascii="Arial" w:hAnsi="Arial" w:hint="default"/>
      </w:rPr>
    </w:lvl>
    <w:lvl w:ilvl="4" w:tplc="A0987D7C" w:tentative="1">
      <w:start w:val="1"/>
      <w:numFmt w:val="bullet"/>
      <w:lvlText w:val="•"/>
      <w:lvlJc w:val="left"/>
      <w:pPr>
        <w:tabs>
          <w:tab w:val="num" w:pos="3600"/>
        </w:tabs>
        <w:ind w:left="3600" w:hanging="360"/>
      </w:pPr>
      <w:rPr>
        <w:rFonts w:ascii="Arial" w:hAnsi="Arial" w:hint="default"/>
      </w:rPr>
    </w:lvl>
    <w:lvl w:ilvl="5" w:tplc="7408D200" w:tentative="1">
      <w:start w:val="1"/>
      <w:numFmt w:val="bullet"/>
      <w:lvlText w:val="•"/>
      <w:lvlJc w:val="left"/>
      <w:pPr>
        <w:tabs>
          <w:tab w:val="num" w:pos="4320"/>
        </w:tabs>
        <w:ind w:left="4320" w:hanging="360"/>
      </w:pPr>
      <w:rPr>
        <w:rFonts w:ascii="Arial" w:hAnsi="Arial" w:hint="default"/>
      </w:rPr>
    </w:lvl>
    <w:lvl w:ilvl="6" w:tplc="DDDA762E" w:tentative="1">
      <w:start w:val="1"/>
      <w:numFmt w:val="bullet"/>
      <w:lvlText w:val="•"/>
      <w:lvlJc w:val="left"/>
      <w:pPr>
        <w:tabs>
          <w:tab w:val="num" w:pos="5040"/>
        </w:tabs>
        <w:ind w:left="5040" w:hanging="360"/>
      </w:pPr>
      <w:rPr>
        <w:rFonts w:ascii="Arial" w:hAnsi="Arial" w:hint="default"/>
      </w:rPr>
    </w:lvl>
    <w:lvl w:ilvl="7" w:tplc="5F607910" w:tentative="1">
      <w:start w:val="1"/>
      <w:numFmt w:val="bullet"/>
      <w:lvlText w:val="•"/>
      <w:lvlJc w:val="left"/>
      <w:pPr>
        <w:tabs>
          <w:tab w:val="num" w:pos="5760"/>
        </w:tabs>
        <w:ind w:left="5760" w:hanging="360"/>
      </w:pPr>
      <w:rPr>
        <w:rFonts w:ascii="Arial" w:hAnsi="Arial" w:hint="default"/>
      </w:rPr>
    </w:lvl>
    <w:lvl w:ilvl="8" w:tplc="C2F4841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7E318A6"/>
    <w:multiLevelType w:val="hybridMultilevel"/>
    <w:tmpl w:val="B5F27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5"/>
  </w:num>
  <w:num w:numId="14">
    <w:abstractNumId w:val="12"/>
  </w:num>
  <w:num w:numId="15">
    <w:abstractNumId w:val="10"/>
  </w:num>
  <w:num w:numId="16">
    <w:abstractNumId w:val="16"/>
  </w:num>
  <w:num w:numId="17">
    <w:abstractNumId w:val="18"/>
  </w:num>
  <w:num w:numId="18">
    <w:abstractNumId w:val="13"/>
  </w:num>
  <w:num w:numId="19">
    <w:abstractNumId w:val="17"/>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5EB1FBA"/>
    <w:rsid w:val="0000205B"/>
    <w:rsid w:val="0001559B"/>
    <w:rsid w:val="0002202B"/>
    <w:rsid w:val="00041F14"/>
    <w:rsid w:val="00046222"/>
    <w:rsid w:val="00070814"/>
    <w:rsid w:val="00083AEE"/>
    <w:rsid w:val="00084CFE"/>
    <w:rsid w:val="0008700D"/>
    <w:rsid w:val="000965E0"/>
    <w:rsid w:val="000F069C"/>
    <w:rsid w:val="00160054"/>
    <w:rsid w:val="00175FB4"/>
    <w:rsid w:val="00191E15"/>
    <w:rsid w:val="00192C5F"/>
    <w:rsid w:val="00197759"/>
    <w:rsid w:val="001B49AA"/>
    <w:rsid w:val="001F016A"/>
    <w:rsid w:val="001F40A0"/>
    <w:rsid w:val="001F69E3"/>
    <w:rsid w:val="00263EB5"/>
    <w:rsid w:val="002B766A"/>
    <w:rsid w:val="002C09D7"/>
    <w:rsid w:val="002F1AC5"/>
    <w:rsid w:val="002F5F0C"/>
    <w:rsid w:val="00314072"/>
    <w:rsid w:val="003207AB"/>
    <w:rsid w:val="003D6ACF"/>
    <w:rsid w:val="0040251C"/>
    <w:rsid w:val="00431263"/>
    <w:rsid w:val="00431E78"/>
    <w:rsid w:val="004504F3"/>
    <w:rsid w:val="004532DE"/>
    <w:rsid w:val="004977E7"/>
    <w:rsid w:val="004B56F5"/>
    <w:rsid w:val="004E2070"/>
    <w:rsid w:val="004F39C1"/>
    <w:rsid w:val="00513D51"/>
    <w:rsid w:val="0051728D"/>
    <w:rsid w:val="00523B93"/>
    <w:rsid w:val="0054087D"/>
    <w:rsid w:val="0054524D"/>
    <w:rsid w:val="00546968"/>
    <w:rsid w:val="005648EA"/>
    <w:rsid w:val="0057239B"/>
    <w:rsid w:val="00580B4B"/>
    <w:rsid w:val="00584B0C"/>
    <w:rsid w:val="0060504B"/>
    <w:rsid w:val="00607C5A"/>
    <w:rsid w:val="00624F9C"/>
    <w:rsid w:val="0063036C"/>
    <w:rsid w:val="00637C03"/>
    <w:rsid w:val="006424C8"/>
    <w:rsid w:val="0066486E"/>
    <w:rsid w:val="006B5CA6"/>
    <w:rsid w:val="006C0ADE"/>
    <w:rsid w:val="006C73EF"/>
    <w:rsid w:val="006E7A77"/>
    <w:rsid w:val="006F262E"/>
    <w:rsid w:val="0070224E"/>
    <w:rsid w:val="0070483E"/>
    <w:rsid w:val="00760A20"/>
    <w:rsid w:val="007B438B"/>
    <w:rsid w:val="00812AD7"/>
    <w:rsid w:val="00834EE3"/>
    <w:rsid w:val="00842BCA"/>
    <w:rsid w:val="00870619"/>
    <w:rsid w:val="008A65AC"/>
    <w:rsid w:val="008B3871"/>
    <w:rsid w:val="008D6109"/>
    <w:rsid w:val="008E2BCE"/>
    <w:rsid w:val="008F4D69"/>
    <w:rsid w:val="009074B3"/>
    <w:rsid w:val="00937CD1"/>
    <w:rsid w:val="00943041"/>
    <w:rsid w:val="00973046"/>
    <w:rsid w:val="00975F13"/>
    <w:rsid w:val="009D01BC"/>
    <w:rsid w:val="009D4D69"/>
    <w:rsid w:val="00A128C0"/>
    <w:rsid w:val="00A2527A"/>
    <w:rsid w:val="00A35899"/>
    <w:rsid w:val="00A668CB"/>
    <w:rsid w:val="00A86F16"/>
    <w:rsid w:val="00AB5BF9"/>
    <w:rsid w:val="00B020CA"/>
    <w:rsid w:val="00B456F3"/>
    <w:rsid w:val="00B47A16"/>
    <w:rsid w:val="00B543DB"/>
    <w:rsid w:val="00B65048"/>
    <w:rsid w:val="00B66693"/>
    <w:rsid w:val="00B74C04"/>
    <w:rsid w:val="00B87CC5"/>
    <w:rsid w:val="00B93918"/>
    <w:rsid w:val="00B93976"/>
    <w:rsid w:val="00BA2EF4"/>
    <w:rsid w:val="00BB4B73"/>
    <w:rsid w:val="00BB4F13"/>
    <w:rsid w:val="00BC154A"/>
    <w:rsid w:val="00BF26CC"/>
    <w:rsid w:val="00C71BFC"/>
    <w:rsid w:val="00C86B7A"/>
    <w:rsid w:val="00CA16C8"/>
    <w:rsid w:val="00CD1D61"/>
    <w:rsid w:val="00CF4F30"/>
    <w:rsid w:val="00D23384"/>
    <w:rsid w:val="00D344F3"/>
    <w:rsid w:val="00D611AA"/>
    <w:rsid w:val="00D85827"/>
    <w:rsid w:val="00DB0816"/>
    <w:rsid w:val="00DB5F80"/>
    <w:rsid w:val="00DC46EC"/>
    <w:rsid w:val="00DC513A"/>
    <w:rsid w:val="00DD062D"/>
    <w:rsid w:val="00E1052A"/>
    <w:rsid w:val="00E4127D"/>
    <w:rsid w:val="00E47F9D"/>
    <w:rsid w:val="00E50E45"/>
    <w:rsid w:val="00E5415B"/>
    <w:rsid w:val="00EA5295"/>
    <w:rsid w:val="00EB7FEB"/>
    <w:rsid w:val="00EC2203"/>
    <w:rsid w:val="00ED42E6"/>
    <w:rsid w:val="00F407C5"/>
    <w:rsid w:val="00F53A29"/>
    <w:rsid w:val="00F670AC"/>
    <w:rsid w:val="00F80F80"/>
    <w:rsid w:val="00F9080A"/>
    <w:rsid w:val="00FA1798"/>
    <w:rsid w:val="00FA5ABB"/>
    <w:rsid w:val="00FA77E4"/>
    <w:rsid w:val="00FB446C"/>
    <w:rsid w:val="027541B1"/>
    <w:rsid w:val="15EB1FBA"/>
    <w:rsid w:val="1940D877"/>
    <w:rsid w:val="23AD7876"/>
    <w:rsid w:val="28C43ADC"/>
    <w:rsid w:val="2A0C7B42"/>
    <w:rsid w:val="3A4D3EAE"/>
    <w:rsid w:val="3D84DF70"/>
    <w:rsid w:val="43FE2CAB"/>
    <w:rsid w:val="4AFA350F"/>
    <w:rsid w:val="508DD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B1FBA"/>
  <w15:chartTrackingRefBased/>
  <w15:docId w15:val="{A2C7EBDD-29FE-4DCD-83FB-C2FCBBE4D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Hyperlink">
    <w:name w:val="Hyperlink"/>
    <w:basedOn w:val="DefaultParagraphFont"/>
    <w:uiPriority w:val="99"/>
    <w:semiHidden/>
    <w:unhideWhenUsed/>
    <w:rsid w:val="002F5F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93795">
      <w:bodyDiv w:val="1"/>
      <w:marLeft w:val="0"/>
      <w:marRight w:val="0"/>
      <w:marTop w:val="0"/>
      <w:marBottom w:val="0"/>
      <w:divBdr>
        <w:top w:val="none" w:sz="0" w:space="0" w:color="auto"/>
        <w:left w:val="none" w:sz="0" w:space="0" w:color="auto"/>
        <w:bottom w:val="none" w:sz="0" w:space="0" w:color="auto"/>
        <w:right w:val="none" w:sz="0" w:space="0" w:color="auto"/>
      </w:divBdr>
    </w:div>
    <w:div w:id="96872538">
      <w:bodyDiv w:val="1"/>
      <w:marLeft w:val="0"/>
      <w:marRight w:val="0"/>
      <w:marTop w:val="0"/>
      <w:marBottom w:val="0"/>
      <w:divBdr>
        <w:top w:val="none" w:sz="0" w:space="0" w:color="auto"/>
        <w:left w:val="none" w:sz="0" w:space="0" w:color="auto"/>
        <w:bottom w:val="none" w:sz="0" w:space="0" w:color="auto"/>
        <w:right w:val="none" w:sz="0" w:space="0" w:color="auto"/>
      </w:divBdr>
      <w:divsChild>
        <w:div w:id="1486126195">
          <w:marLeft w:val="446"/>
          <w:marRight w:val="0"/>
          <w:marTop w:val="115"/>
          <w:marBottom w:val="120"/>
          <w:divBdr>
            <w:top w:val="none" w:sz="0" w:space="0" w:color="auto"/>
            <w:left w:val="none" w:sz="0" w:space="0" w:color="auto"/>
            <w:bottom w:val="none" w:sz="0" w:space="0" w:color="auto"/>
            <w:right w:val="none" w:sz="0" w:space="0" w:color="auto"/>
          </w:divBdr>
        </w:div>
        <w:div w:id="263466086">
          <w:marLeft w:val="446"/>
          <w:marRight w:val="0"/>
          <w:marTop w:val="115"/>
          <w:marBottom w:val="120"/>
          <w:divBdr>
            <w:top w:val="none" w:sz="0" w:space="0" w:color="auto"/>
            <w:left w:val="none" w:sz="0" w:space="0" w:color="auto"/>
            <w:bottom w:val="none" w:sz="0" w:space="0" w:color="auto"/>
            <w:right w:val="none" w:sz="0" w:space="0" w:color="auto"/>
          </w:divBdr>
        </w:div>
        <w:div w:id="1931694775">
          <w:marLeft w:val="1166"/>
          <w:marRight w:val="0"/>
          <w:marTop w:val="96"/>
          <w:marBottom w:val="120"/>
          <w:divBdr>
            <w:top w:val="none" w:sz="0" w:space="0" w:color="auto"/>
            <w:left w:val="none" w:sz="0" w:space="0" w:color="auto"/>
            <w:bottom w:val="none" w:sz="0" w:space="0" w:color="auto"/>
            <w:right w:val="none" w:sz="0" w:space="0" w:color="auto"/>
          </w:divBdr>
        </w:div>
        <w:div w:id="585915755">
          <w:marLeft w:val="1166"/>
          <w:marRight w:val="0"/>
          <w:marTop w:val="96"/>
          <w:marBottom w:val="120"/>
          <w:divBdr>
            <w:top w:val="none" w:sz="0" w:space="0" w:color="auto"/>
            <w:left w:val="none" w:sz="0" w:space="0" w:color="auto"/>
            <w:bottom w:val="none" w:sz="0" w:space="0" w:color="auto"/>
            <w:right w:val="none" w:sz="0" w:space="0" w:color="auto"/>
          </w:divBdr>
        </w:div>
        <w:div w:id="1581602249">
          <w:marLeft w:val="1166"/>
          <w:marRight w:val="0"/>
          <w:marTop w:val="96"/>
          <w:marBottom w:val="120"/>
          <w:divBdr>
            <w:top w:val="none" w:sz="0" w:space="0" w:color="auto"/>
            <w:left w:val="none" w:sz="0" w:space="0" w:color="auto"/>
            <w:bottom w:val="none" w:sz="0" w:space="0" w:color="auto"/>
            <w:right w:val="none" w:sz="0" w:space="0" w:color="auto"/>
          </w:divBdr>
        </w:div>
        <w:div w:id="215050201">
          <w:marLeft w:val="1166"/>
          <w:marRight w:val="0"/>
          <w:marTop w:val="96"/>
          <w:marBottom w:val="12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41911427">
      <w:bodyDiv w:val="1"/>
      <w:marLeft w:val="0"/>
      <w:marRight w:val="0"/>
      <w:marTop w:val="0"/>
      <w:marBottom w:val="0"/>
      <w:divBdr>
        <w:top w:val="none" w:sz="0" w:space="0" w:color="auto"/>
        <w:left w:val="none" w:sz="0" w:space="0" w:color="auto"/>
        <w:bottom w:val="none" w:sz="0" w:space="0" w:color="auto"/>
        <w:right w:val="none" w:sz="0" w:space="0" w:color="auto"/>
      </w:divBdr>
      <w:divsChild>
        <w:div w:id="161742907">
          <w:marLeft w:val="0"/>
          <w:marRight w:val="0"/>
          <w:marTop w:val="0"/>
          <w:marBottom w:val="0"/>
          <w:divBdr>
            <w:top w:val="none" w:sz="0" w:space="0" w:color="auto"/>
            <w:left w:val="none" w:sz="0" w:space="0" w:color="auto"/>
            <w:bottom w:val="none" w:sz="0" w:space="0" w:color="auto"/>
            <w:right w:val="none" w:sz="0" w:space="0" w:color="auto"/>
          </w:divBdr>
        </w:div>
        <w:div w:id="1847553992">
          <w:marLeft w:val="0"/>
          <w:marRight w:val="0"/>
          <w:marTop w:val="0"/>
          <w:marBottom w:val="0"/>
          <w:divBdr>
            <w:top w:val="none" w:sz="0" w:space="0" w:color="auto"/>
            <w:left w:val="none" w:sz="0" w:space="0" w:color="auto"/>
            <w:bottom w:val="none" w:sz="0" w:space="0" w:color="auto"/>
            <w:right w:val="none" w:sz="0" w:space="0" w:color="auto"/>
          </w:divBdr>
        </w:div>
        <w:div w:id="1941259417">
          <w:marLeft w:val="0"/>
          <w:marRight w:val="0"/>
          <w:marTop w:val="0"/>
          <w:marBottom w:val="0"/>
          <w:divBdr>
            <w:top w:val="none" w:sz="0" w:space="0" w:color="auto"/>
            <w:left w:val="none" w:sz="0" w:space="0" w:color="auto"/>
            <w:bottom w:val="none" w:sz="0" w:space="0" w:color="auto"/>
            <w:right w:val="none" w:sz="0" w:space="0" w:color="auto"/>
          </w:divBdr>
        </w:div>
        <w:div w:id="1336154570">
          <w:marLeft w:val="0"/>
          <w:marRight w:val="0"/>
          <w:marTop w:val="0"/>
          <w:marBottom w:val="0"/>
          <w:divBdr>
            <w:top w:val="none" w:sz="0" w:space="0" w:color="auto"/>
            <w:left w:val="none" w:sz="0" w:space="0" w:color="auto"/>
            <w:bottom w:val="none" w:sz="0" w:space="0" w:color="auto"/>
            <w:right w:val="none" w:sz="0" w:space="0" w:color="auto"/>
          </w:divBdr>
        </w:div>
        <w:div w:id="1579486162">
          <w:marLeft w:val="0"/>
          <w:marRight w:val="0"/>
          <w:marTop w:val="0"/>
          <w:marBottom w:val="0"/>
          <w:divBdr>
            <w:top w:val="none" w:sz="0" w:space="0" w:color="auto"/>
            <w:left w:val="none" w:sz="0" w:space="0" w:color="auto"/>
            <w:bottom w:val="none" w:sz="0" w:space="0" w:color="auto"/>
            <w:right w:val="none" w:sz="0" w:space="0" w:color="auto"/>
          </w:divBdr>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787833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9662347">
      <w:bodyDiv w:val="1"/>
      <w:marLeft w:val="0"/>
      <w:marRight w:val="0"/>
      <w:marTop w:val="0"/>
      <w:marBottom w:val="0"/>
      <w:divBdr>
        <w:top w:val="none" w:sz="0" w:space="0" w:color="auto"/>
        <w:left w:val="none" w:sz="0" w:space="0" w:color="auto"/>
        <w:bottom w:val="none" w:sz="0" w:space="0" w:color="auto"/>
        <w:right w:val="none" w:sz="0" w:space="0" w:color="auto"/>
      </w:divBdr>
    </w:div>
    <w:div w:id="1935162309">
      <w:bodyDiv w:val="1"/>
      <w:marLeft w:val="0"/>
      <w:marRight w:val="0"/>
      <w:marTop w:val="0"/>
      <w:marBottom w:val="0"/>
      <w:divBdr>
        <w:top w:val="none" w:sz="0" w:space="0" w:color="auto"/>
        <w:left w:val="none" w:sz="0" w:space="0" w:color="auto"/>
        <w:bottom w:val="none" w:sz="0" w:space="0" w:color="auto"/>
        <w:right w:val="none" w:sz="0" w:space="0" w:color="auto"/>
      </w:divBdr>
      <w:divsChild>
        <w:div w:id="138305488">
          <w:marLeft w:val="0"/>
          <w:marRight w:val="0"/>
          <w:marTop w:val="0"/>
          <w:marBottom w:val="0"/>
          <w:divBdr>
            <w:top w:val="none" w:sz="0" w:space="0" w:color="auto"/>
            <w:left w:val="none" w:sz="0" w:space="0" w:color="auto"/>
            <w:bottom w:val="none" w:sz="0" w:space="0" w:color="auto"/>
            <w:right w:val="none" w:sz="0" w:space="0" w:color="auto"/>
          </w:divBdr>
        </w:div>
        <w:div w:id="1483544967">
          <w:marLeft w:val="0"/>
          <w:marRight w:val="0"/>
          <w:marTop w:val="0"/>
          <w:marBottom w:val="0"/>
          <w:divBdr>
            <w:top w:val="none" w:sz="0" w:space="0" w:color="auto"/>
            <w:left w:val="none" w:sz="0" w:space="0" w:color="auto"/>
            <w:bottom w:val="none" w:sz="0" w:space="0" w:color="auto"/>
            <w:right w:val="none" w:sz="0" w:space="0" w:color="auto"/>
          </w:divBdr>
        </w:div>
        <w:div w:id="1838223407">
          <w:marLeft w:val="0"/>
          <w:marRight w:val="0"/>
          <w:marTop w:val="0"/>
          <w:marBottom w:val="0"/>
          <w:divBdr>
            <w:top w:val="none" w:sz="0" w:space="0" w:color="auto"/>
            <w:left w:val="none" w:sz="0" w:space="0" w:color="auto"/>
            <w:bottom w:val="none" w:sz="0" w:space="0" w:color="auto"/>
            <w:right w:val="none" w:sz="0" w:space="0" w:color="auto"/>
          </w:divBdr>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592553">
      <w:bodyDiv w:val="1"/>
      <w:marLeft w:val="0"/>
      <w:marRight w:val="0"/>
      <w:marTop w:val="0"/>
      <w:marBottom w:val="0"/>
      <w:divBdr>
        <w:top w:val="none" w:sz="0" w:space="0" w:color="auto"/>
        <w:left w:val="none" w:sz="0" w:space="0" w:color="auto"/>
        <w:bottom w:val="none" w:sz="0" w:space="0" w:color="auto"/>
        <w:right w:val="none" w:sz="0" w:space="0" w:color="auto"/>
      </w:divBdr>
      <w:divsChild>
        <w:div w:id="1602641016">
          <w:marLeft w:val="446"/>
          <w:marRight w:val="0"/>
          <w:marTop w:val="115"/>
          <w:marBottom w:val="120"/>
          <w:divBdr>
            <w:top w:val="none" w:sz="0" w:space="0" w:color="auto"/>
            <w:left w:val="none" w:sz="0" w:space="0" w:color="auto"/>
            <w:bottom w:val="none" w:sz="0" w:space="0" w:color="auto"/>
            <w:right w:val="none" w:sz="0" w:space="0" w:color="auto"/>
          </w:divBdr>
        </w:div>
      </w:divsChild>
    </w:div>
    <w:div w:id="2085952468">
      <w:bodyDiv w:val="1"/>
      <w:marLeft w:val="0"/>
      <w:marRight w:val="0"/>
      <w:marTop w:val="0"/>
      <w:marBottom w:val="0"/>
      <w:divBdr>
        <w:top w:val="none" w:sz="0" w:space="0" w:color="auto"/>
        <w:left w:val="none" w:sz="0" w:space="0" w:color="auto"/>
        <w:bottom w:val="none" w:sz="0" w:space="0" w:color="auto"/>
        <w:right w:val="none" w:sz="0" w:space="0" w:color="auto"/>
      </w:divBdr>
      <w:divsChild>
        <w:div w:id="482895826">
          <w:marLeft w:val="446"/>
          <w:marRight w:val="0"/>
          <w:marTop w:val="115"/>
          <w:marBottom w:val="120"/>
          <w:divBdr>
            <w:top w:val="none" w:sz="0" w:space="0" w:color="auto"/>
            <w:left w:val="none" w:sz="0" w:space="0" w:color="auto"/>
            <w:bottom w:val="none" w:sz="0" w:space="0" w:color="auto"/>
            <w:right w:val="none" w:sz="0" w:space="0" w:color="auto"/>
          </w:divBdr>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nalyticsvidhya.com/blog/2021/05/all-you-need-to-know-about-your-first-machine-learning-model-linear-regression/" TargetMode="External"/><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investopedia.com/terms/c/closingprice.asp"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cikit-learn.org/stable/"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datasets/jainilcoder/netflix-stock-price-prediction" TargetMode="External"/><Relationship Id="Re88c3a1671114b08" Type="http://schemas.microsoft.com/office/2019/09/relationships/intelligence" Target="intelligenc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1067</TotalTime>
  <Pages>8</Pages>
  <Words>857</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Richards Christian</dc:creator>
  <cp:keywords/>
  <dc:description/>
  <cp:lastModifiedBy>Ralph Richards Christian</cp:lastModifiedBy>
  <cp:revision>67</cp:revision>
  <dcterms:created xsi:type="dcterms:W3CDTF">2022-01-10T15:38:00Z</dcterms:created>
  <dcterms:modified xsi:type="dcterms:W3CDTF">2022-03-30T03:54:00Z</dcterms:modified>
</cp:coreProperties>
</file>