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56" w:beforeLines="50" w:after="156" w:afterLines="50"/>
        <w:ind w:firstLine="480"/>
        <w:jc w:val="center"/>
      </w:pPr>
      <w:r>
        <w:rPr>
          <w:rFonts w:hint="eastAsia"/>
          <w:b/>
          <w:sz w:val="24"/>
        </w:rPr>
        <w:t>四川轻化工大学毕业设计（论文）开题报告</w:t>
      </w:r>
    </w:p>
    <w:tbl>
      <w:tblPr>
        <w:tblStyle w:val="6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31"/>
        <w:gridCol w:w="423"/>
        <w:gridCol w:w="801"/>
        <w:gridCol w:w="156"/>
        <w:gridCol w:w="1009"/>
        <w:gridCol w:w="412"/>
        <w:gridCol w:w="668"/>
        <w:gridCol w:w="594"/>
        <w:gridCol w:w="486"/>
        <w:gridCol w:w="488"/>
        <w:gridCol w:w="781"/>
        <w:gridCol w:w="351"/>
        <w:gridCol w:w="18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2411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设计（论文）名称</w:t>
            </w:r>
          </w:p>
        </w:tc>
        <w:tc>
          <w:tcPr>
            <w:tcW w:w="6589" w:type="dxa"/>
            <w:gridSpan w:val="9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sz w:val="18"/>
              </w:rPr>
              <w:t>基于Spring</w:t>
            </w:r>
            <w:r>
              <w:rPr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Boot的社区</w:t>
            </w:r>
            <w:r>
              <w:rPr>
                <w:rFonts w:hint="eastAsia"/>
                <w:sz w:val="18"/>
                <w:lang w:val="en-US" w:eastAsia="zh-CN"/>
              </w:rPr>
              <w:t>服务预约</w:t>
            </w:r>
            <w:r>
              <w:rPr>
                <w:rFonts w:hint="eastAsia"/>
                <w:sz w:val="18"/>
              </w:rPr>
              <w:t>系统的设计与实现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2411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5"/>
              <w:pBdr>
                <w:bottom w:val="none" w:color="auto" w:sz="0" w:space="0"/>
              </w:pBdr>
              <w:tabs>
                <w:tab w:val="left" w:pos="420"/>
              </w:tabs>
              <w:snapToGrid/>
              <w:rPr>
                <w:szCs w:val="24"/>
              </w:rPr>
            </w:pPr>
            <w:r>
              <w:rPr>
                <w:rFonts w:hint="eastAsia"/>
                <w:szCs w:val="24"/>
              </w:rPr>
              <w:t>设计（论文）类型</w:t>
            </w:r>
          </w:p>
        </w:tc>
        <w:tc>
          <w:tcPr>
            <w:tcW w:w="142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18"/>
              </w:rPr>
            </w:pPr>
            <w:r>
              <w:rPr>
                <w:sz w:val="18"/>
              </w:rPr>
              <w:t>C</w:t>
            </w:r>
          </w:p>
        </w:tc>
        <w:tc>
          <w:tcPr>
            <w:tcW w:w="2236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指导教师</w:t>
            </w:r>
          </w:p>
        </w:tc>
        <w:tc>
          <w:tcPr>
            <w:tcW w:w="293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刘小芳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5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学生</w:t>
            </w:r>
          </w:p>
          <w:p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姓名</w:t>
            </w:r>
          </w:p>
        </w:tc>
        <w:tc>
          <w:tcPr>
            <w:tcW w:w="95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王旭</w:t>
            </w:r>
          </w:p>
        </w:tc>
        <w:tc>
          <w:tcPr>
            <w:tcW w:w="142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学号</w:t>
            </w:r>
          </w:p>
        </w:tc>
        <w:tc>
          <w:tcPr>
            <w:tcW w:w="126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18"/>
              </w:rPr>
            </w:pPr>
            <w:r>
              <w:rPr>
                <w:sz w:val="18"/>
              </w:rPr>
              <w:t>18101020518</w:t>
            </w:r>
          </w:p>
        </w:tc>
        <w:tc>
          <w:tcPr>
            <w:tcW w:w="175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学院、专业、班级</w:t>
            </w:r>
          </w:p>
        </w:tc>
        <w:tc>
          <w:tcPr>
            <w:tcW w:w="215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计算机科学与工程学院、软件工程、201</w:t>
            </w:r>
            <w:r>
              <w:rPr>
                <w:sz w:val="18"/>
              </w:rPr>
              <w:t>8</w:t>
            </w:r>
            <w:r>
              <w:rPr>
                <w:rFonts w:hint="eastAsia"/>
                <w:sz w:val="18"/>
              </w:rPr>
              <w:t>级</w:t>
            </w:r>
            <w:r>
              <w:rPr>
                <w:sz w:val="18"/>
              </w:rPr>
              <w:t>5</w:t>
            </w:r>
            <w:r>
              <w:rPr>
                <w:rFonts w:hint="eastAsia"/>
                <w:sz w:val="18"/>
              </w:rPr>
              <w:t>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2" w:hRule="atLeast"/>
          <w:jc w:val="center"/>
        </w:trPr>
        <w:tc>
          <w:tcPr>
            <w:tcW w:w="9000" w:type="dxa"/>
            <w:gridSpan w:val="13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一、选题依据：（简述研究现状或生产需求情况，说明该设计（论文）目的意义。）</w:t>
            </w:r>
          </w:p>
          <w:p>
            <w:pPr>
              <w:pStyle w:val="2"/>
              <w:rPr>
                <w:sz w:val="18"/>
                <w:szCs w:val="24"/>
              </w:rPr>
            </w:pPr>
            <w:r>
              <w:rPr>
                <w:sz w:val="18"/>
                <w:szCs w:val="24"/>
              </w:rPr>
              <w:t xml:space="preserve">1. </w:t>
            </w:r>
            <w:r>
              <w:rPr>
                <w:rFonts w:hint="eastAsia"/>
                <w:sz w:val="18"/>
                <w:szCs w:val="24"/>
              </w:rPr>
              <w:t>研究现状</w:t>
            </w:r>
          </w:p>
          <w:p>
            <w:pPr>
              <w:ind w:firstLine="360" w:firstLineChars="200"/>
              <w:rPr>
                <w:rFonts w:eastAsiaTheme="minorEastAsia" w:cstheme="minorEastAsia"/>
                <w:sz w:val="18"/>
                <w:szCs w:val="18"/>
              </w:rPr>
            </w:pPr>
            <w:r>
              <w:rPr>
                <w:rFonts w:hint="eastAsia"/>
                <w:sz w:val="18"/>
              </w:rPr>
              <w:t>随着人们对生活质量要求的提高，对高质量社区服务的需求也在不断提高，以往人工</w:t>
            </w:r>
            <w:r>
              <w:rPr>
                <w:rFonts w:hint="eastAsia"/>
                <w:sz w:val="18"/>
                <w:lang w:val="en-US" w:eastAsia="zh-CN"/>
              </w:rPr>
              <w:t>上报</w:t>
            </w:r>
            <w:r>
              <w:rPr>
                <w:rFonts w:hint="eastAsia"/>
                <w:sz w:val="18"/>
              </w:rPr>
              <w:t>的方式已经不能满足人们的需求，需要便捷的社区</w:t>
            </w:r>
            <w:r>
              <w:rPr>
                <w:rFonts w:hint="eastAsia"/>
                <w:sz w:val="18"/>
                <w:lang w:val="en-US" w:eastAsia="zh-CN"/>
              </w:rPr>
              <w:t>服务预约</w:t>
            </w:r>
            <w:r>
              <w:rPr>
                <w:rFonts w:hint="eastAsia"/>
                <w:sz w:val="18"/>
              </w:rPr>
              <w:t>系统以提高社区服务的效率与质量。社区</w:t>
            </w:r>
            <w:r>
              <w:rPr>
                <w:rFonts w:hint="eastAsia"/>
                <w:sz w:val="18"/>
                <w:lang w:val="en-US" w:eastAsia="zh-CN"/>
              </w:rPr>
              <w:t>服务预约</w:t>
            </w:r>
            <w:r>
              <w:rPr>
                <w:rFonts w:hint="eastAsia"/>
                <w:sz w:val="18"/>
              </w:rPr>
              <w:t>系统的特点是便于管理、便于用户反馈和便于提供各种社区服务。</w:t>
            </w:r>
          </w:p>
          <w:p>
            <w:pPr>
              <w:numPr>
                <w:ilvl w:val="0"/>
                <w:numId w:val="1"/>
              </w:numPr>
              <w:rPr>
                <w:sz w:val="18"/>
              </w:rPr>
            </w:pPr>
            <w:r>
              <w:rPr>
                <w:rFonts w:hint="eastAsia"/>
                <w:sz w:val="18"/>
              </w:rPr>
              <w:t>目的意义</w:t>
            </w:r>
          </w:p>
          <w:p>
            <w:pPr>
              <w:ind w:firstLine="360" w:firstLineChars="200"/>
              <w:rPr>
                <w:rFonts w:eastAsiaTheme="minorEastAsia" w:cstheme="minorEastAsia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/>
                <w:sz w:val="18"/>
              </w:rPr>
              <w:t>传统的社区</w:t>
            </w:r>
            <w:r>
              <w:rPr>
                <w:rFonts w:hint="eastAsia"/>
                <w:sz w:val="18"/>
                <w:lang w:val="en-US" w:eastAsia="zh-CN"/>
              </w:rPr>
              <w:t>服务预约</w:t>
            </w:r>
            <w:r>
              <w:rPr>
                <w:rFonts w:hint="eastAsia"/>
                <w:sz w:val="18"/>
              </w:rPr>
              <w:t>管理中，需要人工书写各种记录，浪费时间和人力资源。而开发一套社区</w:t>
            </w:r>
            <w:r>
              <w:rPr>
                <w:rFonts w:hint="eastAsia"/>
                <w:sz w:val="18"/>
                <w:lang w:val="en-US" w:eastAsia="zh-CN"/>
              </w:rPr>
              <w:t>服务预约</w:t>
            </w:r>
            <w:r>
              <w:rPr>
                <w:rFonts w:hint="eastAsia"/>
                <w:sz w:val="18"/>
              </w:rPr>
              <w:t>系统能够让现今的社区</w:t>
            </w:r>
            <w:r>
              <w:rPr>
                <w:rFonts w:hint="eastAsia"/>
                <w:sz w:val="18"/>
                <w:lang w:val="en-US" w:eastAsia="zh-CN"/>
              </w:rPr>
              <w:t>服务</w:t>
            </w:r>
            <w:r>
              <w:rPr>
                <w:rFonts w:hint="eastAsia"/>
                <w:sz w:val="18"/>
              </w:rPr>
              <w:t>管理变成自动化的信息管理，提高了管理的效率。</w:t>
            </w:r>
            <w:r>
              <w:rPr>
                <w:rFonts w:eastAsiaTheme="minorEastAsia" w:cstheme="minorEastAsia"/>
                <w:color w:val="333333"/>
                <w:sz w:val="18"/>
                <w:szCs w:val="18"/>
                <w:shd w:val="clear" w:color="auto" w:fill="FFFFFF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10" w:hRule="atLeast"/>
          <w:jc w:val="center"/>
        </w:trPr>
        <w:tc>
          <w:tcPr>
            <w:tcW w:w="9000" w:type="dxa"/>
            <w:gridSpan w:val="1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二、设计（论文研究）思路及工作方法</w:t>
            </w:r>
          </w:p>
          <w:p>
            <w:pPr>
              <w:pStyle w:val="2"/>
              <w:rPr>
                <w:sz w:val="18"/>
                <w:szCs w:val="24"/>
              </w:rPr>
            </w:pPr>
            <w:r>
              <w:rPr>
                <w:sz w:val="18"/>
                <w:szCs w:val="24"/>
              </w:rPr>
              <w:t xml:space="preserve">1. </w:t>
            </w:r>
            <w:r>
              <w:rPr>
                <w:rFonts w:hint="eastAsia"/>
                <w:sz w:val="18"/>
                <w:szCs w:val="24"/>
              </w:rPr>
              <w:t>设计思路</w:t>
            </w:r>
          </w:p>
          <w:p>
            <w:r>
              <w:rPr>
                <w:rFonts w:hint="eastAsia"/>
                <w:sz w:val="18"/>
              </w:rPr>
              <w:t xml:space="preserve">    前端页面设计使用Vue+ElementUI框架,前后端数据交互使用AJAX实现，后端采用Spring</w:t>
            </w:r>
            <w:r>
              <w:rPr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Boot技术实现，数据库使用MySQL设计。</w:t>
            </w:r>
            <w:r>
              <w:rPr>
                <w:rFonts w:hint="eastAsia"/>
                <w:sz w:val="18"/>
                <w:szCs w:val="18"/>
              </w:rPr>
              <w:t>首先实现系统设计的总体需求分析和架构设计，并对系统的功能模块和数据库进行设计；在此基础上对系统进行详细设计和实现，</w:t>
            </w:r>
            <w:bookmarkStart w:id="0" w:name="_Hlk97320327"/>
            <w:r>
              <w:rPr>
                <w:rFonts w:hint="eastAsia"/>
                <w:sz w:val="18"/>
                <w:szCs w:val="18"/>
              </w:rPr>
              <w:t>包括用户登录管理、个人信息管理、密码管理、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实名认证、</w:t>
            </w:r>
            <w:bookmarkStart w:id="1" w:name="_GoBack"/>
            <w:bookmarkEnd w:id="1"/>
            <w:r>
              <w:rPr>
                <w:rFonts w:hint="eastAsia"/>
                <w:sz w:val="18"/>
              </w:rPr>
              <w:t>社区</w:t>
            </w:r>
            <w:r>
              <w:rPr>
                <w:rFonts w:hint="eastAsia"/>
                <w:sz w:val="18"/>
                <w:lang w:val="en-US" w:eastAsia="zh-CN"/>
              </w:rPr>
              <w:t>服务预约</w:t>
            </w:r>
            <w:r>
              <w:rPr>
                <w:rFonts w:hint="eastAsia"/>
                <w:sz w:val="18"/>
                <w:szCs w:val="18"/>
              </w:rPr>
              <w:t>等</w:t>
            </w:r>
            <w:bookmarkEnd w:id="0"/>
            <w:r>
              <w:rPr>
                <w:rFonts w:hint="eastAsia"/>
                <w:sz w:val="18"/>
                <w:szCs w:val="18"/>
                <w:lang w:val="en-US" w:eastAsia="zh-CN"/>
              </w:rPr>
              <w:t>功能</w:t>
            </w:r>
            <w:r>
              <w:rPr>
                <w:rFonts w:hint="eastAsia"/>
                <w:sz w:val="18"/>
                <w:szCs w:val="18"/>
              </w:rPr>
              <w:t>；最后对系统的功能进行集成和测试。</w:t>
            </w:r>
          </w:p>
          <w:p>
            <w:pPr>
              <w:rPr>
                <w:sz w:val="18"/>
              </w:rPr>
            </w:pPr>
            <w:r>
              <w:rPr>
                <w:sz w:val="18"/>
              </w:rPr>
              <w:t xml:space="preserve">2. </w:t>
            </w:r>
            <w:r>
              <w:rPr>
                <w:rFonts w:hint="eastAsia"/>
                <w:sz w:val="18"/>
              </w:rPr>
              <w:t>工作方法</w:t>
            </w:r>
          </w:p>
          <w:p>
            <w:pPr>
              <w:ind w:firstLine="360" w:firstLineChars="200"/>
              <w:rPr>
                <w:sz w:val="18"/>
              </w:rPr>
            </w:pPr>
            <w:r>
              <w:rPr>
                <w:rFonts w:hint="eastAsia"/>
                <w:sz w:val="18"/>
              </w:rPr>
              <w:t>采用软件工程思想，首先文献查阅，在此基础上进行可行性分析、需求分析、功能分析及设计，并进行程序设计、编码；最后进行软件测试、系统集成以程序文档编写。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50" w:hRule="atLeast"/>
          <w:jc w:val="center"/>
        </w:trPr>
        <w:tc>
          <w:tcPr>
            <w:tcW w:w="9000" w:type="dxa"/>
            <w:gridSpan w:val="1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"/>
              <w:spacing w:after="156" w:afterLines="50"/>
              <w:rPr>
                <w:szCs w:val="24"/>
              </w:rPr>
            </w:pPr>
            <w:r>
              <w:rPr>
                <w:rFonts w:hint="eastAsia"/>
                <w:szCs w:val="24"/>
              </w:rPr>
              <w:t>三、设计（论文研究）任务完成的阶段内容及时间安排。</w:t>
            </w:r>
          </w:p>
          <w:tbl>
            <w:tblPr>
              <w:tblStyle w:val="6"/>
              <w:tblW w:w="6857" w:type="dxa"/>
              <w:tblInd w:w="0" w:type="dxa"/>
              <w:tblLayout w:type="fixed"/>
              <w:tblCellMar>
                <w:top w:w="0" w:type="dxa"/>
                <w:left w:w="0" w:type="dxa"/>
                <w:bottom w:w="0" w:type="dxa"/>
                <w:right w:w="108" w:type="dxa"/>
              </w:tblCellMar>
            </w:tblPr>
            <w:tblGrid>
              <w:gridCol w:w="306"/>
              <w:gridCol w:w="2051"/>
              <w:gridCol w:w="4500"/>
            </w:tblGrid>
            <w:tr>
              <w:tblPrEx>
                <w:tblCellMar>
                  <w:top w:w="0" w:type="dxa"/>
                  <w:left w:w="0" w:type="dxa"/>
                  <w:bottom w:w="0" w:type="dxa"/>
                  <w:right w:w="108" w:type="dxa"/>
                </w:tblCellMar>
              </w:tblPrEx>
              <w:trPr>
                <w:trHeight w:val="329" w:hRule="exact"/>
              </w:trPr>
              <w:tc>
                <w:tcPr>
                  <w:tcW w:w="306" w:type="dxa"/>
                  <w:vAlign w:val="center"/>
                </w:tcPr>
                <w:p>
                  <w:pPr>
                    <w:jc w:val="left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1.</w:t>
                  </w:r>
                </w:p>
              </w:tc>
              <w:tc>
                <w:tcPr>
                  <w:tcW w:w="2051" w:type="dxa"/>
                </w:tcPr>
                <w:p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202</w:t>
                  </w:r>
                  <w:r>
                    <w:rPr>
                      <w:sz w:val="18"/>
                      <w:szCs w:val="18"/>
                    </w:rPr>
                    <w:t>1.12.05—20</w:t>
                  </w:r>
                  <w:r>
                    <w:rPr>
                      <w:rFonts w:hint="eastAsia"/>
                      <w:sz w:val="18"/>
                      <w:szCs w:val="18"/>
                    </w:rPr>
                    <w:t>2</w:t>
                  </w:r>
                  <w:r>
                    <w:rPr>
                      <w:sz w:val="18"/>
                      <w:szCs w:val="18"/>
                    </w:rPr>
                    <w:t>2.03.01</w:t>
                  </w:r>
                </w:p>
              </w:tc>
              <w:tc>
                <w:tcPr>
                  <w:tcW w:w="4500" w:type="dxa"/>
                </w:tcPr>
                <w:p>
                  <w:pPr>
                    <w:rPr>
                      <w:color w:val="FF0000"/>
                    </w:rPr>
                  </w:pPr>
                  <w:r>
                    <w:rPr>
                      <w:rFonts w:hint="eastAsia"/>
                      <w:sz w:val="18"/>
                    </w:rPr>
                    <w:t>选题、接受任务、文献资料查阅及开题报告撰写</w:t>
                  </w:r>
                </w:p>
              </w:tc>
            </w:tr>
            <w:tr>
              <w:tblPrEx>
                <w:tblCellMar>
                  <w:top w:w="0" w:type="dxa"/>
                  <w:left w:w="0" w:type="dxa"/>
                  <w:bottom w:w="0" w:type="dxa"/>
                  <w:right w:w="108" w:type="dxa"/>
                </w:tblCellMar>
              </w:tblPrEx>
              <w:trPr>
                <w:trHeight w:val="329" w:hRule="exact"/>
              </w:trPr>
              <w:tc>
                <w:tcPr>
                  <w:tcW w:w="306" w:type="dxa"/>
                  <w:vAlign w:val="center"/>
                </w:tcPr>
                <w:p>
                  <w:pPr>
                    <w:jc w:val="left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2.</w:t>
                  </w:r>
                </w:p>
              </w:tc>
              <w:tc>
                <w:tcPr>
                  <w:tcW w:w="2051" w:type="dxa"/>
                </w:tcPr>
                <w:p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20</w:t>
                  </w:r>
                  <w:r>
                    <w:rPr>
                      <w:rFonts w:hint="eastAsia"/>
                      <w:sz w:val="18"/>
                      <w:szCs w:val="18"/>
                    </w:rPr>
                    <w:t>2</w:t>
                  </w:r>
                  <w:r>
                    <w:rPr>
                      <w:sz w:val="18"/>
                      <w:szCs w:val="18"/>
                    </w:rPr>
                    <w:t>2.03.02—20</w:t>
                  </w:r>
                  <w:r>
                    <w:rPr>
                      <w:rFonts w:hint="eastAsia"/>
                      <w:sz w:val="18"/>
                      <w:szCs w:val="18"/>
                    </w:rPr>
                    <w:t>2</w:t>
                  </w:r>
                  <w:r>
                    <w:rPr>
                      <w:sz w:val="18"/>
                      <w:szCs w:val="18"/>
                    </w:rPr>
                    <w:t>2.03.17</w:t>
                  </w:r>
                </w:p>
              </w:tc>
              <w:tc>
                <w:tcPr>
                  <w:tcW w:w="4500" w:type="dxa"/>
                </w:tcPr>
                <w:p>
                  <w:pPr>
                    <w:rPr>
                      <w:color w:val="FF0000"/>
                    </w:rPr>
                  </w:pPr>
                  <w:r>
                    <w:rPr>
                      <w:rFonts w:hint="eastAsia"/>
                      <w:sz w:val="18"/>
                    </w:rPr>
                    <w:t>可行性分析、需求分析、功能分析及设计</w:t>
                  </w:r>
                </w:p>
              </w:tc>
            </w:tr>
            <w:tr>
              <w:tblPrEx>
                <w:tblCellMar>
                  <w:top w:w="0" w:type="dxa"/>
                  <w:left w:w="0" w:type="dxa"/>
                  <w:bottom w:w="0" w:type="dxa"/>
                  <w:right w:w="108" w:type="dxa"/>
                </w:tblCellMar>
              </w:tblPrEx>
              <w:trPr>
                <w:trHeight w:val="329" w:hRule="exact"/>
              </w:trPr>
              <w:tc>
                <w:tcPr>
                  <w:tcW w:w="306" w:type="dxa"/>
                  <w:vAlign w:val="center"/>
                </w:tcPr>
                <w:p>
                  <w:pPr>
                    <w:jc w:val="left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3.</w:t>
                  </w:r>
                </w:p>
              </w:tc>
              <w:tc>
                <w:tcPr>
                  <w:tcW w:w="2051" w:type="dxa"/>
                </w:tcPr>
                <w:p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20</w:t>
                  </w:r>
                  <w:r>
                    <w:rPr>
                      <w:rFonts w:hint="eastAsia"/>
                      <w:sz w:val="18"/>
                      <w:szCs w:val="18"/>
                    </w:rPr>
                    <w:t>2</w:t>
                  </w:r>
                  <w:r>
                    <w:rPr>
                      <w:sz w:val="18"/>
                      <w:szCs w:val="18"/>
                    </w:rPr>
                    <w:t>2.03.18—20</w:t>
                  </w:r>
                  <w:r>
                    <w:rPr>
                      <w:rFonts w:hint="eastAsia"/>
                      <w:sz w:val="18"/>
                      <w:szCs w:val="18"/>
                    </w:rPr>
                    <w:t>2</w:t>
                  </w:r>
                  <w:r>
                    <w:rPr>
                      <w:sz w:val="18"/>
                      <w:szCs w:val="18"/>
                    </w:rPr>
                    <w:t>2.04.15</w:t>
                  </w:r>
                </w:p>
              </w:tc>
              <w:tc>
                <w:tcPr>
                  <w:tcW w:w="4500" w:type="dxa"/>
                </w:tcPr>
                <w:p>
                  <w:pPr>
                    <w:rPr>
                      <w:color w:val="FF0000"/>
                    </w:rPr>
                  </w:pPr>
                  <w:r>
                    <w:rPr>
                      <w:rFonts w:hint="eastAsia"/>
                      <w:sz w:val="18"/>
                    </w:rPr>
                    <w:t>程序设计、编码</w:t>
                  </w:r>
                </w:p>
              </w:tc>
            </w:tr>
            <w:tr>
              <w:tblPrEx>
                <w:tblCellMar>
                  <w:top w:w="0" w:type="dxa"/>
                  <w:left w:w="0" w:type="dxa"/>
                  <w:bottom w:w="0" w:type="dxa"/>
                  <w:right w:w="108" w:type="dxa"/>
                </w:tblCellMar>
              </w:tblPrEx>
              <w:trPr>
                <w:trHeight w:val="329" w:hRule="exact"/>
              </w:trPr>
              <w:tc>
                <w:tcPr>
                  <w:tcW w:w="306" w:type="dxa"/>
                  <w:vAlign w:val="center"/>
                </w:tcPr>
                <w:p>
                  <w:pPr>
                    <w:jc w:val="left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4.</w:t>
                  </w:r>
                </w:p>
              </w:tc>
              <w:tc>
                <w:tcPr>
                  <w:tcW w:w="2051" w:type="dxa"/>
                </w:tcPr>
                <w:p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20</w:t>
                  </w:r>
                  <w:r>
                    <w:rPr>
                      <w:rFonts w:hint="eastAsia"/>
                      <w:sz w:val="18"/>
                      <w:szCs w:val="18"/>
                    </w:rPr>
                    <w:t>2</w:t>
                  </w:r>
                  <w:r>
                    <w:rPr>
                      <w:sz w:val="18"/>
                      <w:szCs w:val="18"/>
                    </w:rPr>
                    <w:t>2.04.16—20</w:t>
                  </w:r>
                  <w:r>
                    <w:rPr>
                      <w:rFonts w:hint="eastAsia"/>
                      <w:sz w:val="18"/>
                      <w:szCs w:val="18"/>
                    </w:rPr>
                    <w:t>2</w:t>
                  </w:r>
                  <w:r>
                    <w:rPr>
                      <w:sz w:val="18"/>
                      <w:szCs w:val="18"/>
                    </w:rPr>
                    <w:t>2.05.01</w:t>
                  </w:r>
                </w:p>
              </w:tc>
              <w:tc>
                <w:tcPr>
                  <w:tcW w:w="4500" w:type="dxa"/>
                </w:tcPr>
                <w:p>
                  <w:pPr>
                    <w:rPr>
                      <w:color w:val="FF0000"/>
                    </w:rPr>
                  </w:pPr>
                  <w:r>
                    <w:rPr>
                      <w:rFonts w:hint="eastAsia"/>
                      <w:sz w:val="18"/>
                    </w:rPr>
                    <w:t>软件测试、系统集成以程序文档编写</w:t>
                  </w:r>
                </w:p>
              </w:tc>
            </w:tr>
            <w:tr>
              <w:tblPrEx>
                <w:tblCellMar>
                  <w:top w:w="0" w:type="dxa"/>
                  <w:left w:w="0" w:type="dxa"/>
                  <w:bottom w:w="0" w:type="dxa"/>
                  <w:right w:w="108" w:type="dxa"/>
                </w:tblCellMar>
              </w:tblPrEx>
              <w:trPr>
                <w:trHeight w:val="329" w:hRule="exact"/>
              </w:trPr>
              <w:tc>
                <w:tcPr>
                  <w:tcW w:w="306" w:type="dxa"/>
                  <w:vAlign w:val="center"/>
                </w:tcPr>
                <w:p>
                  <w:pPr>
                    <w:jc w:val="left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5.</w:t>
                  </w:r>
                </w:p>
              </w:tc>
              <w:tc>
                <w:tcPr>
                  <w:tcW w:w="2051" w:type="dxa"/>
                </w:tcPr>
                <w:p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20</w:t>
                  </w:r>
                  <w:r>
                    <w:rPr>
                      <w:rFonts w:hint="eastAsia"/>
                      <w:sz w:val="18"/>
                      <w:szCs w:val="18"/>
                    </w:rPr>
                    <w:t>2</w:t>
                  </w:r>
                  <w:r>
                    <w:rPr>
                      <w:sz w:val="18"/>
                      <w:szCs w:val="18"/>
                    </w:rPr>
                    <w:t>2.05.16—20</w:t>
                  </w:r>
                  <w:r>
                    <w:rPr>
                      <w:rFonts w:hint="eastAsia"/>
                      <w:sz w:val="18"/>
                      <w:szCs w:val="18"/>
                    </w:rPr>
                    <w:t>2</w:t>
                  </w:r>
                  <w:r>
                    <w:rPr>
                      <w:sz w:val="18"/>
                      <w:szCs w:val="18"/>
                    </w:rPr>
                    <w:t>2.05.31</w:t>
                  </w:r>
                </w:p>
              </w:tc>
              <w:tc>
                <w:tcPr>
                  <w:tcW w:w="4500" w:type="dxa"/>
                </w:tcPr>
                <w:p>
                  <w:pPr>
                    <w:rPr>
                      <w:color w:val="FF0000"/>
                    </w:rPr>
                  </w:pPr>
                  <w:r>
                    <w:rPr>
                      <w:rFonts w:hint="eastAsia"/>
                      <w:sz w:val="18"/>
                    </w:rPr>
                    <w:t>论文撰写以及答辩准备</w:t>
                  </w:r>
                </w:p>
              </w:tc>
            </w:tr>
          </w:tbl>
          <w:p>
            <w:pPr>
              <w:pStyle w:val="3"/>
              <w:rPr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0" w:hRule="atLeast"/>
          <w:jc w:val="center"/>
        </w:trPr>
        <w:tc>
          <w:tcPr>
            <w:tcW w:w="10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指导教师意见</w:t>
            </w:r>
          </w:p>
        </w:tc>
        <w:tc>
          <w:tcPr>
            <w:tcW w:w="7969" w:type="dxa"/>
            <w:gridSpan w:val="1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sz w:val="18"/>
              </w:rPr>
            </w:pPr>
          </w:p>
          <w:p>
            <w:pPr>
              <w:rPr>
                <w:sz w:val="18"/>
              </w:rPr>
            </w:pPr>
            <w:r>
              <w:rPr>
                <w:sz w:val="18"/>
              </w:rPr>
              <w:t xml:space="preserve">                                           </w:t>
            </w:r>
          </w:p>
          <w:p>
            <w:pPr>
              <w:rPr>
                <w:sz w:val="18"/>
              </w:rPr>
            </w:pPr>
            <w:r>
              <w:rPr>
                <w:sz w:val="18"/>
              </w:rPr>
              <w:t xml:space="preserve">                    </w:t>
            </w:r>
            <w:r>
              <w:rPr>
                <w:rFonts w:hint="eastAsia"/>
                <w:sz w:val="18"/>
              </w:rPr>
              <w:t>指导教师签字：</w:t>
            </w:r>
            <w:r>
              <w:rPr>
                <w:sz w:val="18"/>
              </w:rPr>
              <w:t xml:space="preserve">                       </w:t>
            </w:r>
            <w:r>
              <w:rPr>
                <w:rFonts w:hint="eastAsia"/>
                <w:sz w:val="18"/>
              </w:rPr>
              <w:t>年</w:t>
            </w:r>
            <w:r>
              <w:rPr>
                <w:sz w:val="18"/>
              </w:rPr>
              <w:t xml:space="preserve">    </w:t>
            </w:r>
            <w:r>
              <w:rPr>
                <w:rFonts w:hint="eastAsia"/>
                <w:sz w:val="18"/>
              </w:rPr>
              <w:t>月</w:t>
            </w:r>
            <w:r>
              <w:rPr>
                <w:sz w:val="18"/>
              </w:rPr>
              <w:t xml:space="preserve">    </w:t>
            </w:r>
            <w:r>
              <w:rPr>
                <w:rFonts w:hint="eastAsia"/>
                <w:sz w:val="18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9" w:hRule="atLeast"/>
          <w:jc w:val="center"/>
        </w:trPr>
        <w:tc>
          <w:tcPr>
            <w:tcW w:w="1031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系毕业设计（论文）工作组审核意见</w:t>
            </w:r>
          </w:p>
        </w:tc>
        <w:tc>
          <w:tcPr>
            <w:tcW w:w="122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难度</w:t>
            </w:r>
          </w:p>
        </w:tc>
        <w:tc>
          <w:tcPr>
            <w:tcW w:w="116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18"/>
              </w:rPr>
            </w:pPr>
          </w:p>
        </w:tc>
        <w:tc>
          <w:tcPr>
            <w:tcW w:w="10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分量</w:t>
            </w:r>
          </w:p>
        </w:tc>
        <w:tc>
          <w:tcPr>
            <w:tcW w:w="10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18"/>
              </w:rPr>
            </w:pPr>
          </w:p>
        </w:tc>
        <w:tc>
          <w:tcPr>
            <w:tcW w:w="162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综合训练程度</w:t>
            </w:r>
          </w:p>
        </w:tc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127" w:hRule="atLeast"/>
          <w:jc w:val="center"/>
        </w:trPr>
        <w:tc>
          <w:tcPr>
            <w:tcW w:w="30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sz w:val="18"/>
              </w:rPr>
            </w:pPr>
          </w:p>
        </w:tc>
        <w:tc>
          <w:tcPr>
            <w:tcW w:w="7969" w:type="dxa"/>
            <w:gridSpan w:val="1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sz w:val="18"/>
              </w:rPr>
            </w:pPr>
          </w:p>
          <w:p>
            <w:pPr>
              <w:rPr>
                <w:sz w:val="18"/>
              </w:rPr>
            </w:pPr>
            <w:r>
              <w:rPr>
                <w:sz w:val="18"/>
              </w:rPr>
              <w:t xml:space="preserve">                                            </w:t>
            </w:r>
          </w:p>
          <w:p>
            <w:pPr>
              <w:rPr>
                <w:sz w:val="18"/>
              </w:rPr>
            </w:pPr>
            <w:r>
              <w:rPr>
                <w:sz w:val="18"/>
              </w:rPr>
              <w:t xml:space="preserve">                     </w:t>
            </w:r>
            <w:r>
              <w:rPr>
                <w:rFonts w:hint="eastAsia"/>
                <w:sz w:val="18"/>
              </w:rPr>
              <w:t>系主任：</w:t>
            </w:r>
            <w:r>
              <w:rPr>
                <w:sz w:val="18"/>
              </w:rPr>
              <w:t xml:space="preserve">                            </w:t>
            </w:r>
            <w:r>
              <w:rPr>
                <w:rFonts w:hint="eastAsia"/>
                <w:sz w:val="18"/>
              </w:rPr>
              <w:t>年</w:t>
            </w:r>
            <w:r>
              <w:rPr>
                <w:sz w:val="18"/>
              </w:rPr>
              <w:t xml:space="preserve">    </w:t>
            </w:r>
            <w:r>
              <w:rPr>
                <w:rFonts w:hint="eastAsia"/>
                <w:sz w:val="18"/>
              </w:rPr>
              <w:t>月</w:t>
            </w:r>
            <w:r>
              <w:rPr>
                <w:sz w:val="18"/>
              </w:rPr>
              <w:t xml:space="preserve">    </w:t>
            </w:r>
            <w:r>
              <w:rPr>
                <w:rFonts w:hint="eastAsia"/>
                <w:sz w:val="18"/>
              </w:rPr>
              <w:t>日</w:t>
            </w:r>
          </w:p>
        </w:tc>
      </w:tr>
    </w:tbl>
    <w:p>
      <w:pPr>
        <w:rPr>
          <w:rFonts w:cs="宋体-18030"/>
          <w:sz w:val="18"/>
          <w:szCs w:val="18"/>
        </w:rPr>
      </w:pPr>
      <w:r>
        <w:rPr>
          <w:rFonts w:hint="eastAsia"/>
          <w:sz w:val="18"/>
        </w:rPr>
        <w:t>设计（论文）类型：</w:t>
      </w:r>
      <w:r>
        <w:rPr>
          <w:sz w:val="18"/>
        </w:rPr>
        <w:t>A—</w:t>
      </w:r>
      <w:r>
        <w:rPr>
          <w:rFonts w:hint="eastAsia"/>
          <w:sz w:val="18"/>
        </w:rPr>
        <w:t>理论研究；</w:t>
      </w:r>
      <w:r>
        <w:rPr>
          <w:sz w:val="18"/>
        </w:rPr>
        <w:t>B—</w:t>
      </w:r>
      <w:r>
        <w:rPr>
          <w:rFonts w:hint="eastAsia"/>
          <w:sz w:val="18"/>
        </w:rPr>
        <w:t>应用研究；</w:t>
      </w:r>
      <w:r>
        <w:rPr>
          <w:sz w:val="18"/>
        </w:rPr>
        <w:t>C—</w:t>
      </w:r>
      <w:r>
        <w:rPr>
          <w:rFonts w:hint="eastAsia"/>
          <w:sz w:val="18"/>
        </w:rPr>
        <w:t>软件设计；</w:t>
      </w:r>
      <w:r>
        <w:rPr>
          <w:sz w:val="18"/>
        </w:rPr>
        <w:t>D-</w:t>
      </w:r>
      <w:r>
        <w:rPr>
          <w:rFonts w:hint="eastAsia"/>
          <w:sz w:val="18"/>
        </w:rPr>
        <w:t>其它等。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宋体-18030">
    <w:altName w:val="微软雅黑"/>
    <w:panose1 w:val="00000000000000000000"/>
    <w:charset w:val="86"/>
    <w:family w:val="modern"/>
    <w:pitch w:val="default"/>
    <w:sig w:usb0="00000000" w:usb1="00000000" w:usb2="0000001E" w:usb3="00000000" w:csb0="003C004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AAF0C19"/>
    <w:multiLevelType w:val="singleLevel"/>
    <w:tmpl w:val="1AAF0C19"/>
    <w:lvl w:ilvl="0" w:tentative="0">
      <w:start w:val="2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docVars>
    <w:docVar w:name="commondata" w:val="eyJoZGlkIjoiYWIxOGY0N2MzOWZhYjllMDBlODI2NjA0NWFiZmZjZWUifQ=="/>
  </w:docVars>
  <w:rsids>
    <w:rsidRoot w:val="006C2F78"/>
    <w:rsid w:val="00071907"/>
    <w:rsid w:val="00124F27"/>
    <w:rsid w:val="001D1EAC"/>
    <w:rsid w:val="0035105F"/>
    <w:rsid w:val="00376B3F"/>
    <w:rsid w:val="00407DDD"/>
    <w:rsid w:val="00561B18"/>
    <w:rsid w:val="00564829"/>
    <w:rsid w:val="0057560C"/>
    <w:rsid w:val="005D1873"/>
    <w:rsid w:val="006A4269"/>
    <w:rsid w:val="006C2F78"/>
    <w:rsid w:val="00702A34"/>
    <w:rsid w:val="009C2260"/>
    <w:rsid w:val="00A47037"/>
    <w:rsid w:val="00D005AF"/>
    <w:rsid w:val="00D271F3"/>
    <w:rsid w:val="00E5588E"/>
    <w:rsid w:val="03BE60EB"/>
    <w:rsid w:val="0B6B1734"/>
    <w:rsid w:val="1AA54703"/>
    <w:rsid w:val="1BF11958"/>
    <w:rsid w:val="1CA03306"/>
    <w:rsid w:val="21197F7A"/>
    <w:rsid w:val="221E4B2C"/>
    <w:rsid w:val="24B85F5D"/>
    <w:rsid w:val="2C0A04E3"/>
    <w:rsid w:val="30050CDE"/>
    <w:rsid w:val="35EE3516"/>
    <w:rsid w:val="3A42572F"/>
    <w:rsid w:val="3F2F2D26"/>
    <w:rsid w:val="40ED245C"/>
    <w:rsid w:val="411A03D0"/>
    <w:rsid w:val="42C50E06"/>
    <w:rsid w:val="469C71E8"/>
    <w:rsid w:val="46D84DC1"/>
    <w:rsid w:val="4A3372EC"/>
    <w:rsid w:val="4EE554BC"/>
    <w:rsid w:val="50967E65"/>
    <w:rsid w:val="50A910B8"/>
    <w:rsid w:val="56400910"/>
    <w:rsid w:val="6D360993"/>
    <w:rsid w:val="7D124C9D"/>
    <w:rsid w:val="7EAA6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0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0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0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ate"/>
    <w:basedOn w:val="1"/>
    <w:next w:val="1"/>
    <w:link w:val="9"/>
    <w:semiHidden/>
    <w:unhideWhenUsed/>
    <w:qFormat/>
    <w:uiPriority w:val="0"/>
    <w:rPr>
      <w:szCs w:val="20"/>
    </w:rPr>
  </w:style>
  <w:style w:type="paragraph" w:styleId="3">
    <w:name w:val="Balloon Text"/>
    <w:basedOn w:val="1"/>
    <w:link w:val="10"/>
    <w:semiHidden/>
    <w:unhideWhenUsed/>
    <w:qFormat/>
    <w:uiPriority w:val="0"/>
    <w:rPr>
      <w:sz w:val="18"/>
      <w:szCs w:val="18"/>
    </w:rPr>
  </w:style>
  <w:style w:type="paragraph" w:styleId="4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8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20"/>
    </w:rPr>
  </w:style>
  <w:style w:type="character" w:customStyle="1" w:styleId="8">
    <w:name w:val="页眉 字符"/>
    <w:basedOn w:val="7"/>
    <w:link w:val="5"/>
    <w:qFormat/>
    <w:uiPriority w:val="0"/>
    <w:rPr>
      <w:rFonts w:ascii="Times New Roman" w:hAnsi="Times New Roman" w:eastAsia="宋体" w:cs="Times New Roman"/>
      <w:sz w:val="18"/>
      <w:szCs w:val="20"/>
    </w:rPr>
  </w:style>
  <w:style w:type="character" w:customStyle="1" w:styleId="9">
    <w:name w:val="日期 字符"/>
    <w:basedOn w:val="7"/>
    <w:link w:val="2"/>
    <w:semiHidden/>
    <w:qFormat/>
    <w:uiPriority w:val="0"/>
    <w:rPr>
      <w:rFonts w:ascii="Times New Roman" w:hAnsi="Times New Roman" w:eastAsia="宋体" w:cs="Times New Roman"/>
      <w:szCs w:val="20"/>
    </w:rPr>
  </w:style>
  <w:style w:type="character" w:customStyle="1" w:styleId="10">
    <w:name w:val="批注框文本 字符"/>
    <w:basedOn w:val="7"/>
    <w:link w:val="3"/>
    <w:semiHidden/>
    <w:qFormat/>
    <w:uiPriority w:val="0"/>
    <w:rPr>
      <w:rFonts w:ascii="Times New Roman" w:hAnsi="Times New Roman" w:eastAsia="宋体" w:cs="Times New Roman"/>
      <w:sz w:val="18"/>
      <w:szCs w:val="18"/>
    </w:rPr>
  </w:style>
  <w:style w:type="character" w:customStyle="1" w:styleId="11">
    <w:name w:val="页脚 字符"/>
    <w:basedOn w:val="7"/>
    <w:link w:val="4"/>
    <w:qFormat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778</Words>
  <Characters>938</Characters>
  <Lines>8</Lines>
  <Paragraphs>2</Paragraphs>
  <TotalTime>0</TotalTime>
  <ScaleCrop>false</ScaleCrop>
  <LinksUpToDate>false</LinksUpToDate>
  <CharactersWithSpaces>1143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2019-06-03T05:23:00Z</dcterms:created>
  <dc:creator>pldnrs</dc:creator>
  <cp:lastModifiedBy>piggy</cp:lastModifiedBy>
  <dcterms:modified xsi:type="dcterms:W3CDTF">2022-05-30T13:53:03Z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4F58E481A8B14BA0A3058BA67589A8BD</vt:lpwstr>
  </property>
</Properties>
</file>