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879B9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6C627E9A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199FD654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23EE1C13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0B7CA4A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25D83401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24FC9E7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205D477" w14:textId="77777777" w:rsidR="003165FE" w:rsidRPr="00D50688" w:rsidRDefault="003165FE" w:rsidP="00D50688">
      <w:pPr>
        <w:spacing w:after="0" w:line="360" w:lineRule="auto"/>
        <w:rPr>
          <w:rFonts w:eastAsia="Times New Roman" w:cs="Times New Roman"/>
          <w:bCs/>
          <w:sz w:val="28"/>
          <w:szCs w:val="28"/>
          <w:lang w:eastAsia="ru-RU"/>
        </w:rPr>
      </w:pPr>
    </w:p>
    <w:p w14:paraId="14B4B253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329CC80" w14:textId="77777777" w:rsidR="003165FE" w:rsidRPr="003165FE" w:rsidRDefault="003165FE" w:rsidP="003165FE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5974D1A" w14:textId="77777777" w:rsidR="003165FE" w:rsidRPr="003165FE" w:rsidRDefault="003165FE" w:rsidP="003165FE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75A900" w14:textId="4774DA0C" w:rsidR="003165FE" w:rsidRPr="00AA3FDC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AA3FDC" w:rsidRPr="00AA3FDC">
        <w:rPr>
          <w:rFonts w:eastAsia="Times New Roman" w:cs="Times New Roman"/>
          <w:bCs/>
          <w:sz w:val="28"/>
          <w:szCs w:val="28"/>
          <w:lang w:val="uk-UA" w:eastAsia="ru-RU"/>
        </w:rPr>
        <w:t>7</w:t>
      </w:r>
    </w:p>
    <w:p w14:paraId="14E13494" w14:textId="234E5C18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AA3FDC" w:rsidRPr="008E4B6C">
        <w:rPr>
          <w:rFonts w:eastAsia="Times New Roman" w:cs="Times New Roman"/>
          <w:bCs/>
          <w:sz w:val="28"/>
          <w:szCs w:val="28"/>
          <w:lang w:val="uk-UA" w:eastAsia="ru-RU"/>
        </w:rPr>
        <w:t>Модуль turtle</w:t>
      </w: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EAAC17F" w14:textId="77777777" w:rsid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A0712D8" w14:textId="77777777" w:rsidR="00D50688" w:rsidRDefault="00D50688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C9DBDF6" w14:textId="32275061" w:rsidR="00D50688" w:rsidRPr="00D50688" w:rsidRDefault="00D50688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Cs/>
          <w:sz w:val="28"/>
          <w:szCs w:val="28"/>
          <w:lang w:val="uk-UA" w:eastAsia="ru-RU"/>
        </w:rPr>
        <w:t>Варіант 4</w:t>
      </w:r>
    </w:p>
    <w:p w14:paraId="17CDF3AA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98205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CDDBAD" w14:textId="77777777" w:rsidR="003165FE" w:rsidRPr="003165FE" w:rsidRDefault="003165FE" w:rsidP="003165FE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165FE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E9DC5" wp14:editId="0B8CE076">
                <wp:simplePos x="0" y="0"/>
                <wp:positionH relativeFrom="column">
                  <wp:posOffset>4193540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24650" w14:textId="77777777" w:rsidR="003165FE" w:rsidRPr="00347C19" w:rsidRDefault="003165FE" w:rsidP="003165FE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53385D55" w14:textId="77777777" w:rsidR="00AA3FDC" w:rsidRDefault="00AA3FDC" w:rsidP="00AA3FDC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605ADC5F" w14:textId="10448C6C" w:rsidR="003165FE" w:rsidRPr="00AD22D5" w:rsidRDefault="00AA3FDC" w:rsidP="003165F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2557C">
                              <w:rPr>
                                <w:sz w:val="28"/>
                                <w:szCs w:val="28"/>
                                <w:lang w:val="ru-RU"/>
                              </w:rPr>
                              <w:t>Бритвич О.В.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CE9DC5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330.2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B3pFfH3gAAAAoBAAAPAAAAAAAAAAAAAAAAAEMEAABkcnMvZG93bnJl&#10;di54bWxQSwUGAAAAAAQABADzAAAATgUAAAAA&#10;" stroked="f">
                <v:textbox inset="0,0,0,0">
                  <w:txbxContent>
                    <w:p w14:paraId="20224650" w14:textId="77777777" w:rsidR="003165FE" w:rsidRPr="00347C19" w:rsidRDefault="003165FE" w:rsidP="003165FE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53385D55" w14:textId="77777777" w:rsidR="00AA3FDC" w:rsidRDefault="00AA3FDC" w:rsidP="00AA3FDC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605ADC5F" w14:textId="10448C6C" w:rsidR="003165FE" w:rsidRPr="00AD22D5" w:rsidRDefault="00AA3FDC" w:rsidP="003165FE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82557C">
                        <w:rPr>
                          <w:sz w:val="28"/>
                          <w:szCs w:val="28"/>
                          <w:lang w:val="ru-RU"/>
                        </w:rPr>
                        <w:t>Бритвич О.В.</w:t>
                      </w:r>
                    </w:p>
                  </w:txbxContent>
                </v:textbox>
              </v:shape>
            </w:pict>
          </mc:Fallback>
        </mc:AlternateContent>
      </w:r>
    </w:p>
    <w:p w14:paraId="2A7137DE" w14:textId="77777777" w:rsidR="003165FE" w:rsidRPr="003165FE" w:rsidRDefault="003165FE" w:rsidP="003165FE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790615" w14:textId="77777777" w:rsidR="003165FE" w:rsidRPr="003165FE" w:rsidRDefault="003165FE" w:rsidP="003165FE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1EB2394" w14:textId="77777777" w:rsidR="003165FE" w:rsidRPr="003165FE" w:rsidRDefault="003165FE" w:rsidP="003165FE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165FE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CF98A" wp14:editId="6C5E0B0E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51EAD" w14:textId="77777777" w:rsidR="003165FE" w:rsidRDefault="003165FE" w:rsidP="003165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D36977B" w14:textId="77777777" w:rsidR="003165FE" w:rsidRDefault="003165FE" w:rsidP="003165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5E3236" w14:textId="7017937F" w:rsidR="003165FE" w:rsidRDefault="003165FE" w:rsidP="003165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</w:t>
                            </w:r>
                          </w:p>
                          <w:p w14:paraId="42B90401" w14:textId="77777777" w:rsidR="003165FE" w:rsidRPr="00D00C12" w:rsidRDefault="003165FE" w:rsidP="003165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4EDB71A7" w14:textId="77777777" w:rsidR="003165FE" w:rsidRDefault="003165FE" w:rsidP="003165FE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53A404F5" w14:textId="77777777" w:rsidR="003165FE" w:rsidRPr="006E684B" w:rsidRDefault="003165FE" w:rsidP="003165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5F1D6B" w14:textId="77777777" w:rsidR="003165FE" w:rsidRDefault="003165FE" w:rsidP="003165F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F98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18C51EAD" w14:textId="77777777" w:rsidR="003165FE" w:rsidRDefault="003165FE" w:rsidP="003165FE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D36977B" w14:textId="77777777" w:rsidR="003165FE" w:rsidRDefault="003165FE" w:rsidP="003165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5E3236" w14:textId="7017937F" w:rsidR="003165FE" w:rsidRDefault="003165FE" w:rsidP="003165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</w:t>
                      </w:r>
                    </w:p>
                    <w:p w14:paraId="42B90401" w14:textId="77777777" w:rsidR="003165FE" w:rsidRPr="00D00C12" w:rsidRDefault="003165FE" w:rsidP="003165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4EDB71A7" w14:textId="77777777" w:rsidR="003165FE" w:rsidRDefault="003165FE" w:rsidP="003165FE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53A404F5" w14:textId="77777777" w:rsidR="003165FE" w:rsidRPr="006E684B" w:rsidRDefault="003165FE" w:rsidP="003165F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65F1D6B" w14:textId="77777777" w:rsidR="003165FE" w:rsidRDefault="003165FE" w:rsidP="003165FE"/>
                  </w:txbxContent>
                </v:textbox>
                <w10:wrap anchorx="margin"/>
              </v:shape>
            </w:pict>
          </mc:Fallback>
        </mc:AlternateContent>
      </w:r>
    </w:p>
    <w:p w14:paraId="74C0B755" w14:textId="77777777" w:rsidR="003165FE" w:rsidRPr="003165FE" w:rsidRDefault="003165FE" w:rsidP="003165FE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463E87" w14:textId="77777777" w:rsidR="003165FE" w:rsidRPr="003165FE" w:rsidRDefault="003165FE" w:rsidP="003165FE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1D98441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0B388D4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2951758" w14:textId="77777777" w:rsidR="003165FE" w:rsidRPr="003165FE" w:rsidRDefault="003165FE" w:rsidP="003165FE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CAD34C6" w14:textId="015F20BE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0D5EC5">
        <w:rPr>
          <w:rFonts w:eastAsia="Times New Roman" w:cs="Times New Roman"/>
          <w:bCs/>
          <w:sz w:val="28"/>
          <w:szCs w:val="28"/>
          <w:lang w:val="uk-UA" w:eastAsia="ru-RU"/>
        </w:rPr>
        <w:t>–</w:t>
      </w: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 xml:space="preserve"> 2023</w:t>
      </w:r>
      <w:bookmarkEnd w:id="0"/>
    </w:p>
    <w:p w14:paraId="375A07A1" w14:textId="71F318AB" w:rsidR="008E24C0" w:rsidRPr="008E24C0" w:rsidRDefault="008E24C0" w:rsidP="008E24C0">
      <w:pPr>
        <w:pStyle w:val="TOC1"/>
      </w:pPr>
      <w:r w:rsidRPr="008E24C0">
        <w:lastRenderedPageBreak/>
        <w:t>Зміст</w:t>
      </w:r>
    </w:p>
    <w:p w14:paraId="132BF5A0" w14:textId="245D0B79" w:rsidR="008E24C0" w:rsidRPr="003165FE" w:rsidRDefault="00000000" w:rsidP="008E24C0">
      <w:pPr>
        <w:pStyle w:val="TOC1"/>
        <w:rPr>
          <w:rFonts w:eastAsiaTheme="minorEastAsia"/>
          <w:noProof/>
          <w:kern w:val="2"/>
          <w:lang w:eastAsia="uk-UA"/>
          <w14:ligatures w14:val="standardContextual"/>
        </w:rPr>
      </w:pPr>
      <w:hyperlink w:anchor="_Мета_роботи" w:history="1">
        <w:r w:rsidR="008E24C0" w:rsidRPr="00D55C8B">
          <w:rPr>
            <w:rStyle w:val="Hyperlink"/>
            <w:rFonts w:cs="Times New Roman"/>
            <w:noProof/>
            <w:lang w:val="ru-RU"/>
          </w:rPr>
          <w:t>Мета роботи</w:t>
        </w:r>
      </w:hyperlink>
      <w:r w:rsidR="008E24C0" w:rsidRPr="008E24C0">
        <w:rPr>
          <w:noProof/>
          <w:webHidden/>
        </w:rPr>
        <w:tab/>
      </w:r>
      <w:r w:rsidR="002C185B">
        <w:rPr>
          <w:noProof/>
          <w:webHidden/>
        </w:rPr>
        <w:t>3</w:t>
      </w:r>
    </w:p>
    <w:p w14:paraId="187AB08D" w14:textId="61EAA1D0" w:rsidR="008E24C0" w:rsidRPr="008E24C0" w:rsidRDefault="00CC2242" w:rsidP="008E24C0">
      <w:pPr>
        <w:pStyle w:val="TOC1"/>
        <w:rPr>
          <w:rFonts w:eastAsiaTheme="minorEastAsia"/>
          <w:noProof/>
          <w:kern w:val="2"/>
          <w:lang w:eastAsia="uk-UA"/>
          <w14:ligatures w14:val="standardContextual"/>
        </w:rPr>
      </w:pPr>
      <w:hyperlink w:anchor="_1_Постановка_задачі" w:history="1">
        <w:r w:rsidR="008E24C0" w:rsidRPr="00CC2242">
          <w:rPr>
            <w:rStyle w:val="Hyperlink"/>
            <w:rFonts w:cs="Times New Roman"/>
            <w:noProof/>
            <w:lang w:val="ru-RU"/>
          </w:rPr>
          <w:t>1 Постановка задачі</w:t>
        </w:r>
      </w:hyperlink>
      <w:r w:rsidR="008E24C0" w:rsidRPr="008E24C0">
        <w:rPr>
          <w:noProof/>
          <w:webHidden/>
        </w:rPr>
        <w:tab/>
      </w:r>
      <w:r w:rsidR="002C185B">
        <w:rPr>
          <w:noProof/>
          <w:webHidden/>
        </w:rPr>
        <w:t>4</w:t>
      </w:r>
    </w:p>
    <w:p w14:paraId="35D3D841" w14:textId="5341F33D" w:rsidR="008E24C0" w:rsidRPr="003165FE" w:rsidRDefault="00C85F34" w:rsidP="008E24C0">
      <w:pPr>
        <w:pStyle w:val="TOC1"/>
        <w:rPr>
          <w:rFonts w:eastAsiaTheme="minorEastAsia"/>
          <w:noProof/>
          <w:kern w:val="2"/>
          <w:lang w:eastAsia="uk-UA"/>
          <w14:ligatures w14:val="standardContextual"/>
        </w:rPr>
      </w:pPr>
      <w:hyperlink w:anchor="_2_Основна_частина" w:history="1">
        <w:r w:rsidR="008E24C0" w:rsidRPr="00C85F34">
          <w:rPr>
            <w:rStyle w:val="Hyperlink"/>
            <w:rFonts w:cs="Times New Roman"/>
            <w:noProof/>
            <w:lang w:val="ru-RU"/>
          </w:rPr>
          <w:t>2 Основна ч</w:t>
        </w:r>
        <w:r w:rsidR="008E24C0" w:rsidRPr="00C85F34">
          <w:rPr>
            <w:rStyle w:val="Hyperlink"/>
            <w:rFonts w:cs="Times New Roman"/>
            <w:noProof/>
          </w:rPr>
          <w:t>а</w:t>
        </w:r>
        <w:r w:rsidR="008E24C0" w:rsidRPr="00C85F34">
          <w:rPr>
            <w:rStyle w:val="Hyperlink"/>
            <w:rFonts w:cs="Times New Roman"/>
            <w:noProof/>
            <w:lang w:val="ru-RU"/>
          </w:rPr>
          <w:t>стина</w:t>
        </w:r>
      </w:hyperlink>
      <w:r w:rsidR="008E24C0" w:rsidRPr="008E24C0">
        <w:rPr>
          <w:noProof/>
          <w:webHidden/>
        </w:rPr>
        <w:tab/>
      </w:r>
      <w:r w:rsidR="002C185B">
        <w:rPr>
          <w:noProof/>
          <w:webHidden/>
        </w:rPr>
        <w:t>5</w:t>
      </w:r>
    </w:p>
    <w:p w14:paraId="1B1C16F3" w14:textId="762075CA" w:rsidR="008E24C0" w:rsidRPr="003165FE" w:rsidRDefault="00C85F34" w:rsidP="008E24C0">
      <w:pPr>
        <w:pStyle w:val="TOC2"/>
        <w:rPr>
          <w:rFonts w:eastAsiaTheme="minorEastAsia" w:cs="Times New Roman"/>
          <w:noProof/>
          <w:kern w:val="2"/>
          <w:sz w:val="28"/>
          <w:szCs w:val="28"/>
          <w:lang w:val="uk-UA" w:eastAsia="uk-UA"/>
          <w14:ligatures w14:val="standardContextual"/>
        </w:rPr>
      </w:pPr>
      <w:hyperlink w:anchor="_2.1_Опис_вхідних" w:history="1">
        <w:r w:rsidR="008E24C0" w:rsidRPr="00C85F34">
          <w:rPr>
            <w:rStyle w:val="Hyperlink"/>
            <w:rFonts w:cs="Times New Roman"/>
            <w:noProof/>
            <w:sz w:val="28"/>
            <w:szCs w:val="28"/>
            <w:lang w:val="uk-UA"/>
          </w:rPr>
          <w:t>2.1 Опис вхідних та вихідних даних</w:t>
        </w:r>
      </w:hyperlink>
      <w:r w:rsidR="008E24C0"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>
        <w:rPr>
          <w:rFonts w:cs="Times New Roman"/>
          <w:noProof/>
          <w:webHidden/>
          <w:sz w:val="28"/>
          <w:szCs w:val="28"/>
          <w:lang w:val="ru-RU"/>
        </w:rPr>
        <w:t>5</w:t>
      </w:r>
    </w:p>
    <w:p w14:paraId="1FA919E2" w14:textId="75CE34A7" w:rsidR="008E24C0" w:rsidRDefault="00C85F34" w:rsidP="008E24C0">
      <w:pPr>
        <w:pStyle w:val="TOC2"/>
        <w:rPr>
          <w:rFonts w:cs="Times New Roman"/>
          <w:noProof/>
          <w:webHidden/>
          <w:sz w:val="28"/>
          <w:szCs w:val="28"/>
          <w:lang w:val="ru-RU"/>
        </w:rPr>
      </w:pPr>
      <w:hyperlink w:anchor="_2.2_Блок-схема" w:history="1">
        <w:r w:rsidR="008E24C0" w:rsidRPr="00C85F34">
          <w:rPr>
            <w:rStyle w:val="Hyperlink"/>
            <w:rFonts w:cs="Times New Roman"/>
            <w:noProof/>
            <w:sz w:val="28"/>
            <w:szCs w:val="28"/>
            <w:lang w:val="uk-UA"/>
          </w:rPr>
          <w:t>2.</w:t>
        </w:r>
        <w:r w:rsidRPr="00C85F34">
          <w:rPr>
            <w:rStyle w:val="Hyperlink"/>
            <w:rFonts w:cs="Times New Roman"/>
            <w:noProof/>
            <w:sz w:val="28"/>
            <w:szCs w:val="28"/>
            <w:lang w:val="uk-UA"/>
          </w:rPr>
          <w:t>2</w:t>
        </w:r>
        <w:r w:rsidR="008E24C0" w:rsidRPr="00C85F34">
          <w:rPr>
            <w:rStyle w:val="Hyperlink"/>
            <w:rFonts w:cs="Times New Roman"/>
            <w:noProof/>
            <w:sz w:val="28"/>
            <w:szCs w:val="28"/>
            <w:lang w:val="uk-UA"/>
          </w:rPr>
          <w:t xml:space="preserve"> Блок-схема</w:t>
        </w:r>
      </w:hyperlink>
      <w:r w:rsidR="008E24C0"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>
        <w:rPr>
          <w:rFonts w:cs="Times New Roman"/>
          <w:noProof/>
          <w:webHidden/>
          <w:sz w:val="28"/>
          <w:szCs w:val="28"/>
          <w:lang w:val="ru-RU"/>
        </w:rPr>
        <w:t>6</w:t>
      </w:r>
    </w:p>
    <w:p w14:paraId="3552B005" w14:textId="5D696960" w:rsidR="008E24C0" w:rsidRPr="003165FE" w:rsidRDefault="00C85F34" w:rsidP="008E24C0">
      <w:pPr>
        <w:pStyle w:val="TOC1"/>
        <w:rPr>
          <w:rFonts w:eastAsiaTheme="minorEastAsia"/>
          <w:noProof/>
          <w:kern w:val="2"/>
          <w:lang w:eastAsia="uk-UA"/>
          <w14:ligatures w14:val="standardContextual"/>
        </w:rPr>
      </w:pPr>
      <w:hyperlink w:anchor="_Висновки" w:history="1">
        <w:r w:rsidR="008E24C0" w:rsidRPr="00C85F34">
          <w:rPr>
            <w:rStyle w:val="Hyperlink"/>
            <w:rFonts w:eastAsiaTheme="majorEastAsia" w:cs="Times New Roman"/>
            <w:noProof/>
            <w:lang w:val="ru-RU"/>
          </w:rPr>
          <w:t>Висновки</w:t>
        </w:r>
      </w:hyperlink>
      <w:r w:rsidR="008E24C0" w:rsidRPr="008E24C0">
        <w:rPr>
          <w:noProof/>
          <w:webHidden/>
        </w:rPr>
        <w:tab/>
      </w:r>
      <w:r>
        <w:rPr>
          <w:noProof/>
          <w:webHidden/>
        </w:rPr>
        <w:t>7</w:t>
      </w:r>
    </w:p>
    <w:p w14:paraId="40377D25" w14:textId="742F721E" w:rsidR="008E24C0" w:rsidRPr="003165FE" w:rsidRDefault="00D642FD" w:rsidP="008E24C0">
      <w:pPr>
        <w:pStyle w:val="TOC1"/>
        <w:rPr>
          <w:rFonts w:eastAsiaTheme="minorEastAsia"/>
          <w:noProof/>
          <w:kern w:val="2"/>
          <w:lang w:eastAsia="uk-UA"/>
          <w14:ligatures w14:val="standardContextual"/>
        </w:rPr>
      </w:pPr>
      <w:hyperlink w:anchor="_Список_літератури" w:history="1">
        <w:r w:rsidR="008E24C0" w:rsidRPr="00D642FD">
          <w:rPr>
            <w:rStyle w:val="Hyperlink"/>
            <w:rFonts w:cs="Times New Roman"/>
            <w:noProof/>
            <w:lang w:val="ru-RU"/>
          </w:rPr>
          <w:t>Список літератури</w:t>
        </w:r>
      </w:hyperlink>
      <w:r w:rsidR="008E24C0" w:rsidRPr="008E24C0">
        <w:rPr>
          <w:noProof/>
          <w:webHidden/>
        </w:rPr>
        <w:tab/>
      </w:r>
      <w:r>
        <w:rPr>
          <w:noProof/>
          <w:webHidden/>
        </w:rPr>
        <w:t>8</w:t>
      </w:r>
    </w:p>
    <w:p w14:paraId="2BC8B94D" w14:textId="2E50C459" w:rsidR="008E24C0" w:rsidRPr="00FC6681" w:rsidRDefault="00D642FD" w:rsidP="008E24C0">
      <w:pPr>
        <w:pStyle w:val="TOC1"/>
        <w:rPr>
          <w:noProof/>
          <w:webHidden/>
          <w:lang w:val="ru-RU"/>
        </w:rPr>
      </w:pPr>
      <w:hyperlink w:anchor="_Додатки" w:history="1">
        <w:r w:rsidR="008E24C0" w:rsidRPr="00D642FD">
          <w:rPr>
            <w:rStyle w:val="Hyperlink"/>
            <w:rFonts w:cs="Times New Roman"/>
            <w:noProof/>
          </w:rPr>
          <w:t>Додатки</w:t>
        </w:r>
      </w:hyperlink>
      <w:r w:rsidR="008E24C0" w:rsidRPr="003165FE">
        <w:rPr>
          <w:noProof/>
          <w:webHidden/>
        </w:rPr>
        <w:tab/>
      </w:r>
      <w:r w:rsidR="00FC6681">
        <w:rPr>
          <w:noProof/>
          <w:webHidden/>
        </w:rPr>
        <w:t>9</w:t>
      </w:r>
    </w:p>
    <w:p w14:paraId="52215BCA" w14:textId="0FF6EA4A" w:rsidR="00FC6681" w:rsidRPr="00FC6681" w:rsidRDefault="00FC6681" w:rsidP="00FC6681">
      <w:pPr>
        <w:pStyle w:val="TOC2"/>
        <w:rPr>
          <w:rFonts w:cs="Times New Roman"/>
          <w:noProof/>
          <w:sz w:val="28"/>
          <w:szCs w:val="28"/>
          <w:lang w:val="ru-RU"/>
        </w:rPr>
      </w:pPr>
      <w:hyperlink w:anchor="_Лістинг" w:history="1">
        <w:r w:rsidRPr="00FC6681">
          <w:rPr>
            <w:rStyle w:val="Hyperlink"/>
            <w:rFonts w:cs="Times New Roman"/>
            <w:noProof/>
            <w:sz w:val="28"/>
            <w:szCs w:val="28"/>
            <w:lang w:val="uk-UA"/>
          </w:rPr>
          <w:t>Лістинг</w:t>
        </w:r>
      </w:hyperlink>
      <w:r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>
        <w:rPr>
          <w:rFonts w:cs="Times New Roman"/>
          <w:noProof/>
          <w:webHidden/>
          <w:sz w:val="28"/>
          <w:szCs w:val="28"/>
          <w:lang w:val="ru-RU"/>
        </w:rPr>
        <w:t>9</w:t>
      </w:r>
    </w:p>
    <w:p w14:paraId="2B895C7F" w14:textId="3EAFFEB2" w:rsidR="00FC6681" w:rsidRPr="003165FE" w:rsidRDefault="00FC6681" w:rsidP="00FC6681">
      <w:pPr>
        <w:pStyle w:val="TOC2"/>
        <w:rPr>
          <w:rFonts w:eastAsiaTheme="minorEastAsia" w:cs="Times New Roman"/>
          <w:noProof/>
          <w:kern w:val="2"/>
          <w:sz w:val="28"/>
          <w:szCs w:val="28"/>
          <w:lang w:val="uk-UA" w:eastAsia="uk-UA"/>
          <w14:ligatures w14:val="standardContextual"/>
        </w:rPr>
      </w:pPr>
      <w:hyperlink w:anchor="_Результати_виконання_програми" w:history="1">
        <w:r w:rsidRPr="00FC6681">
          <w:rPr>
            <w:rStyle w:val="Hyperlink"/>
            <w:rFonts w:cs="Times New Roman"/>
            <w:noProof/>
            <w:sz w:val="28"/>
            <w:szCs w:val="28"/>
            <w:lang w:val="uk-UA"/>
          </w:rPr>
          <w:t>Результат</w:t>
        </w:r>
        <w:r>
          <w:rPr>
            <w:rStyle w:val="Hyperlink"/>
            <w:rFonts w:cs="Times New Roman"/>
            <w:noProof/>
            <w:sz w:val="28"/>
            <w:szCs w:val="28"/>
            <w:lang w:val="uk-UA"/>
          </w:rPr>
          <w:t>и</w:t>
        </w:r>
        <w:r w:rsidRPr="00FC6681">
          <w:rPr>
            <w:rStyle w:val="Hyperlink"/>
            <w:rFonts w:cs="Times New Roman"/>
            <w:noProof/>
            <w:sz w:val="28"/>
            <w:szCs w:val="28"/>
            <w:lang w:val="uk-UA"/>
          </w:rPr>
          <w:t xml:space="preserve"> виконання програми</w:t>
        </w:r>
      </w:hyperlink>
      <w:r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>
        <w:rPr>
          <w:rFonts w:cs="Times New Roman"/>
          <w:noProof/>
          <w:webHidden/>
          <w:sz w:val="28"/>
          <w:szCs w:val="28"/>
          <w:lang w:val="ru-RU"/>
        </w:rPr>
        <w:t>10</w:t>
      </w:r>
    </w:p>
    <w:p w14:paraId="4C965326" w14:textId="77777777" w:rsidR="00FC6681" w:rsidRPr="00FC6681" w:rsidRDefault="00FC6681" w:rsidP="00FC6681">
      <w:pPr>
        <w:rPr>
          <w:lang w:val="uk-UA"/>
        </w:rPr>
      </w:pPr>
    </w:p>
    <w:p w14:paraId="35D86A50" w14:textId="76E328B8" w:rsidR="003165FE" w:rsidRDefault="003165FE" w:rsidP="008E24C0">
      <w:pPr>
        <w:pStyle w:val="TOCHeading"/>
        <w:rPr>
          <w:rFonts w:cs="Times New Roman"/>
          <w:b/>
          <w:bCs/>
          <w:sz w:val="28"/>
          <w:szCs w:val="28"/>
        </w:rPr>
      </w:pPr>
    </w:p>
    <w:p w14:paraId="447CFABB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A29121B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85238B5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B45C8BD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854AF1C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6B75EC8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DD9EA91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05AD970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0CB55CD" w14:textId="77777777" w:rsidR="008E24C0" w:rsidRDefault="008E24C0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FC9AECD" w14:textId="77777777" w:rsidR="00CB4004" w:rsidRDefault="00CB400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6B9DD07" w14:textId="77777777" w:rsidR="00C85F34" w:rsidRDefault="00C85F3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5E18C0E" w14:textId="77777777" w:rsidR="00C85F34" w:rsidRDefault="00C85F3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7B932792" w14:textId="77777777" w:rsidR="00C85F34" w:rsidRDefault="00C85F3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3261BA0" w14:textId="77777777" w:rsidR="00C85F34" w:rsidRDefault="00C85F3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2DC26CB" w14:textId="77777777" w:rsidR="003165FE" w:rsidRPr="000D5EC5" w:rsidRDefault="003165FE" w:rsidP="000D5EC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Мета_роботи"/>
      <w:bookmarkEnd w:id="1"/>
      <w:r w:rsidRPr="000D5E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Мета роботи</w:t>
      </w:r>
    </w:p>
    <w:p w14:paraId="53C40B2B" w14:textId="2C9A396D" w:rsidR="003165FE" w:rsidRDefault="000D5EC5" w:rsidP="000D5EC5">
      <w:pPr>
        <w:ind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0D5EC5">
        <w:rPr>
          <w:rFonts w:cs="Times New Roman"/>
          <w:sz w:val="28"/>
          <w:szCs w:val="28"/>
          <w:lang w:val="uk-UA"/>
        </w:rPr>
        <w:t xml:space="preserve">Мета лабораторної роботи полягає в написанні програм </w:t>
      </w:r>
      <w:r>
        <w:rPr>
          <w:rFonts w:cs="Times New Roman"/>
          <w:sz w:val="28"/>
          <w:szCs w:val="28"/>
          <w:lang w:val="uk-UA"/>
        </w:rPr>
        <w:t>на мові програмування</w:t>
      </w:r>
      <w:r w:rsidRPr="000D5EC5">
        <w:rPr>
          <w:rFonts w:cs="Times New Roman"/>
          <w:sz w:val="28"/>
          <w:szCs w:val="28"/>
          <w:lang w:val="uk-UA"/>
        </w:rPr>
        <w:t xml:space="preserve"> Python із застосуванням модуля Turtle, призначених для учнів 7 класу як </w:t>
      </w:r>
      <w:r>
        <w:rPr>
          <w:rFonts w:cs="Times New Roman"/>
          <w:sz w:val="28"/>
          <w:szCs w:val="28"/>
          <w:lang w:val="uk-UA"/>
        </w:rPr>
        <w:t xml:space="preserve">майбутнє </w:t>
      </w:r>
      <w:r w:rsidRPr="000D5EC5">
        <w:rPr>
          <w:rFonts w:cs="Times New Roman"/>
          <w:sz w:val="28"/>
          <w:szCs w:val="28"/>
          <w:lang w:val="uk-UA"/>
        </w:rPr>
        <w:t>завдання з програмування.</w:t>
      </w:r>
    </w:p>
    <w:p w14:paraId="0904C9A0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7FB593CF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2516435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6267656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4080107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9139B37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1EDF9A5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3C73B12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AC8D781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6A1F2D6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67E19F1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865313E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7240E33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6983AD2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06A492A" w14:textId="6FA0D1E4" w:rsidR="003165FE" w:rsidRDefault="003165FE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456F52C4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1935929D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21E99749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047BA259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39A2BBDD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58E8B237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329B2AD8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7411C893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6F898171" w14:textId="77777777" w:rsidR="00914FA9" w:rsidRPr="008A0CDB" w:rsidRDefault="00914FA9" w:rsidP="008A0CD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50170353"/>
      <w:bookmarkStart w:id="3" w:name="_1_Постановка_задачі"/>
      <w:bookmarkEnd w:id="3"/>
      <w:r w:rsidRPr="008A0CD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 Постановка задачі</w:t>
      </w:r>
      <w:bookmarkEnd w:id="2"/>
    </w:p>
    <w:p w14:paraId="7437AA8F" w14:textId="4820412C" w:rsidR="00914FA9" w:rsidRDefault="008A0CDB" w:rsidP="00CC2242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>Варіант 4</w:t>
      </w:r>
    </w:p>
    <w:p w14:paraId="4324B3E7" w14:textId="077086DA" w:rsidR="008A0CDB" w:rsidRPr="008A0CDB" w:rsidRDefault="008A0CDB" w:rsidP="00CC2242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 xml:space="preserve">Намалювати </w:t>
      </w:r>
      <w:r w:rsidRPr="008A0CDB">
        <w:rPr>
          <w:rFonts w:eastAsia="Calibri" w:cs="Times New Roman"/>
          <w:sz w:val="28"/>
          <w:szCs w:val="28"/>
          <w:lang w:val="uk-UA"/>
        </w:rPr>
        <w:t>складну фігуру на екрані</w:t>
      </w:r>
      <w:r>
        <w:rPr>
          <w:rFonts w:eastAsia="Calibri" w:cs="Times New Roman"/>
          <w:sz w:val="28"/>
          <w:szCs w:val="28"/>
          <w:lang w:val="uk-UA"/>
        </w:rPr>
        <w:t xml:space="preserve">. </w:t>
      </w:r>
      <w:r w:rsidRPr="008A0CDB">
        <w:rPr>
          <w:rFonts w:eastAsia="Calibri" w:cs="Times New Roman"/>
          <w:sz w:val="28"/>
          <w:szCs w:val="28"/>
          <w:lang w:val="uk-UA"/>
        </w:rPr>
        <w:t>Основна ідея полягає в тому, щоб черепаха рухалася вперед і оберталася, збільшуючи відстань, на яку вона рухається вперед, та кут обертання з кожним кроком.</w:t>
      </w:r>
    </w:p>
    <w:p w14:paraId="2E787F82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716CC827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51C9FD0E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43E4CE02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4FC1D2EA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00469AF4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07E83D52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53DAEA3D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441F321E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54A6AD13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5D38BA2D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32DFEA5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2F1238AD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6A8654C3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72F3980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6CDC5DE2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787CDE39" w14:textId="77777777" w:rsidR="00D50688" w:rsidRDefault="00D50688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E5639FD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253D5BF8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53C233AE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729864D4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3E3CF9E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69C8B50D" w14:textId="77777777" w:rsidR="00481D64" w:rsidRDefault="00481D64" w:rsidP="008A0CDB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2BFC54BD" w14:textId="77777777" w:rsidR="00914FA9" w:rsidRPr="00C85F34" w:rsidRDefault="00914FA9" w:rsidP="00C85F3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150170354"/>
      <w:bookmarkStart w:id="5" w:name="_2_Основна_частина"/>
      <w:bookmarkEnd w:id="5"/>
      <w:r w:rsidRPr="00C85F3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2 Основна частина</w:t>
      </w:r>
      <w:bookmarkEnd w:id="4"/>
    </w:p>
    <w:p w14:paraId="534EE83C" w14:textId="098E4434" w:rsidR="00CC2242" w:rsidRPr="00C85F34" w:rsidRDefault="00CC2242" w:rsidP="00C85F34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2.1_Опис_вхідних"/>
      <w:bookmarkEnd w:id="6"/>
      <w:r w:rsidRPr="00C85F3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2.1 Опис вхідних та вихідних даних</w:t>
      </w:r>
    </w:p>
    <w:p w14:paraId="57C0EC82" w14:textId="1A785E36" w:rsidR="0058284F" w:rsidRDefault="00CC2242" w:rsidP="00CC2242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>Вхідні дані:</w:t>
      </w:r>
    </w:p>
    <w:p w14:paraId="0F33485B" w14:textId="54ADE182" w:rsidR="00CC2242" w:rsidRDefault="00CC2242" w:rsidP="00CC2242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ru-RU"/>
        </w:rPr>
      </w:pPr>
      <w:r w:rsidRPr="00CC2242">
        <w:rPr>
          <w:rFonts w:eastAsia="Calibri" w:cs="Times New Roman"/>
          <w:sz w:val="28"/>
          <w:szCs w:val="28"/>
          <w:lang w:val="ru-RU"/>
        </w:rPr>
        <w:t>Немає вхідних даних, оскільки програма не приймає зовнішніх параметрів.</w:t>
      </w:r>
    </w:p>
    <w:p w14:paraId="7F22AFEB" w14:textId="77777777" w:rsidR="00CC2242" w:rsidRPr="00CC2242" w:rsidRDefault="00CC2242" w:rsidP="00CC2242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ru-RU"/>
        </w:rPr>
      </w:pPr>
    </w:p>
    <w:p w14:paraId="51B31FDA" w14:textId="77D1BAC6" w:rsidR="00CC2242" w:rsidRDefault="00CC2242" w:rsidP="00CC2242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>Вихідні дані:</w:t>
      </w:r>
    </w:p>
    <w:p w14:paraId="22E8D399" w14:textId="31DC5186" w:rsidR="00CC2242" w:rsidRPr="00CC2242" w:rsidRDefault="00CC2242" w:rsidP="00CC2242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CC2242">
        <w:rPr>
          <w:rFonts w:eastAsia="Calibri" w:cs="Times New Roman"/>
          <w:sz w:val="28"/>
          <w:szCs w:val="28"/>
          <w:lang w:val="uk-UA"/>
        </w:rPr>
        <w:t xml:space="preserve">Графічне вікно, що відображається після запуску програми, із зображенням, що створюється за допомогою </w:t>
      </w:r>
      <w:r>
        <w:rPr>
          <w:rFonts w:eastAsia="Calibri" w:cs="Times New Roman"/>
          <w:sz w:val="28"/>
          <w:szCs w:val="28"/>
          <w:lang w:val="uk-UA"/>
        </w:rPr>
        <w:t xml:space="preserve">модуля </w:t>
      </w:r>
      <w:r>
        <w:rPr>
          <w:rFonts w:eastAsia="Calibri" w:cs="Times New Roman"/>
          <w:sz w:val="28"/>
          <w:szCs w:val="28"/>
        </w:rPr>
        <w:t>turtle</w:t>
      </w:r>
      <w:r w:rsidRPr="00CC2242">
        <w:rPr>
          <w:rFonts w:eastAsia="Calibri" w:cs="Times New Roman"/>
          <w:sz w:val="28"/>
          <w:szCs w:val="28"/>
          <w:lang w:val="ru-RU"/>
        </w:rPr>
        <w:t>.</w:t>
      </w:r>
    </w:p>
    <w:p w14:paraId="7BAAB79D" w14:textId="77777777" w:rsidR="00CC2242" w:rsidRDefault="00CC2242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08D9603B" w14:textId="77777777" w:rsidR="0058284F" w:rsidRDefault="0058284F" w:rsidP="0058284F">
      <w:pPr>
        <w:rPr>
          <w:rFonts w:eastAsia="Calibri" w:cs="Times New Roman"/>
          <w:sz w:val="28"/>
          <w:szCs w:val="28"/>
          <w:lang w:val="uk-UA"/>
        </w:rPr>
      </w:pPr>
    </w:p>
    <w:p w14:paraId="603C1E8F" w14:textId="77777777" w:rsidR="007D4BCA" w:rsidRDefault="007D4BCA" w:rsidP="0058284F">
      <w:pPr>
        <w:rPr>
          <w:rFonts w:eastAsia="Calibri" w:cs="Times New Roman"/>
          <w:sz w:val="28"/>
          <w:szCs w:val="28"/>
          <w:lang w:val="uk-UA"/>
        </w:rPr>
      </w:pPr>
    </w:p>
    <w:p w14:paraId="62935842" w14:textId="77777777" w:rsidR="007D4BCA" w:rsidRDefault="007D4BCA" w:rsidP="0058284F">
      <w:pPr>
        <w:rPr>
          <w:rFonts w:eastAsia="Calibri" w:cs="Times New Roman"/>
          <w:sz w:val="28"/>
          <w:szCs w:val="28"/>
          <w:lang w:val="uk-UA"/>
        </w:rPr>
      </w:pPr>
    </w:p>
    <w:p w14:paraId="29725599" w14:textId="77777777" w:rsidR="007D4BCA" w:rsidRDefault="007D4BCA" w:rsidP="0058284F">
      <w:pPr>
        <w:rPr>
          <w:lang w:val="uk-UA"/>
        </w:rPr>
      </w:pPr>
    </w:p>
    <w:p w14:paraId="16EEA696" w14:textId="77777777" w:rsidR="00CC2242" w:rsidRDefault="00CC2242" w:rsidP="0058284F">
      <w:pPr>
        <w:rPr>
          <w:lang w:val="uk-UA"/>
        </w:rPr>
      </w:pPr>
    </w:p>
    <w:p w14:paraId="3BA12A40" w14:textId="77777777" w:rsidR="00CC2242" w:rsidRDefault="00CC2242" w:rsidP="0058284F">
      <w:pPr>
        <w:rPr>
          <w:lang w:val="uk-UA"/>
        </w:rPr>
      </w:pPr>
    </w:p>
    <w:p w14:paraId="67FFA841" w14:textId="77777777" w:rsidR="00CC2242" w:rsidRDefault="00CC2242" w:rsidP="0058284F">
      <w:pPr>
        <w:rPr>
          <w:lang w:val="uk-UA"/>
        </w:rPr>
      </w:pPr>
    </w:p>
    <w:p w14:paraId="0D06E53A" w14:textId="77777777" w:rsidR="00CC2242" w:rsidRDefault="00CC2242" w:rsidP="0058284F">
      <w:pPr>
        <w:rPr>
          <w:lang w:val="uk-UA"/>
        </w:rPr>
      </w:pPr>
    </w:p>
    <w:p w14:paraId="4D679471" w14:textId="77777777" w:rsidR="00CC2242" w:rsidRDefault="00CC2242" w:rsidP="0058284F">
      <w:pPr>
        <w:rPr>
          <w:lang w:val="uk-UA"/>
        </w:rPr>
      </w:pPr>
    </w:p>
    <w:p w14:paraId="0C224EAD" w14:textId="77777777" w:rsidR="00CC2242" w:rsidRDefault="00CC2242" w:rsidP="0058284F">
      <w:pPr>
        <w:rPr>
          <w:lang w:val="uk-UA"/>
        </w:rPr>
      </w:pPr>
    </w:p>
    <w:p w14:paraId="3F63EB77" w14:textId="77777777" w:rsidR="00CC2242" w:rsidRDefault="00CC2242" w:rsidP="0058284F">
      <w:pPr>
        <w:rPr>
          <w:lang w:val="uk-UA"/>
        </w:rPr>
      </w:pPr>
    </w:p>
    <w:p w14:paraId="6027B0F8" w14:textId="77777777" w:rsidR="00CC2242" w:rsidRDefault="00CC2242" w:rsidP="0058284F">
      <w:pPr>
        <w:rPr>
          <w:lang w:val="uk-UA"/>
        </w:rPr>
      </w:pPr>
    </w:p>
    <w:p w14:paraId="0A112E03" w14:textId="77777777" w:rsidR="00CC2242" w:rsidRDefault="00CC2242" w:rsidP="0058284F">
      <w:pPr>
        <w:rPr>
          <w:lang w:val="uk-UA"/>
        </w:rPr>
      </w:pPr>
    </w:p>
    <w:p w14:paraId="48939448" w14:textId="77777777" w:rsidR="00CC2242" w:rsidRDefault="00CC2242" w:rsidP="0058284F">
      <w:pPr>
        <w:rPr>
          <w:lang w:val="uk-UA"/>
        </w:rPr>
      </w:pPr>
    </w:p>
    <w:p w14:paraId="523826A2" w14:textId="77777777" w:rsidR="00CC2242" w:rsidRDefault="00CC2242" w:rsidP="0058284F">
      <w:pPr>
        <w:rPr>
          <w:lang w:val="uk-UA"/>
        </w:rPr>
      </w:pPr>
    </w:p>
    <w:p w14:paraId="592E2F73" w14:textId="77777777" w:rsidR="00CC2242" w:rsidRDefault="00CC2242" w:rsidP="0058284F">
      <w:pPr>
        <w:rPr>
          <w:lang w:val="uk-UA"/>
        </w:rPr>
      </w:pPr>
    </w:p>
    <w:p w14:paraId="1ECF1CEA" w14:textId="77777777" w:rsidR="00CC2242" w:rsidRDefault="00CC2242" w:rsidP="0058284F">
      <w:pPr>
        <w:rPr>
          <w:lang w:val="uk-UA"/>
        </w:rPr>
      </w:pPr>
    </w:p>
    <w:p w14:paraId="0EAC98CB" w14:textId="77777777" w:rsidR="00CC2242" w:rsidRDefault="00CC2242" w:rsidP="0058284F">
      <w:pPr>
        <w:rPr>
          <w:lang w:val="uk-UA"/>
        </w:rPr>
      </w:pPr>
    </w:p>
    <w:p w14:paraId="766A48A1" w14:textId="77777777" w:rsidR="00D77B72" w:rsidRDefault="00D77B72" w:rsidP="0058284F">
      <w:pPr>
        <w:rPr>
          <w:lang w:val="uk-UA"/>
        </w:rPr>
      </w:pPr>
    </w:p>
    <w:p w14:paraId="5658A849" w14:textId="77777777" w:rsidR="00C85F34" w:rsidRDefault="00C85F34" w:rsidP="0058284F">
      <w:pPr>
        <w:rPr>
          <w:lang w:val="uk-UA"/>
        </w:rPr>
      </w:pPr>
    </w:p>
    <w:p w14:paraId="33A95734" w14:textId="3BC53CE7" w:rsidR="0058284F" w:rsidRDefault="0058284F" w:rsidP="00C85F34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2.2_Блок-схема"/>
      <w:bookmarkEnd w:id="7"/>
      <w:r w:rsidRPr="00C85F3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2.</w:t>
      </w:r>
      <w:r w:rsidR="00CC2242" w:rsidRPr="00C85F3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Pr="00C85F3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Блок-схема</w:t>
      </w:r>
    </w:p>
    <w:p w14:paraId="0040387A" w14:textId="77777777" w:rsidR="00C85F34" w:rsidRDefault="00C85F34" w:rsidP="00C85F34"/>
    <w:p w14:paraId="4CB20FC2" w14:textId="77777777" w:rsidR="00FC6681" w:rsidRPr="00FC6681" w:rsidRDefault="00FC6681" w:rsidP="00C85F34"/>
    <w:p w14:paraId="7D5203DF" w14:textId="3E994566" w:rsidR="00FB1067" w:rsidRDefault="00FC6681" w:rsidP="00D77B72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</w:rPr>
      </w:pPr>
      <w:r w:rsidRPr="00FC6681">
        <w:rPr>
          <w:rFonts w:eastAsia="Calibri" w:cs="Times New Roman"/>
          <w:b/>
          <w:bCs/>
          <w:sz w:val="28"/>
          <w:szCs w:val="28"/>
        </w:rPr>
        <w:drawing>
          <wp:inline distT="0" distB="0" distL="0" distR="0" wp14:anchorId="19083CF6" wp14:editId="6C177A36">
            <wp:extent cx="1667108" cy="6763694"/>
            <wp:effectExtent l="0" t="0" r="9525" b="0"/>
            <wp:docPr id="3379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0B8B" w14:textId="77777777" w:rsidR="00FB1067" w:rsidRDefault="00FB1067" w:rsidP="00D77B72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uk-UA"/>
        </w:rPr>
      </w:pPr>
    </w:p>
    <w:p w14:paraId="49BBBC12" w14:textId="77777777" w:rsidR="00C85F34" w:rsidRPr="00C85F34" w:rsidRDefault="00C85F34" w:rsidP="00D77B72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uk-UA"/>
        </w:rPr>
      </w:pPr>
    </w:p>
    <w:p w14:paraId="3C694A5C" w14:textId="3AC344BC" w:rsidR="00C85F34" w:rsidRPr="00C85F34" w:rsidRDefault="00FB1067" w:rsidP="00C85F34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>Рис. 1 – Блок-схема коду</w:t>
      </w:r>
    </w:p>
    <w:p w14:paraId="3932DA5E" w14:textId="16EBB3C3" w:rsidR="00C730D4" w:rsidRPr="00C85F34" w:rsidRDefault="006A36E9" w:rsidP="00C85F34">
      <w:pPr>
        <w:pStyle w:val="Heading1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/>
        </w:rPr>
      </w:pPr>
      <w:bookmarkStart w:id="8" w:name="_Висновки"/>
      <w:bookmarkEnd w:id="8"/>
      <w:r w:rsidRPr="00C85F34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uk-UA"/>
        </w:rPr>
        <w:t>Висновки</w:t>
      </w:r>
    </w:p>
    <w:p w14:paraId="00524819" w14:textId="587EB98F" w:rsidR="00481D64" w:rsidRDefault="00CC281B" w:rsidP="0071485F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CC281B">
        <w:rPr>
          <w:rFonts w:eastAsia="Calibri" w:cs="Times New Roman"/>
          <w:sz w:val="28"/>
          <w:szCs w:val="28"/>
          <w:lang w:val="uk-UA"/>
        </w:rPr>
        <w:t xml:space="preserve">Під час </w:t>
      </w:r>
      <w:r>
        <w:rPr>
          <w:rFonts w:eastAsia="Calibri" w:cs="Times New Roman"/>
          <w:sz w:val="28"/>
          <w:szCs w:val="28"/>
          <w:lang w:val="uk-UA"/>
        </w:rPr>
        <w:t>роботи над даною</w:t>
      </w:r>
      <w:r w:rsidRPr="00CC281B">
        <w:rPr>
          <w:rFonts w:eastAsia="Calibri" w:cs="Times New Roman"/>
          <w:sz w:val="28"/>
          <w:szCs w:val="28"/>
          <w:lang w:val="uk-UA"/>
        </w:rPr>
        <w:t xml:space="preserve"> лабораторно</w:t>
      </w:r>
      <w:r>
        <w:rPr>
          <w:rFonts w:eastAsia="Calibri" w:cs="Times New Roman"/>
          <w:sz w:val="28"/>
          <w:szCs w:val="28"/>
          <w:lang w:val="uk-UA"/>
        </w:rPr>
        <w:t>ю</w:t>
      </w:r>
      <w:r w:rsidRPr="00CC281B">
        <w:rPr>
          <w:rFonts w:eastAsia="Calibri" w:cs="Times New Roman"/>
          <w:sz w:val="28"/>
          <w:szCs w:val="28"/>
          <w:lang w:val="uk-UA"/>
        </w:rPr>
        <w:t xml:space="preserve"> робот</w:t>
      </w:r>
      <w:r>
        <w:rPr>
          <w:rFonts w:eastAsia="Calibri" w:cs="Times New Roman"/>
          <w:sz w:val="28"/>
          <w:szCs w:val="28"/>
          <w:lang w:val="uk-UA"/>
        </w:rPr>
        <w:t>ою</w:t>
      </w:r>
      <w:r w:rsidRPr="00CC281B">
        <w:rPr>
          <w:rFonts w:eastAsia="Calibri" w:cs="Times New Roman"/>
          <w:sz w:val="28"/>
          <w:szCs w:val="28"/>
          <w:lang w:val="uk-UA"/>
        </w:rPr>
        <w:t xml:space="preserve"> </w:t>
      </w:r>
      <w:r>
        <w:rPr>
          <w:rFonts w:eastAsia="Calibri" w:cs="Times New Roman"/>
          <w:sz w:val="28"/>
          <w:szCs w:val="28"/>
          <w:lang w:val="uk-UA"/>
        </w:rPr>
        <w:t>було</w:t>
      </w:r>
      <w:r w:rsidRPr="00CC281B">
        <w:rPr>
          <w:rFonts w:eastAsia="Calibri" w:cs="Times New Roman"/>
          <w:sz w:val="28"/>
          <w:szCs w:val="28"/>
          <w:lang w:val="uk-UA"/>
        </w:rPr>
        <w:t xml:space="preserve"> </w:t>
      </w:r>
      <w:r>
        <w:rPr>
          <w:rFonts w:eastAsia="Calibri" w:cs="Times New Roman"/>
          <w:sz w:val="28"/>
          <w:szCs w:val="28"/>
          <w:lang w:val="uk-UA"/>
        </w:rPr>
        <w:t>здобуто</w:t>
      </w:r>
      <w:r w:rsidRPr="00CC281B">
        <w:rPr>
          <w:rFonts w:eastAsia="Calibri" w:cs="Times New Roman"/>
          <w:sz w:val="28"/>
          <w:szCs w:val="28"/>
          <w:lang w:val="uk-UA"/>
        </w:rPr>
        <w:t xml:space="preserve"> навичк</w:t>
      </w:r>
      <w:r>
        <w:rPr>
          <w:rFonts w:eastAsia="Calibri" w:cs="Times New Roman"/>
          <w:sz w:val="28"/>
          <w:szCs w:val="28"/>
          <w:lang w:val="uk-UA"/>
        </w:rPr>
        <w:t>и</w:t>
      </w:r>
      <w:r w:rsidRPr="00CC281B">
        <w:rPr>
          <w:rFonts w:eastAsia="Calibri" w:cs="Times New Roman"/>
          <w:sz w:val="28"/>
          <w:szCs w:val="28"/>
          <w:lang w:val="uk-UA"/>
        </w:rPr>
        <w:t xml:space="preserve"> розробки завдань для учнів сьомого класу. </w:t>
      </w:r>
      <w:r>
        <w:rPr>
          <w:rFonts w:eastAsia="Calibri" w:cs="Times New Roman"/>
          <w:sz w:val="28"/>
          <w:szCs w:val="28"/>
          <w:lang w:val="uk-UA"/>
        </w:rPr>
        <w:t>Було складено та технічно вирішено</w:t>
      </w:r>
      <w:r w:rsidRPr="00CC281B">
        <w:rPr>
          <w:rFonts w:eastAsia="Calibri" w:cs="Times New Roman"/>
          <w:sz w:val="28"/>
          <w:szCs w:val="28"/>
          <w:lang w:val="uk-UA"/>
        </w:rPr>
        <w:t xml:space="preserve"> завдання, спрямовані на малювання фігур за допомогою </w:t>
      </w:r>
      <w:r>
        <w:rPr>
          <w:rFonts w:eastAsia="Calibri" w:cs="Times New Roman"/>
          <w:sz w:val="28"/>
          <w:szCs w:val="28"/>
          <w:lang w:val="uk-UA"/>
        </w:rPr>
        <w:t xml:space="preserve">мови програмування </w:t>
      </w:r>
      <w:r w:rsidRPr="00CC281B">
        <w:rPr>
          <w:rFonts w:eastAsia="Calibri" w:cs="Times New Roman"/>
          <w:sz w:val="28"/>
          <w:szCs w:val="28"/>
          <w:lang w:val="uk-UA"/>
        </w:rPr>
        <w:t xml:space="preserve">Python та його модуля turtle. </w:t>
      </w:r>
      <w:r>
        <w:rPr>
          <w:rFonts w:eastAsia="Calibri" w:cs="Times New Roman"/>
          <w:sz w:val="28"/>
          <w:szCs w:val="28"/>
          <w:lang w:val="uk-UA"/>
        </w:rPr>
        <w:t>Було вивчено</w:t>
      </w:r>
      <w:r w:rsidRPr="00CC281B">
        <w:rPr>
          <w:rFonts w:eastAsia="Calibri" w:cs="Times New Roman"/>
          <w:sz w:val="28"/>
          <w:szCs w:val="28"/>
          <w:lang w:val="uk-UA"/>
        </w:rPr>
        <w:t xml:space="preserve"> можливості цього модуля для створення графічних зображень і здобу</w:t>
      </w:r>
      <w:r>
        <w:rPr>
          <w:rFonts w:eastAsia="Calibri" w:cs="Times New Roman"/>
          <w:sz w:val="28"/>
          <w:szCs w:val="28"/>
          <w:lang w:val="uk-UA"/>
        </w:rPr>
        <w:t>то</w:t>
      </w:r>
      <w:r w:rsidRPr="00CC281B">
        <w:rPr>
          <w:rFonts w:eastAsia="Calibri" w:cs="Times New Roman"/>
          <w:sz w:val="28"/>
          <w:szCs w:val="28"/>
          <w:lang w:val="uk-UA"/>
        </w:rPr>
        <w:t xml:space="preserve"> практичні навички у створенні завдань для учнів</w:t>
      </w:r>
      <w:r w:rsidR="00481D64" w:rsidRPr="00481D64">
        <w:rPr>
          <w:rFonts w:eastAsia="Calibri" w:cs="Times New Roman"/>
          <w:sz w:val="28"/>
          <w:szCs w:val="28"/>
          <w:lang w:val="uk-UA"/>
        </w:rPr>
        <w:t>.</w:t>
      </w:r>
    </w:p>
    <w:p w14:paraId="5183C0FE" w14:textId="77777777" w:rsidR="0058284F" w:rsidRPr="00481D64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74501BF" w14:textId="77777777" w:rsidR="0058284F" w:rsidRPr="00914FA9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14919B2E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E05AF1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E763735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B7B2578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201213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23934FC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698FEF3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7B7BA332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1189205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3C6FFD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822A027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585E29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EC1EA66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7165FCB2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438AEA8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452714B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5C4444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8B0122D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1875D2A" w14:textId="77777777" w:rsidR="00CC281B" w:rsidRDefault="00CC281B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519D654" w14:textId="3CF71D7C" w:rsidR="00481D64" w:rsidRPr="00C85F34" w:rsidRDefault="00481D64" w:rsidP="00C85F3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Список_літератури"/>
      <w:bookmarkEnd w:id="9"/>
      <w:r w:rsidRPr="00C85F3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Список літератури</w:t>
      </w:r>
    </w:p>
    <w:p w14:paraId="13003E42" w14:textId="5F776C12" w:rsidR="00481D64" w:rsidRDefault="005D5164" w:rsidP="005D5164">
      <w:pPr>
        <w:ind w:left="426" w:hanging="426"/>
        <w:rPr>
          <w:rFonts w:cs="Times New Roman"/>
          <w:sz w:val="28"/>
          <w:szCs w:val="28"/>
          <w:lang w:val="uk-UA"/>
        </w:rPr>
      </w:pPr>
      <w:r w:rsidRPr="005D5164">
        <w:rPr>
          <w:rFonts w:cs="Times New Roman"/>
          <w:sz w:val="28"/>
          <w:szCs w:val="28"/>
          <w:lang w:val="uk-UA"/>
        </w:rPr>
        <w:t>1</w:t>
      </w:r>
      <w:r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5D5164">
        <w:rPr>
          <w:rFonts w:cs="Times New Roman"/>
          <w:sz w:val="28"/>
          <w:szCs w:val="28"/>
          <w:lang w:val="uk-UA"/>
        </w:rPr>
        <w:t>Вивчаємо Python, В двох томах. 5-е видання. Марк Лутц (комплект з двох книг)</w:t>
      </w:r>
      <w:r>
        <w:rPr>
          <w:rFonts w:cs="Times New Roman"/>
          <w:sz w:val="28"/>
          <w:szCs w:val="28"/>
          <w:lang w:val="uk-UA"/>
        </w:rPr>
        <w:t xml:space="preserve"> – </w:t>
      </w:r>
      <w:r w:rsidR="002F3421" w:rsidRPr="002F3421">
        <w:rPr>
          <w:rFonts w:cs="Times New Roman"/>
          <w:sz w:val="28"/>
          <w:szCs w:val="28"/>
          <w:lang w:val="ru-RU"/>
        </w:rPr>
        <w:t>[</w:t>
      </w:r>
      <w:r>
        <w:rPr>
          <w:rFonts w:cs="Times New Roman"/>
          <w:sz w:val="28"/>
          <w:szCs w:val="28"/>
          <w:lang w:val="uk-UA"/>
        </w:rPr>
        <w:t>Режим доступу</w:t>
      </w:r>
      <w:r w:rsidR="002F3421" w:rsidRPr="002F3421">
        <w:rPr>
          <w:rFonts w:cs="Times New Roman"/>
          <w:sz w:val="28"/>
          <w:szCs w:val="28"/>
          <w:lang w:val="ru-RU"/>
        </w:rPr>
        <w:t xml:space="preserve">] </w:t>
      </w:r>
      <w:r>
        <w:rPr>
          <w:rFonts w:cs="Times New Roman"/>
          <w:sz w:val="28"/>
          <w:szCs w:val="28"/>
          <w:lang w:val="uk-UA"/>
        </w:rPr>
        <w:t xml:space="preserve">: </w:t>
      </w:r>
      <w:hyperlink r:id="rId8" w:history="1">
        <w:r w:rsidR="00FC6681" w:rsidRPr="0074114C">
          <w:rPr>
            <w:rStyle w:val="Hyperlink"/>
            <w:rFonts w:cs="Times New Roman"/>
            <w:sz w:val="28"/>
            <w:szCs w:val="28"/>
            <w:lang w:val="uk-UA"/>
          </w:rPr>
          <w:t>https://leader-books.com.ua/komp-yuterna-literatura/vivchayemo-python-v-dvoh-tomah-5-e-vidannya-mark-lutc-komplekt-z-dvoh-knig?gclid=CjwKCAiAgeeqBhBAEiwAoDDhnxzTW_ZFWceIMmEQLdDM0XPtB2uG9tUdKMSjvmw6BX7zHEoS49h0gxoC_skQAvD_BwE</w:t>
        </w:r>
      </w:hyperlink>
    </w:p>
    <w:p w14:paraId="267FACBC" w14:textId="3DC72E4F" w:rsidR="005D5164" w:rsidRDefault="005D5164" w:rsidP="005D5164">
      <w:pPr>
        <w:ind w:left="426" w:hanging="426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2 </w:t>
      </w:r>
      <w:r>
        <w:rPr>
          <w:rFonts w:cs="Times New Roman"/>
          <w:sz w:val="28"/>
          <w:szCs w:val="28"/>
          <w:lang w:val="ru-RU"/>
        </w:rPr>
        <w:t xml:space="preserve">Форум </w:t>
      </w:r>
      <w:r w:rsidR="002F3421">
        <w:rPr>
          <w:rFonts w:cs="Times New Roman"/>
          <w:sz w:val="28"/>
          <w:szCs w:val="28"/>
          <w:lang w:val="ru-RU"/>
        </w:rPr>
        <w:t>з тех</w:t>
      </w:r>
      <w:r w:rsidR="002F3421">
        <w:rPr>
          <w:rFonts w:cs="Times New Roman"/>
          <w:sz w:val="28"/>
          <w:szCs w:val="28"/>
          <w:lang w:val="uk-UA"/>
        </w:rPr>
        <w:t xml:space="preserve">нічних питань – </w:t>
      </w:r>
      <w:r w:rsidR="002F3421" w:rsidRPr="002F3421">
        <w:rPr>
          <w:rFonts w:cs="Times New Roman"/>
          <w:sz w:val="28"/>
          <w:szCs w:val="28"/>
          <w:lang w:val="ru-RU"/>
        </w:rPr>
        <w:t>[</w:t>
      </w:r>
      <w:r w:rsidR="002F3421">
        <w:rPr>
          <w:rFonts w:cs="Times New Roman"/>
          <w:sz w:val="28"/>
          <w:szCs w:val="28"/>
          <w:lang w:val="uk-UA"/>
        </w:rPr>
        <w:t>Режим доступу</w:t>
      </w:r>
      <w:r w:rsidR="002F3421" w:rsidRPr="002F3421">
        <w:rPr>
          <w:rFonts w:cs="Times New Roman"/>
          <w:sz w:val="28"/>
          <w:szCs w:val="28"/>
          <w:lang w:val="ru-RU"/>
        </w:rPr>
        <w:t>]</w:t>
      </w:r>
      <w:r w:rsidR="002F3421">
        <w:rPr>
          <w:rFonts w:cs="Times New Roman"/>
          <w:sz w:val="28"/>
          <w:szCs w:val="28"/>
          <w:lang w:val="uk-UA"/>
        </w:rPr>
        <w:t xml:space="preserve"> : </w:t>
      </w:r>
      <w:hyperlink r:id="rId9" w:history="1">
        <w:r w:rsidR="002F3421" w:rsidRPr="00125C17">
          <w:rPr>
            <w:rStyle w:val="Hyperlink"/>
            <w:rFonts w:cs="Times New Roman"/>
            <w:sz w:val="28"/>
            <w:szCs w:val="28"/>
            <w:lang w:val="uk-UA"/>
          </w:rPr>
          <w:t>https://stackoverflow.com/</w:t>
        </w:r>
      </w:hyperlink>
    </w:p>
    <w:p w14:paraId="451CE697" w14:textId="4E2B7721" w:rsidR="002F3421" w:rsidRPr="00FA4391" w:rsidRDefault="002F3421" w:rsidP="002F3421">
      <w:pPr>
        <w:rPr>
          <w:rFonts w:cs="Times New Roman"/>
          <w:b/>
          <w:bCs/>
          <w:sz w:val="28"/>
          <w:szCs w:val="28"/>
          <w:lang w:val="ru-RU"/>
        </w:rPr>
      </w:pPr>
    </w:p>
    <w:p w14:paraId="3CF01EFF" w14:textId="77777777" w:rsidR="005D5164" w:rsidRDefault="005D5164" w:rsidP="005D5164">
      <w:pPr>
        <w:ind w:left="426" w:hanging="426"/>
        <w:rPr>
          <w:rFonts w:cs="Times New Roman"/>
          <w:b/>
          <w:bCs/>
          <w:sz w:val="28"/>
          <w:szCs w:val="28"/>
          <w:lang w:val="uk-UA"/>
        </w:rPr>
      </w:pPr>
    </w:p>
    <w:p w14:paraId="297428A4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7324E80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F0E2ECD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C8BC3ED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EF3307A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188FEB0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16C66B5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4AD7F0C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732B56FC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A8CBA73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AE444E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6F86594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F2413A2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6EA0618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DB610D2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FB26FE6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7FE05959" w14:textId="77777777" w:rsidR="00FC6681" w:rsidRDefault="00FC6681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7DB03CB3" w14:textId="6D159FAD" w:rsidR="00D642FD" w:rsidRPr="00D642FD" w:rsidRDefault="00481D64" w:rsidP="00D642F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Додатки"/>
      <w:bookmarkEnd w:id="10"/>
      <w:r w:rsidRPr="00D642F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Додатки</w:t>
      </w:r>
    </w:p>
    <w:p w14:paraId="6F9CA9E6" w14:textId="2F632FAC" w:rsidR="00FA4391" w:rsidRPr="00FC6681" w:rsidRDefault="00D642FD" w:rsidP="00FC6681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1" w:name="_Лістинг"/>
      <w:bookmarkEnd w:id="11"/>
      <w:r w:rsidRPr="00FC668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Лістинг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D642FD" w14:paraId="0F012F22" w14:textId="77777777" w:rsidTr="00D642FD">
        <w:tc>
          <w:tcPr>
            <w:tcW w:w="10245" w:type="dxa"/>
          </w:tcPr>
          <w:p w14:paraId="7E37F5D7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Імпорт графічного модуля turtle</w:t>
            </w:r>
          </w:p>
          <w:p w14:paraId="43DF3F01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import turtle</w:t>
            </w:r>
          </w:p>
          <w:p w14:paraId="6680D39D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7432E76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Створення нового об'єкту turtle</w:t>
            </w:r>
          </w:p>
          <w:p w14:paraId="675A4B71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t = turtle.Turtle()</w:t>
            </w:r>
          </w:p>
          <w:p w14:paraId="0E0D2185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Створення нового об'єкту екрану</w:t>
            </w:r>
          </w:p>
          <w:p w14:paraId="28CB9B46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s = turtle.Screen()</w:t>
            </w:r>
          </w:p>
          <w:p w14:paraId="26108980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377A866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Встановлення фонового кольору екрана на чорний</w:t>
            </w:r>
          </w:p>
          <w:p w14:paraId="0084340A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s.bgcolor("black")</w:t>
            </w:r>
          </w:p>
          <w:p w14:paraId="6ACD1515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Встановлення кольору малювання turtle на блакитний</w:t>
            </w:r>
          </w:p>
          <w:p w14:paraId="58AEC256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t.pencolor("cyan")</w:t>
            </w:r>
          </w:p>
          <w:p w14:paraId="43623E6D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Встановлення швидкості черепахи на максимальну</w:t>
            </w:r>
          </w:p>
          <w:p w14:paraId="2B01A5A1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t.speed(0)</w:t>
            </w:r>
          </w:p>
          <w:p w14:paraId="793BD6A5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Черепаха піднімає ручку, щоб не малювати, коли рухається</w:t>
            </w:r>
          </w:p>
          <w:p w14:paraId="07A66AE3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t.penup()</w:t>
            </w:r>
          </w:p>
          <w:p w14:paraId="165F2C28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Переміщення черепашки у координати (0, 260) без малювання</w:t>
            </w:r>
          </w:p>
          <w:p w14:paraId="5C2DBC04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t.goto(0, 260)</w:t>
            </w:r>
          </w:p>
          <w:p w14:paraId="6192DC36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Опускає ручку, щоб почати малювати</w:t>
            </w:r>
          </w:p>
          <w:p w14:paraId="5A16FFFF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t.pendown()</w:t>
            </w:r>
          </w:p>
          <w:p w14:paraId="3F67C78F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5F7E56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97E645C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Початкові значення координат</w:t>
            </w:r>
          </w:p>
          <w:p w14:paraId="30DD0353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x = 0</w:t>
            </w:r>
          </w:p>
          <w:p w14:paraId="29D56231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y = 0</w:t>
            </w:r>
          </w:p>
          <w:p w14:paraId="7A24BFDF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E1D88D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Запуск циклу</w:t>
            </w:r>
          </w:p>
          <w:p w14:paraId="693D93E1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while y &lt; 310:</w:t>
            </w:r>
          </w:p>
          <w:p w14:paraId="7A5F05E9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# Переміщення черепашки вперед на 'x' одиниць</w:t>
            </w:r>
          </w:p>
          <w:p w14:paraId="2A72C06B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t.forward(x)</w:t>
            </w:r>
          </w:p>
          <w:p w14:paraId="0F4C9D9E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# Обертання черепашки вправо на 'y' градусів</w:t>
            </w:r>
          </w:p>
          <w:p w14:paraId="09477A96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t.right(y)</w:t>
            </w:r>
          </w:p>
          <w:p w14:paraId="16368B36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# Збільшення 'x' на 3</w:t>
            </w:r>
          </w:p>
          <w:p w14:paraId="45874B5E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x += 3</w:t>
            </w:r>
          </w:p>
          <w:p w14:paraId="72632A30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# Збільшення 'y' на 1</w:t>
            </w:r>
          </w:p>
          <w:p w14:paraId="615679DB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y += 1</w:t>
            </w:r>
          </w:p>
          <w:p w14:paraId="4D8DC1AA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24B814E" w14:textId="77777777" w:rsidR="00FC6681" w:rsidRPr="00FC6681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# Закриття програми при закритті вікна</w:t>
            </w:r>
          </w:p>
          <w:p w14:paraId="683D3402" w14:textId="35AC726A" w:rsidR="00D642FD" w:rsidRDefault="00FC6681" w:rsidP="00FC6681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C6681">
              <w:rPr>
                <w:rFonts w:ascii="Courier New" w:hAnsi="Courier New" w:cs="Courier New"/>
                <w:sz w:val="20"/>
                <w:szCs w:val="20"/>
                <w:lang w:val="uk-UA"/>
              </w:rPr>
              <w:t>turtle.done()</w:t>
            </w:r>
          </w:p>
        </w:tc>
      </w:tr>
    </w:tbl>
    <w:p w14:paraId="55C479B6" w14:textId="77777777" w:rsidR="00D642FD" w:rsidRDefault="00D642FD" w:rsidP="00D642FD">
      <w:pPr>
        <w:rPr>
          <w:rFonts w:ascii="Courier New" w:hAnsi="Courier New" w:cs="Courier New"/>
          <w:sz w:val="20"/>
          <w:szCs w:val="20"/>
          <w:lang w:val="uk-UA"/>
        </w:rPr>
      </w:pPr>
    </w:p>
    <w:p w14:paraId="1B35B2D0" w14:textId="77777777" w:rsidR="00D642FD" w:rsidRDefault="00D642FD" w:rsidP="00D642FD">
      <w:pPr>
        <w:rPr>
          <w:rFonts w:ascii="Courier New" w:hAnsi="Courier New" w:cs="Courier New"/>
          <w:sz w:val="20"/>
          <w:szCs w:val="20"/>
          <w:lang w:val="uk-UA"/>
        </w:rPr>
      </w:pPr>
    </w:p>
    <w:p w14:paraId="4E878580" w14:textId="77777777" w:rsidR="00D642FD" w:rsidRDefault="00D642FD" w:rsidP="00D642FD">
      <w:pPr>
        <w:rPr>
          <w:rFonts w:ascii="Courier New" w:hAnsi="Courier New" w:cs="Courier New"/>
          <w:sz w:val="20"/>
          <w:szCs w:val="20"/>
          <w:lang w:val="uk-UA"/>
        </w:rPr>
      </w:pPr>
    </w:p>
    <w:p w14:paraId="292E9D24" w14:textId="77777777" w:rsidR="00D642FD" w:rsidRDefault="00D642FD" w:rsidP="00D642FD">
      <w:pPr>
        <w:rPr>
          <w:rFonts w:ascii="Courier New" w:hAnsi="Courier New" w:cs="Courier New"/>
          <w:sz w:val="20"/>
          <w:szCs w:val="20"/>
          <w:lang w:val="uk-UA"/>
        </w:rPr>
      </w:pPr>
    </w:p>
    <w:p w14:paraId="034B5050" w14:textId="77777777" w:rsidR="00D642FD" w:rsidRDefault="00D642FD" w:rsidP="00D642FD">
      <w:pPr>
        <w:rPr>
          <w:rFonts w:ascii="Courier New" w:hAnsi="Courier New" w:cs="Courier New"/>
          <w:sz w:val="20"/>
          <w:szCs w:val="20"/>
        </w:rPr>
      </w:pPr>
    </w:p>
    <w:p w14:paraId="724EC2DE" w14:textId="77777777" w:rsidR="00FC6681" w:rsidRDefault="00FC6681" w:rsidP="00D642FD">
      <w:pPr>
        <w:rPr>
          <w:rFonts w:ascii="Courier New" w:hAnsi="Courier New" w:cs="Courier New"/>
          <w:sz w:val="20"/>
          <w:szCs w:val="20"/>
        </w:rPr>
      </w:pPr>
    </w:p>
    <w:p w14:paraId="78E5C864" w14:textId="77777777" w:rsidR="00FC6681" w:rsidRDefault="00FC6681" w:rsidP="00D642FD">
      <w:pPr>
        <w:rPr>
          <w:rFonts w:ascii="Courier New" w:hAnsi="Courier New" w:cs="Courier New"/>
          <w:sz w:val="20"/>
          <w:szCs w:val="20"/>
        </w:rPr>
      </w:pPr>
    </w:p>
    <w:p w14:paraId="614D8F30" w14:textId="77777777" w:rsidR="00FC6681" w:rsidRDefault="00FC6681" w:rsidP="00D642FD">
      <w:pPr>
        <w:rPr>
          <w:rFonts w:ascii="Courier New" w:hAnsi="Courier New" w:cs="Courier New"/>
          <w:sz w:val="20"/>
          <w:szCs w:val="20"/>
        </w:rPr>
      </w:pPr>
    </w:p>
    <w:p w14:paraId="479BB762" w14:textId="77777777" w:rsidR="00FC6681" w:rsidRPr="00FC6681" w:rsidRDefault="00FC6681" w:rsidP="00D642FD">
      <w:pPr>
        <w:rPr>
          <w:rFonts w:ascii="Courier New" w:hAnsi="Courier New" w:cs="Courier New"/>
          <w:sz w:val="20"/>
          <w:szCs w:val="20"/>
        </w:rPr>
      </w:pPr>
    </w:p>
    <w:p w14:paraId="4E654C0E" w14:textId="1F23924D" w:rsidR="00FC6681" w:rsidRPr="00FC6681" w:rsidRDefault="00481D64" w:rsidP="00FC6681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2" w:name="_Результати_виконання_програми"/>
      <w:bookmarkEnd w:id="12"/>
      <w:r w:rsidRPr="00FC668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Результати виконання </w:t>
      </w:r>
      <w:r w:rsidR="00D642FD" w:rsidRPr="00FC668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програми</w:t>
      </w:r>
    </w:p>
    <w:p w14:paraId="7428ADB6" w14:textId="25EF949C" w:rsidR="00481D64" w:rsidRDefault="00FC6681" w:rsidP="00FC6681">
      <w:pPr>
        <w:spacing w:after="0" w:line="360" w:lineRule="auto"/>
        <w:jc w:val="center"/>
        <w:rPr>
          <w:rFonts w:cs="Times New Roman"/>
          <w:sz w:val="28"/>
          <w:szCs w:val="28"/>
          <w:lang w:val="uk-UA"/>
        </w:rPr>
      </w:pPr>
      <w:r w:rsidRPr="00FC6681">
        <w:rPr>
          <w:rFonts w:cs="Times New Roman"/>
          <w:sz w:val="28"/>
          <w:szCs w:val="28"/>
          <w:lang w:val="uk-UA"/>
        </w:rPr>
        <w:drawing>
          <wp:inline distT="0" distB="0" distL="0" distR="0" wp14:anchorId="7324DA3E" wp14:editId="324471D6">
            <wp:extent cx="6511925" cy="3095625"/>
            <wp:effectExtent l="0" t="0" r="3175" b="9525"/>
            <wp:docPr id="95932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22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6F8C" w14:textId="63BD6F64" w:rsidR="00481D64" w:rsidRPr="00481D64" w:rsidRDefault="00481D64" w:rsidP="00FC6681">
      <w:pPr>
        <w:spacing w:after="0"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Рис. </w:t>
      </w:r>
      <w:r w:rsidR="00D642FD">
        <w:rPr>
          <w:rFonts w:cs="Times New Roman"/>
          <w:sz w:val="28"/>
          <w:szCs w:val="28"/>
          <w:lang w:val="uk-UA"/>
        </w:rPr>
        <w:t xml:space="preserve">2 </w:t>
      </w:r>
      <w:r>
        <w:rPr>
          <w:rFonts w:cs="Times New Roman"/>
          <w:sz w:val="28"/>
          <w:szCs w:val="28"/>
          <w:lang w:val="uk-UA"/>
        </w:rPr>
        <w:t xml:space="preserve">– Результати </w:t>
      </w:r>
      <w:r w:rsidR="00D642FD">
        <w:rPr>
          <w:rFonts w:cs="Times New Roman"/>
          <w:sz w:val="28"/>
          <w:szCs w:val="28"/>
          <w:lang w:val="uk-UA"/>
        </w:rPr>
        <w:t xml:space="preserve">виконання </w:t>
      </w:r>
      <w:r>
        <w:rPr>
          <w:rFonts w:cs="Times New Roman"/>
          <w:sz w:val="28"/>
          <w:szCs w:val="28"/>
          <w:lang w:val="uk-UA"/>
        </w:rPr>
        <w:t>програми</w:t>
      </w:r>
    </w:p>
    <w:sectPr w:rsidR="00481D64" w:rsidRPr="00481D64" w:rsidSect="003165FE">
      <w:headerReference w:type="default" r:id="rId11"/>
      <w:pgSz w:w="12240" w:h="15840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34972" w14:textId="77777777" w:rsidR="0088262A" w:rsidRDefault="0088262A" w:rsidP="003165FE">
      <w:pPr>
        <w:spacing w:after="0" w:line="240" w:lineRule="auto"/>
      </w:pPr>
      <w:r>
        <w:separator/>
      </w:r>
    </w:p>
  </w:endnote>
  <w:endnote w:type="continuationSeparator" w:id="0">
    <w:p w14:paraId="5D2B4547" w14:textId="77777777" w:rsidR="0088262A" w:rsidRDefault="0088262A" w:rsidP="0031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E04DB" w14:textId="77777777" w:rsidR="0088262A" w:rsidRDefault="0088262A" w:rsidP="003165FE">
      <w:pPr>
        <w:spacing w:after="0" w:line="240" w:lineRule="auto"/>
      </w:pPr>
      <w:r>
        <w:separator/>
      </w:r>
    </w:p>
  </w:footnote>
  <w:footnote w:type="continuationSeparator" w:id="0">
    <w:p w14:paraId="61DC08C6" w14:textId="77777777" w:rsidR="0088262A" w:rsidRDefault="0088262A" w:rsidP="00316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57146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5A6D8D" w14:textId="7CCEF640" w:rsidR="003165FE" w:rsidRDefault="003165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860001" w14:textId="77777777" w:rsidR="003165FE" w:rsidRDefault="00316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77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EE"/>
    <w:rsid w:val="00065FDF"/>
    <w:rsid w:val="00080159"/>
    <w:rsid w:val="000D5EC5"/>
    <w:rsid w:val="00135466"/>
    <w:rsid w:val="001C39E7"/>
    <w:rsid w:val="002728F9"/>
    <w:rsid w:val="002C185B"/>
    <w:rsid w:val="002F3421"/>
    <w:rsid w:val="003165FE"/>
    <w:rsid w:val="003401CF"/>
    <w:rsid w:val="00481D64"/>
    <w:rsid w:val="004A58DC"/>
    <w:rsid w:val="004F27BB"/>
    <w:rsid w:val="00524CEE"/>
    <w:rsid w:val="00532062"/>
    <w:rsid w:val="0058284F"/>
    <w:rsid w:val="005D5164"/>
    <w:rsid w:val="00697050"/>
    <w:rsid w:val="006A36E9"/>
    <w:rsid w:val="0071485F"/>
    <w:rsid w:val="00733DF0"/>
    <w:rsid w:val="00786228"/>
    <w:rsid w:val="007D4BCA"/>
    <w:rsid w:val="007E6CA4"/>
    <w:rsid w:val="00844EB4"/>
    <w:rsid w:val="00862596"/>
    <w:rsid w:val="0088262A"/>
    <w:rsid w:val="008A0CDB"/>
    <w:rsid w:val="008A5CB4"/>
    <w:rsid w:val="008E24C0"/>
    <w:rsid w:val="00914FA9"/>
    <w:rsid w:val="00976E06"/>
    <w:rsid w:val="00995591"/>
    <w:rsid w:val="009A5524"/>
    <w:rsid w:val="00A5668C"/>
    <w:rsid w:val="00AA3FDC"/>
    <w:rsid w:val="00AD22D5"/>
    <w:rsid w:val="00AE2E8C"/>
    <w:rsid w:val="00B35772"/>
    <w:rsid w:val="00C22001"/>
    <w:rsid w:val="00C71355"/>
    <w:rsid w:val="00C730D4"/>
    <w:rsid w:val="00C85F34"/>
    <w:rsid w:val="00CB4004"/>
    <w:rsid w:val="00CC2242"/>
    <w:rsid w:val="00CC281B"/>
    <w:rsid w:val="00CF140E"/>
    <w:rsid w:val="00D46B2A"/>
    <w:rsid w:val="00D50688"/>
    <w:rsid w:val="00D55C8B"/>
    <w:rsid w:val="00D642FD"/>
    <w:rsid w:val="00D77B72"/>
    <w:rsid w:val="00DC3842"/>
    <w:rsid w:val="00E35099"/>
    <w:rsid w:val="00E9509A"/>
    <w:rsid w:val="00EB1B21"/>
    <w:rsid w:val="00FA4391"/>
    <w:rsid w:val="00FB1067"/>
    <w:rsid w:val="00F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672A"/>
  <w15:chartTrackingRefBased/>
  <w15:docId w15:val="{FCCB2973-F733-4FFD-A928-655A5AC4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64"/>
    <w:rPr>
      <w:rFonts w:ascii="Times New Roman" w:hAnsi="Times New Roman" w:cstheme="minorHAns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5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65F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165FE"/>
    <w:pPr>
      <w:keepNext w:val="0"/>
      <w:keepLines w:val="0"/>
      <w:jc w:val="center"/>
      <w:outlineLvl w:val="9"/>
    </w:pPr>
    <w:rPr>
      <w:lang w:val="uk-UA"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8E24C0"/>
    <w:pPr>
      <w:tabs>
        <w:tab w:val="right" w:leader="dot" w:pos="9346"/>
      </w:tabs>
      <w:spacing w:after="100"/>
      <w:jc w:val="center"/>
    </w:pPr>
    <w:rPr>
      <w:b/>
      <w:bCs/>
      <w:sz w:val="28"/>
      <w:szCs w:val="28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3165FE"/>
    <w:pPr>
      <w:tabs>
        <w:tab w:val="right" w:leader="dot" w:pos="9465"/>
      </w:tabs>
      <w:spacing w:after="100" w:line="360" w:lineRule="auto"/>
      <w:ind w:left="238"/>
    </w:pPr>
  </w:style>
  <w:style w:type="paragraph" w:styleId="Header">
    <w:name w:val="header"/>
    <w:basedOn w:val="Normal"/>
    <w:link w:val="HeaderChar"/>
    <w:uiPriority w:val="99"/>
    <w:unhideWhenUsed/>
    <w:rsid w:val="0031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5FE"/>
    <w:rPr>
      <w:rFonts w:ascii="Times New Roman" w:hAnsi="Times New Roman" w:cstheme="minorHAnsi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5FE"/>
    <w:rPr>
      <w:rFonts w:ascii="Times New Roman" w:hAnsi="Times New Roman" w:cstheme="minorHAnsi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4FA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E24C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2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4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4C0"/>
    <w:rPr>
      <w:rFonts w:ascii="Times New Roman" w:hAnsi="Times New Roman" w:cstheme="minorHAns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4C0"/>
    <w:rPr>
      <w:rFonts w:ascii="Times New Roman" w:hAnsi="Times New Roman" w:cstheme="minorHAnsi"/>
      <w:b/>
      <w:bCs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E24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4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der-books.com.ua/komp-yuterna-literatura/vivchayemo-python-v-dvoh-tomah-5-e-vidannya-mark-lutc-komplekt-z-dvoh-knig?gclid=CjwKCAiAgeeqBhBAEiwAoDDhnxzTW_ZFWceIMmEQLdDM0XPtB2uG9tUdKMSjvmw6BX7zHEoS49h0gxoC_skQAvD_Bw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564</Words>
  <Characters>3220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Мета роботи</vt:lpstr>
      <vt:lpstr>1 Постановка задачі</vt:lpstr>
      <vt:lpstr>2 Основна частина</vt:lpstr>
      <vt:lpstr>    2.1 Опис вхідних та вихідних даних</vt:lpstr>
      <vt:lpstr>    2.2 Блок-схема</vt:lpstr>
      <vt:lpstr>Висновки</vt:lpstr>
      <vt:lpstr>Список літератури</vt:lpstr>
      <vt:lpstr>Додатки</vt:lpstr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.</dc:creator>
  <cp:keywords/>
  <dc:description/>
  <cp:lastModifiedBy>qwerty .</cp:lastModifiedBy>
  <cp:revision>8</cp:revision>
  <dcterms:created xsi:type="dcterms:W3CDTF">2024-05-18T23:58:00Z</dcterms:created>
  <dcterms:modified xsi:type="dcterms:W3CDTF">2024-05-19T03:21:00Z</dcterms:modified>
</cp:coreProperties>
</file>