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375" w:rsidRDefault="007B5375" w:rsidP="007B5375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功能：</w:t>
      </w:r>
      <w:r>
        <w:rPr>
          <w:rFonts w:ascii="Segoe UI" w:hAnsi="Segoe UI" w:cs="Segoe UI"/>
          <w:color w:val="24292E"/>
        </w:rPr>
        <w:t xml:space="preserve"> 1</w:t>
      </w:r>
      <w:r>
        <w:rPr>
          <w:rFonts w:ascii="Segoe UI" w:hAnsi="Segoe UI" w:cs="Segoe UI"/>
          <w:color w:val="24292E"/>
        </w:rPr>
        <w:t>、账户功能：教师账户和学生账户对应不同权限。</w:t>
      </w:r>
      <w:r>
        <w:rPr>
          <w:rFonts w:ascii="Segoe UI" w:hAnsi="Segoe UI" w:cs="Segoe UI"/>
          <w:color w:val="24292E"/>
        </w:rPr>
        <w:t xml:space="preserve"> 2</w:t>
      </w:r>
      <w:r>
        <w:rPr>
          <w:rFonts w:ascii="Segoe UI" w:hAnsi="Segoe UI" w:cs="Segoe UI"/>
          <w:color w:val="24292E"/>
        </w:rPr>
        <w:t>、学籍信息管理：收录学生资料</w:t>
      </w:r>
      <w:r>
        <w:rPr>
          <w:rFonts w:ascii="Segoe UI" w:hAnsi="Segoe UI" w:cs="Segoe UI"/>
          <w:color w:val="24292E"/>
        </w:rPr>
        <w:t xml:space="preserve"> 3</w:t>
      </w:r>
      <w:r>
        <w:rPr>
          <w:rFonts w:ascii="Segoe UI" w:hAnsi="Segoe UI" w:cs="Segoe UI"/>
          <w:color w:val="24292E"/>
        </w:rPr>
        <w:t>、考试信息管理：收录每一场考试的资料，包括考试名，考试描述，参与考试的学生成绩信息等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进度：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已完成</w:t>
      </w:r>
      <w:r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3</w:t>
      </w:r>
      <w:r>
        <w:rPr>
          <w:rFonts w:ascii="Segoe UI" w:hAnsi="Segoe UI" w:cs="Segoe UI"/>
          <w:color w:val="24292E"/>
        </w:rPr>
        <w:t>中的部分功能（信息录入，信息存储）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当前首要进行的是：</w:t>
      </w:r>
      <w:r>
        <w:rPr>
          <w:rFonts w:ascii="Segoe UI" w:hAnsi="Segoe UI" w:cs="Segoe UI"/>
          <w:color w:val="24292E"/>
        </w:rPr>
        <w:t xml:space="preserve"> 1</w:t>
      </w:r>
      <w:r>
        <w:rPr>
          <w:rFonts w:ascii="Segoe UI" w:hAnsi="Segoe UI" w:cs="Segoe UI"/>
          <w:color w:val="24292E"/>
        </w:rPr>
        <w:t>、编写账户</w:t>
      </w:r>
      <w:r>
        <w:rPr>
          <w:rFonts w:ascii="Segoe UI" w:hAnsi="Segoe UI" w:cs="Segoe UI"/>
          <w:color w:val="24292E"/>
        </w:rPr>
        <w:t>Account</w:t>
      </w:r>
      <w:r>
        <w:rPr>
          <w:rFonts w:ascii="Segoe UI" w:hAnsi="Segoe UI" w:cs="Segoe UI"/>
          <w:color w:val="24292E"/>
        </w:rPr>
        <w:t>类</w:t>
      </w:r>
      <w:r>
        <w:rPr>
          <w:rFonts w:ascii="Segoe UI" w:hAnsi="Segoe UI" w:cs="Segoe UI"/>
          <w:color w:val="24292E"/>
        </w:rPr>
        <w:t xml:space="preserve"> 2</w:t>
      </w:r>
      <w:r>
        <w:rPr>
          <w:rFonts w:ascii="Segoe UI" w:hAnsi="Segoe UI" w:cs="Segoe UI"/>
          <w:color w:val="24292E"/>
        </w:rPr>
        <w:t>、实现匹配机制（即匹配学籍信息与考试信息中的学生成绩信息）</w:t>
      </w:r>
    </w:p>
    <w:p w:rsidR="007B5375" w:rsidRDefault="007B5375" w:rsidP="007B5375">
      <w:pPr>
        <w:pStyle w:val="a5"/>
        <w:shd w:val="clear" w:color="auto" w:fill="FFFFFF"/>
        <w:spacing w:before="0" w:before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可额外扩充的是：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实现可视化操作。</w:t>
      </w:r>
    </w:p>
    <w:p w:rsidR="007C4407" w:rsidRDefault="007C4407" w:rsidP="007B5375">
      <w:pPr>
        <w:pStyle w:val="a5"/>
        <w:shd w:val="clear" w:color="auto" w:fill="FFFFFF"/>
        <w:spacing w:before="0" w:beforeAutospacing="0"/>
        <w:rPr>
          <w:rFonts w:ascii="Segoe UI" w:hAnsi="Segoe UI" w:cs="Segoe UI" w:hint="eastAsia"/>
          <w:color w:val="24292E"/>
        </w:rPr>
      </w:pPr>
    </w:p>
    <w:p w:rsidR="005C346A" w:rsidRPr="005C346A" w:rsidRDefault="007C4407" w:rsidP="005C346A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rFonts w:ascii="微软雅黑" w:eastAsia="微软雅黑" w:hAnsi="微软雅黑" w:cs="Segoe UI" w:hint="eastAsia"/>
          <w:b/>
          <w:color w:val="24292E"/>
        </w:rPr>
      </w:pPr>
      <w:r w:rsidRPr="007C4407">
        <w:rPr>
          <w:rFonts w:ascii="微软雅黑" w:eastAsia="微软雅黑" w:hAnsi="微软雅黑" w:cs="Segoe UI" w:hint="eastAsia"/>
          <w:b/>
          <w:color w:val="24292E"/>
        </w:rPr>
        <w:t>需求分析：</w:t>
      </w:r>
    </w:p>
    <w:p w:rsidR="007C4407" w:rsidRDefault="007C4407" w:rsidP="007C4407">
      <w:pPr>
        <w:pStyle w:val="a5"/>
        <w:shd w:val="clear" w:color="auto" w:fill="FFFFFF"/>
        <w:spacing w:before="0" w:beforeAutospacing="0"/>
        <w:ind w:left="360"/>
        <w:rPr>
          <w:rFonts w:ascii="微软雅黑" w:eastAsia="微软雅黑" w:hAnsi="微软雅黑" w:cs="Segoe UI" w:hint="eastAsia"/>
          <w:color w:val="24292E"/>
        </w:rPr>
      </w:pPr>
      <w:r>
        <w:rPr>
          <w:rFonts w:ascii="微软雅黑" w:eastAsia="微软雅黑" w:hAnsi="微软雅黑" w:cs="Segoe UI"/>
          <w:color w:val="24292E"/>
        </w:rPr>
        <w:t>一个包含成绩信息的学籍管理信息系统，应该要实现以下功能：</w:t>
      </w:r>
    </w:p>
    <w:p w:rsidR="007C4407" w:rsidRDefault="007C4407" w:rsidP="007C4407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rFonts w:ascii="微软雅黑" w:eastAsia="微软雅黑" w:hAnsi="微软雅黑" w:cs="Segoe UI" w:hint="eastAsia"/>
          <w:color w:val="24292E"/>
        </w:rPr>
      </w:pPr>
      <w:r>
        <w:rPr>
          <w:rFonts w:ascii="微软雅黑" w:eastAsia="微软雅黑" w:hAnsi="微软雅黑" w:cs="Segoe UI"/>
          <w:color w:val="24292E"/>
        </w:rPr>
        <w:t>教师能够录入学生</w:t>
      </w:r>
      <w:r w:rsidR="00B9359B">
        <w:rPr>
          <w:rFonts w:ascii="微软雅黑" w:eastAsia="微软雅黑" w:hAnsi="微软雅黑" w:cs="Segoe UI"/>
          <w:color w:val="24292E"/>
        </w:rPr>
        <w:t>资料</w:t>
      </w:r>
    </w:p>
    <w:p w:rsidR="007C4407" w:rsidRDefault="007C4407" w:rsidP="007C4407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rFonts w:ascii="微软雅黑" w:eastAsia="微软雅黑" w:hAnsi="微软雅黑" w:cs="Segoe UI" w:hint="eastAsia"/>
          <w:color w:val="24292E"/>
        </w:rPr>
      </w:pPr>
      <w:r>
        <w:rPr>
          <w:rFonts w:ascii="微软雅黑" w:eastAsia="微软雅黑" w:hAnsi="微软雅黑" w:cs="Segoe UI" w:hint="eastAsia"/>
          <w:color w:val="24292E"/>
        </w:rPr>
        <w:t>教师能够录入</w:t>
      </w:r>
      <w:r w:rsidR="00B9359B">
        <w:rPr>
          <w:rFonts w:ascii="微软雅黑" w:eastAsia="微软雅黑" w:hAnsi="微软雅黑" w:cs="Segoe UI" w:hint="eastAsia"/>
          <w:color w:val="24292E"/>
        </w:rPr>
        <w:t>对某一场考试进行成绩登记</w:t>
      </w:r>
    </w:p>
    <w:p w:rsidR="007C4407" w:rsidRDefault="007C4407" w:rsidP="007C4407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rFonts w:ascii="微软雅黑" w:eastAsia="微软雅黑" w:hAnsi="微软雅黑" w:cs="Segoe UI" w:hint="eastAsia"/>
          <w:color w:val="24292E"/>
        </w:rPr>
      </w:pPr>
      <w:r>
        <w:rPr>
          <w:rFonts w:ascii="微软雅黑" w:eastAsia="微软雅黑" w:hAnsi="微软雅黑" w:cs="Segoe UI" w:hint="eastAsia"/>
          <w:color w:val="24292E"/>
        </w:rPr>
        <w:t>教师能够查看所有学生的学籍信息和成绩信息，并且可以按某些信息（如学号，姓名，成绩等）进行排序</w:t>
      </w:r>
    </w:p>
    <w:p w:rsidR="007C4407" w:rsidRDefault="007C4407" w:rsidP="007C4407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rFonts w:ascii="微软雅黑" w:eastAsia="微软雅黑" w:hAnsi="微软雅黑" w:cs="Segoe UI" w:hint="eastAsia"/>
          <w:color w:val="24292E"/>
        </w:rPr>
      </w:pPr>
      <w:r>
        <w:rPr>
          <w:rFonts w:ascii="微软雅黑" w:eastAsia="微软雅黑" w:hAnsi="微软雅黑" w:cs="Segoe UI" w:hint="eastAsia"/>
          <w:color w:val="24292E"/>
        </w:rPr>
        <w:t>学生能够查询</w:t>
      </w:r>
      <w:r w:rsidR="00B9359B">
        <w:rPr>
          <w:rFonts w:ascii="微软雅黑" w:eastAsia="微软雅黑" w:hAnsi="微软雅黑" w:cs="Segoe UI" w:hint="eastAsia"/>
          <w:color w:val="24292E"/>
        </w:rPr>
        <w:t>任意一场考试中自己的成绩</w:t>
      </w:r>
    </w:p>
    <w:p w:rsidR="00B9359B" w:rsidRDefault="00B9359B" w:rsidP="007C4407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rFonts w:ascii="微软雅黑" w:eastAsia="微软雅黑" w:hAnsi="微软雅黑" w:cs="Segoe UI" w:hint="eastAsia"/>
          <w:color w:val="24292E"/>
        </w:rPr>
      </w:pPr>
      <w:r>
        <w:rPr>
          <w:rFonts w:ascii="微软雅黑" w:eastAsia="微软雅黑" w:hAnsi="微软雅黑" w:cs="Segoe UI" w:hint="eastAsia"/>
          <w:color w:val="24292E"/>
        </w:rPr>
        <w:t>学生权限低于教师，学生无法查看其他人的成绩，无法对信息进行修改</w:t>
      </w:r>
    </w:p>
    <w:p w:rsidR="00B9359B" w:rsidRDefault="00B9359B" w:rsidP="007C4407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rFonts w:ascii="微软雅黑" w:eastAsia="微软雅黑" w:hAnsi="微软雅黑" w:cs="Segoe UI" w:hint="eastAsia"/>
          <w:color w:val="24292E"/>
        </w:rPr>
      </w:pPr>
      <w:r>
        <w:rPr>
          <w:rFonts w:ascii="微软雅黑" w:eastAsia="微软雅黑" w:hAnsi="微软雅黑" w:cs="Segoe UI"/>
          <w:color w:val="24292E"/>
        </w:rPr>
        <w:t>所有数据均能保存</w:t>
      </w:r>
    </w:p>
    <w:p w:rsidR="00B9359B" w:rsidRPr="007C4407" w:rsidRDefault="00B9359B" w:rsidP="007C4407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rFonts w:ascii="微软雅黑" w:eastAsia="微软雅黑" w:hAnsi="微软雅黑" w:cs="Segoe UI"/>
          <w:color w:val="24292E"/>
        </w:rPr>
      </w:pPr>
      <w:r>
        <w:rPr>
          <w:rFonts w:ascii="微软雅黑" w:eastAsia="微软雅黑" w:hAnsi="微软雅黑" w:cs="Segoe UI" w:hint="eastAsia"/>
          <w:color w:val="24292E"/>
        </w:rPr>
        <w:t>简易明了的UI</w:t>
      </w:r>
    </w:p>
    <w:p w:rsidR="005C346A" w:rsidRDefault="005C346A" w:rsidP="005C346A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rFonts w:ascii="微软雅黑" w:eastAsia="微软雅黑" w:hAnsi="微软雅黑" w:cs="Segoe UI" w:hint="eastAsia"/>
          <w:b/>
          <w:color w:val="24292E"/>
        </w:rPr>
      </w:pPr>
      <w:r>
        <w:rPr>
          <w:rFonts w:ascii="微软雅黑" w:eastAsia="微软雅黑" w:hAnsi="微软雅黑" w:cs="Segoe UI" w:hint="eastAsia"/>
          <w:b/>
          <w:color w:val="24292E"/>
        </w:rPr>
        <w:t>整体设计</w:t>
      </w:r>
    </w:p>
    <w:p w:rsidR="000042CB" w:rsidRDefault="000042CB" w:rsidP="005C346A">
      <w:pPr>
        <w:pStyle w:val="a5"/>
        <w:shd w:val="clear" w:color="auto" w:fill="FFFFFF"/>
        <w:spacing w:before="0" w:beforeAutospacing="0"/>
        <w:ind w:left="720"/>
        <w:rPr>
          <w:rFonts w:ascii="微软雅黑" w:eastAsia="微软雅黑" w:hAnsi="微软雅黑" w:cs="Segoe UI" w:hint="eastAsia"/>
          <w:color w:val="24292E"/>
        </w:rPr>
      </w:pPr>
      <w:r>
        <w:rPr>
          <w:rFonts w:ascii="微软雅黑" w:eastAsia="微软雅黑" w:hAnsi="微软雅黑" w:cs="Segoe UI" w:hint="eastAsia"/>
          <w:color w:val="24292E"/>
        </w:rPr>
        <w:t>/*</w:t>
      </w:r>
      <w:r w:rsidR="00866099">
        <w:rPr>
          <w:rFonts w:ascii="微软雅黑" w:eastAsia="微软雅黑" w:hAnsi="微软雅黑" w:cs="Segoe UI" w:hint="eastAsia"/>
          <w:color w:val="24292E"/>
        </w:rPr>
        <w:t>待补充</w:t>
      </w:r>
      <w:r>
        <w:rPr>
          <w:rFonts w:ascii="微软雅黑" w:eastAsia="微软雅黑" w:hAnsi="微软雅黑" w:cs="Segoe UI" w:hint="eastAsia"/>
          <w:color w:val="24292E"/>
        </w:rPr>
        <w:t>描述*/</w:t>
      </w:r>
    </w:p>
    <w:p w:rsidR="005C346A" w:rsidRDefault="005C346A" w:rsidP="005C346A">
      <w:pPr>
        <w:pStyle w:val="a5"/>
        <w:shd w:val="clear" w:color="auto" w:fill="FFFFFF"/>
        <w:spacing w:before="0" w:beforeAutospacing="0"/>
        <w:ind w:left="720"/>
        <w:rPr>
          <w:rFonts w:ascii="微软雅黑" w:eastAsia="微软雅黑" w:hAnsi="微软雅黑" w:cs="Segoe UI" w:hint="eastAsia"/>
          <w:color w:val="24292E"/>
        </w:rPr>
      </w:pPr>
      <w:r>
        <w:rPr>
          <w:rFonts w:ascii="微软雅黑" w:eastAsia="微软雅黑" w:hAnsi="微软雅黑" w:cs="Segoe UI" w:hint="eastAsia"/>
          <w:color w:val="24292E"/>
        </w:rPr>
        <w:t>流程</w:t>
      </w:r>
      <w:r w:rsidR="000042CB">
        <w:rPr>
          <w:rFonts w:ascii="微软雅黑" w:eastAsia="微软雅黑" w:hAnsi="微软雅黑" w:cs="Segoe UI" w:hint="eastAsia"/>
          <w:color w:val="24292E"/>
        </w:rPr>
        <w:t>图大致如下：</w:t>
      </w:r>
    </w:p>
    <w:p w:rsidR="000042CB" w:rsidRPr="005C346A" w:rsidRDefault="000042CB" w:rsidP="005C346A">
      <w:pPr>
        <w:pStyle w:val="a5"/>
        <w:shd w:val="clear" w:color="auto" w:fill="FFFFFF"/>
        <w:spacing w:before="0" w:beforeAutospacing="0"/>
        <w:ind w:left="720"/>
        <w:rPr>
          <w:rFonts w:ascii="微软雅黑" w:eastAsia="微软雅黑" w:hAnsi="微软雅黑" w:cs="Segoe UI" w:hint="eastAsia"/>
          <w:color w:val="24292E"/>
        </w:rPr>
      </w:pPr>
    </w:p>
    <w:p w:rsidR="005C346A" w:rsidRDefault="000042CB" w:rsidP="005C346A">
      <w:pPr>
        <w:pStyle w:val="a5"/>
        <w:shd w:val="clear" w:color="auto" w:fill="FFFFFF"/>
        <w:spacing w:before="0" w:beforeAutospacing="0"/>
        <w:rPr>
          <w:rFonts w:ascii="微软雅黑" w:eastAsia="微软雅黑" w:hAnsi="微软雅黑" w:cs="Segoe UI" w:hint="eastAsia"/>
          <w:b/>
          <w:color w:val="24292E"/>
        </w:rPr>
      </w:pPr>
      <w:r>
        <w:rPr>
          <w:rFonts w:ascii="微软雅黑" w:hAnsi="微软雅黑" w:cs="Segoe UI"/>
          <w:b/>
          <w:noProof/>
          <w:color w:val="24292E"/>
        </w:rPr>
        <w:lastRenderedPageBreak/>
        <w:drawing>
          <wp:inline distT="0" distB="0" distL="0" distR="0">
            <wp:extent cx="5162550" cy="31337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672" w:rsidRDefault="007E0672" w:rsidP="007E0672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rFonts w:ascii="微软雅黑" w:eastAsia="微软雅黑" w:hAnsi="微软雅黑" w:cs="Segoe UI" w:hint="eastAsia"/>
          <w:b/>
          <w:color w:val="24292E"/>
        </w:rPr>
      </w:pPr>
      <w:r>
        <w:rPr>
          <w:rFonts w:ascii="微软雅黑" w:eastAsia="微软雅黑" w:hAnsi="微软雅黑" w:cs="Segoe UI" w:hint="eastAsia"/>
          <w:b/>
          <w:color w:val="24292E"/>
        </w:rPr>
        <w:t>各模块功能设计：</w:t>
      </w:r>
    </w:p>
    <w:p w:rsidR="007E0672" w:rsidRDefault="007E0672" w:rsidP="007E0672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rFonts w:ascii="微软雅黑" w:eastAsia="微软雅黑" w:hAnsi="微软雅黑" w:cs="Segoe UI" w:hint="eastAsia"/>
          <w:color w:val="24292E"/>
        </w:rPr>
      </w:pPr>
      <w:r>
        <w:rPr>
          <w:rFonts w:ascii="微软雅黑" w:eastAsia="微软雅黑" w:hAnsi="微软雅黑" w:cs="Segoe UI" w:hint="eastAsia"/>
          <w:color w:val="24292E"/>
        </w:rPr>
        <w:t>菜单模块：</w:t>
      </w:r>
    </w:p>
    <w:p w:rsidR="007E0672" w:rsidRDefault="001B2F0F" w:rsidP="007E0672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rFonts w:ascii="微软雅黑" w:eastAsia="微软雅黑" w:hAnsi="微软雅黑" w:cs="Segoe UI" w:hint="eastAsia"/>
          <w:color w:val="24292E"/>
        </w:rPr>
      </w:pPr>
      <w:r>
        <w:rPr>
          <w:rFonts w:ascii="微软雅黑" w:eastAsia="微软雅黑" w:hAnsi="微软雅黑" w:cs="Segoe UI" w:hint="eastAsia"/>
          <w:color w:val="24292E"/>
        </w:rPr>
        <w:t>管理模块：</w:t>
      </w:r>
    </w:p>
    <w:p w:rsidR="001B2F0F" w:rsidRDefault="001B2F0F" w:rsidP="007E0672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rFonts w:ascii="微软雅黑" w:eastAsia="微软雅黑" w:hAnsi="微软雅黑" w:cs="Segoe UI" w:hint="eastAsia"/>
          <w:color w:val="24292E"/>
        </w:rPr>
      </w:pPr>
      <w:r>
        <w:rPr>
          <w:rFonts w:ascii="微软雅黑" w:eastAsia="微软雅黑" w:hAnsi="微软雅黑" w:cs="Segoe UI" w:hint="eastAsia"/>
          <w:color w:val="24292E"/>
        </w:rPr>
        <w:t>账户模块：</w:t>
      </w:r>
    </w:p>
    <w:p w:rsidR="001B2F0F" w:rsidRDefault="001B2F0F" w:rsidP="007E0672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rFonts w:ascii="微软雅黑" w:eastAsia="微软雅黑" w:hAnsi="微软雅黑" w:cs="Segoe UI" w:hint="eastAsia"/>
          <w:color w:val="24292E"/>
        </w:rPr>
      </w:pPr>
      <w:r>
        <w:rPr>
          <w:rFonts w:ascii="微软雅黑" w:eastAsia="微软雅黑" w:hAnsi="微软雅黑" w:cs="Segoe UI" w:hint="eastAsia"/>
          <w:color w:val="24292E"/>
        </w:rPr>
        <w:t>学生信息模块：</w:t>
      </w:r>
    </w:p>
    <w:p w:rsidR="001B2F0F" w:rsidRDefault="001B2F0F" w:rsidP="007E0672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rFonts w:ascii="微软雅黑" w:eastAsia="微软雅黑" w:hAnsi="微软雅黑" w:cs="Segoe UI" w:hint="eastAsia"/>
          <w:color w:val="24292E"/>
        </w:rPr>
      </w:pPr>
      <w:r>
        <w:rPr>
          <w:rFonts w:ascii="微软雅黑" w:eastAsia="微软雅黑" w:hAnsi="微软雅黑" w:cs="Segoe UI" w:hint="eastAsia"/>
          <w:color w:val="24292E"/>
        </w:rPr>
        <w:t>考试信息模块：</w:t>
      </w:r>
    </w:p>
    <w:p w:rsidR="005030AD" w:rsidRDefault="005030AD" w:rsidP="007E0672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rFonts w:ascii="微软雅黑" w:eastAsia="微软雅黑" w:hAnsi="微软雅黑" w:cs="Segoe UI" w:hint="eastAsia"/>
          <w:color w:val="24292E"/>
        </w:rPr>
      </w:pPr>
      <w:r>
        <w:rPr>
          <w:rFonts w:ascii="微软雅黑" w:eastAsia="微软雅黑" w:hAnsi="微软雅黑" w:cs="Segoe UI" w:hint="eastAsia"/>
          <w:color w:val="24292E"/>
        </w:rPr>
        <w:t>工具集模块：</w:t>
      </w:r>
    </w:p>
    <w:p w:rsidR="005030AD" w:rsidRPr="005030AD" w:rsidRDefault="005030AD" w:rsidP="005030AD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rFonts w:ascii="微软雅黑" w:eastAsia="微软雅黑" w:hAnsi="微软雅黑" w:cs="Segoe UI" w:hint="eastAsia"/>
          <w:b/>
          <w:color w:val="24292E"/>
        </w:rPr>
      </w:pPr>
      <w:r w:rsidRPr="005030AD">
        <w:rPr>
          <w:rFonts w:ascii="微软雅黑" w:eastAsia="微软雅黑" w:hAnsi="微软雅黑" w:cs="Segoe UI" w:hint="eastAsia"/>
          <w:b/>
          <w:color w:val="24292E"/>
        </w:rPr>
        <w:t>调试运行及总体体会：</w:t>
      </w:r>
    </w:p>
    <w:p w:rsidR="005030AD" w:rsidRPr="007E0672" w:rsidRDefault="005030AD" w:rsidP="005030AD">
      <w:pPr>
        <w:pStyle w:val="a5"/>
        <w:shd w:val="clear" w:color="auto" w:fill="FFFFFF"/>
        <w:spacing w:before="0" w:beforeAutospacing="0"/>
        <w:ind w:left="720"/>
        <w:rPr>
          <w:rFonts w:ascii="微软雅黑" w:eastAsia="微软雅黑" w:hAnsi="微软雅黑" w:cs="Segoe UI" w:hint="eastAsia"/>
          <w:color w:val="24292E"/>
        </w:rPr>
      </w:pPr>
    </w:p>
    <w:p w:rsidR="007E0672" w:rsidRPr="007E0672" w:rsidRDefault="007E0672" w:rsidP="007E0672">
      <w:pPr>
        <w:pStyle w:val="a5"/>
        <w:shd w:val="clear" w:color="auto" w:fill="FFFFFF"/>
        <w:spacing w:before="0" w:beforeAutospacing="0"/>
        <w:rPr>
          <w:rFonts w:ascii="微软雅黑" w:eastAsia="微软雅黑" w:hAnsi="微软雅黑" w:cs="Segoe UI"/>
          <w:color w:val="24292E"/>
        </w:rPr>
      </w:pPr>
    </w:p>
    <w:sectPr w:rsidR="007E0672" w:rsidRPr="007E067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02A" w:rsidRDefault="007C702A" w:rsidP="007B5375">
      <w:pPr>
        <w:spacing w:after="0"/>
      </w:pPr>
      <w:r>
        <w:separator/>
      </w:r>
    </w:p>
  </w:endnote>
  <w:endnote w:type="continuationSeparator" w:id="0">
    <w:p w:rsidR="007C702A" w:rsidRDefault="007C702A" w:rsidP="007B537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02A" w:rsidRDefault="007C702A" w:rsidP="007B5375">
      <w:pPr>
        <w:spacing w:after="0"/>
      </w:pPr>
      <w:r>
        <w:separator/>
      </w:r>
    </w:p>
  </w:footnote>
  <w:footnote w:type="continuationSeparator" w:id="0">
    <w:p w:rsidR="007C702A" w:rsidRDefault="007C702A" w:rsidP="007B537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F4655"/>
    <w:multiLevelType w:val="hybridMultilevel"/>
    <w:tmpl w:val="758C193A"/>
    <w:lvl w:ilvl="0" w:tplc="A9EEB8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212F83"/>
    <w:multiLevelType w:val="hybridMultilevel"/>
    <w:tmpl w:val="04C67C2A"/>
    <w:lvl w:ilvl="0" w:tplc="E75EA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05A5750"/>
    <w:multiLevelType w:val="hybridMultilevel"/>
    <w:tmpl w:val="BF28DFAE"/>
    <w:lvl w:ilvl="0" w:tplc="85F8E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A14676F"/>
    <w:multiLevelType w:val="hybridMultilevel"/>
    <w:tmpl w:val="40740720"/>
    <w:lvl w:ilvl="0" w:tplc="904676A6">
      <w:start w:val="1"/>
      <w:numFmt w:val="decimal"/>
      <w:lvlText w:val="%1."/>
      <w:lvlJc w:val="left"/>
      <w:pPr>
        <w:ind w:left="360" w:hanging="360"/>
      </w:pPr>
      <w:rPr>
        <w:rFonts w:ascii="Segoe UI" w:eastAsia="宋体" w:hAnsi="Segoe U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B73536"/>
    <w:multiLevelType w:val="hybridMultilevel"/>
    <w:tmpl w:val="E4DA35F0"/>
    <w:lvl w:ilvl="0" w:tplc="9FEEDE1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2CB"/>
    <w:rsid w:val="001B2F0F"/>
    <w:rsid w:val="00323B43"/>
    <w:rsid w:val="003D37D8"/>
    <w:rsid w:val="00426133"/>
    <w:rsid w:val="004358AB"/>
    <w:rsid w:val="004C1392"/>
    <w:rsid w:val="005030AD"/>
    <w:rsid w:val="0052367E"/>
    <w:rsid w:val="005C346A"/>
    <w:rsid w:val="0062146F"/>
    <w:rsid w:val="007B5375"/>
    <w:rsid w:val="007C4407"/>
    <w:rsid w:val="007C702A"/>
    <w:rsid w:val="007E0672"/>
    <w:rsid w:val="00866099"/>
    <w:rsid w:val="008B7726"/>
    <w:rsid w:val="00B9359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53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537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53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5375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unhideWhenUsed/>
    <w:rsid w:val="007B537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042C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42C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2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2020-06-03T03:45:00Z</dcterms:modified>
</cp:coreProperties>
</file>