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Four essential features to seek in an after-school program</w:t>
        <w:br/>
        <w:br/>
        <w:t xml:space="preserve">        </w:t>
        <w:br/>
        <w:t xml:space="preserve">          David S. Fleming, Clemson University</w:t>
        <w:br/>
        <w:t xml:space="preserve">        </w:t>
        <w:br/>
        <w:t xml:space="preserve">    </w:t>
      </w:r>
    </w:p>
    <w:p>
      <w:r>
        <w:br/>
        <w:t xml:space="preserve">      A scholar who used to evaluate after-school programs says they should do more than just be a place for kids to hang out and socialize.</w:t>
        <w:br/>
        <w:t xml:space="preserve">    </w:t>
      </w:r>
    </w:p>
    <w:p>
      <w:r>
        <w:br/>
        <w:t xml:space="preserve">      Nigeria at 62: five essential reads on why there isn’t an inspiring story to tell</w:t>
        <w:br/>
        <w:br/>
        <w:t xml:space="preserve">        </w:t>
        <w:br/>
        <w:t xml:space="preserve">          Doyin Odubanjo, Nigerian Academy of Science</w:t>
        <w:br/>
        <w:t xml:space="preserve">        </w:t>
        <w:br/>
        <w:t xml:space="preserve">    </w:t>
      </w:r>
    </w:p>
    <w:p>
      <w:r>
        <w:br/>
        <w:t xml:space="preserve">      Experts explain why there might not be much to celebrate and proffer solutions.</w:t>
        <w:br/>
        <w:t xml:space="preserve">    </w:t>
      </w:r>
    </w:p>
    <w:p>
      <w:r>
        <w:br/>
        <w:t xml:space="preserve">      Kanye may not like books, but hip-hop fosters a love of literature</w:t>
        <w:br/>
        <w:br/>
        <w:t xml:space="preserve">        </w:t>
        <w:br/>
        <w:t xml:space="preserve">          A.D. Carson, University of Virginia</w:t>
        <w:br/>
        <w:t xml:space="preserve">        </w:t>
        <w:br/>
        <w:t xml:space="preserve">    </w:t>
      </w:r>
    </w:p>
    <w:p>
      <w:r>
        <w:br/>
        <w:t xml:space="preserve">      A hip-hop artist and scholar says that while rap stresses the oral tradition, the music is also rife with references to a rich range of literature that spans the globe.</w:t>
        <w:br/>
        <w:t xml:space="preserve">    </w:t>
      </w:r>
    </w:p>
    <w:p>
      <w:r>
        <w:br/>
        <w:t xml:space="preserve">      Indian Matchmaking: English can be a valuable asset for young women seeking husbands – but it can also backfire</w:t>
        <w:br/>
        <w:br/>
        <w:t xml:space="preserve">        </w:t>
        <w:br/>
        <w:t xml:space="preserve">          Katy Highet, University of the West of Scotland</w:t>
        <w:br/>
        <w:t xml:space="preserve">        </w:t>
        <w:br/>
        <w:t xml:space="preserve">    </w:t>
      </w:r>
    </w:p>
    <w:p>
      <w:r>
        <w:br/>
        <w:t xml:space="preserve">      The controversial reality show is only part of the picture when it comes to class and education in Indian marriage negotiations.</w:t>
        <w:br/>
        <w:t xml:space="preserve">    </w:t>
      </w:r>
    </w:p>
    <w:p>
      <w:r>
        <w:br/>
        <w:t xml:space="preserve">      Stressed out, burned out and dropping out: Why teachers are leaving the classroom</w:t>
        <w:br/>
        <w:br/>
        <w:t xml:space="preserve">        </w:t>
        <w:br/>
        <w:t xml:space="preserve">          Tuan D. Nguyen, Kansas State University</w:t>
        <w:br/>
        <w:t xml:space="preserve">        </w:t>
        <w:br/>
        <w:t xml:space="preserve">    </w:t>
      </w:r>
    </w:p>
    <w:p>
      <w:r>
        <w:br/>
        <w:t xml:space="preserve">      It’s not just COVID-19. Low salaries, subpar working conditions and lack of resources in the classroom are three of the reasons why teachers are abandoning the profession.</w:t>
        <w:br/>
        <w:t xml:space="preserve">    </w:t>
      </w:r>
    </w:p>
    <w:p>
      <w:r>
        <w:br/>
        <w:t xml:space="preserve">      Bollywood film ‘Gangubai Kathiawadi’ paints an ambivalent picture of sex workers’ rights</w:t>
        <w:br/>
        <w:br/>
        <w:t xml:space="preserve">        </w:t>
        <w:br/>
        <w:t xml:space="preserve">          Rajeshwari Nandkumar, McMaster University</w:t>
        <w:br/>
        <w:t xml:space="preserve">        </w:t>
        <w:br/>
        <w:t xml:space="preserve">    </w:t>
      </w:r>
    </w:p>
    <w:p>
      <w:r>
        <w:br/>
        <w:t xml:space="preserve">      Despite portraying sex workers as agents of social change, Sanjay Leela Bhansali’s ‘Gangubai Kathiawadi’ presents sex workers as worthy victims because they didn’t choose their disreputable fates.</w:t>
        <w:br/>
        <w:t xml:space="preserve">    </w:t>
      </w:r>
    </w:p>
    <w:p>
      <w:r>
        <w:br/>
        <w:t xml:space="preserve">      How to keep kids curious – 5 questions answered</w:t>
        <w:br/>
        <w:br/>
        <w:t xml:space="preserve">        </w:t>
        <w:br/>
        <w:t xml:space="preserve">          Perry Zurn, American University</w:t>
        <w:br/>
        <w:t xml:space="preserve">        </w:t>
        <w:br/>
        <w:t xml:space="preserve">    </w:t>
      </w:r>
    </w:p>
    <w:p>
      <w:r>
        <w:br/>
        <w:t xml:space="preserve">      A philosophy professor looks at the learning styles of different creatures to gain insight into curiosity among human beings.</w:t>
        <w:br/>
        <w:t xml:space="preserve">    </w:t>
      </w:r>
    </w:p>
    <w:p>
      <w:r>
        <w:br/>
        <w:t xml:space="preserve">      Educators can help make STEM fields diverse – over 25 years, I’ve identified nudges that can encourage students to stay</w:t>
        <w:br/>
        <w:br/>
        <w:t xml:space="preserve">        </w:t>
        <w:br/>
        <w:t xml:space="preserve">          Nilanjana Dasgupta, UMass Amherst</w:t>
        <w:br/>
        <w:t xml:space="preserve">        </w:t>
        <w:br/>
        <w:t xml:space="preserve">    </w:t>
      </w:r>
    </w:p>
    <w:p>
      <w:r>
        <w:br/>
        <w:t xml:space="preserve">      Research shows underrepresented people in STEM studies thrive in learning environments that address their need to belong, feel competent and find meaning in their work.</w:t>
        <w:br/>
        <w:t xml:space="preserve">    </w:t>
      </w:r>
    </w:p>
    <w:p>
      <w:r>
        <w:br/>
        <w:t xml:space="preserve">      Students perceive themselves as a ‘math person’ or a ‘reading person’ early on – and this can impact the choices they make throughout their lives</w:t>
        <w:br/>
        <w:br/>
        <w:t xml:space="preserve">        </w:t>
        <w:br/>
        <w:t xml:space="preserve">          Sirui Wan, University of Wisconsin-Madison</w:t>
        <w:br/>
        <w:t xml:space="preserve">        </w:t>
        <w:br/>
        <w:t xml:space="preserve">    </w:t>
      </w:r>
    </w:p>
    <w:p>
      <w:r>
        <w:br/>
        <w:t xml:space="preserve">      Students are less likely to think they can be good at both math and reading as they get closer to high school.</w:t>
        <w:br/>
        <w:t xml:space="preserve">    </w:t>
      </w:r>
    </w:p>
    <w:p>
      <w:r>
        <w:br/>
        <w:t xml:space="preserve">      Is education or immigration the answer to our skills shortage? We asked 50 economists</w:t>
        <w:br/>
        <w:br/>
        <w:t xml:space="preserve">        </w:t>
        <w:br/>
        <w:t xml:space="preserve">          Peter Martin, Crawford School of Public Policy, Australian National University</w:t>
        <w:br/>
        <w:t xml:space="preserve">        </w:t>
        <w:br/>
        <w:t xml:space="preserve">    </w:t>
      </w:r>
    </w:p>
    <w:p>
      <w:r>
        <w:br/>
        <w:t xml:space="preserve">      Among the top economists surveyed was the man who designed Australia’s higher education loans scheme – who described funding for vocational education as a “mess”.</w:t>
        <w:br/>
        <w:t xml:space="preserve">    </w:t>
      </w:r>
    </w:p>
    <w:p>
      <w:r>
        <w:br/>
        <w:t xml:space="preserve">      New universities in Nigeria? Absolutely not</w:t>
        <w:br/>
        <w:br/>
        <w:t xml:space="preserve">        </w:t>
        <w:br/>
        <w:t xml:space="preserve">          Eragbai Jerome Isuku, University of Ibadan</w:t>
        <w:br/>
        <w:t xml:space="preserve">        </w:t>
        <w:br/>
        <w:t xml:space="preserve">    </w:t>
      </w:r>
    </w:p>
    <w:p>
      <w:r>
        <w:br/>
        <w:t xml:space="preserve">      Creating more universities in Nigeria has serious implications for quality of graduates.</w:t>
        <w:br/>
        <w:t xml:space="preserve">    </w:t>
      </w:r>
    </w:p>
    <w:p>
      <w:r>
        <w:br/>
        <w:t xml:space="preserve">      If I could change one thing in education: Community-school partnerships would be top priority</w:t>
        <w:br/>
        <w:br/>
        <w:t xml:space="preserve">        </w:t>
        <w:br/>
        <w:t xml:space="preserve">          Tanitiã Munroe, University of Toronto</w:t>
        <w:br/>
        <w:t xml:space="preserve">        </w:t>
        <w:br/>
        <w:t xml:space="preserve">    </w:t>
      </w:r>
    </w:p>
    <w:p>
      <w:r>
        <w:br/>
        <w:t xml:space="preserve">      As a researcher focussed on African, Afro-Caribbean and Black families’ schooling experiences, I appeal to school staff to understand the importance of the school-family-community partnership.</w:t>
        <w:br/>
        <w:t xml:space="preserve">    </w:t>
      </w:r>
    </w:p>
    <w:p>
      <w:r>
        <w:br/>
        <w:t xml:space="preserve">      The Taliban shifts tactics in its determination to control and oppress women</w:t>
        <w:br/>
        <w:br/>
        <w:t xml:space="preserve">        </w:t>
        <w:br/>
        <w:t xml:space="preserve">          Brian McQuinn, University of Regina; Cody Buntain, University of Maryland, and Laura Courchesne, University of Oxford</w:t>
        <w:br/>
        <w:t xml:space="preserve">        </w:t>
        <w:br/>
        <w:t xml:space="preserve">    </w:t>
      </w:r>
    </w:p>
    <w:p>
      <w:r>
        <w:br/>
        <w:t xml:space="preserve">      Research into 70 new Taliban policies to control women and girls shows the extremist, misogynistic group might be using different tactics, but it still poses grave dangers to Afghan society.</w:t>
        <w:br/>
        <w:t xml:space="preserve">    </w:t>
      </w:r>
    </w:p>
    <w:p>
      <w:r>
        <w:br/>
        <w:t xml:space="preserve">      Worried about back-to-school inflation? Latest price data on backpacks, laptops and kids’ clothes offers some relief for parents</w:t>
        <w:br/>
        <w:br/>
        <w:t xml:space="preserve">        </w:t>
        <w:br/>
        <w:t xml:space="preserve">          Jay L. Zagorsky, Boston University</w:t>
        <w:br/>
        <w:t xml:space="preserve">        </w:t>
        <w:br/>
        <w:t xml:space="preserve">    </w:t>
      </w:r>
    </w:p>
    <w:p>
      <w:r>
        <w:br/>
        <w:t xml:space="preserve">      Inflation is soaring, but prices for typical back-to-school gear like backpacks, computers and new clothes are rising less than average – or even falling.</w:t>
        <w:br/>
        <w:t xml:space="preserve">    </w:t>
      </w:r>
    </w:p>
    <w:p>
      <w:r>
        <w:br/>
        <w:t xml:space="preserve">      How Indonesian Islamic politics shape mandatory hijab rules and uniform policies in schools</w:t>
        <w:br/>
        <w:br/>
        <w:t xml:space="preserve">        </w:t>
        <w:br/>
        <w:t xml:space="preserve">          Sari Oktafiana, KU Leuven</w:t>
        <w:br/>
        <w:t xml:space="preserve">        </w:t>
        <w:br/>
        <w:t xml:space="preserve">    </w:t>
      </w:r>
    </w:p>
    <w:p>
      <w:r>
        <w:br/>
        <w:t xml:space="preserve">      Under Indonesian rules designed to protect religious freedom, female Muslim students are not compelled to wear “Muslim attire”. But those regulations are often interpreted differently by schools.</w:t>
        <w:br/>
        <w:t xml:space="preserve">    </w:t>
      </w:r>
    </w:p>
    <w:p>
      <w:r>
        <w:br/>
        <w:t xml:space="preserve">      Racism, exclusion and tokenism: how Māori and Pacific science graduates are still marginalised at university</w:t>
        <w:br/>
        <w:br/>
        <w:t xml:space="preserve">        </w:t>
        <w:br/>
        <w:t xml:space="preserve">          Tara McAllister, Te Herenga Waka — Victoria University of Wellington; Leilani Walker, Auckland University of Technology, and Sereana Naepi, University of Auckland, Waipapa Taumata Rau</w:t>
        <w:br/>
        <w:t xml:space="preserve">        </w:t>
        <w:br/>
        <w:t xml:space="preserve">    </w:t>
      </w:r>
    </w:p>
    <w:p>
      <w:r>
        <w:br/>
        <w:t xml:space="preserve">      New research examines why Māori and Pacific representation in university STEM subjects remain so stubbornly low.</w:t>
        <w:br/>
        <w:t xml:space="preserve">    </w:t>
      </w:r>
    </w:p>
    <w:p>
      <w:r>
        <w:br/>
        <w:t xml:space="preserve">      Girls should get the chance to play football at school – but PE needs a major rehaul for all students</w:t>
        <w:br/>
        <w:br/>
        <w:t xml:space="preserve">        </w:t>
        <w:br/>
        <w:t xml:space="preserve">          Shrehan Lynch, University of East London</w:t>
        <w:br/>
        <w:t xml:space="preserve">        </w:t>
        <w:br/>
        <w:t xml:space="preserve">    </w:t>
      </w:r>
    </w:p>
    <w:p>
      <w:r>
        <w:br/>
        <w:t xml:space="preserve">      Physical education is too often sexist and old fashioned. Here’s what it could be like instead.</w:t>
        <w:br/>
        <w:t xml:space="preserve">    </w:t>
      </w:r>
    </w:p>
    <w:p>
      <w:r>
        <w:br/>
        <w:t xml:space="preserve">      More investment in literacy skills is needed if NZ is serious about ending persistent disparities for Pasifika students</w:t>
        <w:br/>
        <w:br/>
        <w:t xml:space="preserve">        </w:t>
        <w:br/>
        <w:t xml:space="preserve">          Stephen Agnew, University of Canterbury</w:t>
        <w:br/>
        <w:t xml:space="preserve">        </w:t>
        <w:br/>
        <w:t xml:space="preserve">    </w:t>
      </w:r>
    </w:p>
    <w:p>
      <w:r>
        <w:br/>
        <w:t xml:space="preserve">      Research suggests more should be spent on English for Speakers of Other Languages (ESOL) support – earlier in the school system, before it’s too late.</w:t>
        <w:br/>
        <w:t xml:space="preserve">    </w:t>
      </w:r>
    </w:p>
    <w:p>
      <w:r>
        <w:br/>
        <w:t xml:space="preserve">      Christianity was a major part of Indigenous boarding schools – a historian whose family survived them explains</w:t>
        <w:br/>
        <w:br/>
        <w:t xml:space="preserve">        </w:t>
        <w:br/>
        <w:t xml:space="preserve">          Brenda J. Child, University of Minnesota</w:t>
        <w:br/>
        <w:t xml:space="preserve">        </w:t>
        <w:br/>
        <w:t xml:space="preserve">    </w:t>
      </w:r>
    </w:p>
    <w:p>
      <w:r>
        <w:br/>
        <w:t xml:space="preserve">      A historian of the residential schools explains how religion played a key role in assimilationist systems for Indigenous children in Canada and the United States.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