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Elitism affects schools across the globe: it needs to be kept in check</w:t>
        <w:br/>
        <w:br/>
        <w:t xml:space="preserve">        </w:t>
        <w:br/>
        <w:t xml:space="preserve">          Conrad Hughes, Université de Genève</w:t>
        <w:br/>
        <w:t xml:space="preserve">        </w:t>
        <w:br/>
        <w:t xml:space="preserve">    </w:t>
      </w:r>
    </w:p>
    <w:p>
      <w:r>
        <w:br/>
        <w:t xml:space="preserve">      Education must care for the multiple identities of students, not an elitist interest in some groups only.</w:t>
        <w:br/>
        <w:t xml:space="preserve">    </w:t>
      </w:r>
    </w:p>
    <w:p>
      <w:r>
        <w:br/>
        <w:t xml:space="preserve">      How teachers enter the profession affects how long they stay on the job</w:t>
        <w:br/>
        <w:br/>
        <w:t xml:space="preserve">        </w:t>
        <w:br/>
        <w:t xml:space="preserve">          Sarah Guthery, Texas A&amp;M University-Commerce and Lauren P. Bailes, University of Delaware</w:t>
        <w:br/>
        <w:t xml:space="preserve">        </w:t>
        <w:br/>
        <w:t xml:space="preserve">    </w:t>
      </w:r>
    </w:p>
    <w:p>
      <w:r>
        <w:br/>
        <w:t xml:space="preserve">      Teachers who take alternative routes to being certified tend to leave their positions sooner than educators who go through colleges of education, new research shows.</w:t>
        <w:br/>
        <w:t xml:space="preserve">    </w:t>
      </w:r>
    </w:p>
    <w:p>
      <w:r>
        <w:br/>
        <w:t xml:space="preserve">      Transformation of Ghana’s legal profession. A return to Kwame Nkrumah’s vision?</w:t>
        <w:br/>
        <w:br/>
        <w:t xml:space="preserve">        </w:t>
        <w:br/>
        <w:t xml:space="preserve">          Josephine Jarpa Dawuni, Howard University</w:t>
        <w:br/>
        <w:t xml:space="preserve">        </w:t>
        <w:br/>
        <w:t xml:space="preserve">    </w:t>
      </w:r>
    </w:p>
    <w:p>
      <w:r>
        <w:br/>
        <w:t xml:space="preserve">      The present state of legal education in Ghana cannot be discussed without understanding its beginings.</w:t>
        <w:br/>
        <w:t xml:space="preserve">    </w:t>
      </w:r>
    </w:p>
    <w:p>
      <w:r>
        <w:br/>
        <w:t xml:space="preserve">      What do students’ beliefs about God have to do with grades and going to college?</w:t>
        <w:br/>
        <w:br/>
        <w:t xml:space="preserve">        </w:t>
        <w:br/>
        <w:t xml:space="preserve">          Ilana Horwitz, Tulane University</w:t>
        <w:br/>
        <w:t xml:space="preserve">        </w:t>
        <w:br/>
        <w:t xml:space="preserve">    </w:t>
      </w:r>
    </w:p>
    <w:p>
      <w:r>
        <w:br/>
        <w:t xml:space="preserve">      Researchers have spent decades studying how demographics affect American students’ opportunities and performance, but many questions remain about religion and school.</w:t>
        <w:br/>
        <w:t xml:space="preserve">    </w:t>
      </w:r>
    </w:p>
    <w:p>
      <w:r>
        <w:br/>
        <w:t xml:space="preserve">      Deeper divide: what Kenya’s pandemic school closures left in their wake</w:t>
        <w:br/>
        <w:br/>
        <w:t xml:space="preserve">        </w:t>
        <w:br/>
        <w:t xml:space="preserve">          Benta A. Abuya, African Population and Health Research Center</w:t>
        <w:br/>
        <w:t xml:space="preserve">        </w:t>
        <w:br/>
        <w:t xml:space="preserve">    </w:t>
      </w:r>
    </w:p>
    <w:p>
      <w:r>
        <w:br/>
        <w:t xml:space="preserve">      Despite government efforts to provide digital resources for students kept out of school for most of 2020, access to these platforms was deeply unequal</w:t>
        <w:br/>
        <w:t xml:space="preserve">    </w:t>
      </w:r>
    </w:p>
    <w:p>
      <w:r>
        <w:br/>
        <w:t xml:space="preserve">      From health to the environment, how comics could drive behaviour change</w:t>
        <w:br/>
        <w:br/>
        <w:t xml:space="preserve">        </w:t>
        <w:br/>
        <w:t xml:space="preserve">          Emma Berry, Queen's University Belfast</w:t>
        <w:br/>
        <w:t xml:space="preserve">        </w:t>
        <w:br/>
        <w:t xml:space="preserve">    </w:t>
      </w:r>
    </w:p>
    <w:p>
      <w:r>
        <w:br/>
        <w:t xml:space="preserve">      We’ve developed two comics – one which we hope will help young people with diabetes, and another which we hope will raise awareness about the issue of plastic waste.</w:t>
        <w:br/>
        <w:t xml:space="preserve">    </w:t>
      </w:r>
    </w:p>
    <w:p>
      <w:r>
        <w:br/>
        <w:t xml:space="preserve">      Where are all the substitute teachers?</w:t>
        <w:br/>
        <w:br/>
        <w:t xml:space="preserve">        </w:t>
        <w:br/>
        <w:t xml:space="preserve">          Suzanne McLeod, Binghamton University, State University of New York and Larry Dake, Binghamton University, State University of New York</w:t>
        <w:br/>
        <w:t xml:space="preserve">        </w:t>
        <w:br/>
        <w:t xml:space="preserve">    </w:t>
      </w:r>
    </w:p>
    <w:p>
      <w:r>
        <w:br/>
        <w:t xml:space="preserve">      School districts across the US are starting to pay subs more and make it easier to become a sub – in an effort to keep classrooms operating despite large numbers of staff out sick.</w:t>
        <w:br/>
        <w:t xml:space="preserve">    </w:t>
      </w:r>
    </w:p>
    <w:p>
      <w:r>
        <w:br/>
        <w:t xml:space="preserve">      ‘Teaching has always been hard, but it’s never been like this’ – elementary school teachers talk about managing their classrooms during a pandemic</w:t>
        <w:br/>
        <w:br/>
        <w:t xml:space="preserve">        </w:t>
        <w:br/>
        <w:t xml:space="preserve">          Laura Wangsness Willemsen, Concordia University, St. Paul and Elisheva L. Cohen, Indiana University</w:t>
        <w:br/>
        <w:t xml:space="preserve">        </w:t>
        <w:br/>
        <w:t xml:space="preserve">    </w:t>
      </w:r>
    </w:p>
    <w:p>
      <w:r>
        <w:br/>
        <w:t xml:space="preserve">      Halfway through the school year that was supposed to be a return to normal, teachers are barely hanging on.</w:t>
        <w:br/>
        <w:t xml:space="preserve">    </w:t>
      </w:r>
    </w:p>
    <w:p>
      <w:r>
        <w:br/>
        <w:t xml:space="preserve">      Schools join the fight against human trafficking</w:t>
        <w:br/>
        <w:br/>
        <w:t xml:space="preserve">        </w:t>
        <w:br/>
        <w:t xml:space="preserve">          Lumina Albert, Colorado State University</w:t>
        <w:br/>
        <w:t xml:space="preserve">        </w:t>
        <w:br/>
        <w:t xml:space="preserve">    </w:t>
      </w:r>
    </w:p>
    <w:p>
      <w:r>
        <w:br/>
        <w:t xml:space="preserve">      As schools across the US begin to teach students and staff how to prevent human trafficking, a scholar explains five key elements of anti-trafficking education.</w:t>
        <w:br/>
        <w:t xml:space="preserve">    </w:t>
      </w:r>
    </w:p>
    <w:p>
      <w:r>
        <w:br/>
        <w:t xml:space="preserve">      Why education systems should build environmental ethics into every subject</w:t>
        <w:br/>
        <w:br/>
        <w:t xml:space="preserve">        </w:t>
        <w:br/>
        <w:t xml:space="preserve">          Bellarmine Nneji, Alvan Ikoku Federal College of Education</w:t>
        <w:br/>
        <w:t xml:space="preserve">        </w:t>
        <w:br/>
        <w:t xml:space="preserve">    </w:t>
      </w:r>
    </w:p>
    <w:p>
      <w:r>
        <w:br/>
        <w:t xml:space="preserve">      Learning about sustainable development and consumption should not be limited to particular disciplines like those in the sciences and technologies.</w:t>
        <w:br/>
        <w:t xml:space="preserve">    </w:t>
      </w:r>
    </w:p>
    <w:p>
      <w:r>
        <w:br/>
        <w:t xml:space="preserve">      The better you are at math, the more money seems to influence your satisfaction</w:t>
        <w:br/>
        <w:br/>
        <w:t xml:space="preserve">        </w:t>
        <w:br/>
        <w:t xml:space="preserve">          Pär Bjälkebring, University of Gothenburg and Ellen Peters, University of Oregon</w:t>
        <w:br/>
        <w:t xml:space="preserve">        </w:t>
        <w:br/>
        <w:t xml:space="preserve">    </w:t>
      </w:r>
    </w:p>
    <w:p>
      <w:r>
        <w:br/>
        <w:t xml:space="preserve">      Compared to people who aren’t as good at math, people who are better at math are more happy when they have high incomes and less happy when they have lower incomes.</w:t>
        <w:br/>
        <w:t xml:space="preserve">    </w:t>
      </w:r>
    </w:p>
    <w:p>
      <w:r>
        <w:br/>
        <w:t xml:space="preserve">      Stressed out at college? Here are five essential reads on how to take better care of your mental health</w:t>
        <w:br/>
        <w:br/>
        <w:t xml:space="preserve">        </w:t>
        <w:br/>
        <w:t xml:space="preserve">          Jamaal Abdul-Alim, The Conversation and Alvin Buyinza, The Conversation</w:t>
        <w:br/>
        <w:t xml:space="preserve">        </w:t>
        <w:br/>
        <w:t xml:space="preserve">    </w:t>
      </w:r>
    </w:p>
    <w:p>
      <w:r>
        <w:br/>
        <w:t xml:space="preserve">      Several scholars weigh in with tips on how to support college students’ emotional well-being during the pandemic.</w:t>
        <w:br/>
        <w:t xml:space="preserve">    </w:t>
      </w:r>
    </w:p>
    <w:p>
      <w:r>
        <w:br/>
        <w:t xml:space="preserve">      Lockdown schooling: research from around the world shows reasons to be hopeful</w:t>
        <w:br/>
        <w:br/>
        <w:t xml:space="preserve">        </w:t>
        <w:br/>
        <w:t xml:space="preserve">          Nina Bergdahl, Stockholm University and Melissa Bond, University of South Australia</w:t>
        <w:br/>
        <w:t xml:space="preserve">        </w:t>
        <w:br/>
        <w:t xml:space="preserve">    </w:t>
      </w:r>
    </w:p>
    <w:p>
      <w:r>
        <w:br/>
        <w:t xml:space="preserve">      Despite the major challenges lockdown-induced remote learning has presented, teachers, pupils and parents alike have reaped certain benefits. Can school learn from these changes?</w:t>
        <w:br/>
        <w:t xml:space="preserve">    </w:t>
      </w:r>
    </w:p>
    <w:p>
      <w:r>
        <w:br/>
        <w:t xml:space="preserve">      Governments need more than just public health officials for COVID-19 lockdown advice</w:t>
        <w:br/>
        <w:br/>
        <w:t xml:space="preserve">        </w:t>
        <w:br/>
        <w:t xml:space="preserve">          David Weitzner, York University, Canada</w:t>
        <w:br/>
        <w:t xml:space="preserve">        </w:t>
        <w:br/>
        <w:t xml:space="preserve">    </w:t>
      </w:r>
    </w:p>
    <w:p>
      <w:r>
        <w:br/>
        <w:t xml:space="preserve">      Our society has never explicitly debated whether the health-care industry is more important than other critical sectors, like education, as governments impose lockdowns.</w:t>
        <w:br/>
        <w:t xml:space="preserve">    </w:t>
      </w:r>
    </w:p>
    <w:p>
      <w:r>
        <w:br/>
        <w:t xml:space="preserve">      Watch for these conflicts over education in 2022</w:t>
        <w:br/>
        <w:br/>
        <w:t xml:space="preserve">        </w:t>
        <w:br/>
        <w:t xml:space="preserve">          Joseph J. Ferrare, University of Washington, Bothell and Kate Phillippo, Loyola University Chicago</w:t>
        <w:br/>
        <w:t xml:space="preserve">        </w:t>
        <w:br/>
        <w:t xml:space="preserve">    </w:t>
      </w:r>
    </w:p>
    <w:p>
      <w:r>
        <w:br/>
        <w:t xml:space="preserve">      Short-term disputes are really symptoms of deeper divisions in the US over who deserves academic opportunity, and how to present the nation’s history.</w:t>
        <w:br/>
        <w:t xml:space="preserve">    </w:t>
      </w:r>
    </w:p>
    <w:p>
      <w:r>
        <w:br/>
        <w:t xml:space="preserve">      School closure debates put teachers unions front and center</w:t>
        <w:br/>
        <w:br/>
        <w:t xml:space="preserve">        </w:t>
        <w:br/>
        <w:t xml:space="preserve">          Katharine O. Strunk, Michigan State University</w:t>
        <w:br/>
        <w:t xml:space="preserve">        </w:t>
        <w:br/>
        <w:t xml:space="preserve">    </w:t>
      </w:r>
    </w:p>
    <w:p>
      <w:r>
        <w:br/>
        <w:t xml:space="preserve">      A dispute between the Chicago Teachers Union and the school district over in-person learning has resulted in classes being canceled. An education policy expert explains what is at stake.</w:t>
        <w:br/>
        <w:t xml:space="preserve">    </w:t>
      </w:r>
    </w:p>
    <w:p>
      <w:r>
        <w:br/>
        <w:t xml:space="preserve">      Future engineers need to understand their work’s human impact – here’s how my classes prepare students to tackle problems like climate change</w:t>
        <w:br/>
        <w:br/>
        <w:t xml:space="preserve">        </w:t>
        <w:br/>
        <w:t xml:space="preserve">          Gordon D. Hoople, University of San Diego</w:t>
        <w:br/>
        <w:t xml:space="preserve">        </w:t>
        <w:br/>
        <w:t xml:space="preserve">    </w:t>
      </w:r>
    </w:p>
    <w:p>
      <w:r>
        <w:br/>
        <w:t xml:space="preserve">      Solving mathematical equations is only part of the job. Students should be spending more time thinking about the human dimensions of the problems they are trying to solve.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