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Why it makes good business sense to attract more employees from working-class backgrounds</w:t>
        <w:br/>
        <w:br/>
        <w:t xml:space="preserve">        </w:t>
        <w:br/>
        <w:t xml:space="preserve">          Marianna Fotaki, Warwick Business School, University of Warwick</w:t>
        <w:br/>
        <w:t xml:space="preserve">        </w:t>
        <w:br/>
        <w:t xml:space="preserve">    </w:t>
      </w:r>
    </w:p>
    <w:p>
      <w:r>
        <w:br/>
        <w:t xml:space="preserve">      Accountancy firm KPMG’s plans for greater social balance should be applauded.</w:t>
        <w:br/>
        <w:t xml:space="preserve">    </w:t>
      </w:r>
    </w:p>
    <w:p>
      <w:r>
        <w:br/>
        <w:t xml:space="preserve">      South Africa’s labour market trends from 2009 to 2019: a lost decade?</w:t>
        <w:br/>
        <w:br/>
        <w:t xml:space="preserve">        </w:t>
        <w:br/>
        <w:t xml:space="preserve">          Derek Yu, University of the Western Cape and Charles Adams, University of the Western Cape</w:t>
        <w:br/>
        <w:t xml:space="preserve">        </w:t>
        <w:br/>
        <w:t xml:space="preserve">    </w:t>
      </w:r>
    </w:p>
    <w:p>
      <w:r>
        <w:br/>
        <w:t xml:space="preserve">      Can the structural barriers to low-skilled employment growth be overcome?</w:t>
        <w:br/>
        <w:t xml:space="preserve">    </w:t>
      </w:r>
    </w:p>
    <w:p>
      <w:r>
        <w:br/>
        <w:t xml:space="preserve">      Student loan debt is crushing Americans – 4 essential reads</w:t>
        <w:br/>
        <w:br/>
        <w:t xml:space="preserve">        </w:t>
        <w:br/>
        <w:t xml:space="preserve">          Jamaal Abdul-Alim, The Conversation and Alvin Buyinza, The Conversation</w:t>
        <w:br/>
        <w:t xml:space="preserve">        </w:t>
        <w:br/>
        <w:t xml:space="preserve">    </w:t>
      </w:r>
    </w:p>
    <w:p>
      <w:r>
        <w:br/>
        <w:t xml:space="preserve">      As federal student loan debt continues to rise, a number of scholars discuss how debt affects the nation’s college students, graduates and the economy as a whole.</w:t>
        <w:br/>
        <w:t xml:space="preserve">    </w:t>
      </w:r>
    </w:p>
    <w:p>
      <w:r>
        <w:br/>
        <w:t xml:space="preserve">      Education debates are rife with references to war – but have they gone too far?</w:t>
        <w:br/>
        <w:br/>
        <w:t xml:space="preserve">        </w:t>
        <w:br/>
        <w:t xml:space="preserve">          Mark Hlavacik, University of North Texas</w:t>
        <w:br/>
        <w:t xml:space="preserve">        </w:t>
        <w:br/>
        <w:t xml:space="preserve">    </w:t>
      </w:r>
    </w:p>
    <w:p>
      <w:r>
        <w:br/>
        <w:t xml:space="preserve">      Are comparisons to war a good way to make a point in debates about education? A scholar of communication says it depends on the analogies and how they are used.</w:t>
        <w:br/>
        <w:t xml:space="preserve">    </w:t>
      </w:r>
    </w:p>
    <w:p>
      <w:r>
        <w:br/>
        <w:t xml:space="preserve">      Back to school: what works to keep children safe from COVID-19 – podcast</w:t>
        <w:br/>
        <w:br/>
        <w:t xml:space="preserve">        </w:t>
        <w:br/>
        <w:t xml:space="preserve">          Gemma Ware, The Conversation and Daniel Merino, The Conversation</w:t>
        <w:br/>
        <w:t xml:space="preserve">        </w:t>
        <w:br/>
        <w:t xml:space="preserve">    </w:t>
      </w:r>
    </w:p>
    <w:p>
      <w:r>
        <w:br/>
        <w:t xml:space="preserve">      Plus, new research into what happens in our brains when we daydream. Listen to The Conversation Weekly podcast.</w:t>
        <w:br/>
        <w:t xml:space="preserve">    </w:t>
      </w:r>
    </w:p>
    <w:p>
      <w:r>
        <w:br/>
        <w:t xml:space="preserve">      Le conflit tue l’éducation : l’expérience rwandaise montre comment le temps perdu peut être rattrapé</w:t>
        <w:br/>
        <w:br/>
        <w:t xml:space="preserve">        </w:t>
        <w:br/>
        <w:t xml:space="preserve">          Miho Taka, Coventry University</w:t>
        <w:br/>
        <w:t xml:space="preserve">        </w:t>
        <w:br/>
        <w:t xml:space="preserve">    </w:t>
      </w:r>
    </w:p>
    <w:p>
      <w:r>
        <w:br/>
        <w:t xml:space="preserve">      Les gouvernements et les organismes devraient se préparer à saisir les opportunités de seconde chance dans l’éducation formelle pour éviter les retards créés par des situations d’urgence très longues</w:t>
        <w:br/>
        <w:t xml:space="preserve">    </w:t>
      </w:r>
    </w:p>
    <w:p>
      <w:r>
        <w:br/>
        <w:t xml:space="preserve">      Lessons about 9/11 often provoke harassment of Muslim students</w:t>
        <w:br/>
        <w:br/>
        <w:t xml:space="preserve">        </w:t>
        <w:br/>
        <w:t xml:space="preserve">          Amaarah DeCuir, American University</w:t>
        <w:br/>
        <w:t xml:space="preserve">        </w:t>
        <w:br/>
        <w:t xml:space="preserve">    </w:t>
      </w:r>
    </w:p>
    <w:p>
      <w:r>
        <w:br/>
        <w:t xml:space="preserve">      Comments made during class discussions about 9/11 often put Muslim students on edge, according to a researcher who interviewed 55 Muslim students in and around the nation’s capital.</w:t>
        <w:br/>
        <w:t xml:space="preserve">    </w:t>
      </w:r>
    </w:p>
    <w:p>
      <w:r>
        <w:br/>
        <w:t xml:space="preserve">      Mission education left an uneven legacy: an analysis of 26 African countries</w:t>
        <w:br/>
        <w:br/>
        <w:t xml:space="preserve">        </w:t>
        <w:br/>
        <w:t xml:space="preserve">          Bastian Becker, Universität Bremen</w:t>
        <w:br/>
        <w:t xml:space="preserve">        </w:t>
        <w:br/>
        <w:t xml:space="preserve">    </w:t>
      </w:r>
    </w:p>
    <w:p>
      <w:r>
        <w:br/>
        <w:t xml:space="preserve">      As missionaries expanded into Africa, they held a special grudge against polygamy. Here’s how that affected education.</w:t>
        <w:br/>
        <w:t xml:space="preserve">    </w:t>
      </w:r>
    </w:p>
    <w:p>
      <w:r>
        <w:br/>
        <w:t xml:space="preserve">      Schools can reopen safely – an epidemiologist describes what works and what’s not worth the effort</w:t>
        <w:br/>
        <w:br/>
        <w:t xml:space="preserve">        </w:t>
        <w:br/>
        <w:t xml:space="preserve">          Brandon Guthrie, University of Washington</w:t>
        <w:br/>
        <w:t xml:space="preserve">        </w:t>
        <w:br/>
        <w:t xml:space="preserve">    </w:t>
      </w:r>
    </w:p>
    <w:p>
      <w:r>
        <w:br/>
        <w:t xml:space="preserve">      Vaccinations, masks and some distancing – along with low community transmission – can help protect students in classrooms and cafeterias.</w:t>
        <w:br/>
        <w:t xml:space="preserve">    </w:t>
      </w:r>
    </w:p>
    <w:p>
      <w:r>
        <w:br/>
        <w:t xml:space="preserve">      The great pandemic GCSE and A-level experiment: what if we never went back to the old system?</w:t>
        <w:br/>
        <w:br/>
        <w:t xml:space="preserve">        </w:t>
        <w:br/>
        <w:t xml:space="preserve">          Jan McArthur, Lancaster University</w:t>
        <w:br/>
        <w:t xml:space="preserve">        </w:t>
        <w:br/>
        <w:t xml:space="preserve">    </w:t>
      </w:r>
    </w:p>
    <w:p>
      <w:r>
        <w:br/>
        <w:t xml:space="preserve">      The idea that exams exist to help universities and employers pick candidates is deeply entrenched – and misguided.</w:t>
        <w:br/>
        <w:t xml:space="preserve">    </w:t>
      </w:r>
    </w:p>
    <w:p>
      <w:r>
        <w:br/>
        <w:t xml:space="preserve">      4 ways extreme heat hurts the economy</w:t>
        <w:br/>
        <w:br/>
        <w:t xml:space="preserve">        </w:t>
        <w:br/>
        <w:t xml:space="preserve">          Derek Lemoine, University of Arizona</w:t>
        <w:br/>
        <w:t xml:space="preserve">        </w:t>
        <w:br/>
        <w:t xml:space="preserve">    </w:t>
      </w:r>
    </w:p>
    <w:p>
      <w:r>
        <w:br/>
        <w:t xml:space="preserve">      Much of the US has been experiencing heat waves in recent weeks. An economist explains how the often record-high temperatures can affect the economy.</w:t>
        <w:br/>
        <w:t xml:space="preserve">    </w:t>
      </w:r>
    </w:p>
    <w:p>
      <w:r>
        <w:br/>
        <w:t xml:space="preserve">      Bob Moses played critical role in civil rights organizing and math literacy for Black students</w:t>
        <w:br/>
        <w:br/>
        <w:t xml:space="preserve">        </w:t>
        <w:br/>
        <w:t xml:space="preserve">          Hasan Kwame Jeffries, The Ohio State University</w:t>
        <w:br/>
        <w:t xml:space="preserve">        </w:t>
        <w:br/>
        <w:t xml:space="preserve">    </w:t>
      </w:r>
    </w:p>
    <w:p>
      <w:r>
        <w:br/>
        <w:t xml:space="preserve">      The Algebra Project – a long-standing initiative to teach algebra to Black students who might not otherwise take it – sprang from Bob Moses’ work as a civil rights activist, a historian recounts.</w:t>
        <w:br/>
        <w:t xml:space="preserve">    </w:t>
      </w:r>
    </w:p>
    <w:p>
      <w:r>
        <w:br/>
        <w:t xml:space="preserve">      Indonesia’s ‘Freedom to Learn’ movement at risk as students lose attention amid digital learning: how do we reclaim their drive to learn?</w:t>
        <w:br/>
        <w:br/>
        <w:t xml:space="preserve">        </w:t>
        <w:br/>
        <w:t xml:space="preserve">          Muhammad Zuhdi, Universitas Islam Negeri Syarif Hidayatullah Jakarta and Stephen Dobson, Te Herenga Waka — Victoria University of Wellington</w:t>
        <w:br/>
        <w:t xml:space="preserve">        </w:t>
        <w:br/>
        <w:t xml:space="preserve">    </w:t>
      </w:r>
    </w:p>
    <w:p>
      <w:r>
        <w:br/>
        <w:t xml:space="preserve">      As the saying goes, you can lead a horse to water, but you can’t make it drink. Just because students are given the freedom to learn, it does not mean they will.</w:t>
        <w:br/>
        <w:t xml:space="preserve">    </w:t>
      </w:r>
    </w:p>
    <w:p>
      <w:r>
        <w:br/>
        <w:t xml:space="preserve">      Young Muslim women in Ghana feel stereotyped and judged: why it matters</w:t>
        <w:br/>
        <w:br/>
        <w:t xml:space="preserve">        </w:t>
        <w:br/>
        <w:t xml:space="preserve">          Barbara Crossouard, University of Sussex; Christine Adu-Yeboah, University of Cape Coast; Eric Ananga; Máiréad Dunne, University of Sussex, and Vincent Adzahlie-Mensah</w:t>
        <w:br/>
        <w:t xml:space="preserve">        </w:t>
        <w:br/>
        <w:t xml:space="preserve">    </w:t>
      </w:r>
    </w:p>
    <w:p>
      <w:r>
        <w:br/>
        <w:t xml:space="preserve">      Although Ghana has not been affected by religious conflict, the ways youth from the Muslim minority relate to their nation is an important question.</w:t>
        <w:br/>
        <w:t xml:space="preserve">    </w:t>
      </w:r>
    </w:p>
    <w:p>
      <w:r>
        <w:br/>
        <w:t xml:space="preserve">      Bans on critical race theory could have a chilling effect on how educators teach about racism</w:t>
        <w:br/>
        <w:br/>
        <w:t xml:space="preserve">        </w:t>
        <w:br/>
        <w:t xml:space="preserve">          Nicholas Ensley Mitchell, University of Kansas</w:t>
        <w:br/>
        <w:t xml:space="preserve">        </w:t>
        <w:br/>
        <w:t xml:space="preserve">    </w:t>
      </w:r>
    </w:p>
    <w:p>
      <w:r>
        <w:br/>
        <w:t xml:space="preserve">      New laws that take aim at critical race theory could pose serious dilemmas for teachers when it comes to describing America’s past, a curriculum specialist says.</w:t>
        <w:br/>
        <w:t xml:space="preserve">    </w:t>
      </w:r>
    </w:p>
    <w:p>
      <w:r>
        <w:br/>
        <w:t xml:space="preserve">      Zaila Avant-garde – 2021 Scripps National Spelling Bee champ – stands where Black children were once kept out</w:t>
        <w:br/>
        <w:br/>
        <w:t xml:space="preserve">        </w:t>
        <w:br/>
        <w:t xml:space="preserve">          Shalini Shankar, Northwestern University</w:t>
        <w:br/>
        <w:t xml:space="preserve">        </w:t>
        <w:br/>
        <w:t xml:space="preserve">    </w:t>
      </w:r>
    </w:p>
    <w:p>
      <w:r>
        <w:br/>
        <w:t xml:space="preserve">      A scholar of spelling bees explains why Zaila Avant-garde’s victory at the National Scripps Spelling Bee is significant from a historical perspective.</w:t>
        <w:br/>
        <w:t xml:space="preserve">    </w:t>
      </w:r>
    </w:p>
    <w:p>
      <w:r>
        <w:br/>
        <w:t xml:space="preserve">      Why Nigeria’s weak health system affects women and girls the most</w:t>
        <w:br/>
        <w:br/>
        <w:t xml:space="preserve">        </w:t>
        <w:br/>
        <w:t xml:space="preserve">          Akanni Ibukun Akinyemi, Obafemi Awolowo University</w:t>
        <w:br/>
        <w:t xml:space="preserve">        </w:t>
        <w:br/>
        <w:t xml:space="preserve">    </w:t>
      </w:r>
    </w:p>
    <w:p>
      <w:r>
        <w:br/>
        <w:t xml:space="preserve">      The average Nigerian woman or child faces a host of hindrances in accessing health services.</w:t>
        <w:br/>
        <w:t xml:space="preserve">    </w:t>
      </w:r>
    </w:p>
    <w:p>
      <w:r>
        <w:br/>
        <w:t xml:space="preserve">      Why payroll fraud in the DRC’s education sector will be hard to fix</w:t>
        <w:br/>
        <w:br/>
        <w:t xml:space="preserve">        </w:t>
        <w:br/>
        <w:t xml:space="preserve">          Cyril Owen Brandt, University of Antwerp; Gauthier Marchais, Institute of Development Studies; Jacques Taty Mwakupemba, Université catholique de Bukavu; Stylianos Moshonas, University of Antwerp, and Tom De Herdt, University of Antwerp</w:t>
        <w:br/>
        <w:t xml:space="preserve">        </w:t>
        <w:br/>
        <w:t xml:space="preserve">    </w:t>
      </w:r>
    </w:p>
    <w:p>
      <w:r>
        <w:br/>
        <w:t xml:space="preserve">      Public statements against payroll fraud seem to materialise at strategic moments.</w:t>
        <w:br/>
        <w:t xml:space="preserve">    </w:t>
      </w:r>
    </w:p>
    <w:p>
      <w:r>
        <w:br/>
        <w:t xml:space="preserve">      Learning about white privilege isn’t harmful to white working class children – viewpoint</w:t>
        <w:br/>
        <w:br/>
        <w:t xml:space="preserve">        </w:t>
        <w:br/>
        <w:t xml:space="preserve">          Wendy Sims-Schouten, University of Portsmouth; Naheem Jabbar, University of Portsmouth, and Patricia Gilbert, University of Portsmouth</w:t>
        <w:br/>
        <w:t xml:space="preserve">        </w:t>
        <w:br/>
        <w:t xml:space="preserve">    </w:t>
      </w:r>
    </w:p>
    <w:p>
      <w:r>
        <w:br/>
        <w:t xml:space="preserve">      After a report from the education select committee suggested the term does more harm than good, it’s worth unpacking what it actually means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