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 wrote a play for children about integrating the arts into STEM fields − here’s what I learned about encouraging creative, interdisciplinary thinking</w:t>
        <w:br/>
        <w:br/>
        <w:t xml:space="preserve">        </w:t>
        <w:br/>
        <w:t xml:space="preserve">          Rob Roznowski, Michigan State University</w:t>
        <w:br/>
        <w:t xml:space="preserve">        </w:t>
        <w:br/>
        <w:t xml:space="preserve">    </w:t>
      </w:r>
    </w:p>
    <w:p>
      <w:r>
        <w:br/>
        <w:t xml:space="preserve">      Is it a STEM education or a STEAM education? Integrating arts into science programming and vice versa can pique kids’ curiosity − a play touring Michigan aims to do just that.</w:t>
        <w:br/>
        <w:t xml:space="preserve">    </w:t>
      </w:r>
    </w:p>
    <w:p>
      <w:r>
        <w:br/>
        <w:t xml:space="preserve">      Encyclopedia Britannica once published a catalogue of humanity’s ‘102 Great Ideas’ – and it created more questions than answers</w:t>
        <w:br/>
        <w:br/>
        <w:t xml:space="preserve">        </w:t>
        <w:br/>
        <w:t xml:space="preserve">          Mike Ryder, Lancaster University</w:t>
        <w:br/>
        <w:t xml:space="preserve">        </w:t>
        <w:br/>
        <w:t xml:space="preserve">    </w:t>
      </w:r>
    </w:p>
    <w:p>
      <w:r>
        <w:br/>
        <w:t xml:space="preserve">      Mid-century encyclopaedias claimed the power to decide what counted as knowledge and what didn’t – much as online publishing platforms and social media companies do today.</w:t>
        <w:br/>
        <w:t xml:space="preserve">    </w:t>
      </w:r>
    </w:p>
    <w:p>
      <w:r>
        <w:br/>
        <w:t xml:space="preserve">      Year 9 is often seen as the ‘lost year’. Here’s what schools are trying to keep kids engaged</w:t>
        <w:br/>
        <w:br/>
        <w:t xml:space="preserve">        </w:t>
        <w:br/>
        <w:t xml:space="preserve">          Josh Ambrosy, Federation University Australia</w:t>
        <w:br/>
        <w:t xml:space="preserve">        </w:t>
        <w:br/>
        <w:t xml:space="preserve">    </w:t>
      </w:r>
    </w:p>
    <w:p>
      <w:r>
        <w:br/>
        <w:t xml:space="preserve">      Year 9 teachers say students often drift off to ‘never-never land’.  How can we do this tough but crucial year differently?</w:t>
        <w:br/>
        <w:t xml:space="preserve">    </w:t>
      </w:r>
    </w:p>
    <w:p>
      <w:r>
        <w:br/>
        <w:t xml:space="preserve">      Emergency medicine residencies more likely to go unfilled at for-profit and newly accredited programs</w:t>
        <w:br/>
        <w:br/>
        <w:t xml:space="preserve">        </w:t>
        <w:br/>
        <w:t xml:space="preserve">          Cameron Gettel, Yale University</w:t>
        <w:br/>
        <w:t xml:space="preserve">        </w:t>
        <w:br/>
        <w:t xml:space="preserve">    </w:t>
      </w:r>
    </w:p>
    <w:p>
      <w:r>
        <w:br/>
        <w:t xml:space="preserve">      A new study finds more emergency medicine residencies are available, but hundreds of the positions are going unfilled.</w:t>
        <w:br/>
        <w:t xml:space="preserve">    </w:t>
      </w:r>
    </w:p>
    <w:p>
      <w:r>
        <w:br/>
        <w:t xml:space="preserve">      School board members could soon be blocked from blocking people − and deleting their comments − on social media</w:t>
        <w:br/>
        <w:br/>
        <w:t xml:space="preserve">        </w:t>
        <w:br/>
        <w:t xml:space="preserve">          Charles J. Russo, University of Dayton</w:t>
        <w:br/>
        <w:t xml:space="preserve">        </w:t>
        <w:br/>
        <w:t xml:space="preserve">    </w:t>
      </w:r>
    </w:p>
    <w:p>
      <w:r>
        <w:br/>
        <w:t xml:space="preserve">      A law scholar examines a pair of Supreme Court cases that pit the public’s free speech rights against politicians’ rights.</w:t>
        <w:br/>
        <w:t xml:space="preserve">    </w:t>
      </w:r>
    </w:p>
    <w:p>
      <w:r>
        <w:br/>
        <w:t xml:space="preserve">      How effective is fear as a teaching tool? How and what do we learn when we are scared?</w:t>
        <w:br/>
        <w:br/>
        <w:t xml:space="preserve">        </w:t>
        <w:br/>
        <w:t xml:space="preserve">          Deborah Pino Pasternak, University of Canberra</w:t>
        <w:br/>
        <w:t xml:space="preserve">        </w:t>
        <w:br/>
        <w:t xml:space="preserve">    </w:t>
      </w:r>
    </w:p>
    <w:p>
      <w:r>
        <w:br/>
        <w:t xml:space="preserve">      In response to threats, we learn to avoid challenge and comply with external rules (instead of wondering how systems can be improved). We protect our feelings and restrict our thoughts to what’s safe.</w:t>
        <w:br/>
        <w:t xml:space="preserve">    </w:t>
      </w:r>
    </w:p>
    <w:p>
      <w:r>
        <w:br/>
        <w:t xml:space="preserve">      Why federal efforts to protect schools from cybersecurity threats fall short</w:t>
        <w:br/>
        <w:br/>
        <w:t xml:space="preserve">        </w:t>
        <w:br/>
        <w:t xml:space="preserve">          Nir Kshetri, University of North Carolina – Greensboro</w:t>
        <w:br/>
        <w:t xml:space="preserve">        </w:t>
        <w:br/>
        <w:t xml:space="preserve">    </w:t>
      </w:r>
    </w:p>
    <w:p>
      <w:r>
        <w:br/>
        <w:t xml:space="preserve">      Cybercriminals target schools because they’re uniquely vulnerable. A cybersecurity expert explores whether a new White House initiative will be enough to deter bad actors.</w:t>
        <w:br/>
        <w:t xml:space="preserve">    </w:t>
      </w:r>
    </w:p>
    <w:p>
      <w:r>
        <w:br/>
        <w:t xml:space="preserve">      Wales’s Pisa school test results have declined – but it’s not a true reflection of an education system</w:t>
        <w:br/>
        <w:br/>
        <w:t xml:space="preserve">        </w:t>
        <w:br/>
        <w:t xml:space="preserve">          Alma Harris, Cardiff Metropolitan University</w:t>
        <w:br/>
        <w:t xml:space="preserve">        </w:t>
        <w:br/>
        <w:t xml:space="preserve">    </w:t>
      </w:r>
    </w:p>
    <w:p>
      <w:r>
        <w:br/>
        <w:t xml:space="preserve">      Pisa measures 15-year-olds in reading, maths and science every three years - but is that the best way to test an education system?</w:t>
        <w:br/>
        <w:t xml:space="preserve">    </w:t>
      </w:r>
    </w:p>
    <w:p>
      <w:r>
        <w:br/>
        <w:t xml:space="preserve">      Teens don’t know everything − and those who acknowledge that fact are more eager to learn</w:t>
        <w:br/>
        <w:br/>
        <w:t xml:space="preserve">        </w:t>
        <w:br/>
        <w:t xml:space="preserve">          Tenelle Porter, Rowan University</w:t>
        <w:br/>
        <w:t xml:space="preserve">        </w:t>
        <w:br/>
        <w:t xml:space="preserve">    </w:t>
      </w:r>
    </w:p>
    <w:p>
      <w:r>
        <w:br/>
        <w:t xml:space="preserve">      Being aware of ignorance and fallibility can make people more teachable, and perhaps it could make people feel helpless and disempowered.</w:t>
        <w:br/>
        <w:t xml:space="preserve">    </w:t>
      </w:r>
    </w:p>
    <w:p>
      <w:r>
        <w:br/>
        <w:t xml:space="preserve">      Benjamin Zephaniah: how the poet’s linguistic anarchy and abolitionist politics impacted education – and me</w:t>
        <w:br/>
        <w:br/>
        <w:t xml:space="preserve">        </w:t>
        <w:br/>
        <w:t xml:space="preserve">          Ian Cushing, Manchester Metropolitan University</w:t>
        <w:br/>
        <w:t xml:space="preserve">        </w:t>
        <w:br/>
        <w:t xml:space="preserve">    </w:t>
      </w:r>
    </w:p>
    <w:p>
      <w:r>
        <w:br/>
        <w:t xml:space="preserve">      For many school children, Benjamin Zephaniah’s work will have been the first time they encountered published literature that talked about the things that mattered to them.</w:t>
        <w:br/>
        <w:t xml:space="preserve">    </w:t>
      </w:r>
    </w:p>
    <w:p>
      <w:r>
        <w:br/>
        <w:t xml:space="preserve">      Here’s what happened when I taught a fly-fishing course in the waterways of New Orleans</w:t>
        <w:br/>
        <w:br/>
        <w:t xml:space="preserve">        </w:t>
        <w:br/>
        <w:t xml:space="preserve">          Christopher Schaberg, Arts &amp; Sciences at Washington University in St. Louis</w:t>
        <w:br/>
        <w:t xml:space="preserve">        </w:t>
        <w:br/>
        <w:t xml:space="preserve">    </w:t>
      </w:r>
    </w:p>
    <w:p>
      <w:r>
        <w:br/>
        <w:t xml:space="preserve">      Students learned not just a practical outdoor skill, but how to explain what they were learning to curious observers.</w:t>
        <w:br/>
        <w:t xml:space="preserve">    </w:t>
      </w:r>
    </w:p>
    <w:p>
      <w:r>
        <w:br/>
        <w:t xml:space="preserve">      These programs make college possible for students with developmental disabilities</w:t>
        <w:br/>
        <w:br/>
        <w:t xml:space="preserve">        </w:t>
        <w:br/>
        <w:t xml:space="preserve">          Neil Edwin Duchac II, Kennesaw State University</w:t>
        <w:br/>
        <w:t xml:space="preserve">        </w:t>
        <w:br/>
        <w:t xml:space="preserve">    </w:t>
      </w:r>
    </w:p>
    <w:p>
      <w:r>
        <w:br/>
        <w:t xml:space="preserve">      Inclusive postsecondary education programs help students with intellectual disabilities make friends and become independent adults.</w:t>
        <w:br/>
        <w:t xml:space="preserve">    </w:t>
      </w:r>
    </w:p>
    <w:p>
      <w:r>
        <w:br/>
        <w:t xml:space="preserve">      Why are school-aged boys so attracted to hateful ideologies?</w:t>
        <w:br/>
        <w:br/>
        <w:t xml:space="preserve">        </w:t>
        <w:br/>
        <w:t xml:space="preserve">          Vinita Srivastava, The Conversation; Ateqah Khaki, The Conversation; Jennifer Moroz, The Conversation, and Kikachi Memeh, The Conversation</w:t>
        <w:br/>
        <w:t xml:space="preserve">        </w:t>
        <w:br/>
        <w:t xml:space="preserve">    </w:t>
      </w:r>
    </w:p>
    <w:p>
      <w:r>
        <w:br/>
        <w:t xml:space="preserve">      Host Vinita Srivastava explores why racist, homophobic and sexist attitudes are increasingly showing up in school-age boys – and what we can do about it.</w:t>
        <w:br/>
        <w:t xml:space="preserve">    </w:t>
      </w:r>
    </w:p>
    <w:p>
      <w:r>
        <w:br/>
        <w:t xml:space="preserve">      There’s a financial literacy gender gap − and older women are eager for education that meets their needs</w:t>
        <w:br/>
        <w:br/>
        <w:t xml:space="preserve">        </w:t>
        <w:br/>
        <w:t xml:space="preserve">          Lila Rabinovich, USC Dornsife College of Letters, Arts and Sciences</w:t>
        <w:br/>
        <w:t xml:space="preserve">        </w:t>
        <w:br/>
        <w:t xml:space="preserve">    </w:t>
      </w:r>
    </w:p>
    <w:p>
      <w:r>
        <w:br/>
        <w:t xml:space="preserve">      Only a small fraction of women have received any financial education at all.</w:t>
        <w:br/>
        <w:t xml:space="preserve">    </w:t>
      </w:r>
    </w:p>
    <w:p>
      <w:r>
        <w:br/>
        <w:t xml:space="preserve">      What are young Australians most worried about? Finding affordable housing, they told us</w:t>
        <w:br/>
        <w:br/>
        <w:t xml:space="preserve">        </w:t>
        <w:br/>
        <w:t xml:space="preserve">          Lucas Walsh, Monash University; Blake Cutler, Monash University; Thuc Bao Huynh, Monash University, and Zihong Deng, Monash University</w:t>
        <w:br/>
        <w:t xml:space="preserve">        </w:t>
        <w:br/>
        <w:t xml:space="preserve">    </w:t>
      </w:r>
    </w:p>
    <w:p>
      <w:r>
        <w:br/>
        <w:t xml:space="preserve">      We thought after the worst of a global pandemic, young people’s outlook for the future might have improved. Our survey shows they’ve actually gotten worse.</w:t>
        <w:br/>
        <w:t xml:space="preserve">    </w:t>
      </w:r>
    </w:p>
    <w:p>
      <w:r>
        <w:br/>
        <w:t xml:space="preserve">      Ethiopia’s education system is in crisis – now’s the time to fix it</w:t>
        <w:br/>
        <w:br/>
        <w:t xml:space="preserve">        </w:t>
        <w:br/>
        <w:t xml:space="preserve">          Tebeje Molla, Deakin University and Dawit Tibebu Tiruneh, University of Cambridge</w:t>
        <w:br/>
        <w:t xml:space="preserve">        </w:t>
        <w:br/>
        <w:t xml:space="preserve">    </w:t>
      </w:r>
    </w:p>
    <w:p>
      <w:r>
        <w:br/>
        <w:t xml:space="preserve">      The shockingly poor exam results indicate underlying structural issues that extend far beyond the realm of individual student performance.</w:t>
        <w:br/>
        <w:t xml:space="preserve">    </w:t>
      </w:r>
    </w:p>
    <w:p>
      <w:r>
        <w:br/>
        <w:t xml:space="preserve">      Health and education are closely linked – NZ needs to integrate them more in primary schools</w:t>
        <w:br/>
        <w:br/>
        <w:t xml:space="preserve">        </w:t>
        <w:br/>
        <w:t xml:space="preserve">          Sarah Williams, Auckland University of Technology and Leon Benade, Auckland University of Technology</w:t>
        <w:br/>
        <w:t xml:space="preserve">        </w:t>
        <w:br/>
        <w:t xml:space="preserve">    </w:t>
      </w:r>
    </w:p>
    <w:p>
      <w:r>
        <w:br/>
        <w:t xml:space="preserve">      New Zealand’s health and education sectors are largely siloed and separate. But all the evidence points to collaboration within schools leading to better health and educational outcomes for children.</w:t>
        <w:br/>
        <w:t xml:space="preserve">    </w:t>
      </w:r>
    </w:p>
    <w:p>
      <w:r>
        <w:br/>
        <w:t xml:space="preserve">      ‘Time warp’ takes students to Native American past to search for solutions for the future</w:t>
        <w:br/>
        <w:br/>
        <w:t xml:space="preserve">        </w:t>
        <w:br/>
        <w:t xml:space="preserve">          Eric M. Anderman, The Ohio State University and Tzu-Jung Lin, The Ohio State University</w:t>
        <w:br/>
        <w:t xml:space="preserve">        </w:t>
        <w:br/>
        <w:t xml:space="preserve">    </w:t>
      </w:r>
    </w:p>
    <w:p>
      <w:r>
        <w:br/>
        <w:t xml:space="preserve">      Rather than have students memorize names and dates, this history curriculum invites students to grapple with real-life issues faced by people from the past.</w:t>
        <w:br/>
        <w:t xml:space="preserve">    </w:t>
      </w:r>
    </w:p>
    <w:p>
      <w:r>
        <w:br/>
        <w:t xml:space="preserve">      Education linked to better employment prospects upon release from prison</w:t>
        <w:br/>
        <w:br/>
        <w:t xml:space="preserve">        </w:t>
        <w:br/>
        <w:t xml:space="preserve">          Ben Stickle, Middle Tennessee State University and Steven Sprick Schuster, Middle Tennessee State University</w:t>
        <w:br/>
        <w:t xml:space="preserve">        </w:t>
        <w:br/>
        <w:t xml:space="preserve">    </w:t>
      </w:r>
    </w:p>
    <w:p>
      <w:r>
        <w:br/>
        <w:t xml:space="preserve">      People who get an education while serving time are less likely to return to prison and more likely to enter the job market, an analysis finds.</w:t>
        <w:br/>
        <w:t xml:space="preserve">    </w:t>
      </w:r>
    </w:p>
    <w:p>
      <w:r>
        <w:br/>
        <w:t xml:space="preserve">      How the Welsh language is being promoted to help migrants feel at home</w:t>
        <w:br/>
        <w:br/>
        <w:t xml:space="preserve">        </w:t>
        <w:br/>
        <w:t xml:space="preserve">          Huw Lewis, Aberystwyth University; Gwennan Higham, Swansea University, and Mike Chick, University of South Wales</w:t>
        <w:br/>
        <w:t xml:space="preserve">        </w:t>
        <w:br/>
        <w:t xml:space="preserve">    </w:t>
      </w:r>
    </w:p>
    <w:p>
      <w:r>
        <w:br/>
        <w:t xml:space="preserve">      The Welsh government has taken steps to ensure that the Welsh language plays a more prominent role in welcoming refugees and migrants.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