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How ‘grade obsession’ is detrimental to students and their education</w:t>
        <w:br/>
        <w:br/>
        <w:t xml:space="preserve">        </w:t>
        <w:br/>
        <w:t xml:space="preserve">          Nathan Rickey, Queen's University, Ontario; Andrew Coombs, Memorial University of Newfoundland; Christopher DeLuca, Queen's University, Ontario, and Danielle LaPointe-McEwan, Queen's University, Ontario</w:t>
        <w:br/>
        <w:t xml:space="preserve">        </w:t>
        <w:br/>
        <w:t xml:space="preserve">    </w:t>
      </w:r>
    </w:p>
    <w:p>
      <w:r>
        <w:br/>
        <w:t xml:space="preserve">      Teachers in a study identify ‘grading obsession’ as a top challenge in education. Some are fighting back and dedicating class time to student self-assessment and peer assessment activities.</w:t>
        <w:br/>
        <w:t xml:space="preserve">    </w:t>
      </w:r>
    </w:p>
    <w:p>
      <w:r>
        <w:br/>
        <w:t xml:space="preserve">      Anyone can save a life, including kids. Here’s why they should learn CPR and basic life support</w:t>
        <w:br/>
        <w:br/>
        <w:t xml:space="preserve">        </w:t>
        <w:br/>
        <w:t xml:space="preserve">          Janet Bray, Monash University and Kathryn Eastwood, Monash University</w:t>
        <w:br/>
        <w:t xml:space="preserve">        </w:t>
        <w:br/>
        <w:t xml:space="preserve">    </w:t>
      </w:r>
    </w:p>
    <w:p>
      <w:r>
        <w:br/>
        <w:t xml:space="preserve">      Rates of cardiac arrest are high. So, why don’t more people know CPR?</w:t>
        <w:br/>
        <w:t xml:space="preserve">    </w:t>
      </w:r>
    </w:p>
    <w:p>
      <w:r>
        <w:br/>
        <w:t xml:space="preserve">      Psychological grit is over-rated as the key to retention in distance education: a South African study debunks the myth</w:t>
        <w:br/>
        <w:br/>
        <w:t xml:space="preserve">        </w:t>
        <w:br/>
        <w:t xml:space="preserve">          Kelly Anne Young, University of South Africa</w:t>
        <w:br/>
        <w:t xml:space="preserve">        </w:t>
        <w:br/>
        <w:t xml:space="preserve">    </w:t>
      </w:r>
    </w:p>
    <w:p>
      <w:r>
        <w:br/>
        <w:t xml:space="preserve">      Seeing grit as a panacea among historically disadvantaged students can be a dangerous distraction from other barriers to student retention.</w:t>
        <w:br/>
        <w:t xml:space="preserve">    </w:t>
      </w:r>
    </w:p>
    <w:p>
      <w:r>
        <w:br/>
        <w:t xml:space="preserve">      Debate: ChatGPT offers unseen opportunities to sharpen students’ critical skills</w:t>
        <w:br/>
        <w:br/>
        <w:t xml:space="preserve">        </w:t>
        <w:br/>
        <w:t xml:space="preserve">          Erika Darics, University of Groningen and Lotte van Poppel, University of Groningen</w:t>
        <w:br/>
        <w:t xml:space="preserve">        </w:t>
        <w:br/>
        <w:t xml:space="preserve">    </w:t>
      </w:r>
    </w:p>
    <w:p>
      <w:r>
        <w:br/>
        <w:t xml:space="preserve">      Many view ChatGPT as a death sentence for homework. But beyond all the alarm, could it be the software offers students unprecedented chances to hone their language awareness skills?</w:t>
        <w:br/>
        <w:t xml:space="preserve">    </w:t>
      </w:r>
    </w:p>
    <w:p>
      <w:r>
        <w:br/>
        <w:t xml:space="preserve">      Al-Shabaab attacks in Somalia affect communities as far as 900km away – aid agencies need to take note</w:t>
        <w:br/>
        <w:br/>
        <w:t xml:space="preserve">        </w:t>
        <w:br/>
        <w:t xml:space="preserve">          Marco Alfano, Lancaster University and Thomas Cornelissen, University of Essex</w:t>
        <w:br/>
        <w:t xml:space="preserve">        </w:t>
        <w:br/>
        <w:t xml:space="preserve">    </w:t>
      </w:r>
    </w:p>
    <w:p>
      <w:r>
        <w:br/>
        <w:t xml:space="preserve">      The negative effects of conflict on human capital – particularly nutrition, health and education – are larger than commonly thought.</w:t>
        <w:br/>
        <w:t xml:space="preserve">    </w:t>
      </w:r>
    </w:p>
    <w:p>
      <w:r>
        <w:br/>
        <w:t xml:space="preserve">      The climate crisis demands we green higher education: here’s how the French are going about it</w:t>
        <w:br/>
        <w:br/>
        <w:t xml:space="preserve">        </w:t>
        <w:br/>
        <w:t xml:space="preserve">          Yoann Guntzburger, SKEMA Business School and Marine Hadengue, SKEMA Business School</w:t>
        <w:br/>
        <w:t xml:space="preserve">        </w:t>
        <w:br/>
        <w:t xml:space="preserve">    </w:t>
      </w:r>
    </w:p>
    <w:p>
      <w:r>
        <w:br/>
        <w:t xml:space="preserve">      The challenge is not so much to integrate sustainable development into engineering or management education as to teach engineering and management for sustainable development.</w:t>
        <w:br/>
        <w:t xml:space="preserve">    </w:t>
      </w:r>
    </w:p>
    <w:p>
      <w:r>
        <w:br/>
        <w:t xml:space="preserve">      Unlike with academics and reporters, you can’t check when ChatGPT’s telling the truth</w:t>
        <w:br/>
        <w:br/>
        <w:t xml:space="preserve">        </w:t>
        <w:br/>
        <w:t xml:space="preserve">          Blayne Haggart, Brock University</w:t>
        <w:br/>
        <w:t xml:space="preserve">        </w:t>
        <w:br/>
        <w:t xml:space="preserve">    </w:t>
      </w:r>
    </w:p>
    <w:p>
      <w:r>
        <w:br/>
        <w:t xml:space="preserve">      ChatGPT is a sophisticated AI program that generates text from vast databases. But it doesn’t understand the information it produces, which also can’t be verified through scientific means.</w:t>
        <w:br/>
        <w:t xml:space="preserve">    </w:t>
      </w:r>
    </w:p>
    <w:p>
      <w:r>
        <w:br/>
        <w:t xml:space="preserve">      Children lost one-third of a year’s learning to COVID, new study shows – but we need to think about the problem differently</w:t>
        <w:br/>
        <w:br/>
        <w:t xml:space="preserve">        </w:t>
        <w:br/>
        <w:t xml:space="preserve">          Clare Wood, Nottingham Trent University</w:t>
        <w:br/>
        <w:t xml:space="preserve">        </w:t>
        <w:br/>
        <w:t xml:space="preserve">    </w:t>
      </w:r>
    </w:p>
    <w:p>
      <w:r>
        <w:br/>
        <w:t xml:space="preserve">      A new review study has sought to understand the impact of the COVID pandemic on children’s school attainment.</w:t>
        <w:br/>
        <w:t xml:space="preserve">    </w:t>
      </w:r>
    </w:p>
    <w:p>
      <w:r>
        <w:br/>
        <w:t xml:space="preserve">      ‘Nostalgic’ classics, or edgy contemporary texts? What books are kids reading in Australian schools – and does it matter?</w:t>
        <w:br/>
        <w:br/>
        <w:t xml:space="preserve">        </w:t>
        <w:br/>
        <w:t xml:space="preserve">          Alex Bacalja, The University of Melbourne</w:t>
        <w:br/>
        <w:t xml:space="preserve">        </w:t>
        <w:br/>
        <w:t xml:space="preserve">    </w:t>
      </w:r>
    </w:p>
    <w:p>
      <w:r>
        <w:br/>
        <w:t xml:space="preserve">      Every year, parents have an opinion on the books on their kids’ reading lists – whether they think the books are stale, unchallenging or confronting. How are books and reading taught?</w:t>
        <w:br/>
        <w:t xml:space="preserve">    </w:t>
      </w:r>
    </w:p>
    <w:p>
      <w:r>
        <w:br/>
        <w:t xml:space="preserve">      ChatGPT: our study shows AI can produce academic papers good enough for journals – just as some ban it</w:t>
        <w:br/>
        <w:br/>
        <w:t xml:space="preserve">        </w:t>
        <w:br/>
        <w:t xml:space="preserve">          Brian Lucey, Trinity College Dublin and Michael Dowling, Dublin City University</w:t>
        <w:br/>
        <w:t xml:space="preserve">        </w:t>
        <w:br/>
        <w:t xml:space="preserve">    </w:t>
      </w:r>
    </w:p>
    <w:p>
      <w:r>
        <w:br/>
        <w:t xml:space="preserve">      Some think ChatGPT threatens education, but it might benefit educators and students alike.</w:t>
        <w:br/>
        <w:t xml:space="preserve">    </w:t>
      </w:r>
    </w:p>
    <w:p>
      <w:r>
        <w:br/>
        <w:t xml:space="preserve">      The cost of school uniforms is a barrier to education – but there are ways to level the playing field</w:t>
        <w:br/>
        <w:br/>
        <w:t xml:space="preserve">        </w:t>
        <w:br/>
        <w:t xml:space="preserve">          Johanna Reidy, University of Otago</w:t>
        <w:br/>
        <w:t xml:space="preserve">        </w:t>
        <w:br/>
        <w:t xml:space="preserve">    </w:t>
      </w:r>
    </w:p>
    <w:p>
      <w:r>
        <w:br/>
        <w:t xml:space="preserve">      As the start of the school year looms, school uniform prices will be front-of-mind for many families already facing a cost of living crisis. What can be done to reduce the burden?</w:t>
        <w:br/>
        <w:t xml:space="preserve">    </w:t>
      </w:r>
    </w:p>
    <w:p>
      <w:r>
        <w:br/>
        <w:t xml:space="preserve">      Combating antisemitism today: Holocaust education in the era of Twitter and TikTok</w:t>
        <w:br/>
        <w:br/>
        <w:t xml:space="preserve">        </w:t>
        <w:br/>
        <w:t xml:space="preserve">          Alan Marcus, University of Connecticut</w:t>
        <w:br/>
        <w:t xml:space="preserve">        </w:t>
        <w:br/>
        <w:t xml:space="preserve">    </w:t>
      </w:r>
    </w:p>
    <w:p>
      <w:r>
        <w:br/>
        <w:t xml:space="preserve">      Antisemitism often appears and spreads on social media. But digital technology can be part of the solution, too.</w:t>
        <w:br/>
        <w:t xml:space="preserve">    </w:t>
      </w:r>
    </w:p>
    <w:p>
      <w:r>
        <w:br/>
        <w:t xml:space="preserve">      How ChatGPT robs students of motivation to write and think for themselves</w:t>
        <w:br/>
        <w:br/>
        <w:t xml:space="preserve">        </w:t>
        <w:br/>
        <w:t xml:space="preserve">          Naomi S. Baron, American University</w:t>
        <w:br/>
        <w:t xml:space="preserve">        </w:t>
        <w:br/>
        <w:t xml:space="preserve">    </w:t>
      </w:r>
    </w:p>
    <w:p>
      <w:r>
        <w:br/>
        <w:t xml:space="preserve">      People who have used AI to help with writing report a loss of pride and ownership in what they produce.</w:t>
        <w:br/>
        <w:t xml:space="preserve">    </w:t>
      </w:r>
    </w:p>
    <w:p>
      <w:r>
        <w:br/>
        <w:t xml:space="preserve">      Bring on the Year of the Rabbit: why there’s new hope and prosperity tipped for Australia-China relations</w:t>
        <w:br/>
        <w:br/>
        <w:t xml:space="preserve">        </w:t>
        <w:br/>
        <w:t xml:space="preserve">          James Laurenceson, University of Technology Sydney</w:t>
        <w:br/>
        <w:t xml:space="preserve">        </w:t>
        <w:br/>
        <w:t xml:space="preserve">    </w:t>
      </w:r>
    </w:p>
    <w:p>
      <w:r>
        <w:br/>
        <w:t xml:space="preserve">      Now that diplomatic relations are out of the deep freeze, business and cultural ties between China and Australia are set for a major rebound.</w:t>
        <w:br/>
        <w:t xml:space="preserve">    </w:t>
      </w:r>
    </w:p>
    <w:p>
      <w:r>
        <w:br/>
        <w:t xml:space="preserve">      Sex, drugs and alcohol are the top reasons that Texas teachers get in trouble, but overall, such cases are rare</w:t>
        <w:br/>
        <w:br/>
        <w:t xml:space="preserve">        </w:t>
        <w:br/>
        <w:t xml:space="preserve">          Sarah Guthery, Texas A&amp;M University-Commerce and Meredith Richards, Southern Methodist University</w:t>
        <w:br/>
        <w:t xml:space="preserve">        </w:t>
        <w:br/>
        <w:t xml:space="preserve">    </w:t>
      </w:r>
    </w:p>
    <w:p>
      <w:r>
        <w:br/>
        <w:t xml:space="preserve">      A new analysis finds that teacher sanctions are relatively rare. But when they do occur, it’s usually related to sex and drugs.</w:t>
        <w:br/>
        <w:t xml:space="preserve">    </w:t>
      </w:r>
    </w:p>
    <w:p>
      <w:r>
        <w:br/>
        <w:t xml:space="preserve">      How does a child become a shooter? Research suggests easy access to guns and exposure to screen violence increase the risk</w:t>
        <w:br/>
        <w:br/>
        <w:t xml:space="preserve">        </w:t>
        <w:br/>
        <w:t xml:space="preserve">          Brad Bushman, The Ohio State University and Dan Romer, University of Pennsylvania</w:t>
        <w:br/>
        <w:t xml:space="preserve">        </w:t>
        <w:br/>
        <w:t xml:space="preserve">    </w:t>
      </w:r>
    </w:p>
    <w:p>
      <w:r>
        <w:br/>
        <w:t xml:space="preserve">      Watching gun violence on screen can desensitize children to the harm caused by firearms.</w:t>
        <w:br/>
        <w:t xml:space="preserve">    </w:t>
      </w:r>
    </w:p>
    <w:p>
      <w:r>
        <w:br/>
        <w:t xml:space="preserve">      Why being bilingual can open doors for children with developmental disabilities, not close them</w:t>
        <w:br/>
        <w:br/>
        <w:t xml:space="preserve">        </w:t>
        <w:br/>
        <w:t xml:space="preserve">          Rebecca Ward, Swansea University and Eirini Sanoudaki, Bangor University</w:t>
        <w:br/>
        <w:t xml:space="preserve">        </w:t>
        <w:br/>
        <w:t xml:space="preserve">    </w:t>
      </w:r>
    </w:p>
    <w:p>
      <w:r>
        <w:br/>
        <w:t xml:space="preserve">      There are many benefits to being bilingual.</w:t>
        <w:br/>
        <w:t xml:space="preserve">    </w:t>
      </w:r>
    </w:p>
    <w:p>
      <w:r>
        <w:br/>
        <w:t xml:space="preserve">      Russia’s war in Ukraine threatens students daily and forces teachers to improvise</w:t>
        <w:br/>
        <w:br/>
        <w:t xml:space="preserve">        </w:t>
        <w:br/>
        <w:t xml:space="preserve">          Kristina Hook, Kennesaw State University</w:t>
        <w:br/>
        <w:t xml:space="preserve">        </w:t>
        <w:br/>
        <w:t xml:space="preserve">    </w:t>
      </w:r>
    </w:p>
    <w:p>
      <w:r>
        <w:br/>
        <w:t xml:space="preserve">      The war in Ukraine affects everyone – including teachers and students, who are meeting the challenges with their people’s famed determination.</w:t>
        <w:br/>
        <w:t xml:space="preserve">    </w:t>
      </w:r>
    </w:p>
    <w:p>
      <w:r>
        <w:br/>
        <w:t xml:space="preserve">      First grader who shot teacher in Virginia is among the youngest school shooters in US history</w:t>
        <w:br/>
        <w:br/>
        <w:t xml:space="preserve">        </w:t>
        <w:br/>
        <w:t xml:space="preserve">          David Riedman, University of Central Florida</w:t>
        <w:br/>
        <w:t xml:space="preserve">        </w:t>
        <w:br/>
        <w:t xml:space="preserve">    </w:t>
      </w:r>
    </w:p>
    <w:p>
      <w:r>
        <w:br/>
        <w:t xml:space="preserve">      Extremely young school shooters are not believed to be capable of forming criminal intent.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