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40" w:before="0"/>
        <w:jc w:val="center"/>
      </w:pPr>
      <w:r>
        <w:rPr>
          <w:rFonts w:ascii="Arial" w:cs="Arial" w:eastAsia="Arial" w:hAnsi="Arial"/>
          <w:b/>
          <w:bCs/>
          <w:color w:val="1F4E79"/>
          <w:sz w:val="52"/>
          <w:szCs w:val="52"/>
        </w:rPr>
        <w:t xml:space="preserve">DEVELOPERS HUB CORPORATION</w:t>
      </w:r>
    </w:p>
    <w:p>
      <w:pPr>
        <w:spacing w:after="180" w:before="0"/>
        <w:jc w:val="center"/>
      </w:pPr>
      <w:r>
        <w:rPr>
          <w:rFonts w:ascii="Arial" w:cs="Arial" w:eastAsia="Arial" w:hAnsi="Arial"/>
          <w:color w:val="2E75B6"/>
          <w:sz w:val="34"/>
          <w:szCs w:val="34"/>
        </w:rPr>
        <w:t xml:space="preserve">Cybersecurity Internship Report</w:t>
      </w:r>
    </w:p>
    <w:p>
      <w:pPr>
        <w:spacing w:after="280" w:before="0"/>
        <w:jc w:val="center"/>
      </w:pPr>
      <w:r>
        <w:rPr>
          <w:rFonts w:ascii="Arial" w:cs="Arial" w:eastAsia="Arial" w:hAnsi="Arial"/>
          <w:i/>
          <w:iCs/>
          <w:color w:val="444444"/>
          <w:sz w:val="24"/>
          <w:szCs w:val="24"/>
        </w:rPr>
        <w:t xml:space="preserve">Web Application Security Assessment &amp; Implementation</w:t>
      </w:r>
    </w:p>
    <w:p>
      <w:pPr>
        <w:pBdr>
          <w:bottom w:val="single" w:color="2E75B6" w:sz="6" w:space="1"/>
        </w:pBdr>
        <w:spacing w:after="140" w:before="140"/>
      </w:pP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2"/>
                <w:szCs w:val="22"/>
              </w:rPr>
              <w:t xml:space="preserve">Intern Name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Uswa Fatima</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2"/>
                <w:szCs w:val="22"/>
              </w:rPr>
              <w:t xml:space="preserve">University</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University of Engineering &amp; Technology (UET) Lahore</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2"/>
                <w:szCs w:val="22"/>
              </w:rPr>
              <w:t xml:space="preserve">Organization</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Developers Hub Corporation</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2"/>
                <w:szCs w:val="22"/>
              </w:rPr>
              <w:t xml:space="preserve">Duration</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April 2026</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2"/>
                <w:szCs w:val="22"/>
              </w:rPr>
              <w:t xml:space="preserve">Submission Date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28 April, 2026</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2"/>
                <w:szCs w:val="22"/>
              </w:rPr>
              <w:t xml:space="preserve">GitHub Repository</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hyperlink w:history="1" r:id="rId4250jxdo3vigp3qvzjcco">
              <w:r>
                <w:rPr>
                  <w:rFonts w:ascii="Arial" w:cs="Arial" w:eastAsia="Arial" w:hAnsi="Arial"/>
                  <w:color w:val="0563C1"/>
                  <w:sz w:val="22"/>
                  <w:szCs w:val="22"/>
                  <w:u w:val="single"/>
                </w:rPr>
                <w:t xml:space="preserve">https://github.com/UswaFatima-5050/developer-hub-internship</w:t>
              </w:r>
            </w:hyperlink>
          </w:p>
        </w:tc>
      </w:tr>
    </w:tbl>
    <w:p>
      <w:r>
        <w:br w:type="page"/>
      </w:r>
    </w:p>
    <w:p>
      <w:pPr>
        <w:pStyle w:val="Heading1"/>
        <w:spacing w:after="140" w:before="300"/>
      </w:pPr>
      <w:r>
        <w:rPr>
          <w:rFonts w:ascii="Arial" w:cs="Arial" w:eastAsia="Arial" w:hAnsi="Arial"/>
          <w:b/>
          <w:bCs/>
          <w:color w:val="1F4E79"/>
          <w:sz w:val="32"/>
          <w:szCs w:val="32"/>
        </w:rPr>
        <w:t xml:space="preserve">WEEK 1 — Security Assessment</w:t>
      </w:r>
    </w:p>
    <w:p>
      <w:pPr>
        <w:pBdr>
          <w:bottom w:val="single" w:color="2E75B6" w:sz="6" w:space="1"/>
        </w:pBdr>
        <w:spacing w:after="140" w:before="140"/>
      </w:pPr>
    </w:p>
    <w:p>
      <w:pPr>
        <w:pStyle w:val="Heading2"/>
        <w:spacing w:after="100" w:before="220"/>
      </w:pPr>
      <w:r>
        <w:rPr>
          <w:rFonts w:ascii="Arial" w:cs="Arial" w:eastAsia="Arial" w:hAnsi="Arial"/>
          <w:b/>
          <w:bCs/>
          <w:color w:val="2E75B6"/>
          <w:sz w:val="26"/>
          <w:szCs w:val="26"/>
        </w:rPr>
        <w:t xml:space="preserve">1.1 Application Setup</w:t>
      </w:r>
    </w:p>
    <w:p>
      <w:pPr>
        <w:spacing w:after="80" w:before="80"/>
      </w:pPr>
      <w:r>
        <w:rPr>
          <w:rFonts w:ascii="Arial" w:cs="Arial" w:eastAsia="Arial" w:hAnsi="Arial"/>
          <w:sz w:val="22"/>
          <w:szCs w:val="22"/>
        </w:rPr>
        <w:t xml:space="preserve">A Node.js User Management System was built locally using Express. All security packages (bcrypt, jsonwebtoken, helmet, validator, winston) were installed and the app was started with npm start.</w:t>
      </w:r>
    </w:p>
    <w:p>
      <w:pPr>
        <w:spacing w:before="100"/>
      </w:pPr>
    </w:p>
    <w:p>
      <w:pPr>
        <w:spacing w:after="60" w:before="100"/>
        <w:jc w:val="center"/>
      </w:pPr>
      <w:r>
        <w:drawing>
          <wp:inline distT="0" distB="0" distL="0" distR="0">
            <wp:extent cx="46672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441007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 PowerShell — npm install + npm start confirming App running at http://localhost:3000</w:t>
      </w:r>
    </w:p>
    <w:p>
      <w:pPr>
        <w:spacing w:after="60" w:before="100"/>
        <w:jc w:val="center"/>
      </w:pPr>
      <w:r>
        <w:drawing>
          <wp:inline distT="0" distB="0" distL="0" distR="0">
            <wp:extent cx="4667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45745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2: Browser showing 'User Management System Running!' at localhost:3000</w:t>
      </w:r>
    </w:p>
    <w:p>
      <w:r>
        <w:br w:type="page"/>
      </w:r>
    </w:p>
    <w:p>
      <w:pPr>
        <w:pStyle w:val="Heading2"/>
        <w:spacing w:after="100" w:before="220"/>
      </w:pPr>
      <w:r>
        <w:rPr>
          <w:rFonts w:ascii="Arial" w:cs="Arial" w:eastAsia="Arial" w:hAnsi="Arial"/>
          <w:b/>
          <w:bCs/>
          <w:color w:val="2E75B6"/>
          <w:sz w:val="26"/>
          <w:szCs w:val="26"/>
        </w:rPr>
        <w:t xml:space="preserve">1.2 OWASP ZAP Automated Scan</w:t>
      </w:r>
    </w:p>
    <w:p>
      <w:pPr>
        <w:spacing w:after="80" w:before="80"/>
      </w:pPr>
      <w:r>
        <w:rPr>
          <w:rFonts w:ascii="Arial" w:cs="Arial" w:eastAsia="Arial" w:hAnsi="Arial"/>
          <w:sz w:val="22"/>
          <w:szCs w:val="22"/>
        </w:rPr>
        <w:t xml:space="preserve">OWASP ZAP 2.17.0 was used to perform a full automated security scan against http://localhost:3000, crawling the application and running active attack simulations.</w:t>
      </w:r>
    </w:p>
    <w:p>
      <w:pPr>
        <w:spacing w:before="100"/>
      </w:pPr>
    </w:p>
    <w:p>
      <w:pPr>
        <w:spacing w:after="60" w:before="100"/>
        <w:jc w:val="center"/>
      </w:pPr>
      <w:r>
        <w:drawing>
          <wp:inline distT="0" distB="0" distL="0" distR="0">
            <wp:extent cx="4667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4384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3: OWASP ZAP 2.17.0 welcome screen — tool installed and ready</w:t>
      </w:r>
    </w:p>
    <w:p>
      <w:pPr>
        <w:spacing w:after="60" w:before="100"/>
        <w:jc w:val="center"/>
      </w:pPr>
      <w:r>
        <w:drawing>
          <wp:inline distT="0" distB="0" distL="0" distR="0">
            <wp:extent cx="4667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45745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4: ZAP Automated Scan in progress at 37% — actively attacking http://localhost:3000</w:t>
      </w:r>
    </w:p>
    <w:p>
      <w:pPr>
        <w:spacing w:after="60" w:before="100"/>
        <w:jc w:val="center"/>
      </w:pPr>
      <w:r>
        <w:drawing>
          <wp:inline distT="0" distB="0" distL="0" distR="0">
            <wp:extent cx="4667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4765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5: ZAP Scan complete — Alerts panel showing 3 CSP warnings (no critical vulnerabilities)</w:t>
      </w:r>
    </w:p>
    <w:p>
      <w:pPr>
        <w:spacing w:after="80" w:before="80"/>
      </w:pPr>
      <w:r>
        <w:rPr>
          <w:rFonts w:ascii="Arial" w:cs="Arial" w:eastAsia="Arial" w:hAnsi="Arial"/>
          <w:sz w:val="22"/>
          <w:szCs w:val="22"/>
        </w:rPr>
        <w:t xml:space="preserve">ZAP Findings:</w:t>
      </w:r>
    </w:p>
    <w:p>
      <w:pPr>
        <w:pStyle w:val="ListParagraph"/>
        <w:numPr>
          <w:ilvl w:val="0"/>
          <w:numId w:val="2"/>
        </w:numPr>
        <w:spacing w:after="50" w:before="50"/>
      </w:pPr>
      <w:r>
        <w:rPr>
          <w:rFonts w:ascii="Arial" w:cs="Arial" w:eastAsia="Arial" w:hAnsi="Arial"/>
          <w:sz w:val="22"/>
          <w:szCs w:val="22"/>
        </w:rPr>
        <w:t xml:space="preserve">CSP: Failure to Define Directive with No Fallback (2 instances)</w:t>
      </w:r>
    </w:p>
    <w:p>
      <w:pPr>
        <w:pStyle w:val="ListParagraph"/>
        <w:numPr>
          <w:ilvl w:val="0"/>
          <w:numId w:val="2"/>
        </w:numPr>
        <w:spacing w:after="50" w:before="50"/>
      </w:pPr>
      <w:r>
        <w:rPr>
          <w:rFonts w:ascii="Arial" w:cs="Arial" w:eastAsia="Arial" w:hAnsi="Arial"/>
          <w:sz w:val="22"/>
          <w:szCs w:val="22"/>
        </w:rPr>
        <w:t xml:space="preserve">CSP: Wildcard Directive</w:t>
      </w:r>
    </w:p>
    <w:p>
      <w:pPr>
        <w:pStyle w:val="ListParagraph"/>
        <w:numPr>
          <w:ilvl w:val="0"/>
          <w:numId w:val="2"/>
        </w:numPr>
        <w:spacing w:after="50" w:before="50"/>
      </w:pPr>
      <w:r>
        <w:rPr>
          <w:rFonts w:ascii="Arial" w:cs="Arial" w:eastAsia="Arial" w:hAnsi="Arial"/>
          <w:sz w:val="22"/>
          <w:szCs w:val="22"/>
        </w:rPr>
        <w:t xml:space="preserve">CSP: style-src unsafe-inline</w:t>
      </w:r>
    </w:p>
    <w:p>
      <w:pPr>
        <w:spacing w:after="80" w:before="80"/>
      </w:pPr>
      <w:r>
        <w:rPr>
          <w:rFonts w:ascii="Arial" w:cs="Arial" w:eastAsia="Arial" w:hAnsi="Arial"/>
          <w:sz w:val="22"/>
          <w:szCs w:val="22"/>
        </w:rPr>
        <w:t xml:space="preserve">All 3 alerts are minor CSP header configuration warnings — no XSS or injection vulnerabilities were found, confirming the security measures are effective.</w:t>
      </w:r>
    </w:p>
    <w:p>
      <w:r>
        <w:br w:type="page"/>
      </w:r>
    </w:p>
    <w:p>
      <w:pPr>
        <w:pStyle w:val="Heading2"/>
        <w:spacing w:after="100" w:before="220"/>
      </w:pPr>
      <w:r>
        <w:rPr>
          <w:rFonts w:ascii="Arial" w:cs="Arial" w:eastAsia="Arial" w:hAnsi="Arial"/>
          <w:b/>
          <w:bCs/>
          <w:color w:val="2E75B6"/>
          <w:sz w:val="26"/>
          <w:szCs w:val="26"/>
        </w:rPr>
        <w:t xml:space="preserve">1.3 XSS (Cross-Site Scripting) Test</w:t>
      </w:r>
    </w:p>
    <w:p>
      <w:pPr>
        <w:spacing w:after="80" w:before="80"/>
      </w:pPr>
      <w:r>
        <w:rPr>
          <w:rFonts w:ascii="Arial" w:cs="Arial" w:eastAsia="Arial" w:hAnsi="Arial"/>
          <w:sz w:val="22"/>
          <w:szCs w:val="22"/>
        </w:rPr>
        <w:t xml:space="preserve">Malicious script tags were submitted as email input via browser DevTools console to test for XSS vulnerabilities. The validator.js library successfully blocked all attempts.</w:t>
      </w:r>
    </w:p>
    <w:p>
      <w:pPr>
        <w:spacing w:before="100"/>
      </w:pPr>
    </w:p>
    <w:p>
      <w:pPr>
        <w:spacing w:after="60" w:before="100"/>
        <w:jc w:val="center"/>
      </w:pPr>
      <w:r>
        <w:drawing>
          <wp:inline distT="0" distB="0" distL="0" distR="0">
            <wp:extent cx="4667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4479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6: XSS test — script tag as email input returns 'Invalid email' (400 Bad Request) ✅ Protected</w:t>
      </w:r>
    </w:p>
    <w:p>
      <w:pPr>
        <w:spacing w:after="60" w:before="100"/>
        <w:jc w:val="center"/>
      </w:pPr>
      <w:r>
        <w:drawing>
          <wp:inline distT="0" distB="0" distL="0" distR="0">
            <wp:extent cx="46672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513397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7: Additional XSS/validation test — 'notanemail' rejected with 'Invalid email' response ✅</w:t>
      </w:r>
    </w:p>
    <w:p>
      <w:r>
        <w:br w:type="page"/>
      </w:r>
    </w:p>
    <w:p>
      <w:pPr>
        <w:pStyle w:val="Heading2"/>
        <w:spacing w:after="100" w:before="220"/>
      </w:pPr>
      <w:r>
        <w:rPr>
          <w:rFonts w:ascii="Arial" w:cs="Arial" w:eastAsia="Arial" w:hAnsi="Arial"/>
          <w:b/>
          <w:bCs/>
          <w:color w:val="2E75B6"/>
          <w:sz w:val="26"/>
          <w:szCs w:val="26"/>
        </w:rPr>
        <w:t xml:space="preserve">1.4 SQL Injection Test</w:t>
      </w:r>
    </w:p>
    <w:p>
      <w:pPr>
        <w:spacing w:after="80" w:before="80"/>
      </w:pPr>
      <w:r>
        <w:rPr>
          <w:rFonts w:ascii="Arial" w:cs="Arial" w:eastAsia="Arial" w:hAnsi="Arial"/>
          <w:sz w:val="22"/>
          <w:szCs w:val="22"/>
        </w:rPr>
        <w:t xml:space="preserve">The classic SQL injection bypass payload was tested on the login endpoint. The application rejected the attack and returned 'User not found', confirming no SQL injection vulnerability.</w:t>
      </w:r>
    </w:p>
    <w:p>
      <w:pPr>
        <w:spacing w:before="100"/>
      </w:pPr>
    </w:p>
    <w:p>
      <w:pPr>
        <w:spacing w:after="60" w:before="100"/>
        <w:jc w:val="center"/>
      </w:pPr>
      <w:r>
        <w:drawing>
          <wp:inline distT="0" distB="0" distL="0" distR="0">
            <wp:extent cx="466725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49625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8: SQL injection test — payload "admin' OR '1'='1" returns 'User not found' ✅ Protected</w:t>
      </w:r>
    </w:p>
    <w:p>
      <w:r>
        <w:br w:type="page"/>
      </w:r>
    </w:p>
    <w:p>
      <w:pPr>
        <w:pStyle w:val="Heading2"/>
        <w:spacing w:after="100" w:before="220"/>
      </w:pPr>
      <w:r>
        <w:rPr>
          <w:rFonts w:ascii="Arial" w:cs="Arial" w:eastAsia="Arial" w:hAnsi="Arial"/>
          <w:b/>
          <w:bCs/>
          <w:color w:val="2E75B6"/>
          <w:sz w:val="26"/>
          <w:szCs w:val="26"/>
        </w:rPr>
        <w:t xml:space="preserve">1.5 Security Logs (Winston)</w:t>
      </w:r>
    </w:p>
    <w:p>
      <w:pPr>
        <w:spacing w:after="80" w:before="80"/>
      </w:pPr>
      <w:r>
        <w:rPr>
          <w:rFonts w:ascii="Arial" w:cs="Arial" w:eastAsia="Arial" w:hAnsi="Arial"/>
          <w:sz w:val="22"/>
          <w:szCs w:val="22"/>
        </w:rPr>
        <w:t xml:space="preserve">Winston logging library was configured to track all application events in JSON format to both the console and a security.log file, verified using PowerShell.</w:t>
      </w:r>
    </w:p>
    <w:p>
      <w:pPr>
        <w:spacing w:before="100"/>
      </w:pPr>
    </w:p>
    <w:p>
      <w:pPr>
        <w:spacing w:after="60" w:before="100"/>
        <w:jc w:val="center"/>
      </w:pPr>
      <w:r>
        <w:drawing>
          <wp:inline distT="0" distB="0" distL="0" distR="0">
            <wp:extent cx="46672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8858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9: security.log showing JSON log entries — Application started events recorded ✅</w:t>
      </w:r>
    </w:p>
    <w:p>
      <w:r>
        <w:br w:type="page"/>
      </w:r>
    </w:p>
    <w:p>
      <w:pPr>
        <w:pStyle w:val="Heading1"/>
        <w:spacing w:after="140" w:before="300"/>
      </w:pPr>
      <w:r>
        <w:rPr>
          <w:rFonts w:ascii="Arial" w:cs="Arial" w:eastAsia="Arial" w:hAnsi="Arial"/>
          <w:b/>
          <w:bCs/>
          <w:color w:val="1F4E79"/>
          <w:sz w:val="32"/>
          <w:szCs w:val="32"/>
        </w:rPr>
        <w:t xml:space="preserve">WEEK 2 — Implementing Security Measures</w:t>
      </w:r>
    </w:p>
    <w:p>
      <w:pPr>
        <w:pBdr>
          <w:bottom w:val="single" w:color="2E75B6" w:sz="6" w:space="1"/>
        </w:pBdr>
        <w:spacing w:after="140" w:before="140"/>
      </w:pPr>
    </w:p>
    <w:p>
      <w:pPr>
        <w:pStyle w:val="Heading2"/>
        <w:spacing w:after="100" w:before="220"/>
      </w:pPr>
      <w:r>
        <w:rPr>
          <w:rFonts w:ascii="Arial" w:cs="Arial" w:eastAsia="Arial" w:hAnsi="Arial"/>
          <w:b/>
          <w:bCs/>
          <w:color w:val="2E75B6"/>
          <w:sz w:val="26"/>
          <w:szCs w:val="26"/>
        </w:rPr>
        <w:t xml:space="preserve">2.1 Input Validation (validator.js)</w:t>
      </w:r>
    </w:p>
    <w:p>
      <w:pPr>
        <w:spacing w:after="80" w:before="80"/>
      </w:pPr>
      <w:r>
        <w:rPr>
          <w:rFonts w:ascii="Arial" w:cs="Arial" w:eastAsia="Arial" w:hAnsi="Arial"/>
          <w:sz w:val="22"/>
          <w:szCs w:val="22"/>
        </w:rPr>
        <w:t xml:space="preserve">The validator.js library validates all incoming user inputs. Any input failing validation is immediately rejected with a 400 Bad Request response before any processing occurs.</w:t>
      </w:r>
    </w:p>
    <w:p>
      <w:pPr>
        <w:spacing w:before="100"/>
      </w:pPr>
    </w:p>
    <w:p>
      <w:pPr>
        <w:spacing w:after="60" w:before="100"/>
        <w:jc w:val="center"/>
      </w:pPr>
      <w:r>
        <w:drawing>
          <wp:inline distT="0" distB="0" distL="0" distR="0">
            <wp:extent cx="46672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50292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10: Input validation — invalid email 'notanemail' rejected with 'Invalid email' response ✅</w:t>
      </w:r>
    </w:p>
    <w:p>
      <w:r>
        <w:br w:type="page"/>
      </w:r>
    </w:p>
    <w:p>
      <w:pPr>
        <w:pStyle w:val="Heading2"/>
        <w:spacing w:after="100" w:before="220"/>
      </w:pPr>
      <w:r>
        <w:rPr>
          <w:rFonts w:ascii="Arial" w:cs="Arial" w:eastAsia="Arial" w:hAnsi="Arial"/>
          <w:b/>
          <w:bCs/>
          <w:color w:val="2E75B6"/>
          <w:sz w:val="26"/>
          <w:szCs w:val="26"/>
        </w:rPr>
        <w:t xml:space="preserve">2.2 Password Hashing (bcrypt)</w:t>
      </w:r>
    </w:p>
    <w:p>
      <w:pPr>
        <w:spacing w:after="80" w:before="80"/>
      </w:pPr>
      <w:r>
        <w:rPr>
          <w:rFonts w:ascii="Arial" w:cs="Arial" w:eastAsia="Arial" w:hAnsi="Arial"/>
          <w:sz w:val="22"/>
          <w:szCs w:val="22"/>
        </w:rPr>
        <w:t xml:space="preserve">bcrypt with 10 salt rounds was implemented to securely hash passwords before storage. Plain text passwords are never stored. Successful user creation is confirmed below.</w:t>
      </w:r>
    </w:p>
    <w:p>
      <w:pPr>
        <w:spacing w:before="100"/>
      </w:pPr>
    </w:p>
    <w:p>
      <w:pPr>
        <w:spacing w:after="60" w:before="100"/>
        <w:jc w:val="center"/>
      </w:pPr>
      <w:r>
        <w:drawing>
          <wp:inline distT="0" distB="0" distL="0" distR="0">
            <wp:extent cx="4667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234315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11: bcrypt proof — Signup returns 'User created successfully' (password hashed) ✅</w:t>
      </w:r>
    </w:p>
    <w:p>
      <w:pPr>
        <w:spacing w:after="60" w:before="100"/>
        <w:jc w:val="center"/>
      </w:pPr>
      <w:r>
        <w:drawing>
          <wp:inline distT="0" distB="0" distL="0" distR="0">
            <wp:extent cx="4667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51530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12: Full view showing browser + DevTools console confirming 'User created successfully' ✅</w:t>
      </w:r>
    </w:p>
    <w:p>
      <w:r>
        <w:br w:type="page"/>
      </w:r>
    </w:p>
    <w:p>
      <w:pPr>
        <w:pStyle w:val="Heading2"/>
        <w:spacing w:after="100" w:before="220"/>
      </w:pPr>
      <w:r>
        <w:rPr>
          <w:rFonts w:ascii="Arial" w:cs="Arial" w:eastAsia="Arial" w:hAnsi="Arial"/>
          <w:b/>
          <w:bCs/>
          <w:color w:val="2E75B6"/>
          <w:sz w:val="26"/>
          <w:szCs w:val="26"/>
        </w:rPr>
        <w:t xml:space="preserve">2.3 JWT Token Authentication</w:t>
      </w:r>
    </w:p>
    <w:p>
      <w:pPr>
        <w:spacing w:after="80" w:before="80"/>
      </w:pPr>
      <w:r>
        <w:rPr>
          <w:rFonts w:ascii="Arial" w:cs="Arial" w:eastAsia="Arial" w:hAnsi="Arial"/>
          <w:sz w:val="22"/>
          <w:szCs w:val="22"/>
        </w:rPr>
        <w:t xml:space="preserve">JSON Web Token (JWT) based authentication was implemented. After a valid login, a signed JWT token is returned starting with 'eyJhbGci...' confirming proper token generation.</w:t>
      </w:r>
    </w:p>
    <w:p>
      <w:pPr>
        <w:spacing w:before="100"/>
      </w:pPr>
    </w:p>
    <w:p>
      <w:pPr>
        <w:spacing w:after="60" w:before="100"/>
        <w:jc w:val="center"/>
      </w:pPr>
      <w:r>
        <w:drawing>
          <wp:inline distT="0" distB="0" distL="0" distR="0">
            <wp:extent cx="46672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48863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13: JWT token returned after successful login — authentication system working ✅</w:t>
      </w:r>
    </w:p>
    <w:p>
      <w:r>
        <w:br w:type="page"/>
      </w:r>
    </w:p>
    <w:p>
      <w:pPr>
        <w:pStyle w:val="Heading2"/>
        <w:spacing w:after="100" w:before="220"/>
      </w:pPr>
      <w:r>
        <w:rPr>
          <w:rFonts w:ascii="Arial" w:cs="Arial" w:eastAsia="Arial" w:hAnsi="Arial"/>
          <w:b/>
          <w:bCs/>
          <w:color w:val="2E75B6"/>
          <w:sz w:val="26"/>
          <w:szCs w:val="26"/>
        </w:rPr>
        <w:t xml:space="preserve">2.4 Helmet.js Security Headers</w:t>
      </w:r>
    </w:p>
    <w:p>
      <w:pPr>
        <w:spacing w:after="80" w:before="80"/>
      </w:pPr>
      <w:r>
        <w:rPr>
          <w:rFonts w:ascii="Arial" w:cs="Arial" w:eastAsia="Arial" w:hAnsi="Arial"/>
          <w:sz w:val="22"/>
          <w:szCs w:val="22"/>
        </w:rPr>
        <w:t xml:space="preserve">Helmet.js middleware was added to automatically set secure HTTP response headers that protect against clickjacking, MIME sniffing, and other common attacks.</w:t>
      </w:r>
    </w:p>
    <w:p>
      <w:pPr>
        <w:spacing w:before="100"/>
      </w:pPr>
    </w:p>
    <w:p>
      <w:pPr>
        <w:spacing w:after="60" w:before="100"/>
        <w:jc w:val="center"/>
      </w:pPr>
      <w:r>
        <w:drawing>
          <wp:inline distT="0" distB="0" distL="0" distR="0">
            <wp:extent cx="466725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51911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14: Chrome Network tab — Response Headers showing Content-Security-Policy from Helmet.js ✅</w:t>
      </w:r>
    </w:p>
    <w:p>
      <w:pPr>
        <w:spacing w:after="60" w:before="100"/>
        <w:jc w:val="center"/>
      </w:pPr>
      <w:r>
        <w:drawing>
          <wp:inline distT="0" distB="0" distL="0" distR="0">
            <wp:extent cx="46672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4886325"/>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15: Scrolled view — X-Frame-Options: SAMEORIGIN, X-Content-Type-Options: nosniff, Strict-Transport-Security confirmed ✅</w:t>
      </w:r>
    </w:p>
    <w:p>
      <w:pPr>
        <w:spacing w:after="80" w:before="80"/>
      </w:pPr>
      <w:r>
        <w:rPr>
          <w:rFonts w:ascii="Arial" w:cs="Arial" w:eastAsia="Arial" w:hAnsi="Arial"/>
          <w:sz w:val="22"/>
          <w:szCs w:val="22"/>
        </w:rPr>
        <w:t xml:space="preserve">Headers confirmed: X-Frame-Options, X-Content-Type-Options, Strict-Transport-Security, X-DNS-Prefetch-Control, Content-Security-Policy, Referrer-Policy.</w:t>
      </w:r>
    </w:p>
    <w:p>
      <w:r>
        <w:br w:type="page"/>
      </w:r>
    </w:p>
    <w:p>
      <w:pPr>
        <w:pStyle w:val="Heading1"/>
        <w:spacing w:after="140" w:before="300"/>
      </w:pPr>
      <w:r>
        <w:rPr>
          <w:rFonts w:ascii="Arial" w:cs="Arial" w:eastAsia="Arial" w:hAnsi="Arial"/>
          <w:b/>
          <w:bCs/>
          <w:color w:val="1F4E79"/>
          <w:sz w:val="32"/>
          <w:szCs w:val="32"/>
        </w:rPr>
        <w:t xml:space="preserve">WEEK 3 — Advanced Security &amp; Final Report</w:t>
      </w:r>
    </w:p>
    <w:p>
      <w:pPr>
        <w:pBdr>
          <w:bottom w:val="single" w:color="2E75B6" w:sz="6" w:space="1"/>
        </w:pBdr>
        <w:spacing w:after="140" w:before="140"/>
      </w:pPr>
    </w:p>
    <w:p>
      <w:pPr>
        <w:pStyle w:val="Heading2"/>
        <w:spacing w:after="100" w:before="220"/>
      </w:pPr>
      <w:r>
        <w:rPr>
          <w:rFonts w:ascii="Arial" w:cs="Arial" w:eastAsia="Arial" w:hAnsi="Arial"/>
          <w:b/>
          <w:bCs/>
          <w:color w:val="2E75B6"/>
          <w:sz w:val="26"/>
          <w:szCs w:val="26"/>
        </w:rPr>
        <w:t xml:space="preserve">3.1 Nmap Penetration Testing from Kali Linux</w:t>
      </w:r>
    </w:p>
    <w:p>
      <w:pPr>
        <w:spacing w:after="80" w:before="80"/>
      </w:pPr>
      <w:r>
        <w:rPr>
          <w:rFonts w:ascii="Arial" w:cs="Arial" w:eastAsia="Arial" w:hAnsi="Arial"/>
          <w:sz w:val="22"/>
          <w:szCs w:val="22"/>
        </w:rPr>
        <w:t xml:space="preserve">Nmap was run from Kali Linux (in VMware) to scan the Windows host at 192.168.226.1, simulating a real attacker performing network reconnaissance.</w:t>
      </w:r>
    </w:p>
    <w:p>
      <w:pPr>
        <w:spacing w:before="100"/>
      </w:pPr>
    </w:p>
    <w:p>
      <w:pPr>
        <w:spacing w:after="80" w:before="80"/>
      </w:pPr>
      <w:r>
        <w:rPr>
          <w:rFonts w:ascii="Arial" w:cs="Arial" w:eastAsia="Arial" w:hAnsi="Arial"/>
          <w:b/>
          <w:bCs/>
          <w:sz w:val="22"/>
          <w:szCs w:val="22"/>
        </w:rPr>
        <w:t xml:space="preserve">Scan 1 — Full Service Version Detection (nmap -sV 192.168.226.1):</w:t>
      </w:r>
    </w:p>
    <w:p>
      <w:pPr>
        <w:spacing w:after="60" w:before="100"/>
        <w:jc w:val="center"/>
      </w:pPr>
      <w:r>
        <w:drawing>
          <wp:inline distT="0" distB="0" distL="0" distR="0">
            <wp:extent cx="3429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60960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16: Kali Linux nmap -sV scan — showing open ports: 3000 (Node.js), 135 (RPC), 139/445 (netbios), 912 (VMware)</w:t>
      </w:r>
    </w:p>
    <w:p>
      <w:r>
        <w:br w:type="page"/>
      </w:r>
    </w:p>
    <w:p>
      <w:pPr>
        <w:spacing w:after="80" w:before="80"/>
      </w:pPr>
      <w:r>
        <w:rPr>
          <w:rFonts w:ascii="Arial" w:cs="Arial" w:eastAsia="Arial" w:hAnsi="Arial"/>
          <w:b/>
          <w:bCs/>
          <w:sz w:val="22"/>
          <w:szCs w:val="22"/>
        </w:rPr>
        <w:t xml:space="preserve">Scan 2 — Targeted Port 3000 Scan (nmap -sV -p 3000 192.168.226.1):</w:t>
      </w:r>
    </w:p>
    <w:p>
      <w:pPr>
        <w:spacing w:after="60" w:before="100"/>
        <w:jc w:val="center"/>
      </w:pPr>
      <w:r>
        <w:drawing>
          <wp:inline distT="0" distB="0" distL="0" distR="0">
            <wp:extent cx="3429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60960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17: Kali Linux nmap -p 3000 confirming port 3000 open and running Node.js app ✅</w:t>
      </w:r>
    </w:p>
    <w:p>
      <w:pPr>
        <w:spacing w:before="100"/>
      </w:pPr>
    </w:p>
    <w:p>
      <w:pPr>
        <w:pStyle w:val="Heading2"/>
        <w:spacing w:after="100" w:before="220"/>
      </w:pPr>
      <w:r>
        <w:rPr>
          <w:rFonts w:ascii="Arial" w:cs="Arial" w:eastAsia="Arial" w:hAnsi="Arial"/>
          <w:b/>
          <w:bCs/>
          <w:color w:val="2E75B6"/>
          <w:sz w:val="26"/>
          <w:szCs w:val="26"/>
        </w:rPr>
        <w:t xml:space="preserve">3.2 Final Security Checklist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500"/>
        <w:gridCol w:w="250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Security Measure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Input Validation (validator.js)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 Hashing (bcrypt, salt: 10)</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Token Authentication</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Helmet.js Security Headers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Winston Logging (Console + File)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XSS Attack — Tested &amp; Blocked</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Passed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 Injection — Tested &amp; Blocked</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Passed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OWASP ZAP Automated Scan</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Nmap Penetration Test from Kali</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Log File Generated</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Repository Uploaded</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 Done</w:t>
            </w:r>
          </w:p>
        </w:tc>
      </w:tr>
    </w:tbl>
    <w:p>
      <w:pPr>
        <w:spacing w:before="100"/>
      </w:pPr>
    </w:p>
    <w:p>
      <w:pPr>
        <w:pStyle w:val="Heading2"/>
        <w:spacing w:after="100" w:before="220"/>
      </w:pPr>
      <w:r>
        <w:rPr>
          <w:rFonts w:ascii="Arial" w:cs="Arial" w:eastAsia="Arial" w:hAnsi="Arial"/>
          <w:b/>
          <w:bCs/>
          <w:color w:val="2E75B6"/>
          <w:sz w:val="26"/>
          <w:szCs w:val="26"/>
        </w:rPr>
        <w:t xml:space="preserve">3.3 GitHub Repository</w:t>
      </w:r>
    </w:p>
    <w:p>
      <w:pPr>
        <w:spacing w:after="80" w:before="80"/>
      </w:pPr>
      <w:r>
        <w:rPr>
          <w:rFonts w:ascii="Arial" w:cs="Arial" w:eastAsia="Arial" w:hAnsi="Arial"/>
          <w:sz w:val="22"/>
          <w:szCs w:val="22"/>
        </w:rPr>
        <w:t xml:space="preserve">All project files uploaded to:</w:t>
      </w:r>
    </w:p>
    <w:p>
      <w:pPr>
        <w:spacing w:after="100" w:before="100"/>
      </w:pPr>
      <w:hyperlink w:history="1" r:id="rIdmnfuyex_h5cq6vsusjk3k">
        <w:r>
          <w:rPr>
            <w:rFonts w:ascii="Arial" w:cs="Arial" w:eastAsia="Arial" w:hAnsi="Arial"/>
            <w:color w:val="0563C1"/>
            <w:sz w:val="22"/>
            <w:szCs w:val="22"/>
            <w:u w:val="single"/>
          </w:rPr>
          <w:t xml:space="preserve">https://github.com/UswaFatima-5050/developer-hub-internship</w:t>
        </w:r>
      </w:hyperlink>
    </w:p>
    <w:p>
      <w:pPr>
        <w:pStyle w:val="ListParagraph"/>
        <w:numPr>
          <w:ilvl w:val="0"/>
          <w:numId w:val="2"/>
        </w:numPr>
        <w:spacing w:after="50" w:before="50"/>
      </w:pPr>
      <w:r>
        <w:rPr>
          <w:rFonts w:ascii="Arial" w:cs="Arial" w:eastAsia="Arial" w:hAnsi="Arial"/>
          <w:sz w:val="22"/>
          <w:szCs w:val="22"/>
        </w:rPr>
        <w:t xml:space="preserve">app.js — Main application with all security implementations</w:t>
      </w:r>
    </w:p>
    <w:p>
      <w:pPr>
        <w:pStyle w:val="ListParagraph"/>
        <w:numPr>
          <w:ilvl w:val="0"/>
          <w:numId w:val="2"/>
        </w:numPr>
        <w:spacing w:after="50" w:before="50"/>
      </w:pPr>
      <w:r>
        <w:rPr>
          <w:rFonts w:ascii="Arial" w:cs="Arial" w:eastAsia="Arial" w:hAnsi="Arial"/>
          <w:sz w:val="22"/>
          <w:szCs w:val="22"/>
        </w:rPr>
        <w:t xml:space="preserve">package.json — Project configuration</w:t>
      </w:r>
    </w:p>
    <w:p>
      <w:pPr>
        <w:pStyle w:val="ListParagraph"/>
        <w:numPr>
          <w:ilvl w:val="0"/>
          <w:numId w:val="2"/>
        </w:numPr>
        <w:spacing w:after="50" w:before="50"/>
      </w:pPr>
      <w:r>
        <w:rPr>
          <w:rFonts w:ascii="Arial" w:cs="Arial" w:eastAsia="Arial" w:hAnsi="Arial"/>
          <w:sz w:val="22"/>
          <w:szCs w:val="22"/>
        </w:rPr>
        <w:t xml:space="preserve">security.log — Winston log entries</w:t>
      </w:r>
    </w:p>
    <w:p>
      <w:pPr>
        <w:pStyle w:val="ListParagraph"/>
        <w:numPr>
          <w:ilvl w:val="0"/>
          <w:numId w:val="2"/>
        </w:numPr>
        <w:spacing w:after="50" w:before="50"/>
      </w:pPr>
      <w:r>
        <w:rPr>
          <w:rFonts w:ascii="Arial" w:cs="Arial" w:eastAsia="Arial" w:hAnsi="Arial"/>
          <w:sz w:val="22"/>
          <w:szCs w:val="22"/>
        </w:rPr>
        <w:t xml:space="preserve">zap-report.html — OWASP ZAP scan report</w:t>
      </w:r>
    </w:p>
    <w:p>
      <w:pPr>
        <w:pStyle w:val="ListParagraph"/>
        <w:numPr>
          <w:ilvl w:val="0"/>
          <w:numId w:val="2"/>
        </w:numPr>
        <w:spacing w:after="50" w:before="50"/>
      </w:pPr>
      <w:r>
        <w:rPr>
          <w:rFonts w:ascii="Arial" w:cs="Arial" w:eastAsia="Arial" w:hAnsi="Arial"/>
          <w:sz w:val="22"/>
          <w:szCs w:val="22"/>
        </w:rPr>
        <w:t xml:space="preserve">README.md — Documentation</w:t>
      </w:r>
    </w:p>
    <w:p>
      <w:pPr>
        <w:pStyle w:val="ListParagraph"/>
        <w:numPr>
          <w:ilvl w:val="0"/>
          <w:numId w:val="2"/>
        </w:numPr>
        <w:spacing w:after="50" w:before="50"/>
      </w:pPr>
      <w:r>
        <w:rPr>
          <w:rFonts w:ascii="Arial" w:cs="Arial" w:eastAsia="Arial" w:hAnsi="Arial"/>
          <w:sz w:val="22"/>
          <w:szCs w:val="22"/>
        </w:rPr>
        <w:t xml:space="preserve">report.pdf — This report</w:t>
      </w:r>
    </w:p>
    <w:p>
      <w:r>
        <w:br w:type="page"/>
      </w:r>
    </w:p>
    <w:p>
      <w:pPr>
        <w:pStyle w:val="Heading1"/>
        <w:spacing w:after="140" w:before="300"/>
      </w:pPr>
      <w:r>
        <w:rPr>
          <w:rFonts w:ascii="Arial" w:cs="Arial" w:eastAsia="Arial" w:hAnsi="Arial"/>
          <w:b/>
          <w:bCs/>
          <w:color w:val="1F4E79"/>
          <w:sz w:val="32"/>
          <w:szCs w:val="32"/>
        </w:rPr>
        <w:t xml:space="preserve">Conclusion</w:t>
      </w:r>
    </w:p>
    <w:p>
      <w:pPr>
        <w:pBdr>
          <w:bottom w:val="single" w:color="2E75B6" w:sz="6" w:space="1"/>
        </w:pBdr>
        <w:spacing w:after="140" w:before="140"/>
      </w:pPr>
    </w:p>
    <w:p>
      <w:pPr>
        <w:spacing w:after="80" w:before="80"/>
      </w:pPr>
      <w:r>
        <w:rPr>
          <w:rFonts w:ascii="Arial" w:cs="Arial" w:eastAsia="Arial" w:hAnsi="Arial"/>
          <w:sz w:val="22"/>
          <w:szCs w:val="22"/>
        </w:rPr>
        <w:t xml:space="preserve">During this 3-week Developers Hub Corporation cybersecurity internship, a complete security assessment and hardening cycle was successfully performed on a Node.js web application covering all three phases of real-world security workflow.</w:t>
      </w:r>
    </w:p>
    <w:p>
      <w:pPr>
        <w:spacing w:before="100"/>
      </w:pPr>
    </w:p>
    <w:p>
      <w:pPr>
        <w:pStyle w:val="ListParagraph"/>
        <w:numPr>
          <w:ilvl w:val="0"/>
          <w:numId w:val="2"/>
        </w:numPr>
        <w:spacing w:after="50" w:before="50"/>
      </w:pPr>
      <w:r>
        <w:rPr>
          <w:rFonts w:ascii="Arial" w:cs="Arial" w:eastAsia="Arial" w:hAnsi="Arial"/>
          <w:sz w:val="22"/>
          <w:szCs w:val="22"/>
        </w:rPr>
        <w:t xml:space="preserve">Week 1: Vulnerability assessment using OWASP ZAP automated scanning and manual XSS/SQL injection penetration testing.</w:t>
      </w:r>
    </w:p>
    <w:p>
      <w:pPr>
        <w:pStyle w:val="ListParagraph"/>
        <w:numPr>
          <w:ilvl w:val="0"/>
          <w:numId w:val="2"/>
        </w:numPr>
        <w:spacing w:after="50" w:before="50"/>
      </w:pPr>
      <w:r>
        <w:rPr>
          <w:rFonts w:ascii="Arial" w:cs="Arial" w:eastAsia="Arial" w:hAnsi="Arial"/>
          <w:sz w:val="22"/>
          <w:szCs w:val="22"/>
        </w:rPr>
        <w:t xml:space="preserve">Week 2: Implementation of industry-standard security fixes — input validation, password hashing, JWT authentication, and Helmet.js security headers.</w:t>
      </w:r>
    </w:p>
    <w:p>
      <w:pPr>
        <w:pStyle w:val="ListParagraph"/>
        <w:numPr>
          <w:ilvl w:val="0"/>
          <w:numId w:val="2"/>
        </w:numPr>
        <w:spacing w:after="50" w:before="50"/>
      </w:pPr>
      <w:r>
        <w:rPr>
          <w:rFonts w:ascii="Arial" w:cs="Arial" w:eastAsia="Arial" w:hAnsi="Arial"/>
          <w:sz w:val="22"/>
          <w:szCs w:val="22"/>
        </w:rPr>
        <w:t xml:space="preserve">Week 3: Network-level penetration testing using Nmap from Kali Linux in VMware, simulating real attacker reconnaissance.</w:t>
      </w:r>
    </w:p>
    <w:p>
      <w:pPr>
        <w:spacing w:before="100"/>
      </w:pPr>
    </w:p>
    <w:p>
      <w:pPr>
        <w:spacing w:after="80" w:before="80"/>
      </w:pPr>
      <w:r>
        <w:rPr>
          <w:rFonts w:ascii="Arial" w:cs="Arial" w:eastAsia="Arial" w:hAnsi="Arial"/>
          <w:sz w:val="22"/>
          <w:szCs w:val="22"/>
        </w:rPr>
        <w:t xml:space="preserve">Key skills developed: web application security assessment, professional security tools (OWASP ZAP, Nmap, Kali Linux), Node.js security libraries, and understanding of common attack vectors and defenses. All work is documented with screenshots and code uploaded to GitHub.</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250jxdo3vigp3qvzjcco" Type="http://schemas.openxmlformats.org/officeDocument/2006/relationships/hyperlink" Target="https://github.com/UswaFatima-5050/developer-hub-internship" TargetMode="External"/><Relationship Id="rIdmnfuyex_h5cq6vsusjk3k" Type="http://schemas.openxmlformats.org/officeDocument/2006/relationships/hyperlink" Target="https://github.com/UswaFatima-5050/developer-hub-internship" TargetMode="External"/><Relationship Id="rId7" Type="http://schemas.openxmlformats.org/officeDocument/2006/relationships/image" Target="media/85242d7fd5ea3aa90806fe0ea89a100f2b0f82b7.png"/><Relationship Id="rId8" Type="http://schemas.openxmlformats.org/officeDocument/2006/relationships/image" Target="media/0190222bb6209e00e2506860ada300d9889b4ca6.png"/><Relationship Id="rId9" Type="http://schemas.openxmlformats.org/officeDocument/2006/relationships/image" Target="media/3379645019d343a5f3f2dbd1b43074119bef8482.png"/><Relationship Id="rId10" Type="http://schemas.openxmlformats.org/officeDocument/2006/relationships/image" Target="media/8f887f038a49d268dd80b4b82de4e5c52ffab095.png"/><Relationship Id="rId11" Type="http://schemas.openxmlformats.org/officeDocument/2006/relationships/image" Target="media/bda2de1f062eeb4a718e2b42b44441109a0ceeba.png"/><Relationship Id="rId12" Type="http://schemas.openxmlformats.org/officeDocument/2006/relationships/image" Target="media/82e9637570f56ddf79dc111865ba4d3dfab69c7c.png"/><Relationship Id="rId13" Type="http://schemas.openxmlformats.org/officeDocument/2006/relationships/image" Target="media/926f8da014a0c815824d8a5df3f8ba6e4dc8da37.png"/><Relationship Id="rId14" Type="http://schemas.openxmlformats.org/officeDocument/2006/relationships/image" Target="media/11a024afb4e39bf3767ad00791f0f9a5eb0ace16.png"/><Relationship Id="rId15" Type="http://schemas.openxmlformats.org/officeDocument/2006/relationships/image" Target="media/af74eb3396e368e4bffab6ea8654e37dacecb937.png"/><Relationship Id="rId16" Type="http://schemas.openxmlformats.org/officeDocument/2006/relationships/image" Target="media/3ab1eb8b60a1b58c19078d45272d0cf06475f212.png"/><Relationship Id="rId17" Type="http://schemas.openxmlformats.org/officeDocument/2006/relationships/image" Target="media/28340d5a3229d8c21fd691af6c8d5a440bf5109a.png"/><Relationship Id="rId18" Type="http://schemas.openxmlformats.org/officeDocument/2006/relationships/image" Target="media/a1e18e250907ddc13151403747c929f115d11fd2.png"/><Relationship Id="rId19" Type="http://schemas.openxmlformats.org/officeDocument/2006/relationships/image" Target="media/33962316702f6017c795ad5a6246ab2e6bf94f99.png"/><Relationship Id="rId20" Type="http://schemas.openxmlformats.org/officeDocument/2006/relationships/image" Target="media/3c54eeb6727eb4f9e7e002121a826093b34b38e7.png"/><Relationship Id="rId21" Type="http://schemas.openxmlformats.org/officeDocument/2006/relationships/image" Target="media/5a7d3d15ab3c500f4ecaf660c47a216c433cad75.png"/><Relationship Id="rId22" Type="http://schemas.openxmlformats.org/officeDocument/2006/relationships/image" Target="media/a4e1ecd6e7e00ba13de2adf470d5103165cf9a54.jpg"/><Relationship Id="rId23" Type="http://schemas.openxmlformats.org/officeDocument/2006/relationships/image" Target="media/dc34ae4d1c6f45c7b4556af7b3d3a35302ca29cc.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2026-04-25T15:59:26.559Z</dcterms:created>
  <dcterms:modified xsi:type="dcterms:W3CDTF">2026-04-25T15:59:26.560Z</dcterms:modified>
</cp:coreProperties>
</file>

<file path=docProps/custom.xml><?xml version="1.0" encoding="utf-8"?>
<Properties xmlns="http://schemas.openxmlformats.org/officeDocument/2006/custom-properties" xmlns:vt="http://schemas.openxmlformats.org/officeDocument/2006/docPropsVTypes"/>
</file>