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40" w:before="0" w:lineRule="auto"/>
        <w:ind w:left="720" w:firstLine="0"/>
        <w:jc w:val="both"/>
        <w:rPr/>
      </w:pPr>
      <w:bookmarkStart w:colFirst="0" w:colLast="0" w:name="_xqgr0f24dowp" w:id="0"/>
      <w:bookmarkEnd w:id="0"/>
      <w:r w:rsidDel="00000000" w:rsidR="00000000" w:rsidRPr="00000000">
        <w:rPr>
          <w:rtl w:val="0"/>
        </w:rPr>
        <w:t xml:space="preserve">Видение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Rule="auto"/>
        <w:jc w:val="both"/>
        <w:rPr>
          <w:b w:val="1"/>
          <w:bCs w:val="1"/>
          <w:sz w:val="34"/>
          <w:szCs w:val="34"/>
        </w:rPr>
      </w:pPr>
      <w:bookmarkStart w:colFirst="0" w:colLast="0" w:name="_ng2c3t6lef1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Введение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8d6b6ea123x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1.1. Назначение документа</w:t>
      </w:r>
    </w:p>
    <w:p w:rsidR="00000000" w:rsidDel="00000000" w:rsidP="00000000" w:rsidRDefault="00000000" w:rsidRPr="00000000" w14:paraId="00000004">
      <w:pPr>
        <w:spacing w:after="240" w:before="0" w:lineRule="auto"/>
        <w:jc w:val="both"/>
        <w:rPr/>
      </w:pPr>
      <w:r w:rsidDel="00000000" w:rsidR="00000000" w:rsidRPr="00000000">
        <w:rPr>
          <w:rtl w:val="0"/>
        </w:rPr>
        <w:t xml:space="preserve">Данный документ описывает </w:t>
      </w:r>
      <w:r w:rsidDel="00000000" w:rsidR="00000000" w:rsidRPr="00000000">
        <w:rPr>
          <w:b w:val="1"/>
          <w:bCs w:val="1"/>
          <w:rtl w:val="0"/>
        </w:rPr>
        <w:t xml:space="preserve">видение системы доставки заказов FastDrop</w:t>
      </w:r>
      <w:r w:rsidDel="00000000" w:rsidR="00000000" w:rsidRPr="00000000">
        <w:rPr>
          <w:rtl w:val="0"/>
        </w:rPr>
        <w:t xml:space="preserve">, создаваемой для организации и автоматизации доставки небольших индивидуальных заказов от продуктовых магазинов и предприятий питания конечным клиентам.</w:t>
      </w:r>
    </w:p>
    <w:p w:rsidR="00000000" w:rsidDel="00000000" w:rsidP="00000000" w:rsidRDefault="00000000" w:rsidRPr="00000000" w14:paraId="00000005">
      <w:pPr>
        <w:spacing w:after="240" w:before="0" w:lineRule="auto"/>
        <w:jc w:val="both"/>
        <w:rPr/>
      </w:pPr>
      <w:r w:rsidDel="00000000" w:rsidR="00000000" w:rsidRPr="00000000">
        <w:rPr>
          <w:rtl w:val="0"/>
        </w:rPr>
        <w:t xml:space="preserve">Документ предназначен для: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before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заказчиков и инициаторов проекта;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before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команды разработки;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before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аналитиков и архитекторов системы;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before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потенциальных инвесторов и стейкхолдеров;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before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преподавателей и проверяющих в рамках учебного проекта.</w:t>
        <w:br w:type="textWrapping"/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wt1eixyrr0ot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1.2. Цель и область применения</w:t>
      </w:r>
    </w:p>
    <w:p w:rsidR="00000000" w:rsidDel="00000000" w:rsidP="00000000" w:rsidRDefault="00000000" w:rsidRPr="00000000" w14:paraId="0000000C">
      <w:pPr>
        <w:spacing w:after="240" w:before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Цель документа</w:t>
      </w:r>
      <w:r w:rsidDel="00000000" w:rsidR="00000000" w:rsidRPr="00000000">
        <w:rPr>
          <w:rtl w:val="0"/>
        </w:rPr>
        <w:t xml:space="preserve"> — зафиксировать общее понимание: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before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зачем создаётся система;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before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какие бизнес-проблемы она решает;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before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какие цели преследует бизнес;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240" w:before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какие функции входят в систему, а какие находятся за её пределами.</w:t>
        <w:br w:type="textWrapping"/>
      </w:r>
    </w:p>
    <w:p w:rsidR="00000000" w:rsidDel="00000000" w:rsidP="00000000" w:rsidRDefault="00000000" w:rsidRPr="00000000" w14:paraId="00000011">
      <w:pPr>
        <w:spacing w:after="240" w:before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Область применения</w:t>
        <w:br w:type="textWrapping"/>
      </w:r>
      <w:r w:rsidDel="00000000" w:rsidR="00000000" w:rsidRPr="00000000">
        <w:rPr>
          <w:rtl w:val="0"/>
        </w:rPr>
        <w:t xml:space="preserve"> Система применяется для: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before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приема и управления заказами на доставку;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before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распределения заказов между курьерами;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before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контроля выполнения доставок;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before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передачи данных в бухгалтерские системы;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before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расчета и отображения вознаграждения курьеров.</w:t>
        <w:br w:type="textWrapping"/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panwsxedf2f1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1.3. Исполнитель</w:t>
      </w:r>
    </w:p>
    <w:p w:rsidR="00000000" w:rsidDel="00000000" w:rsidP="00000000" w:rsidRDefault="00000000" w:rsidRPr="00000000" w14:paraId="00000018">
      <w:pPr>
        <w:spacing w:after="240" w:before="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Исполнитель документа: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Команда проекта FastDrop</w:t>
        <w:br w:type="textWrapping"/>
      </w:r>
      <w:r w:rsidDel="00000000" w:rsidR="00000000" w:rsidRPr="00000000">
        <w:rPr>
          <w:rtl w:val="0"/>
        </w:rPr>
        <w:t xml:space="preserve"> Ведущий и инициатор: </w:t>
      </w:r>
      <w:r w:rsidDel="00000000" w:rsidR="00000000" w:rsidRPr="00000000">
        <w:rPr>
          <w:b w:val="1"/>
          <w:bCs w:val="1"/>
          <w:rtl w:val="0"/>
        </w:rPr>
        <w:t xml:space="preserve">Вячеслав</w:t>
        <w:br w:type="textWrapping"/>
      </w:r>
      <w:r w:rsidDel="00000000" w:rsidR="00000000" w:rsidRPr="00000000">
        <w:rPr>
          <w:rtl w:val="0"/>
        </w:rPr>
        <w:t xml:space="preserve"> Делопроизводители и участники: </w:t>
      </w:r>
      <w:r w:rsidDel="00000000" w:rsidR="00000000" w:rsidRPr="00000000">
        <w:rPr>
          <w:b w:val="1"/>
          <w:bCs w:val="1"/>
          <w:rtl w:val="0"/>
        </w:rPr>
        <w:t xml:space="preserve">Мария, Настя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before="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Описать исходную информацию: Мария</w:t>
      </w:r>
    </w:p>
    <w:p w:rsidR="00000000" w:rsidDel="00000000" w:rsidP="00000000" w:rsidRDefault="00000000" w:rsidRPr="00000000" w14:paraId="0000001A">
      <w:pPr>
        <w:numPr>
          <w:ilvl w:val="0"/>
          <w:numId w:val="14"/>
        </w:numPr>
        <w:spacing w:after="0" w:before="0" w:lineRule="auto"/>
        <w:ind w:left="1440" w:hanging="360"/>
        <w:jc w:val="both"/>
        <w:rPr/>
      </w:pPr>
      <w:r w:rsidDel="00000000" w:rsidR="00000000" w:rsidRPr="00000000">
        <w:rPr>
          <w:u w:val="single"/>
          <w:rtl w:val="0"/>
        </w:rPr>
        <w:t xml:space="preserve">Список источников информации</w:t>
      </w:r>
    </w:p>
    <w:p w:rsidR="00000000" w:rsidDel="00000000" w:rsidP="00000000" w:rsidRDefault="00000000" w:rsidRPr="00000000" w14:paraId="0000001B">
      <w:pPr>
        <w:spacing w:after="0"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spacing w:after="240" w:before="240" w:lineRule="auto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Описание ситуации: В условиях роста спроса на быструю доставку мелких партий товаров от магазинов и ресторанов индивидуальным клиентам, команда студентов создает стартап для решения проблемы хаотичного и неэффективного управления заказами. В текущей ситуации («As Is») коммуникация между поставщиками, диспетчерами и курьерами осуществляется через телефон и мессенджеры, что приводит к ошибкам, задержкам и отсутствию прозрачности. Проект направлен на создание единой цифровой экосистемы («To Be»), обеспечивающей автоматизированный процесс от приема заказа до расчетов с курьерами.</w:t>
      </w:r>
    </w:p>
    <w:p w:rsidR="00000000" w:rsidDel="00000000" w:rsidP="00000000" w:rsidRDefault="00000000" w:rsidRPr="00000000" w14:paraId="0000001D">
      <w:pPr>
        <w:shd w:fill="ffffff" w:val="clear"/>
        <w:spacing w:after="240" w:before="240" w:lineRule="auto"/>
        <w:jc w:val="both"/>
        <w:rPr>
          <w:rFonts w:ascii="Roboto" w:cs="Roboto" w:eastAsia="Roboto" w:hAnsi="Roboto"/>
          <w:b w:val="1"/>
          <w:bCs w:val="1"/>
          <w:color w:val="0f1115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Бизнес-цель: Стать ведущим оператором быстрой доставки в регионе за счет технологического превосходства, обеспечивая клиентам, поставщикам и курьерам прозрачный, надежный и удобный сервис.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Устав проекта – исходное описание идеи стартапа.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Результаты интервью с потенциальными стейкхолдерами.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Анализ конкурентов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Проведенный семинар по выявлению требований 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Созданные артефакты: Каталог стейкхолдеров, таблицы As Is/To Be, таблицы потоков данных.</w:t>
      </w:r>
    </w:p>
    <w:p w:rsidR="00000000" w:rsidDel="00000000" w:rsidP="00000000" w:rsidRDefault="00000000" w:rsidRPr="00000000" w14:paraId="00000023">
      <w:pPr>
        <w:spacing w:after="0" w:before="0" w:lineRule="auto"/>
        <w:ind w:left="0" w:firstLine="720"/>
        <w:jc w:val="both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2. </w:t>
      </w:r>
      <w:r w:rsidDel="00000000" w:rsidR="00000000" w:rsidRPr="00000000">
        <w:rPr>
          <w:u w:val="single"/>
          <w:rtl w:val="0"/>
        </w:rPr>
        <w:t xml:space="preserve">Список сокращений, глоссарий</w:t>
      </w:r>
    </w:p>
    <w:p w:rsidR="00000000" w:rsidDel="00000000" w:rsidP="00000000" w:rsidRDefault="00000000" w:rsidRPr="00000000" w14:paraId="00000024">
      <w:pPr>
        <w:spacing w:after="0" w:before="0" w:lineRule="auto"/>
        <w:ind w:left="0" w:firstLine="720"/>
        <w:jc w:val="both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0" w:lineRule="auto"/>
        <w:ind w:left="0" w:firstLine="720"/>
        <w:jc w:val="both"/>
        <w:rPr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Термин/Сокращение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Расшифровка/Определение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ETA (Estimated Time of Arrival)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Расчетное время прибытия курьера к точке назначения.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API (Application Programming Interface)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Программный интерфейс, позволяющий другим системам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ЛК (Личный кабинет)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Веб-интерфейс системы, доступный поставщику, диспетчеру или курьеру для управления их задачами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GPS (Global Positioning System)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Система спутниковой навигации, используемая для отслеживания местоположения курьера в реальном времени.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Поставщик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Бизнес-клиент системы (магазин, ресторан, кафе), который создает заказы на доставку своих товаров.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Клиент (Получатель)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Физическое лицо, которое получает товар, заказанный у Поставщика.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Сквозной трекинг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Возможность для всех участников (Поставщик, Диспетчер, Клиент) видеть актуальный статус и местоположение заказа на всех этапах.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Смарт-распределение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Автоматический алгоритм системы, который предлагает курьерам новые заказы с учетом их текущей геолокации и загрузки.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0" w:before="0" w:lineRule="auto"/>
        <w:ind w:left="0" w:firstLine="720"/>
        <w:jc w:val="both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before="0" w:lineRule="auto"/>
        <w:ind w:left="0" w:firstLine="0"/>
        <w:jc w:val="both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before="0" w:lineRule="auto"/>
        <w:ind w:left="720" w:firstLine="0"/>
        <w:jc w:val="both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3. Список заинтересованных сторон, их роли в системе, краткое описание.</w:t>
      </w:r>
    </w:p>
    <w:p w:rsidR="00000000" w:rsidDel="00000000" w:rsidP="00000000" w:rsidRDefault="00000000" w:rsidRPr="00000000" w14:paraId="0000003C">
      <w:pPr>
        <w:spacing w:after="0" w:before="0" w:lineRule="auto"/>
        <w:ind w:left="720" w:firstLine="0"/>
        <w:jc w:val="both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before="0" w:lineRule="auto"/>
        <w:ind w:left="0" w:firstLine="0"/>
        <w:jc w:val="both"/>
        <w:rPr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Стейкхолдер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Категория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Роль в системе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Краткое описание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Поставщик(Магазин/Ресторан)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Внешний клиент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Источник заказов, пользователь ЛК.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Клиент, которому нужен простой способ создавать заказы и отслеживать их без лишних звонков.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Клиент(Получатель)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Внешний клиент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Косвенный пользователь (трекинг).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Человек, который хочет точно знать, когда и где его заказ, и легко связаться с курьером.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Курьер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Внешний исполнитель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Ключевой мобильный пользователь.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Исполнитель, которому нужны четкие задания в приложении и гарантия справедливой автоматической оплаты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Диспетчер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Внутренний оператор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Главный оператор веб-интерфейса, контролер.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Сотрудник, который контролирует весь процесс на единой панели и решает нештатные ситуации.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Оператор ввода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Внутренний оператор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Пользователь веб-интерфейса для ручного создания заказов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Сотрудник, который вручную вносит в систему заказы, полученные по старым каналам (телефон, email).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Бухгалтерия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Внутренний пользователь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Получатель автоматических отчетов.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Служба, которая получает из системы готовые данные для расчетов, чтобы не делать их вручную.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Администратор системы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Внутренний технический пользователь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Управляет доступом и настройками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Технический специалист, который регистрирует пользователей и обеспечивает доступ к системе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Команда разработки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Владелец/Создатель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Разработчик и владелец системы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Создатели продукта, которые хотят сделать масштабируемое и прибыльное технологическое решение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Инвестор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Внешний бенефициар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Финансирование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Лицо, вкладывающее деньги в рост бизнеса на основе метрик системы (объем заказов, скорость).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pacing w:after="0" w:before="0" w:lineRule="auto"/>
        <w:ind w:left="0" w:firstLine="0"/>
        <w:jc w:val="both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240" w:before="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Описать бизнес-требования (см. раздел 3. «Как описать бизнес-требования»): Настя</w:t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spacing w:after="240" w:before="0" w:lineRule="auto"/>
        <w:ind w:left="850.3937007874017" w:hanging="360"/>
        <w:jc w:val="both"/>
        <w:rPr/>
      </w:pPr>
      <w:r w:rsidDel="00000000" w:rsidR="00000000" w:rsidRPr="00000000">
        <w:rPr>
          <w:u w:val="single"/>
          <w:rtl w:val="0"/>
        </w:rPr>
        <w:t xml:space="preserve">Проблемы, для решения которых создается или дорабатывается система;</w:t>
      </w:r>
    </w:p>
    <w:p w:rsidR="00000000" w:rsidDel="00000000" w:rsidP="00000000" w:rsidRDefault="00000000" w:rsidRPr="00000000" w14:paraId="0000006A">
      <w:pPr>
        <w:shd w:fill="ffffff" w:val="clear"/>
        <w:spacing w:after="240" w:before="0" w:lineRule="auto"/>
        <w:ind w:firstLine="566.9291338582675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 условиях роста онлайн-продаж и спроса на быструю доставку малых партий, существующий ручной процесс управления доставкой неэффективен и создает системные проблемы для всех участников: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hd w:fill="ffffff" w:val="clear"/>
        <w:spacing w:after="0" w:afterAutospacing="0" w:before="0" w:lineRule="auto"/>
        <w:ind w:left="285" w:firstLine="140.19685039370088"/>
        <w:jc w:val="both"/>
        <w:rPr>
          <w:rFonts w:ascii="Roboto" w:cs="Roboto" w:eastAsia="Roboto" w:hAnsi="Roboto"/>
          <w:color w:val="0f1115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Проблема координации и «слепого» управления: Диспетчер работает как «живой GPS», управляя курьерами вслепую через постоянные телефонные звонки, что приводит к ошибкам, стрессу и потере времени.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hd w:fill="ffffff" w:val="clear"/>
        <w:spacing w:after="0" w:before="0" w:lineRule="auto"/>
        <w:ind w:left="285" w:firstLine="140.19685039370088"/>
        <w:jc w:val="both"/>
        <w:rPr>
          <w:rFonts w:ascii="Roboto" w:cs="Roboto" w:eastAsia="Roboto" w:hAnsi="Roboto"/>
          <w:color w:val="0f1115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Проблема информационного хаоса и непрозрачности: Данные о заказах разрознены (чаты, звонки, бумажные записи). Нет единой картины для контроля, что ведет к потерям заказов, спорам и невозможности быстрого аудита.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hd w:fill="ffffff" w:val="clear"/>
        <w:spacing w:after="0" w:before="0" w:lineRule="auto"/>
        <w:ind w:left="285" w:firstLine="140.19685039370088"/>
        <w:jc w:val="both"/>
        <w:rPr>
          <w:rFonts w:ascii="Roboto" w:cs="Roboto" w:eastAsia="Roboto" w:hAnsi="Roboto"/>
          <w:color w:val="0f1115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Проблема неэффективности и демотивации курьеров: Курьеры тратят время на «охоту» за заказами в общих чатах, работают без четкого плана и навигации, не имеют прозрачной связи между выполненной работой и оплатой.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hd w:fill="ffffff" w:val="clear"/>
        <w:spacing w:after="0" w:before="0" w:lineRule="auto"/>
        <w:ind w:left="285" w:firstLine="140.19685039370088"/>
        <w:jc w:val="both"/>
        <w:rPr>
          <w:rFonts w:ascii="Roboto" w:cs="Roboto" w:eastAsia="Roboto" w:hAnsi="Roboto"/>
          <w:color w:val="0f1115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Проблема высокой операционной нагрузки и рисков: Основатели и ключевые сотрудники погружены в рутину (прием звонков, ручной ввод, расчеты), что тормозит рост и создает риски из-за человеческого фактора и отсутствия документированных процессов.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hd w:fill="ffffff" w:val="clear"/>
        <w:spacing w:after="240" w:before="0" w:lineRule="auto"/>
        <w:ind w:left="285" w:firstLine="140.19685039370088"/>
        <w:jc w:val="both"/>
        <w:rPr>
          <w:rFonts w:ascii="Roboto" w:cs="Roboto" w:eastAsia="Roboto" w:hAnsi="Roboto"/>
          <w:color w:val="0f1115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Проблема интеграции и масштабируемости: Отсутствие автоматизированного обмена данными с бухгалтерией и партнерами делает бизнес непрозрачным, медленным и неготовым к росту числа заказов и курьеров.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0" w:lineRule="auto"/>
        <w:ind w:left="720" w:firstLine="0"/>
        <w:jc w:val="both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2) Предусловия, окружение, ситуация;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285" w:right="0" w:firstLine="140.19685039370088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Рыночная ситуация: Высокий спрос на быструю (от 30 минут до 2 часов) доставку товаров и готовой еды от локальных магазинов и ресторанов индивидуальным клиентам.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285" w:right="0" w:firstLine="140.19685039370088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Бизнес-модель: Стартап на ранней стадии с ограниченными ресурсами, использующий модель агрегатора (соединяет поставщиков заказов, курьеров и клиентов).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285" w:right="0" w:firstLine="140.19685039370088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Ключевые стейкхолдеры: Основатели-студенты, наемные курьеры (часто с миграционным бэкграундом), малый и средний локальный бизнес (поставщики заказов), конечные клиенты.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285" w:right="0" w:firstLine="140.19685039370088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Технологический контекст: Первый этап — сбор заказов вручную силами оператора для обеспечения старта, параллельная разработка мобильного приложения для курьеров и веб-интерфейсов для внутренних сотрудников.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00" w:before="0" w:line="276" w:lineRule="auto"/>
        <w:ind w:left="285" w:right="0" w:firstLine="140.19685039370088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Регуляторное окружение: Необходимость соблюдения 152-ФЗ (персональные данные), налогового законодательства и потенциально — трудовых норм при оформлении курьеров.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0" w:lineRule="auto"/>
        <w:ind w:left="720" w:firstLine="0"/>
        <w:jc w:val="both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3) Возможности, позволяющие решить проблемы с помощью нашей системы;</w:t>
      </w:r>
    </w:p>
    <w:p w:rsidR="00000000" w:rsidDel="00000000" w:rsidP="00000000" w:rsidRDefault="00000000" w:rsidRPr="00000000" w14:paraId="00000077">
      <w:pPr>
        <w:shd w:fill="ffffff" w:val="clear"/>
        <w:spacing w:after="240" w:before="0" w:lineRule="auto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Внедрение централизованной IT-системы открывает следующие возможности: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285" w:right="0" w:firstLine="140.19685039370088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Автоматизация координации: Система берет на себя функцию диспетчеризации, предоставляя курьерам автоматически распределяемый список заказов с учетом их местоположения и загрузки, освобождая диспетчера для контроля исключений.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285" w:right="0" w:firstLine="140.19685039370088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Создание единого источника истины: Все данные о заказах, курьерах и статусах хранятся в структурированном и доступном виде, обеспечивая прозрачность, возможность отслеживания в реальном времени и формирование отчетов.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285" w:right="0" w:firstLine="140.19685039370088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Повышение эффективности и мотивации исполнителей: Мобильное приложение для курьеров с навигацией, простым интерфейсом для смены статусов и прозрачным личным кабинетом с историей заказов и начислениями увеличивает их производительность и лояльность.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285" w:right="0" w:firstLine="140.19685039370088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Снижение операционных издержек и рисков: Автоматизация рутинных процессов (ввод, назначение, отчетность) и сквозное документирование действий (аудит-лог) минимизируют ошибки, освобождают ресурсы для роста и создают доказательную базу.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00" w:before="0" w:line="276" w:lineRule="auto"/>
        <w:ind w:left="285" w:right="0" w:firstLine="140.19685039370088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Заложение основы для масштабирования: Модульная архитектура и готовые интеграционные контуры (с бухгалтерскими системами, платежными шлюзами) позволяют увеличивать объемы обработки заказов и количество пользователей без кардинальной перестройки бизнес-процессов.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0" w:lineRule="auto"/>
        <w:ind w:left="720" w:firstLine="0"/>
        <w:jc w:val="both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4) Бизнес-цель(-и) — основные цели, ради которых строится система.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285" w:right="0" w:firstLine="140.19685039370088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Цель по эффективности (OPEX): Сократить время от получения заказа от поставщика до его назначения курьеру на 70% в течение 3 месяцев после запуска системы за счет автоматизации диспетчеризации.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285" w:right="0" w:firstLine="140.19685039370088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Цель по масштабированию (Revenue): Обеспечить возможность обработки 500+ заказов в сутки без увеличения штата диспетчеров и операторов ввода в течение 6 месяцев после запуска.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285" w:right="0" w:firstLine="140.19685039370088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Цель по качеству сервиса (NPS/удержание): Достичь уровня выполнения доставки в оговоренный срок в 95% случаев (против текущих estimated 60-70%) за счет точного контроля и навигации, что напрямую влияет на лояльность клиентов и партнеров.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285" w:right="0" w:firstLine="140.19685039370088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Цель по управляемости (Control): Обеспечить 100-ю прозрачность финансовых расчетов с курьерами и поставщиками за счет автоматической передачи данных в бухгалтерию и обратно, исключив ручные ошибки и споры.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285" w:right="0" w:firstLine="140.19685039370088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Стратегическая цель (Strategic): Создать технологический актив (платформу), который является основным конкурентным преимуществом стартапа и позволяет в будущем монетизировать не только доставку, но и SaaS-модель для других локальных игроков.</w:t>
      </w:r>
    </w:p>
    <w:p w:rsidR="00000000" w:rsidDel="00000000" w:rsidP="00000000" w:rsidRDefault="00000000" w:rsidRPr="00000000" w14:paraId="00000083">
      <w:pPr>
        <w:spacing w:after="240" w:before="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after="80" w:before="0" w:lineRule="auto"/>
        <w:jc w:val="both"/>
        <w:rPr/>
      </w:pPr>
      <w:bookmarkStart w:colFirst="0" w:colLast="0" w:name="_y5kngwgbdrpt" w:id="5"/>
      <w:bookmarkEnd w:id="5"/>
      <w:r w:rsidDel="00000000" w:rsidR="00000000" w:rsidRPr="00000000">
        <w:rPr>
          <w:rtl w:val="0"/>
        </w:rPr>
        <w:t xml:space="preserve">5. Границы проекта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ay7lx9wi45yr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5.1. Основные роли и функции внутри системы</w:t>
      </w:r>
    </w:p>
    <w:p w:rsidR="00000000" w:rsidDel="00000000" w:rsidP="00000000" w:rsidRDefault="00000000" w:rsidRPr="00000000" w14:paraId="00000087">
      <w:pPr>
        <w:pStyle w:val="Heading4"/>
        <w:keepNext w:val="0"/>
        <w:keepLines w:val="0"/>
        <w:spacing w:after="40" w:before="0" w:lineRule="auto"/>
        <w:ind w:left="720" w:firstLine="0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rwx6yl6wawbn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Администратор</w:t>
      </w:r>
    </w:p>
    <w:p w:rsidR="00000000" w:rsidDel="00000000" w:rsidP="00000000" w:rsidRDefault="00000000" w:rsidRPr="00000000" w14:paraId="00000088">
      <w:pPr>
        <w:numPr>
          <w:ilvl w:val="0"/>
          <w:numId w:val="10"/>
        </w:numPr>
        <w:spacing w:after="0" w:before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регистрация пользователей;</w:t>
      </w:r>
    </w:p>
    <w:p w:rsidR="00000000" w:rsidDel="00000000" w:rsidP="00000000" w:rsidRDefault="00000000" w:rsidRPr="00000000" w14:paraId="00000089">
      <w:pPr>
        <w:numPr>
          <w:ilvl w:val="0"/>
          <w:numId w:val="10"/>
        </w:numPr>
        <w:spacing w:after="0" w:before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назначение ролей и прав доступа;</w:t>
      </w:r>
    </w:p>
    <w:p w:rsidR="00000000" w:rsidDel="00000000" w:rsidP="00000000" w:rsidRDefault="00000000" w:rsidRPr="00000000" w14:paraId="0000008A">
      <w:pPr>
        <w:numPr>
          <w:ilvl w:val="0"/>
          <w:numId w:val="10"/>
        </w:numPr>
        <w:spacing w:after="0" w:before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блокировка и разблокировка пользователей;</w:t>
      </w:r>
    </w:p>
    <w:p w:rsidR="00000000" w:rsidDel="00000000" w:rsidP="00000000" w:rsidRDefault="00000000" w:rsidRPr="00000000" w14:paraId="0000008B">
      <w:pPr>
        <w:numPr>
          <w:ilvl w:val="0"/>
          <w:numId w:val="10"/>
        </w:numPr>
        <w:spacing w:after="240" w:before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управление справочниками.</w:t>
      </w:r>
    </w:p>
    <w:p w:rsidR="00000000" w:rsidDel="00000000" w:rsidP="00000000" w:rsidRDefault="00000000" w:rsidRPr="00000000" w14:paraId="0000008C">
      <w:pPr>
        <w:pStyle w:val="Heading4"/>
        <w:keepNext w:val="0"/>
        <w:keepLines w:val="0"/>
        <w:spacing w:after="40" w:before="0" w:lineRule="auto"/>
        <w:ind w:left="720" w:firstLine="0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q4csi29puooo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Оператор</w:t>
      </w:r>
    </w:p>
    <w:p w:rsidR="00000000" w:rsidDel="00000000" w:rsidP="00000000" w:rsidRDefault="00000000" w:rsidRPr="00000000" w14:paraId="0000008D">
      <w:pPr>
        <w:numPr>
          <w:ilvl w:val="0"/>
          <w:numId w:val="13"/>
        </w:numPr>
        <w:spacing w:after="0" w:before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ввод заказов в систему;</w:t>
      </w:r>
    </w:p>
    <w:p w:rsidR="00000000" w:rsidDel="00000000" w:rsidP="00000000" w:rsidRDefault="00000000" w:rsidRPr="00000000" w14:paraId="0000008E">
      <w:pPr>
        <w:numPr>
          <w:ilvl w:val="0"/>
          <w:numId w:val="13"/>
        </w:numPr>
        <w:spacing w:after="0" w:before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редактирование заказов до выполнения;</w:t>
      </w:r>
    </w:p>
    <w:p w:rsidR="00000000" w:rsidDel="00000000" w:rsidP="00000000" w:rsidRDefault="00000000" w:rsidRPr="00000000" w14:paraId="0000008F">
      <w:pPr>
        <w:numPr>
          <w:ilvl w:val="0"/>
          <w:numId w:val="13"/>
        </w:numPr>
        <w:spacing w:after="240" w:before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отмена заказов по регламенту.</w:t>
      </w:r>
    </w:p>
    <w:p w:rsidR="00000000" w:rsidDel="00000000" w:rsidP="00000000" w:rsidRDefault="00000000" w:rsidRPr="00000000" w14:paraId="00000090">
      <w:pPr>
        <w:pStyle w:val="Heading4"/>
        <w:keepNext w:val="0"/>
        <w:keepLines w:val="0"/>
        <w:spacing w:after="40" w:before="0" w:lineRule="auto"/>
        <w:ind w:left="720" w:firstLine="0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gtn7w2itdnv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Курьер (мобильное приложение)</w:t>
      </w:r>
    </w:p>
    <w:p w:rsidR="00000000" w:rsidDel="00000000" w:rsidP="00000000" w:rsidRDefault="00000000" w:rsidRPr="00000000" w14:paraId="00000091">
      <w:pPr>
        <w:numPr>
          <w:ilvl w:val="0"/>
          <w:numId w:val="11"/>
        </w:numPr>
        <w:spacing w:after="0" w:before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просмотр списка свободных заказов;</w:t>
      </w:r>
    </w:p>
    <w:p w:rsidR="00000000" w:rsidDel="00000000" w:rsidP="00000000" w:rsidRDefault="00000000" w:rsidRPr="00000000" w14:paraId="00000092">
      <w:pPr>
        <w:numPr>
          <w:ilvl w:val="0"/>
          <w:numId w:val="11"/>
        </w:numPr>
        <w:spacing w:after="0" w:before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бронирование заказа;</w:t>
      </w:r>
    </w:p>
    <w:p w:rsidR="00000000" w:rsidDel="00000000" w:rsidP="00000000" w:rsidRDefault="00000000" w:rsidRPr="00000000" w14:paraId="00000093">
      <w:pPr>
        <w:numPr>
          <w:ilvl w:val="0"/>
          <w:numId w:val="11"/>
        </w:numPr>
        <w:spacing w:after="0" w:before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просмотр деталей заказа;</w:t>
      </w:r>
    </w:p>
    <w:p w:rsidR="00000000" w:rsidDel="00000000" w:rsidP="00000000" w:rsidRDefault="00000000" w:rsidRPr="00000000" w14:paraId="00000094">
      <w:pPr>
        <w:numPr>
          <w:ilvl w:val="0"/>
          <w:numId w:val="11"/>
        </w:numPr>
        <w:spacing w:after="0" w:before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фиксация статусов:</w:t>
      </w:r>
    </w:p>
    <w:p w:rsidR="00000000" w:rsidDel="00000000" w:rsidP="00000000" w:rsidRDefault="00000000" w:rsidRPr="00000000" w14:paraId="00000095">
      <w:pPr>
        <w:numPr>
          <w:ilvl w:val="1"/>
          <w:numId w:val="11"/>
        </w:numPr>
        <w:spacing w:after="0" w:before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«забронирован»,</w:t>
      </w:r>
    </w:p>
    <w:p w:rsidR="00000000" w:rsidDel="00000000" w:rsidP="00000000" w:rsidRDefault="00000000" w:rsidRPr="00000000" w14:paraId="00000096">
      <w:pPr>
        <w:numPr>
          <w:ilvl w:val="1"/>
          <w:numId w:val="11"/>
        </w:numPr>
        <w:spacing w:after="0" w:before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«забран»,</w:t>
      </w:r>
    </w:p>
    <w:p w:rsidR="00000000" w:rsidDel="00000000" w:rsidP="00000000" w:rsidRDefault="00000000" w:rsidRPr="00000000" w14:paraId="00000097">
      <w:pPr>
        <w:numPr>
          <w:ilvl w:val="1"/>
          <w:numId w:val="11"/>
        </w:numPr>
        <w:spacing w:after="0" w:before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«доставлен»;</w:t>
      </w:r>
    </w:p>
    <w:p w:rsidR="00000000" w:rsidDel="00000000" w:rsidP="00000000" w:rsidRDefault="00000000" w:rsidRPr="00000000" w14:paraId="00000098">
      <w:pPr>
        <w:numPr>
          <w:ilvl w:val="0"/>
          <w:numId w:val="11"/>
        </w:numPr>
        <w:spacing w:after="0" w:before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просмотр истории заказов;</w:t>
      </w:r>
    </w:p>
    <w:p w:rsidR="00000000" w:rsidDel="00000000" w:rsidP="00000000" w:rsidRDefault="00000000" w:rsidRPr="00000000" w14:paraId="00000099">
      <w:pPr>
        <w:numPr>
          <w:ilvl w:val="0"/>
          <w:numId w:val="11"/>
        </w:numPr>
        <w:spacing w:after="240" w:before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просмотр начисленной оплаты.</w:t>
        <w:br w:type="textWrapping"/>
      </w:r>
    </w:p>
    <w:p w:rsidR="00000000" w:rsidDel="00000000" w:rsidP="00000000" w:rsidRDefault="00000000" w:rsidRPr="00000000" w14:paraId="0000009A">
      <w:pPr>
        <w:pStyle w:val="Heading4"/>
        <w:keepNext w:val="0"/>
        <w:keepLines w:val="0"/>
        <w:spacing w:after="40" w:before="0" w:lineRule="auto"/>
        <w:ind w:left="720" w:firstLine="0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5pxkmebg4wp2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Диспетчер</w:t>
      </w:r>
    </w:p>
    <w:p w:rsidR="00000000" w:rsidDel="00000000" w:rsidP="00000000" w:rsidRDefault="00000000" w:rsidRPr="00000000" w14:paraId="0000009B">
      <w:pPr>
        <w:numPr>
          <w:ilvl w:val="0"/>
          <w:numId w:val="8"/>
        </w:numPr>
        <w:spacing w:after="0" w:before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мониторинг всех заказов;</w:t>
      </w:r>
    </w:p>
    <w:p w:rsidR="00000000" w:rsidDel="00000000" w:rsidP="00000000" w:rsidRDefault="00000000" w:rsidRPr="00000000" w14:paraId="0000009C">
      <w:pPr>
        <w:numPr>
          <w:ilvl w:val="0"/>
          <w:numId w:val="8"/>
        </w:numPr>
        <w:spacing w:after="0" w:before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контроль загрузки курьеров;</w:t>
      </w:r>
    </w:p>
    <w:p w:rsidR="00000000" w:rsidDel="00000000" w:rsidP="00000000" w:rsidRDefault="00000000" w:rsidRPr="00000000" w14:paraId="0000009D">
      <w:pPr>
        <w:numPr>
          <w:ilvl w:val="0"/>
          <w:numId w:val="8"/>
        </w:numPr>
        <w:spacing w:after="0" w:before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принудительное переназначение заказов;</w:t>
      </w:r>
    </w:p>
    <w:p w:rsidR="00000000" w:rsidDel="00000000" w:rsidP="00000000" w:rsidRDefault="00000000" w:rsidRPr="00000000" w14:paraId="0000009E">
      <w:pPr>
        <w:numPr>
          <w:ilvl w:val="0"/>
          <w:numId w:val="8"/>
        </w:numPr>
        <w:spacing w:after="240" w:before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вмешательство в жизненный цикл заказа с фиксацией причины.</w:t>
      </w:r>
    </w:p>
    <w:p w:rsidR="00000000" w:rsidDel="00000000" w:rsidP="00000000" w:rsidRDefault="00000000" w:rsidRPr="00000000" w14:paraId="0000009F">
      <w:pPr>
        <w:pStyle w:val="Heading4"/>
        <w:keepNext w:val="0"/>
        <w:keepLines w:val="0"/>
        <w:spacing w:after="40" w:before="0" w:lineRule="auto"/>
        <w:ind w:left="720" w:firstLine="0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2poqn022aopp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Система (автоматические функции)</w:t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spacing w:after="0" w:before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управление жизненным циклом заказов;</w:t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spacing w:after="0" w:before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контроль допустимых переходов статусов;</w:t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spacing w:after="0" w:before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журналирование действий пользователей;</w:t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spacing w:after="0" w:before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передача данных в бухгалтерию;</w:t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spacing w:after="240" w:before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приём начислений и отображение в ЛК курьера.</w:t>
        <w:br w:type="textWrapping"/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d43nz137ffhe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5.2. Вне границ системы</w:t>
      </w:r>
    </w:p>
    <w:p w:rsidR="00000000" w:rsidDel="00000000" w:rsidP="00000000" w:rsidRDefault="00000000" w:rsidRPr="00000000" w14:paraId="000000A6">
      <w:pPr>
        <w:numPr>
          <w:ilvl w:val="0"/>
          <w:numId w:val="12"/>
        </w:numPr>
        <w:spacing w:after="0" w:before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приём заказов от поставщиков «любыми способами»;</w:t>
      </w:r>
    </w:p>
    <w:p w:rsidR="00000000" w:rsidDel="00000000" w:rsidP="00000000" w:rsidRDefault="00000000" w:rsidRPr="00000000" w14:paraId="000000A7">
      <w:pPr>
        <w:numPr>
          <w:ilvl w:val="0"/>
          <w:numId w:val="12"/>
        </w:numPr>
        <w:spacing w:after="0" w:before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расчёты в бухгалтерской системе;</w:t>
      </w:r>
    </w:p>
    <w:p w:rsidR="00000000" w:rsidDel="00000000" w:rsidP="00000000" w:rsidRDefault="00000000" w:rsidRPr="00000000" w14:paraId="000000A8">
      <w:pPr>
        <w:numPr>
          <w:ilvl w:val="0"/>
          <w:numId w:val="12"/>
        </w:numPr>
        <w:spacing w:after="0" w:before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финансовые операции с поставщиками;</w:t>
      </w:r>
    </w:p>
    <w:p w:rsidR="00000000" w:rsidDel="00000000" w:rsidP="00000000" w:rsidRDefault="00000000" w:rsidRPr="00000000" w14:paraId="000000A9">
      <w:pPr>
        <w:numPr>
          <w:ilvl w:val="0"/>
          <w:numId w:val="12"/>
        </w:numPr>
        <w:spacing w:after="0" w:before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физическая доставка заказа;</w:t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spacing w:after="240" w:before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подтверждение получения заказа клиентом (если не реализовано отдельно).</w:t>
      </w:r>
    </w:p>
    <w:p w:rsidR="00000000" w:rsidDel="00000000" w:rsidP="00000000" w:rsidRDefault="00000000" w:rsidRPr="00000000" w14:paraId="000000AB">
      <w:pPr>
        <w:spacing w:after="240" w:before="0" w:lineRule="auto"/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before="0" w:lineRule="auto"/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)"/>
      <w:lvlJc w:val="left"/>
      <w:pPr>
        <w:ind w:left="850.3937007874017" w:hanging="359.99999999999994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