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New Pathways Transitional Housing Program Logic Model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INPUTS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rPr>
          <w:b/>
          <w:bCs/>
        </w:rPr>
        <w:t>Financial Resources</w:t>
      </w:r>
      <w:r>
        <w:t>Essex County Family Court Grant funding</w:t>
      </w:r>
    </w:p>
    <w:p>
      <w:pPr>
        <w:numPr>
          <w:ilvl w:val="0"/>
          <w:numId w:val="1"/>
        </w:numPr>
        <w:ind w:left="720" w:hanging="280"/>
        <w:jc w:val="left"/>
      </w:pPr>
      <w:r>
        <w:t>Additional foundation grants</w:t>
      </w:r>
    </w:p>
    <w:p>
      <w:pPr>
        <w:numPr>
          <w:ilvl w:val="0"/>
          <w:numId w:val="1"/>
        </w:numPr>
        <w:ind w:left="720" w:hanging="280"/>
        <w:jc w:val="left"/>
      </w:pPr>
      <w:r>
        <w:t>Community donations</w:t>
      </w:r>
    </w:p>
    <w:p>
      <w:pPr>
        <w:numPr>
          <w:ilvl w:val="0"/>
          <w:numId w:val="1"/>
        </w:numPr>
        <w:ind w:left="720" w:hanging="280"/>
        <w:jc w:val="left"/>
      </w:pPr>
      <w:r>
        <w:t>Partner organization contributions</w:t>
      </w:r>
    </w:p>
    <w:p>
      <w:pPr>
        <w:numPr>
          <w:ilvl w:val="0"/>
          <w:numId w:val="1"/>
        </w:numPr>
        <w:ind w:left="720" w:hanging="280"/>
        <w:jc w:val="left"/>
      </w:pPr>
      <w:r>
        <w:rPr>
          <w:b/>
          <w:bCs/>
        </w:rPr>
        <w:t>Human Resources</w:t>
      </w:r>
    </w:p>
    <w:p>
      <w:pPr>
        <w:numPr>
          <w:ilvl w:val="0"/>
          <w:numId w:val="1"/>
        </w:numPr>
        <w:ind w:left="720" w:hanging="280"/>
        <w:jc w:val="left"/>
      </w:pPr>
      <w:r>
        <w:t>Program Director (0.5 FTE)</w:t>
      </w:r>
    </w:p>
    <w:p>
      <w:pPr>
        <w:numPr>
          <w:ilvl w:val="0"/>
          <w:numId w:val="1"/>
        </w:numPr>
        <w:ind w:left="720" w:hanging="280"/>
        <w:jc w:val="left"/>
      </w:pPr>
      <w:r>
        <w:t>Case Managers (2.0 FTE)</w:t>
      </w:r>
    </w:p>
    <w:p>
      <w:pPr>
        <w:numPr>
          <w:ilvl w:val="0"/>
          <w:numId w:val="1"/>
        </w:numPr>
        <w:ind w:left="720" w:hanging="280"/>
        <w:jc w:val="left"/>
      </w:pPr>
      <w:r>
        <w:t>Life Skills Facilitators (1.0 FTE)</w:t>
      </w:r>
    </w:p>
    <w:p>
      <w:pPr>
        <w:numPr>
          <w:ilvl w:val="0"/>
          <w:numId w:val="1"/>
        </w:numPr>
        <w:ind w:left="720" w:hanging="280"/>
        <w:jc w:val="left"/>
      </w:pPr>
      <w:r>
        <w:t>Overnight Supervisors (1.0 FTE)</w:t>
      </w:r>
    </w:p>
    <w:p>
      <w:pPr>
        <w:numPr>
          <w:ilvl w:val="0"/>
          <w:numId w:val="1"/>
        </w:numPr>
        <w:ind w:left="720" w:hanging="400"/>
        <w:jc w:val="left"/>
      </w:pPr>
      <w:r>
        <w:t>Administrative Assistant</w:t>
      </w:r>
    </w:p>
    <w:p>
      <w:pPr>
        <w:numPr>
          <w:ilvl w:val="0"/>
          <w:numId w:val="1"/>
        </w:numPr>
        <w:ind w:left="720" w:hanging="400"/>
        <w:jc w:val="left"/>
      </w:pPr>
      <w:r>
        <w:t>Volunteers and mentors with lived experience</w:t>
      </w:r>
    </w:p>
    <w:p>
      <w:pPr>
        <w:numPr>
          <w:ilvl w:val="0"/>
          <w:numId w:val="1"/>
        </w:numPr>
        <w:ind w:left="720" w:hanging="400"/>
        <w:jc w:val="left"/>
      </w:pPr>
      <w:r>
        <w:rPr>
          <w:b/>
          <w:bCs/>
        </w:rPr>
        <w:t>Material Resources</w:t>
      </w:r>
    </w:p>
    <w:p>
      <w:pPr>
        <w:numPr>
          <w:ilvl w:val="0"/>
          <w:numId w:val="1"/>
        </w:numPr>
        <w:ind w:left="720" w:hanging="400"/>
        <w:jc w:val="left"/>
      </w:pPr>
      <w:r>
        <w:t>Transitional housing facility (157 South 11th Ave, Newark)</w:t>
      </w:r>
    </w:p>
    <w:p>
      <w:pPr>
        <w:numPr>
          <w:ilvl w:val="0"/>
          <w:numId w:val="1"/>
        </w:numPr>
        <w:ind w:left="720" w:hanging="400"/>
        <w:jc w:val="left"/>
      </w:pPr>
      <w:r>
        <w:t>Transportation (program van)</w:t>
      </w:r>
    </w:p>
    <w:p>
      <w:pPr>
        <w:numPr>
          <w:ilvl w:val="0"/>
          <w:numId w:val="1"/>
        </w:numPr>
        <w:ind w:left="720" w:hanging="400"/>
        <w:jc w:val="left"/>
      </w:pPr>
      <w:r>
        <w:t>Office equipment and supplies</w:t>
      </w:r>
    </w:p>
    <w:p>
      <w:pPr>
        <w:numPr>
          <w:ilvl w:val="0"/>
          <w:numId w:val="1"/>
        </w:numPr>
        <w:ind w:left="720" w:hanging="400"/>
        <w:jc w:val="left"/>
      </w:pPr>
      <w:r>
        <w:t>Program curriculum materials</w:t>
      </w:r>
    </w:p>
    <w:p>
      <w:pPr>
        <w:numPr>
          <w:ilvl w:val="0"/>
          <w:numId w:val="1"/>
        </w:numPr>
        <w:spacing w:after="240"/>
        <w:ind w:left="720" w:hanging="400"/>
        <w:jc w:val="left"/>
      </w:pPr>
      <w:r>
        <w:t>Life skills training resources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PARTNERSHIPS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>Essex County Probation Department</w:t>
      </w:r>
    </w:p>
    <w:p>
      <w:pPr>
        <w:numPr>
          <w:ilvl w:val="0"/>
          <w:numId w:val="2"/>
        </w:numPr>
        <w:ind w:left="720" w:hanging="280"/>
        <w:jc w:val="left"/>
      </w:pPr>
      <w:r>
        <w:t>Essex County Family Court</w:t>
      </w:r>
    </w:p>
    <w:p>
      <w:pPr>
        <w:numPr>
          <w:ilvl w:val="0"/>
          <w:numId w:val="2"/>
        </w:numPr>
        <w:ind w:left="720" w:hanging="280"/>
        <w:jc w:val="left"/>
      </w:pPr>
      <w:r>
        <w:t>Juvenile Justice Commission</w:t>
      </w:r>
    </w:p>
    <w:p>
      <w:pPr>
        <w:numPr>
          <w:ilvl w:val="0"/>
          <w:numId w:val="2"/>
        </w:numPr>
        <w:ind w:left="720" w:hanging="280"/>
        <w:jc w:val="left"/>
      </w:pPr>
      <w:r>
        <w:t>Newark Community Solutions</w:t>
      </w:r>
    </w:p>
    <w:p>
      <w:pPr>
        <w:numPr>
          <w:ilvl w:val="0"/>
          <w:numId w:val="2"/>
        </w:numPr>
        <w:ind w:left="720" w:hanging="280"/>
        <w:jc w:val="left"/>
      </w:pPr>
      <w:r>
        <w:t>Local educational institutions</w:t>
      </w:r>
    </w:p>
    <w:p>
      <w:pPr>
        <w:numPr>
          <w:ilvl w:val="0"/>
          <w:numId w:val="2"/>
        </w:numPr>
        <w:ind w:left="720" w:hanging="280"/>
        <w:jc w:val="left"/>
      </w:pPr>
      <w:r>
        <w:t>Area employers for second-chance hiring</w:t>
      </w:r>
    </w:p>
    <w:p>
      <w:pPr>
        <w:numPr>
          <w:ilvl w:val="0"/>
          <w:numId w:val="2"/>
        </w:numPr>
        <w:ind w:left="720" w:hanging="280"/>
        <w:jc w:val="left"/>
      </w:pPr>
      <w:r>
        <w:t>Mental health and substance use treatment providers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>Legal service organizations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ACTIVITIES</w:t>
      </w:r>
    </w:p>
    <w:p>
      <w:pPr>
        <w:spacing w:before="240" w:after="240"/>
      </w:pPr>
      <w:r>
        <w:rPr>
          <w:b/>
          <w:bCs/>
        </w:rPr>
        <w:t>Transitional Housing Services</w:t>
      </w:r>
    </w:p>
    <w:p>
      <w:pPr>
        <w:spacing w:before="240" w:after="240"/>
      </w:pPr>
      <w:r>
        <w:t>24-hour supervised housing</w:t>
      </w:r>
    </w:p>
    <w:p>
      <w:pPr>
        <w:numPr>
          <w:ilvl w:val="0"/>
          <w:numId w:val="3"/>
        </w:numPr>
        <w:spacing w:before="240"/>
        <w:ind w:left="720" w:hanging="280"/>
        <w:jc w:val="left"/>
      </w:pPr>
      <w:r>
        <w:t>Structured daily routines</w:t>
      </w:r>
    </w:p>
    <w:p>
      <w:pPr>
        <w:numPr>
          <w:ilvl w:val="0"/>
          <w:numId w:val="3"/>
        </w:numPr>
        <w:ind w:left="720" w:hanging="280"/>
        <w:jc w:val="left"/>
      </w:pPr>
      <w:r>
        <w:t>Community living environment</w:t>
      </w:r>
    </w:p>
    <w:p>
      <w:pPr>
        <w:numPr>
          <w:ilvl w:val="0"/>
          <w:numId w:val="3"/>
        </w:numPr>
        <w:spacing w:after="240"/>
        <w:ind w:left="720" w:hanging="280"/>
        <w:jc w:val="left"/>
      </w:pPr>
      <w:r>
        <w:t>Shared responsibilities for facility maintenance</w:t>
      </w:r>
    </w:p>
    <w:p>
      <w:pPr>
        <w:spacing w:before="240" w:after="240"/>
      </w:pPr>
      <w:r>
        <w:rPr>
          <w:b/>
          <w:bCs/>
        </w:rPr>
        <w:t>Individualized Case Management Intake</w:t>
      </w:r>
      <w:r>
        <w:t xml:space="preserve"> Assessments (YASI)</w:t>
      </w:r>
    </w:p>
    <w:p>
      <w:pPr>
        <w:numPr>
          <w:ilvl w:val="0"/>
          <w:numId w:val="4"/>
        </w:numPr>
        <w:spacing w:before="240"/>
        <w:ind w:left="720" w:hanging="280"/>
        <w:jc w:val="left"/>
      </w:pPr>
      <w:r>
        <w:t>Individualized Success Plan development</w:t>
      </w:r>
    </w:p>
    <w:p>
      <w:pPr>
        <w:numPr>
          <w:ilvl w:val="0"/>
          <w:numId w:val="4"/>
        </w:numPr>
        <w:ind w:left="720" w:hanging="280"/>
        <w:jc w:val="left"/>
      </w:pPr>
      <w:r>
        <w:t>Weekly one-on-one sessions</w:t>
      </w:r>
    </w:p>
    <w:p>
      <w:pPr>
        <w:numPr>
          <w:ilvl w:val="0"/>
          <w:numId w:val="4"/>
        </w:numPr>
        <w:ind w:left="720" w:hanging="280"/>
        <w:jc w:val="left"/>
      </w:pPr>
      <w:r>
        <w:t>Service coordination and referrals</w:t>
      </w:r>
    </w:p>
    <w:p>
      <w:pPr>
        <w:numPr>
          <w:ilvl w:val="0"/>
          <w:numId w:val="4"/>
        </w:numPr>
        <w:spacing w:after="240"/>
        <w:ind w:left="720" w:hanging="280"/>
        <w:jc w:val="left"/>
      </w:pPr>
      <w:r>
        <w:t>Transition planning</w:t>
      </w:r>
    </w:p>
    <w:p>
      <w:pPr>
        <w:spacing w:before="240" w:after="240"/>
      </w:pPr>
      <w:r>
        <w:rPr>
          <w:b/>
          <w:bCs/>
        </w:rPr>
        <w:t>Life Skills Development</w:t>
      </w:r>
    </w:p>
    <w:p>
      <w:pPr>
        <w:numPr>
          <w:ilvl w:val="0"/>
          <w:numId w:val="5"/>
        </w:numPr>
        <w:spacing w:before="240"/>
        <w:ind w:left="720" w:hanging="280"/>
        <w:jc w:val="left"/>
      </w:pPr>
      <w:r>
        <w:t>Conflict resolution workshops</w:t>
      </w:r>
    </w:p>
    <w:p>
      <w:pPr>
        <w:numPr>
          <w:ilvl w:val="0"/>
          <w:numId w:val="5"/>
        </w:numPr>
        <w:ind w:left="720" w:hanging="280"/>
        <w:jc w:val="left"/>
      </w:pPr>
      <w:r>
        <w:t>Decision-making skill building</w:t>
      </w:r>
    </w:p>
    <w:p>
      <w:pPr>
        <w:numPr>
          <w:ilvl w:val="0"/>
          <w:numId w:val="5"/>
        </w:numPr>
        <w:ind w:left="720" w:hanging="280"/>
        <w:jc w:val="left"/>
      </w:pPr>
      <w:r>
        <w:t>Communication skills training</w:t>
      </w:r>
    </w:p>
    <w:p>
      <w:pPr>
        <w:numPr>
          <w:ilvl w:val="0"/>
          <w:numId w:val="5"/>
        </w:numPr>
        <w:ind w:left="720" w:hanging="280"/>
        <w:jc w:val="left"/>
      </w:pPr>
      <w:r>
        <w:t>Educational advancement support</w:t>
      </w:r>
    </w:p>
    <w:p>
      <w:pPr>
        <w:numPr>
          <w:ilvl w:val="0"/>
          <w:numId w:val="5"/>
        </w:numPr>
        <w:spacing w:after="240"/>
        <w:ind w:left="720" w:hanging="280"/>
        <w:jc w:val="left"/>
      </w:pPr>
      <w:r>
        <w:t>Financial literacy training</w:t>
      </w:r>
    </w:p>
    <w:p>
      <w:pPr>
        <w:spacing w:before="240" w:after="240"/>
      </w:pPr>
      <w:r>
        <w:rPr>
          <w:b/>
          <w:bCs/>
        </w:rPr>
        <w:t>Court Compliance Support</w:t>
      </w:r>
      <w:r>
        <w:t>Transportation to court and probation</w:t>
      </w:r>
    </w:p>
    <w:p>
      <w:pPr>
        <w:numPr>
          <w:ilvl w:val="0"/>
          <w:numId w:val="6"/>
        </w:numPr>
        <w:spacing w:before="240"/>
        <w:ind w:left="720" w:hanging="280"/>
        <w:jc w:val="left"/>
      </w:pPr>
      <w:r>
        <w:t>Appointment reminder system</w:t>
      </w:r>
    </w:p>
    <w:p>
      <w:pPr>
        <w:numPr>
          <w:ilvl w:val="0"/>
          <w:numId w:val="6"/>
        </w:numPr>
        <w:ind w:left="720" w:hanging="280"/>
        <w:jc w:val="left"/>
      </w:pPr>
      <w:r>
        <w:t>Documentation of compliance</w:t>
      </w:r>
    </w:p>
    <w:p>
      <w:pPr>
        <w:numPr>
          <w:ilvl w:val="0"/>
          <w:numId w:val="6"/>
        </w:numPr>
        <w:ind w:left="720" w:hanging="280"/>
        <w:jc w:val="left"/>
      </w:pPr>
      <w:r>
        <w:t>Court navigation assistance</w:t>
      </w:r>
    </w:p>
    <w:p>
      <w:pPr>
        <w:numPr>
          <w:ilvl w:val="0"/>
          <w:numId w:val="6"/>
        </w:numPr>
        <w:spacing w:after="240"/>
        <w:ind w:left="720" w:hanging="280"/>
        <w:jc w:val="left"/>
      </w:pPr>
      <w:r>
        <w:t>Regular communication with court personnel</w:t>
      </w:r>
    </w:p>
    <w:p>
      <w:pPr>
        <w:spacing w:before="240" w:after="240"/>
      </w:pPr>
      <w:r>
        <w:rPr>
          <w:b/>
          <w:bCs/>
        </w:rPr>
        <w:t>Employment Readiness</w:t>
      </w:r>
    </w:p>
    <w:p>
      <w:pPr>
        <w:numPr>
          <w:ilvl w:val="0"/>
          <w:numId w:val="7"/>
        </w:numPr>
        <w:spacing w:before="240"/>
        <w:ind w:left="720" w:hanging="280"/>
        <w:jc w:val="left"/>
      </w:pPr>
      <w:r>
        <w:t>Career assessment and goal setting</w:t>
      </w:r>
    </w:p>
    <w:p>
      <w:pPr>
        <w:numPr>
          <w:ilvl w:val="0"/>
          <w:numId w:val="7"/>
        </w:numPr>
        <w:ind w:left="720" w:hanging="280"/>
        <w:jc w:val="left"/>
      </w:pPr>
      <w:r>
        <w:t>Resume and job application assistance</w:t>
      </w:r>
    </w:p>
    <w:p>
      <w:pPr>
        <w:numPr>
          <w:ilvl w:val="0"/>
          <w:numId w:val="7"/>
        </w:numPr>
        <w:ind w:left="720" w:hanging="280"/>
        <w:jc w:val="left"/>
      </w:pPr>
      <w:r>
        <w:t>Interview skills training</w:t>
      </w:r>
    </w:p>
    <w:p>
      <w:pPr>
        <w:numPr>
          <w:ilvl w:val="0"/>
          <w:numId w:val="7"/>
        </w:numPr>
        <w:ind w:left="720" w:hanging="280"/>
        <w:jc w:val="left"/>
      </w:pPr>
      <w:r>
        <w:t>Job search assistance</w:t>
      </w:r>
    </w:p>
    <w:p>
      <w:pPr>
        <w:numPr>
          <w:ilvl w:val="0"/>
          <w:numId w:val="7"/>
        </w:numPr>
        <w:ind w:left="720" w:hanging="280"/>
        <w:jc w:val="left"/>
      </w:pPr>
      <w:r>
        <w:t>Workplace behavior coaching</w:t>
      </w:r>
    </w:p>
    <w:p>
      <w:pPr>
        <w:numPr>
          <w:ilvl w:val="0"/>
          <w:numId w:val="7"/>
        </w:numPr>
        <w:spacing w:after="240"/>
        <w:ind w:left="720" w:hanging="280"/>
        <w:jc w:val="left"/>
      </w:pPr>
      <w:r>
        <w:t>Employer connections and follow-up</w:t>
      </w:r>
    </w:p>
    <w:p>
      <w:pPr>
        <w:spacing w:before="240" w:after="240"/>
      </w:pPr>
      <w:r>
        <w:rPr>
          <w:b/>
          <w:bCs/>
        </w:rPr>
        <w:t>Family Engagement</w:t>
      </w:r>
    </w:p>
    <w:p>
      <w:pPr>
        <w:numPr>
          <w:ilvl w:val="0"/>
          <w:numId w:val="8"/>
        </w:numPr>
        <w:spacing w:before="240"/>
        <w:ind w:left="720" w:hanging="280"/>
        <w:jc w:val="left"/>
      </w:pPr>
      <w:r>
        <w:t>Family counseling, when appropriate</w:t>
      </w:r>
    </w:p>
    <w:p>
      <w:pPr>
        <w:numPr>
          <w:ilvl w:val="0"/>
          <w:numId w:val="8"/>
        </w:numPr>
        <w:ind w:left="720" w:hanging="280"/>
        <w:jc w:val="left"/>
      </w:pPr>
      <w:r>
        <w:t>Family education about juvenile justice</w:t>
      </w:r>
    </w:p>
    <w:p>
      <w:pPr>
        <w:numPr>
          <w:ilvl w:val="0"/>
          <w:numId w:val="8"/>
        </w:numPr>
        <w:ind w:left="720" w:hanging="280"/>
        <w:jc w:val="left"/>
      </w:pPr>
      <w:r>
        <w:t>Mediation services</w:t>
      </w:r>
    </w:p>
    <w:p>
      <w:pPr>
        <w:numPr>
          <w:ilvl w:val="0"/>
          <w:numId w:val="8"/>
        </w:numPr>
        <w:ind w:left="720" w:hanging="280"/>
        <w:jc w:val="left"/>
      </w:pPr>
      <w:r>
        <w:t>Structured visitation opportunities</w:t>
      </w:r>
    </w:p>
    <w:p>
      <w:pPr>
        <w:numPr>
          <w:ilvl w:val="0"/>
          <w:numId w:val="8"/>
        </w:numPr>
        <w:spacing w:after="240"/>
        <w:ind w:left="720" w:hanging="280"/>
        <w:jc w:val="left"/>
      </w:pPr>
      <w:r>
        <w:t>Family involvement in transition planning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OUTPUTS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Program Participation</w:t>
      </w:r>
    </w:p>
    <w:p>
      <w:pPr>
        <w:numPr>
          <w:ilvl w:val="0"/>
          <w:numId w:val="9"/>
        </w:numPr>
        <w:spacing w:before="240"/>
        <w:ind w:left="720" w:hanging="280"/>
        <w:jc w:val="left"/>
      </w:pPr>
      <w:r>
        <w:t>20 justice-involved youth (ages 18-24) served annually</w:t>
      </w:r>
    </w:p>
    <w:p>
      <w:pPr>
        <w:numPr>
          <w:ilvl w:val="0"/>
          <w:numId w:val="9"/>
        </w:numPr>
        <w:ind w:left="720" w:hanging="280"/>
        <w:jc w:val="left"/>
      </w:pPr>
      <w:r>
        <w:t>85% program retention rate</w:t>
      </w:r>
    </w:p>
    <w:p>
      <w:pPr>
        <w:numPr>
          <w:ilvl w:val="0"/>
          <w:numId w:val="9"/>
        </w:numPr>
        <w:spacing w:after="240"/>
        <w:ind w:left="720" w:hanging="280"/>
        <w:jc w:val="left"/>
      </w:pPr>
      <w:r>
        <w:t>90% court appearance compliance rate</w:t>
      </w:r>
    </w:p>
    <w:p>
      <w:pPr>
        <w:spacing w:before="240" w:after="240"/>
      </w:pPr>
      <w:r>
        <w:rPr>
          <w:b/>
          <w:bCs/>
        </w:rPr>
        <w:t>Service Delivery</w:t>
      </w:r>
    </w:p>
    <w:p>
      <w:pPr>
        <w:numPr>
          <w:ilvl w:val="0"/>
          <w:numId w:val="10"/>
        </w:numPr>
        <w:spacing w:before="240"/>
        <w:ind w:left="720" w:hanging="280"/>
        <w:jc w:val="left"/>
      </w:pPr>
      <w:r>
        <w:t>400+ hours of case management delivered</w:t>
      </w:r>
    </w:p>
    <w:p>
      <w:pPr>
        <w:numPr>
          <w:ilvl w:val="0"/>
          <w:numId w:val="10"/>
        </w:numPr>
        <w:ind w:left="720" w:hanging="280"/>
        <w:jc w:val="left"/>
      </w:pPr>
      <w:r>
        <w:t>150+ life skills workshops conducted</w:t>
      </w:r>
    </w:p>
    <w:p>
      <w:pPr>
        <w:numPr>
          <w:ilvl w:val="0"/>
          <w:numId w:val="10"/>
        </w:numPr>
        <w:ind w:left="720" w:hanging="280"/>
        <w:jc w:val="left"/>
      </w:pPr>
      <w:r>
        <w:t>100+ court/probation appointments attended</w:t>
      </w:r>
    </w:p>
    <w:p>
      <w:pPr>
        <w:numPr>
          <w:ilvl w:val="0"/>
          <w:numId w:val="10"/>
        </w:numPr>
        <w:ind w:left="720" w:hanging="280"/>
        <w:jc w:val="left"/>
      </w:pPr>
      <w:r>
        <w:t>50+ job readiness sessions completed</w:t>
      </w:r>
    </w:p>
    <w:p>
      <w:pPr>
        <w:numPr>
          <w:ilvl w:val="0"/>
          <w:numId w:val="10"/>
        </w:numPr>
        <w:spacing w:after="240"/>
        <w:ind w:left="720" w:hanging="280"/>
        <w:jc w:val="left"/>
      </w:pPr>
      <w:r>
        <w:t>1,500+ nights of safe housing provided</w:t>
      </w:r>
    </w:p>
    <w:p>
      <w:pPr>
        <w:spacing w:before="240" w:after="240"/>
      </w:pPr>
      <w:r>
        <w:rPr>
          <w:b/>
          <w:bCs/>
        </w:rPr>
        <w:t>Participant Engagement</w:t>
      </w:r>
    </w:p>
    <w:p>
      <w:pPr>
        <w:numPr>
          <w:ilvl w:val="0"/>
          <w:numId w:val="11"/>
        </w:numPr>
        <w:spacing w:before="240"/>
        <w:ind w:left="720" w:hanging="280"/>
        <w:jc w:val="left"/>
      </w:pPr>
      <w:r>
        <w:t>70% engagement with voluntary activities</w:t>
      </w:r>
    </w:p>
    <w:p>
      <w:pPr>
        <w:numPr>
          <w:ilvl w:val="0"/>
          <w:numId w:val="11"/>
        </w:numPr>
        <w:ind w:left="720" w:hanging="280"/>
        <w:jc w:val="left"/>
      </w:pPr>
      <w:r>
        <w:t>65% participation in family reconciliation when appropriate</w:t>
      </w:r>
    </w:p>
    <w:p>
      <w:pPr>
        <w:numPr>
          <w:ilvl w:val="0"/>
          <w:numId w:val="11"/>
        </w:numPr>
        <w:spacing w:after="240"/>
        <w:ind w:left="720" w:hanging="280"/>
        <w:jc w:val="left"/>
      </w:pPr>
      <w:r>
        <w:t>80% participation in required programming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SHORT-TERM OUTCOMES (1-3 months)</w:t>
      </w:r>
    </w:p>
    <w:p>
      <w:pPr>
        <w:spacing w:before="240" w:after="240"/>
      </w:pPr>
      <w:r>
        <w:rPr>
          <w:b/>
          <w:bCs/>
        </w:rPr>
        <w:t>Stabilization</w:t>
      </w:r>
    </w:p>
    <w:p>
      <w:pPr>
        <w:numPr>
          <w:ilvl w:val="0"/>
          <w:numId w:val="12"/>
        </w:numPr>
        <w:spacing w:before="240"/>
        <w:ind w:left="720" w:hanging="280"/>
        <w:jc w:val="left"/>
      </w:pPr>
      <w:r>
        <w:t>Increased housing stability</w:t>
      </w:r>
    </w:p>
    <w:p>
      <w:pPr>
        <w:numPr>
          <w:ilvl w:val="0"/>
          <w:numId w:val="12"/>
        </w:numPr>
        <w:ind w:left="720" w:hanging="280"/>
        <w:jc w:val="left"/>
      </w:pPr>
      <w:r>
        <w:t>Improved court compliance</w:t>
      </w:r>
    </w:p>
    <w:p>
      <w:pPr>
        <w:numPr>
          <w:ilvl w:val="0"/>
          <w:numId w:val="12"/>
        </w:numPr>
        <w:ind w:left="720" w:hanging="280"/>
        <w:jc w:val="left"/>
      </w:pPr>
      <w:r>
        <w:t>Reduced technical violations</w:t>
      </w:r>
    </w:p>
    <w:p>
      <w:pPr>
        <w:numPr>
          <w:ilvl w:val="0"/>
          <w:numId w:val="12"/>
        </w:numPr>
        <w:spacing w:after="240"/>
        <w:ind w:left="720" w:hanging="280"/>
        <w:jc w:val="left"/>
      </w:pPr>
      <w:r>
        <w:t>Basic needs consistently met</w:t>
      </w:r>
    </w:p>
    <w:p>
      <w:pPr>
        <w:spacing w:before="240" w:after="240"/>
      </w:pPr>
      <w:r>
        <w:rPr>
          <w:b/>
          <w:bCs/>
        </w:rPr>
        <w:t>Skill Development</w:t>
      </w:r>
    </w:p>
    <w:p>
      <w:pPr>
        <w:numPr>
          <w:ilvl w:val="0"/>
          <w:numId w:val="13"/>
        </w:numPr>
        <w:spacing w:before="240"/>
        <w:ind w:left="720" w:hanging="280"/>
        <w:jc w:val="left"/>
      </w:pPr>
      <w:r>
        <w:t>Enhanced communication abilities</w:t>
      </w:r>
    </w:p>
    <w:p>
      <w:pPr>
        <w:numPr>
          <w:ilvl w:val="0"/>
          <w:numId w:val="13"/>
        </w:numPr>
        <w:ind w:left="720" w:hanging="280"/>
        <w:jc w:val="left"/>
      </w:pPr>
      <w:r>
        <w:t>Increased knowledge of life skills</w:t>
      </w:r>
    </w:p>
    <w:p>
      <w:pPr>
        <w:numPr>
          <w:ilvl w:val="0"/>
          <w:numId w:val="13"/>
        </w:numPr>
        <w:ind w:left="720" w:hanging="280"/>
        <w:jc w:val="left"/>
      </w:pPr>
      <w:r>
        <w:t>Improved conflict resolution skills</w:t>
      </w:r>
    </w:p>
    <w:p>
      <w:pPr>
        <w:numPr>
          <w:ilvl w:val="0"/>
          <w:numId w:val="13"/>
        </w:numPr>
        <w:spacing w:after="240"/>
        <w:ind w:left="720" w:hanging="280"/>
        <w:jc w:val="left"/>
      </w:pPr>
      <w:r>
        <w:t>Greater financial literacy</w:t>
      </w:r>
    </w:p>
    <w:p>
      <w:pPr>
        <w:spacing w:before="240" w:after="240"/>
      </w:pPr>
      <w:r>
        <w:rPr>
          <w:b/>
          <w:bCs/>
        </w:rPr>
        <w:t>System Navigation</w:t>
      </w:r>
    </w:p>
    <w:p>
      <w:pPr>
        <w:numPr>
          <w:ilvl w:val="0"/>
          <w:numId w:val="14"/>
        </w:numPr>
        <w:spacing w:before="240"/>
        <w:ind w:left="720" w:hanging="280"/>
        <w:jc w:val="left"/>
      </w:pPr>
      <w:r>
        <w:t>A better understanding of court requirements</w:t>
      </w:r>
    </w:p>
    <w:p>
      <w:pPr>
        <w:numPr>
          <w:ilvl w:val="0"/>
          <w:numId w:val="14"/>
        </w:numPr>
        <w:ind w:left="720" w:hanging="280"/>
        <w:jc w:val="left"/>
      </w:pPr>
      <w:r>
        <w:t>Improved ability to access community resources</w:t>
      </w:r>
    </w:p>
    <w:p>
      <w:pPr>
        <w:numPr>
          <w:ilvl w:val="0"/>
          <w:numId w:val="14"/>
        </w:numPr>
        <w:ind w:left="720" w:hanging="280"/>
        <w:jc w:val="left"/>
      </w:pPr>
      <w:r>
        <w:t>Increased follow-through with appointments</w:t>
      </w:r>
    </w:p>
    <w:p>
      <w:pPr>
        <w:numPr>
          <w:ilvl w:val="0"/>
          <w:numId w:val="14"/>
        </w:numPr>
        <w:spacing w:after="240"/>
        <w:ind w:left="720" w:hanging="280"/>
        <w:jc w:val="left"/>
      </w:pPr>
      <w:r>
        <w:t>Enhanced accountability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INTERMEDIATE OUTCOMES (4-6 months)</w:t>
      </w:r>
    </w:p>
    <w:p>
      <w:pPr>
        <w:spacing w:before="240" w:after="240"/>
      </w:pPr>
      <w:r>
        <w:rPr>
          <w:b/>
          <w:bCs/>
        </w:rPr>
        <w:t>Behavioral Change</w:t>
      </w:r>
    </w:p>
    <w:p>
      <w:pPr>
        <w:numPr>
          <w:ilvl w:val="0"/>
          <w:numId w:val="15"/>
        </w:numPr>
        <w:spacing w:before="240"/>
        <w:ind w:left="720" w:hanging="280"/>
        <w:jc w:val="left"/>
      </w:pPr>
      <w:r>
        <w:t>Reduced risk behaviors</w:t>
      </w:r>
    </w:p>
    <w:p>
      <w:pPr>
        <w:numPr>
          <w:ilvl w:val="0"/>
          <w:numId w:val="15"/>
        </w:numPr>
        <w:ind w:left="720" w:hanging="280"/>
        <w:jc w:val="left"/>
      </w:pPr>
      <w:r>
        <w:t>Increased prosocial activities</w:t>
      </w:r>
    </w:p>
    <w:p>
      <w:pPr>
        <w:numPr>
          <w:ilvl w:val="0"/>
          <w:numId w:val="15"/>
        </w:numPr>
        <w:ind w:left="720" w:hanging="280"/>
        <w:jc w:val="left"/>
      </w:pPr>
      <w:r>
        <w:t>Improved decision-making in high-risk situations</w:t>
      </w:r>
    </w:p>
    <w:p>
      <w:pPr>
        <w:numPr>
          <w:ilvl w:val="0"/>
          <w:numId w:val="15"/>
        </w:numPr>
        <w:spacing w:after="240"/>
        <w:ind w:left="720" w:hanging="280"/>
        <w:jc w:val="left"/>
      </w:pPr>
      <w:r>
        <w:t>Enhanced self-regulation</w:t>
      </w:r>
    </w:p>
    <w:p>
      <w:pPr>
        <w:spacing w:before="240" w:after="240"/>
      </w:pPr>
      <w:r>
        <w:rPr>
          <w:b/>
          <w:bCs/>
        </w:rPr>
        <w:t>Progress Toward Goals</w:t>
      </w:r>
    </w:p>
    <w:p>
      <w:pPr>
        <w:numPr>
          <w:ilvl w:val="0"/>
          <w:numId w:val="16"/>
        </w:numPr>
        <w:spacing w:before="240"/>
        <w:ind w:left="720" w:hanging="280"/>
        <w:jc w:val="left"/>
      </w:pPr>
      <w:r>
        <w:t>Advancement in educational status</w:t>
      </w:r>
    </w:p>
    <w:p>
      <w:pPr>
        <w:numPr>
          <w:ilvl w:val="0"/>
          <w:numId w:val="16"/>
        </w:numPr>
        <w:ind w:left="720" w:hanging="280"/>
        <w:jc w:val="left"/>
      </w:pPr>
      <w:r>
        <w:t>Development of employment readiness</w:t>
      </w:r>
    </w:p>
    <w:p>
      <w:pPr>
        <w:numPr>
          <w:ilvl w:val="0"/>
          <w:numId w:val="16"/>
        </w:numPr>
        <w:ind w:left="720" w:hanging="280"/>
        <w:jc w:val="left"/>
      </w:pPr>
      <w:r>
        <w:t>Improved financial management</w:t>
      </w:r>
    </w:p>
    <w:p>
      <w:pPr>
        <w:numPr>
          <w:ilvl w:val="0"/>
          <w:numId w:val="16"/>
        </w:numPr>
        <w:spacing w:after="240"/>
        <w:ind w:left="720" w:hanging="280"/>
        <w:jc w:val="left"/>
      </w:pPr>
      <w:r>
        <w:t>Strengthened positive relationships</w:t>
      </w:r>
    </w:p>
    <w:p>
      <w:pPr>
        <w:spacing w:before="240" w:after="240"/>
      </w:pPr>
      <w:r>
        <w:rPr>
          <w:b/>
          <w:bCs/>
        </w:rPr>
        <w:t>Legal Compliance</w:t>
      </w:r>
    </w:p>
    <w:p>
      <w:pPr>
        <w:numPr>
          <w:ilvl w:val="0"/>
          <w:numId w:val="17"/>
        </w:numPr>
        <w:spacing w:before="240"/>
        <w:ind w:left="720" w:hanging="280"/>
        <w:jc w:val="left"/>
      </w:pPr>
      <w:r>
        <w:t>Adherence to probation requirements</w:t>
      </w:r>
    </w:p>
    <w:p>
      <w:pPr>
        <w:numPr>
          <w:ilvl w:val="0"/>
          <w:numId w:val="17"/>
        </w:numPr>
        <w:ind w:left="720" w:hanging="280"/>
        <w:jc w:val="left"/>
      </w:pPr>
      <w:r>
        <w:t>Decreased technical violations</w:t>
      </w:r>
    </w:p>
    <w:p>
      <w:pPr>
        <w:numPr>
          <w:ilvl w:val="0"/>
          <w:numId w:val="17"/>
        </w:numPr>
        <w:spacing w:after="240"/>
        <w:ind w:left="720" w:hanging="280"/>
        <w:jc w:val="left"/>
      </w:pPr>
      <w:r>
        <w:t>Reduced new arrests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LONG-TERM OUTCOMES (7+ months)</w:t>
      </w:r>
    </w:p>
    <w:p>
      <w:pPr>
        <w:spacing w:before="240" w:after="240"/>
      </w:pPr>
      <w:r>
        <w:rPr>
          <w:b/>
          <w:bCs/>
        </w:rPr>
        <w:t>Justice System Success</w:t>
      </w:r>
    </w:p>
    <w:p>
      <w:pPr>
        <w:numPr>
          <w:ilvl w:val="0"/>
          <w:numId w:val="18"/>
        </w:numPr>
        <w:spacing w:before="240"/>
        <w:ind w:left="720" w:hanging="280"/>
        <w:jc w:val="left"/>
      </w:pPr>
      <w:r>
        <w:t>Decreased detention/incarceration</w:t>
      </w:r>
    </w:p>
    <w:p>
      <w:pPr>
        <w:numPr>
          <w:ilvl w:val="0"/>
          <w:numId w:val="18"/>
        </w:numPr>
        <w:ind w:left="720" w:hanging="280"/>
        <w:jc w:val="left"/>
      </w:pPr>
      <w:r>
        <w:t>Successful completion of court requirements</w:t>
      </w:r>
    </w:p>
    <w:p>
      <w:pPr>
        <w:numPr>
          <w:ilvl w:val="0"/>
          <w:numId w:val="18"/>
        </w:numPr>
        <w:ind w:left="720" w:hanging="280"/>
        <w:jc w:val="left"/>
      </w:pPr>
      <w:r>
        <w:t>Positive case resolution</w:t>
      </w:r>
    </w:p>
    <w:p>
      <w:pPr>
        <w:numPr>
          <w:ilvl w:val="0"/>
          <w:numId w:val="18"/>
        </w:numPr>
        <w:spacing w:after="240"/>
        <w:ind w:left="720" w:hanging="280"/>
        <w:jc w:val="left"/>
      </w:pPr>
      <w:r>
        <w:t>Reduced recidivism rates</w:t>
      </w:r>
    </w:p>
    <w:p>
      <w:pPr>
        <w:spacing w:before="240" w:after="240"/>
      </w:pPr>
      <w:r>
        <w:rPr>
          <w:b/>
          <w:bCs/>
        </w:rPr>
        <w:t>Economic Self-Sufficiency</w:t>
      </w:r>
    </w:p>
    <w:p>
      <w:pPr>
        <w:numPr>
          <w:ilvl w:val="0"/>
          <w:numId w:val="19"/>
        </w:numPr>
        <w:spacing w:before="240"/>
        <w:ind w:left="720" w:hanging="280"/>
        <w:jc w:val="left"/>
      </w:pPr>
      <w:r>
        <w:t>Independent housing</w:t>
      </w:r>
    </w:p>
    <w:p>
      <w:pPr>
        <w:numPr>
          <w:ilvl w:val="0"/>
          <w:numId w:val="19"/>
        </w:numPr>
        <w:ind w:left="720" w:hanging="280"/>
        <w:jc w:val="left"/>
      </w:pPr>
      <w:r>
        <w:t>Financial stability</w:t>
      </w:r>
    </w:p>
    <w:p>
      <w:pPr>
        <w:numPr>
          <w:ilvl w:val="0"/>
          <w:numId w:val="19"/>
        </w:numPr>
        <w:ind w:left="720" w:hanging="280"/>
        <w:jc w:val="left"/>
      </w:pPr>
      <w:r>
        <w:t>Stable employment</w:t>
      </w:r>
    </w:p>
    <w:p>
      <w:pPr>
        <w:numPr>
          <w:ilvl w:val="0"/>
          <w:numId w:val="19"/>
        </w:numPr>
        <w:spacing w:after="240"/>
        <w:ind w:left="720" w:hanging="280"/>
        <w:jc w:val="left"/>
      </w:pPr>
      <w:r>
        <w:t>Educational attainment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Community Integration</w:t>
      </w:r>
    </w:p>
    <w:p>
      <w:pPr>
        <w:numPr>
          <w:ilvl w:val="0"/>
          <w:numId w:val="20"/>
        </w:numPr>
        <w:spacing w:before="240"/>
        <w:ind w:left="720" w:hanging="280"/>
        <w:jc w:val="left"/>
      </w:pPr>
      <w:r>
        <w:t>Positive support networks</w:t>
      </w:r>
    </w:p>
    <w:p>
      <w:pPr>
        <w:numPr>
          <w:ilvl w:val="0"/>
          <w:numId w:val="20"/>
        </w:numPr>
        <w:ind w:left="720" w:hanging="280"/>
        <w:jc w:val="left"/>
      </w:pPr>
      <w:r>
        <w:t>Prosocial community connections</w:t>
      </w:r>
    </w:p>
    <w:p>
      <w:pPr>
        <w:numPr>
          <w:ilvl w:val="0"/>
          <w:numId w:val="20"/>
        </w:numPr>
        <w:ind w:left="720" w:hanging="280"/>
        <w:jc w:val="left"/>
      </w:pPr>
      <w:r>
        <w:t>Civic engagement</w:t>
      </w:r>
    </w:p>
    <w:p>
      <w:pPr>
        <w:numPr>
          <w:ilvl w:val="0"/>
          <w:numId w:val="20"/>
        </w:numPr>
        <w:spacing w:after="240"/>
        <w:ind w:left="720" w:hanging="280"/>
        <w:jc w:val="left"/>
      </w:pPr>
      <w:r>
        <w:t>Reduced justice system involvement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COMMUNITY IMPACT</w:t>
      </w:r>
    </w:p>
    <w:p>
      <w:pPr>
        <w:numPr>
          <w:ilvl w:val="0"/>
          <w:numId w:val="21"/>
        </w:numPr>
        <w:spacing w:before="240"/>
        <w:ind w:left="720" w:hanging="280"/>
        <w:jc w:val="left"/>
      </w:pPr>
      <w:r>
        <w:t>Reduced juvenile detention population in Essex County</w:t>
      </w:r>
    </w:p>
    <w:p>
      <w:pPr>
        <w:numPr>
          <w:ilvl w:val="0"/>
          <w:numId w:val="21"/>
        </w:numPr>
        <w:ind w:left="720" w:hanging="280"/>
        <w:jc w:val="left"/>
      </w:pPr>
      <w:r>
        <w:t>Cost savings compared to secure detention</w:t>
      </w:r>
    </w:p>
    <w:p>
      <w:pPr>
        <w:numPr>
          <w:ilvl w:val="0"/>
          <w:numId w:val="21"/>
        </w:numPr>
        <w:ind w:left="720" w:hanging="280"/>
        <w:jc w:val="left"/>
      </w:pPr>
      <w:r>
        <w:t>Decreased racial and ethnic disparities in the juvenile justice system</w:t>
      </w:r>
    </w:p>
    <w:p>
      <w:pPr>
        <w:numPr>
          <w:ilvl w:val="0"/>
          <w:numId w:val="21"/>
        </w:numPr>
        <w:ind w:left="720" w:hanging="280"/>
        <w:jc w:val="left"/>
      </w:pPr>
      <w:r>
        <w:t>Enhanced public safety through reduced recidivism</w:t>
      </w:r>
    </w:p>
    <w:p>
      <w:pPr>
        <w:numPr>
          <w:ilvl w:val="0"/>
          <w:numId w:val="21"/>
        </w:numPr>
        <w:ind w:left="720" w:hanging="280"/>
        <w:jc w:val="left"/>
      </w:pPr>
      <w:r>
        <w:t>Increased community capacity to support justice-involved youth</w:t>
      </w:r>
    </w:p>
    <w:p>
      <w:pPr>
        <w:numPr>
          <w:ilvl w:val="0"/>
          <w:numId w:val="21"/>
        </w:numPr>
        <w:spacing w:after="240"/>
        <w:ind w:left="720" w:hanging="280"/>
        <w:jc w:val="left"/>
      </w:pPr>
      <w:r>
        <w:t>Model program for replication in other jurisdictions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