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3F9" w14:textId="4A29C67F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10499" wp14:editId="2EAAE202">
                <wp:simplePos x="0" y="0"/>
                <wp:positionH relativeFrom="column">
                  <wp:posOffset>-34506</wp:posOffset>
                </wp:positionH>
                <wp:positionV relativeFrom="paragraph">
                  <wp:posOffset>-60385</wp:posOffset>
                </wp:positionV>
                <wp:extent cx="5805578" cy="4623759"/>
                <wp:effectExtent l="0" t="0" r="24130" b="24765"/>
                <wp:wrapNone/>
                <wp:docPr id="1102141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578" cy="46237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B2335" id="Rectangle 1" o:spid="_x0000_s1026" style="position:absolute;margin-left:-2.7pt;margin-top:-4.75pt;width:457.15pt;height:3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" filled="f" strokecolor="#60caf3 [1943]" strokeweight="1.5pt"/>
            </w:pict>
          </mc:Fallback>
        </mc:AlternateConten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5DB3782F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glm</w:t>
      </w:r>
      <w:proofErr w:type="spellEnd"/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formula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obese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flipper_length_c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bill_length_c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sex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49167F50" w14:textId="0F0862C2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species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island,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link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"logit"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train_data</w:t>
      </w:r>
      <w:proofErr w:type="spellEnd"/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7F1EEA8A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189F1A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Coefficients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2B9C82BC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Estimate Std. Error z value</w:t>
      </w:r>
    </w:p>
    <w:p w14:paraId="2E503B6B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4.065e+01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1.311e+04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0.003</w:t>
      </w:r>
    </w:p>
    <w:p w14:paraId="57043888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flipper_length_c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3.601e-02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1.245e-01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0.289</w:t>
      </w:r>
    </w:p>
    <w:p w14:paraId="57F9B03E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bill_length_c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3.255e-01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2.861e-01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1.138</w:t>
      </w:r>
    </w:p>
    <w:p w14:paraId="20EB1783" w14:textId="152A8B80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2.068e+01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5.375e+03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0.004</w:t>
      </w:r>
    </w:p>
    <w:p w14:paraId="75F1C006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3.415e+00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1.408e+04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</w:t>
      </w:r>
    </w:p>
    <w:p w14:paraId="5660924D" w14:textId="3385254B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3.882e+01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1.311e+04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0.003</w:t>
      </w:r>
    </w:p>
    <w:p w14:paraId="51D97202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islandDream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4.058e-01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1.493e+04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</w:t>
      </w:r>
    </w:p>
    <w:p w14:paraId="1DF78EFF" w14:textId="6DE152A0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islandTorgersen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6.304e-01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1.580e+04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</w:t>
      </w:r>
    </w:p>
    <w:p w14:paraId="3D357F10" w14:textId="506D716E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</w:t>
      </w:r>
      <w:proofErr w:type="spellEnd"/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(&gt;|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|)</w:t>
      </w:r>
    </w:p>
    <w:p w14:paraId="48586C04" w14:textId="42503514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0.998</w:t>
      </w:r>
    </w:p>
    <w:p w14:paraId="0334C22E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flipper_length_c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0.772</w:t>
      </w:r>
    </w:p>
    <w:p w14:paraId="1A0A0155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bill_length_c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0.255</w:t>
      </w:r>
    </w:p>
    <w:p w14:paraId="0CE1CA37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0.997</w:t>
      </w:r>
    </w:p>
    <w:p w14:paraId="4D174A2A" w14:textId="52C61A4F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1.000</w:t>
      </w:r>
    </w:p>
    <w:p w14:paraId="11851137" w14:textId="28ED9B32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0.998</w:t>
      </w:r>
    </w:p>
    <w:p w14:paraId="38F22A4C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islandDream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1.000</w:t>
      </w:r>
    </w:p>
    <w:p w14:paraId="3D4D6BBE" w14:textId="63C565AE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islandTorgersen</w:t>
      </w:r>
      <w:proofErr w:type="spellEnd"/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1.000</w:t>
      </w:r>
    </w:p>
    <w:p w14:paraId="5E2B3276" w14:textId="1EF610A4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3BBBEC" w14:textId="4089E75B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Dispersion parameter </w:t>
      </w:r>
      <w:r w:rsidRPr="008305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taken to be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20A52B85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835E89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Null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116.652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99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79CEAA13" w14:textId="29C9BF74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Residual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20.405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92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085F81EF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AIC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36.405</w:t>
      </w:r>
    </w:p>
    <w:p w14:paraId="53085802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2528AF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 of Fisher Scoring iterations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21</w:t>
      </w:r>
    </w:p>
    <w:p w14:paraId="2AD153D6" w14:textId="479204F2" w:rsidR="00684E92" w:rsidRDefault="00684E92"/>
    <w:p w14:paraId="03E24D04" w14:textId="0A54D347" w:rsidR="00200404" w:rsidRPr="00200404" w:rsidRDefault="00200404" w:rsidP="00200404">
      <w:pPr>
        <w:rPr>
          <w:b/>
          <w:bCs/>
        </w:rPr>
      </w:pPr>
      <w:r>
        <w:rPr>
          <w:b/>
          <w:bCs/>
        </w:rPr>
        <w:t>F</w:t>
      </w:r>
      <w:r w:rsidRPr="00200404">
        <w:rPr>
          <w:b/>
          <w:bCs/>
        </w:rPr>
        <w:t>lipper</w:t>
      </w:r>
      <w:r>
        <w:rPr>
          <w:b/>
          <w:bCs/>
        </w:rPr>
        <w:t xml:space="preserve"> L</w:t>
      </w:r>
      <w:r w:rsidRPr="00200404">
        <w:rPr>
          <w:b/>
          <w:bCs/>
        </w:rPr>
        <w:t>ength</w:t>
      </w:r>
      <w:r>
        <w:rPr>
          <w:b/>
          <w:bCs/>
        </w:rPr>
        <w:t xml:space="preserve"> C</w:t>
      </w:r>
      <w:r w:rsidRPr="00200404">
        <w:rPr>
          <w:b/>
          <w:bCs/>
        </w:rPr>
        <w:t>:</w:t>
      </w:r>
    </w:p>
    <w:p w14:paraId="032FF58E" w14:textId="61D0037B" w:rsidR="00200404" w:rsidRDefault="00200404" w:rsidP="00200404">
      <w:pPr>
        <w:pStyle w:val="ListParagraph"/>
        <w:numPr>
          <w:ilvl w:val="0"/>
          <w:numId w:val="2"/>
        </w:numPr>
      </w:pPr>
      <w:r>
        <w:t>A 1 mm increase in cent</w:t>
      </w:r>
      <w:r>
        <w:t>ered</w:t>
      </w:r>
      <w:r>
        <w:t xml:space="preserve"> flipper length increases log-odds of obesity by 0.036.</w:t>
      </w:r>
    </w:p>
    <w:p w14:paraId="1FBC9697" w14:textId="28165071" w:rsidR="00200404" w:rsidRPr="00200404" w:rsidRDefault="00200404" w:rsidP="002004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Odds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0.03601</m:t>
            </m:r>
          </m:sup>
        </m:sSup>
        <m:r>
          <w:rPr>
            <w:rFonts w:ascii="Cambria Math" w:hAnsi="Cambria Math"/>
          </w:rPr>
          <m:t>≈1.037</m:t>
        </m:r>
      </m:oMath>
      <w:r>
        <w:rPr>
          <w:rFonts w:eastAsiaTheme="minorEastAsia"/>
        </w:rPr>
        <w:t xml:space="preserve"> (3.7% increase in odds).</w:t>
      </w:r>
    </w:p>
    <w:p w14:paraId="46000F7F" w14:textId="77777777" w:rsidR="00200404" w:rsidRDefault="00200404" w:rsidP="00200404"/>
    <w:p w14:paraId="2C40912A" w14:textId="6AA5330B" w:rsidR="008305D1" w:rsidRDefault="00200404" w:rsidP="00200404">
      <w:r w:rsidRPr="00200404">
        <w:rPr>
          <w:b/>
          <w:bCs/>
        </w:rPr>
        <w:t>Std. Error:</w:t>
      </w:r>
      <w:r>
        <w:t xml:space="preserve"> 0.1245</w:t>
      </w:r>
      <w:r>
        <w:t xml:space="preserve"> (compared to P-Value of 0.772), therefore flipper length correlates with the confusion matrix output, in that flipper length alone doesn’t reliably predict obesity (ceteris paribus).</w:t>
      </w:r>
      <w:r>
        <w:cr/>
      </w:r>
    </w:p>
    <w:p w14:paraId="6EA8FA1A" w14:textId="065DD4D5" w:rsidR="00200404" w:rsidRPr="00200404" w:rsidRDefault="00200404">
      <w:pPr>
        <w:rPr>
          <w:b/>
          <w:bCs/>
        </w:rPr>
      </w:pPr>
      <w:r w:rsidRPr="00200404">
        <w:rPr>
          <w:b/>
          <w:bCs/>
        </w:rPr>
        <w:t>Bill Length C:</w:t>
      </w:r>
    </w:p>
    <w:p w14:paraId="382A0D29" w14:textId="5CCEEC3C" w:rsidR="00200404" w:rsidRDefault="00200404" w:rsidP="00200404">
      <w:pPr>
        <w:pStyle w:val="ListParagraph"/>
        <w:numPr>
          <w:ilvl w:val="0"/>
          <w:numId w:val="2"/>
        </w:numPr>
      </w:pPr>
      <w:r>
        <w:t>A 1mm increase in bill length increases log-odds by 0.326.</w:t>
      </w:r>
    </w:p>
    <w:p w14:paraId="683B742B" w14:textId="6AFFD380" w:rsidR="00200404" w:rsidRPr="00200404" w:rsidRDefault="00200404" w:rsidP="00200404">
      <w:pPr>
        <w:pStyle w:val="ListParagraph"/>
        <w:numPr>
          <w:ilvl w:val="0"/>
          <w:numId w:val="2"/>
        </w:numPr>
      </w:pPr>
      <w:r>
        <w:t xml:space="preserve">Odds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0.3255</m:t>
            </m:r>
          </m:sup>
        </m:sSup>
        <m:r>
          <w:rPr>
            <w:rFonts w:ascii="Cambria Math" w:hAnsi="Cambria Math"/>
          </w:rPr>
          <m:t>≈1.385</m:t>
        </m:r>
      </m:oMath>
      <w:r>
        <w:rPr>
          <w:rFonts w:eastAsiaTheme="minorEastAsia"/>
        </w:rPr>
        <w:t xml:space="preserve"> (38.5% increase in odds).</w:t>
      </w:r>
    </w:p>
    <w:p w14:paraId="07455AB3" w14:textId="447334A8" w:rsidR="00200404" w:rsidRDefault="00200404" w:rsidP="00200404">
      <w:r w:rsidRPr="00200404">
        <w:rPr>
          <w:b/>
          <w:bCs/>
        </w:rPr>
        <w:t xml:space="preserve">Std. Error:  </w:t>
      </w:r>
      <w:r>
        <w:t>0.2861 (compared to P-Value of 0.255), therefore although there’s a moderately positive effect, it isn’t enough to be statistically significant. Meaning that bill length COULD influence obesity, but the evidence of it actually being able to do so is weak.</w:t>
      </w:r>
    </w:p>
    <w:p w14:paraId="181594A1" w14:textId="77777777" w:rsidR="00200404" w:rsidRDefault="00200404"/>
    <w:p w14:paraId="32560DB0" w14:textId="3AF92878" w:rsidR="00200404" w:rsidRDefault="00C90824">
      <w:r>
        <w:t>Do the same for the rest of the coefficients.</w:t>
      </w:r>
    </w:p>
    <w:p w14:paraId="1DBBC3AB" w14:textId="77777777" w:rsidR="00C90824" w:rsidRDefault="00C90824"/>
    <w:p w14:paraId="1D631A25" w14:textId="5EA34CD7" w:rsidR="00C90824" w:rsidRPr="00683108" w:rsidRDefault="00C90824">
      <w:pPr>
        <w:rPr>
          <w:b/>
          <w:bCs/>
        </w:rPr>
      </w:pPr>
      <w:r w:rsidRPr="00683108">
        <w:rPr>
          <w:b/>
          <w:bCs/>
        </w:rPr>
        <w:lastRenderedPageBreak/>
        <w:t>Model Fit Stats:</w:t>
      </w:r>
    </w:p>
    <w:p w14:paraId="4128D7E2" w14:textId="54921577" w:rsidR="00C90824" w:rsidRPr="00683108" w:rsidRDefault="00C90824">
      <w:pPr>
        <w:rPr>
          <w:b/>
          <w:bCs/>
        </w:rPr>
      </w:pPr>
      <w:r w:rsidRPr="00683108">
        <w:rPr>
          <w:b/>
          <w:bCs/>
        </w:rPr>
        <w:t>Akaike Information Criterion: 36.405</w:t>
      </w:r>
    </w:p>
    <w:p w14:paraId="7095FADC" w14:textId="2E783E3F" w:rsidR="00C90824" w:rsidRDefault="00C90824" w:rsidP="00C90824">
      <w:pPr>
        <w:pStyle w:val="ListParagraph"/>
        <w:numPr>
          <w:ilvl w:val="0"/>
          <w:numId w:val="2"/>
        </w:numPr>
      </w:pPr>
      <w:r>
        <w:t>A very low value, indicating a very good fit relative to its degrees of freedom.</w:t>
      </w:r>
    </w:p>
    <w:p w14:paraId="45F07B4B" w14:textId="101BD63A" w:rsidR="00C90824" w:rsidRPr="00683108" w:rsidRDefault="00C90824" w:rsidP="00C90824">
      <w:pPr>
        <w:rPr>
          <w:b/>
          <w:bCs/>
        </w:rPr>
      </w:pPr>
      <w:r w:rsidRPr="00683108">
        <w:rPr>
          <w:b/>
          <w:bCs/>
        </w:rPr>
        <w:t>Fisher Scoring Iterations: 21</w:t>
      </w:r>
    </w:p>
    <w:p w14:paraId="7B2AEB71" w14:textId="418615F4" w:rsidR="00C90824" w:rsidRDefault="00C90824" w:rsidP="00C90824">
      <w:pPr>
        <w:pStyle w:val="ListParagraph"/>
        <w:numPr>
          <w:ilvl w:val="0"/>
          <w:numId w:val="2"/>
        </w:numPr>
      </w:pPr>
      <w:r>
        <w:t>A high number of iterations could suggest convergence issues, possibly due to separation or ill-conditioned data.</w:t>
      </w:r>
    </w:p>
    <w:p w14:paraId="097FBFB0" w14:textId="059AEA94" w:rsidR="00200404" w:rsidRPr="00683108" w:rsidRDefault="00C90824">
      <w:pPr>
        <w:rPr>
          <w:b/>
          <w:bCs/>
        </w:rPr>
      </w:pPr>
      <w:r w:rsidRPr="00683108">
        <w:rPr>
          <w:b/>
          <w:bCs/>
        </w:rPr>
        <w:t>Notes:</w:t>
      </w:r>
    </w:p>
    <w:p w14:paraId="42C828E2" w14:textId="23FB12D8" w:rsidR="00C90824" w:rsidRPr="00C90824" w:rsidRDefault="00C90824" w:rsidP="00C90824">
      <w:r w:rsidRPr="00C90824">
        <w:rPr>
          <w:b/>
          <w:bCs/>
        </w:rPr>
        <w:t>Perfect Separation:</w:t>
      </w:r>
      <w:r w:rsidRPr="00C90824">
        <w:t xml:space="preserve"> In logistic regression, if a predictor (e.g., </w:t>
      </w:r>
      <w:proofErr w:type="spellStart"/>
      <w:r w:rsidRPr="00C90824">
        <w:t>sexmale</w:t>
      </w:r>
      <w:proofErr w:type="spellEnd"/>
      <w:r w:rsidRPr="00C90824">
        <w:t>) perfectly separates the outcome (e.g., all males obese, all females non-obese), the maximum likelihood estimates explode (large Estimates, huge Std. Errors). Your data might have this issue with sex, species, or a combination.</w:t>
      </w:r>
    </w:p>
    <w:p w14:paraId="13D532E8" w14:textId="7ABEF94B" w:rsidR="00C90824" w:rsidRPr="00C90824" w:rsidRDefault="00C90824" w:rsidP="00C90824">
      <w:r w:rsidRPr="00C90824">
        <w:rPr>
          <w:b/>
          <w:bCs/>
        </w:rPr>
        <w:t>Small Sample</w:t>
      </w:r>
      <w:r w:rsidRPr="00C90824">
        <w:t>: With only 100 observations, and multiple fixed effects (7 parameters), the model may overfit or lack enough variation per group to estimate effects reliably.</w:t>
      </w:r>
    </w:p>
    <w:p w14:paraId="750EA8B9" w14:textId="33D239E2" w:rsidR="00C90824" w:rsidRPr="00C90824" w:rsidRDefault="00C90824" w:rsidP="00C90824">
      <w:r w:rsidRPr="00C90824">
        <w:rPr>
          <w:b/>
          <w:bCs/>
        </w:rPr>
        <w:t>Data Sparsity:</w:t>
      </w:r>
      <w:r w:rsidRPr="00C90824">
        <w:t xml:space="preserve"> If obese = 1 is rare in some groups (e.g., Chinstrap, Dream), the model struggles to estimate group-specific effects.</w:t>
      </w:r>
    </w:p>
    <w:p w14:paraId="729A0D0D" w14:textId="41FA81C4" w:rsidR="00200404" w:rsidRDefault="00C90824">
      <w:r w:rsidRPr="00C90824">
        <w:rPr>
          <w:b/>
          <w:bCs/>
        </w:rPr>
        <w:t>Numerical Issues</w:t>
      </w:r>
      <w:r w:rsidRPr="00C90824">
        <w:t>: 21 iterations suggest convergence problems, possibly due to ill-conditioned data (e.g., correlated predictors).</w:t>
      </w:r>
    </w:p>
    <w:p w14:paraId="3E3BEDF0" w14:textId="0AD1A244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1EF8E" wp14:editId="4525947F">
                <wp:simplePos x="0" y="0"/>
                <wp:positionH relativeFrom="margin">
                  <wp:posOffset>-51758</wp:posOffset>
                </wp:positionH>
                <wp:positionV relativeFrom="paragraph">
                  <wp:posOffset>58480</wp:posOffset>
                </wp:positionV>
                <wp:extent cx="1742535" cy="1051524"/>
                <wp:effectExtent l="0" t="0" r="10160" b="15875"/>
                <wp:wrapNone/>
                <wp:docPr id="282724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5" cy="10515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9281C" id="Rectangle 1" o:spid="_x0000_s1026" style="position:absolute;margin-left:-4.1pt;margin-top:4.6pt;width:137.2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" filled="f" strokecolor="#ffc000" strokeweight="1.5pt">
                <w10:wrap anchorx="margin"/>
              </v:rect>
            </w:pict>
          </mc:Fallback>
        </mc:AlternateContent>
      </w:r>
    </w:p>
    <w:p w14:paraId="1C23F1BF" w14:textId="3D2C660F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Reference</w:t>
      </w:r>
    </w:p>
    <w:p w14:paraId="29FDF2E5" w14:textId="6EB22283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Prediction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0E5C121D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73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</w:p>
    <w:p w14:paraId="7D2F8A9E" w14:textId="6CD0E40E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23</w:t>
      </w:r>
    </w:p>
    <w:p w14:paraId="23E5D66C" w14:textId="7277E9AD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14:paraId="435FAD00" w14:textId="62D7EF04" w:rsid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0.96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04DDEDF0" w14:textId="485D58B7" w:rsid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C43F66" w14:textId="7F302197" w:rsid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56B081" w14:textId="6839C3E4" w:rsidR="008305D1" w:rsidRDefault="00683108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Correctly predicted 96% of the penguins in whether or not they are obese, which aligns quite well with the data sparsity point.</w:t>
      </w:r>
    </w:p>
    <w:p w14:paraId="6158D9B8" w14:textId="77777777" w:rsidR="008305D1" w:rsidRDefault="008305D1"/>
    <w:sectPr w:rsidR="0083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77ED8"/>
    <w:multiLevelType w:val="hybridMultilevel"/>
    <w:tmpl w:val="F76C73A8"/>
    <w:lvl w:ilvl="0" w:tplc="7B5E6A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E377F"/>
    <w:multiLevelType w:val="multilevel"/>
    <w:tmpl w:val="73C4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135674">
    <w:abstractNumId w:val="1"/>
  </w:num>
  <w:num w:numId="2" w16cid:durableId="202166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C8"/>
    <w:rsid w:val="00200404"/>
    <w:rsid w:val="00683108"/>
    <w:rsid w:val="00684E92"/>
    <w:rsid w:val="006E1323"/>
    <w:rsid w:val="00751BE0"/>
    <w:rsid w:val="008305D1"/>
    <w:rsid w:val="00AF0BC8"/>
    <w:rsid w:val="00C557AC"/>
    <w:rsid w:val="00C90824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9F09"/>
  <w15:chartTrackingRefBased/>
  <w15:docId w15:val="{BDE9F8E1-18EA-4B7F-B687-6F771613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B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004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506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365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132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4130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7230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9986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5977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06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7829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439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277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9493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8652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3746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42064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35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2</cp:revision>
  <dcterms:created xsi:type="dcterms:W3CDTF">2025-03-28T15:17:00Z</dcterms:created>
  <dcterms:modified xsi:type="dcterms:W3CDTF">2025-03-28T16:47:00Z</dcterms:modified>
</cp:coreProperties>
</file>