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4"/>
          <w:szCs w:val="34"/>
        </w:rPr>
        <w:t xml:space="preserve">Nomen mit Artikeln erkennen</w:t>
      </w:r>
    </w:p>
    <w:p>
      <w:pPr>
        <w:spacing w:after="220"/>
        <w:jc w:val="center"/>
      </w:pPr>
      <w:r>
        <w:rPr>
          <w:sz w:val="20"/>
          <w:szCs w:val="20"/>
        </w:rPr>
        <w:t xml:space="preserve">Deutsch · Klasse 2</w:t>
      </w:r>
    </w:p>
    <w:p>
      <w:pPr>
        <w:spacing w:after="160"/>
      </w:pPr>
      <w:r>
        <w:rPr>
          <w:sz w:val="22"/>
          <w:szCs w:val="22"/>
        </w:rPr>
        <w:t xml:space="preserve">Name: ______________________________    Datum: ________________</w:t>
      </w:r>
    </w:p>
    <w:p>
      <w:pPr>
        <w:spacing w:after="120"/>
      </w:pPr>
      <w:r>
        <w:rPr>
          <w:sz w:val="20"/>
          <w:szCs w:val="20"/>
        </w:rPr>
        <w:t xml:space="preserve">Lernziel: Nomen erkennen und die passenden Artikel der, die oder das zuordnen.</w:t>
      </w:r>
    </w:p>
    <w:p>
      <w:pPr>
        <w:spacing w:after="90" w:before="220"/>
      </w:pPr>
      <w:r>
        <w:rPr>
          <w:b/>
          <w:bCs/>
          <w:sz w:val="24"/>
          <w:szCs w:val="24"/>
        </w:rPr>
        <w:t xml:space="preserve">1. Kreise alle Nomen ein.</w:t>
      </w:r>
    </w:p>
    <w:p>
      <w:pPr>
        <w:spacing w:after="100"/>
      </w:pPr>
      <w:r>
        <w:rPr>
          <w:sz w:val="22"/>
          <w:szCs w:val="22"/>
        </w:rPr>
        <w:t xml:space="preserve">laufen     Hund     Schule     klein     Ball     lachen</w:t>
      </w:r>
    </w:p>
    <w:p>
      <w:pPr>
        <w:spacing w:after="30" w:before="90"/>
      </w:pPr>
      <w:r>
        <w:rPr>
          <w:color w:val="777777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90"/>
      </w:pPr>
      <w:r>
        <w:rPr>
          <w:color w:val="777777"/>
          <w:sz w:val="18"/>
          <w:szCs w:val="18"/>
        </w:rPr>
        <w:t xml:space="preserve">________________________________________________________________________________</w:t>
      </w:r>
    </w:p>
    <w:p>
      <w:pPr>
        <w:spacing w:after="90" w:before="220"/>
      </w:pPr>
      <w:r>
        <w:rPr>
          <w:b/>
          <w:bCs/>
          <w:sz w:val="24"/>
          <w:szCs w:val="24"/>
        </w:rPr>
        <w:t xml:space="preserve">2. Schreibe den passenden Artikel vor jedes Nomen.</w:t>
      </w:r>
    </w:p>
    <w:p>
      <w:pPr>
        <w:spacing w:after="100"/>
      </w:pPr>
      <w:r>
        <w:rPr>
          <w:sz w:val="22"/>
          <w:szCs w:val="22"/>
        </w:rPr>
        <w:t xml:space="preserve">___ Tisch     ___ Blume     ___ Fenster     ___ Katze</w:t>
      </w:r>
    </w:p>
    <w:p>
      <w:pPr>
        <w:spacing w:after="30" w:before="90"/>
      </w:pPr>
      <w:r>
        <w:rPr>
          <w:color w:val="777777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90"/>
      </w:pPr>
      <w:r>
        <w:rPr>
          <w:color w:val="777777"/>
          <w:sz w:val="18"/>
          <w:szCs w:val="18"/>
        </w:rPr>
        <w:t xml:space="preserve">________________________________________________________________________________</w:t>
      </w:r>
    </w:p>
    <w:p>
      <w:pPr>
        <w:spacing w:after="90" w:before="220"/>
      </w:pPr>
      <w:r>
        <w:rPr>
          <w:b/>
          <w:bCs/>
          <w:sz w:val="24"/>
          <w:szCs w:val="24"/>
        </w:rPr>
        <w:t xml:space="preserve">3. Benenne die neutralen Bildfelder mit Artikel.</w:t>
      </w:r>
    </w:p>
    <w:p>
      <w:pPr>
        <w:spacing w:after="100"/>
      </w:pPr>
      <w:r>
        <w:rPr>
          <w:sz w:val="22"/>
          <w:szCs w:val="22"/>
        </w:rPr>
        <w:t xml:space="preserve">Bildfeld 1     Bildfeld 2</w:t>
      </w:r>
    </w:p>
    <w:p>
      <w:pPr>
        <w:spacing w:after="30" w:before="90"/>
      </w:pPr>
      <w:r>
        <w:rPr>
          <w:color w:val="777777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90"/>
      </w:pPr>
      <w:r>
        <w:rPr>
          <w:color w:val="777777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90"/>
      </w:pPr>
      <w:r>
        <w:rPr>
          <w:color w:val="777777"/>
          <w:sz w:val="18"/>
          <w:szCs w:val="18"/>
        </w:rPr>
        <w:t xml:space="preserve">________________________________________________________________________________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A8B8B2" w:sz="6"/>
              <w:left w:val="single" w:color="A8B8B2" w:sz="6"/>
              <w:bottom w:val="single" w:color="A8B8B2" w:sz="6"/>
              <w:right w:val="single" w:color="A8B8B2" w:sz="6"/>
            </w:tcBorders>
            <w:shd w:fill="F2F5F4" w:val="clear"/>
            <w:tcMar>
              <w:top w:type="dxa" w:w="450"/>
              <w:left w:type="dxa" w:w="120"/>
              <w:bottom w:type="dxa" w:w="450"/>
              <w:right w:type="dxa" w:w="120"/>
            </w:tcMar>
          </w:tcPr>
          <w:p>
            <w:pPr>
              <w:jc w:val="center"/>
            </w:pPr>
            <w:r>
              <w:t xml:space="preserve">Neutrales Bildfeld 1</w:t>
            </w:r>
          </w:p>
        </w:tc>
        <w:tc>
          <w:tcPr>
            <w:tcW w:type="dxa" w:w="4560"/>
            <w:tcBorders>
              <w:top w:val="single" w:color="A8B8B2" w:sz="6"/>
              <w:left w:val="single" w:color="A8B8B2" w:sz="6"/>
              <w:bottom w:val="single" w:color="A8B8B2" w:sz="6"/>
              <w:right w:val="single" w:color="A8B8B2" w:sz="6"/>
            </w:tcBorders>
            <w:shd w:fill="F2F5F4" w:val="clear"/>
            <w:tcMar>
              <w:top w:type="dxa" w:w="450"/>
              <w:left w:type="dxa" w:w="120"/>
              <w:bottom w:type="dxa" w:w="450"/>
              <w:right w:type="dxa" w:w="120"/>
            </w:tcMar>
          </w:tcPr>
          <w:p>
            <w:pPr>
              <w:jc w:val="center"/>
            </w:pPr>
            <w:r>
              <w:t xml:space="preserve">Neutrales Bildfeld 2</w:t>
            </w:r>
          </w:p>
        </w:tc>
      </w:tr>
    </w:tbl>
    <w:p>
      <w:pPr>
        <w:spacing w:after="90" w:before="220"/>
      </w:pPr>
      <w:r>
        <w:rPr>
          <w:b/>
          <w:bCs/>
          <w:sz w:val="24"/>
          <w:szCs w:val="24"/>
        </w:rPr>
        <w:t xml:space="preserve">4. Schreibe einen Satz mit einem Nomen und unterstreiche das Nomen.</w:t>
      </w:r>
    </w:p>
    <w:p>
      <w:pPr>
        <w:spacing w:after="100"/>
      </w:pPr>
      <w:r>
        <w:rPr>
          <w:sz w:val="22"/>
          <w:szCs w:val="22"/>
        </w:rPr>
        <w:t xml:space="preserve">Mein Satz:</w:t>
      </w:r>
    </w:p>
    <w:p>
      <w:pPr>
        <w:spacing w:after="30" w:before="90"/>
      </w:pPr>
      <w:r>
        <w:rPr>
          <w:color w:val="777777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90"/>
      </w:pPr>
      <w:r>
        <w:rPr>
          <w:color w:val="777777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90"/>
      </w:pPr>
      <w:r>
        <w:rPr>
          <w:color w:val="777777"/>
          <w:sz w:val="18"/>
          <w:szCs w:val="18"/>
        </w:rPr>
        <w:t xml:space="preserve">________________________________________________________________________________</w:t>
      </w:r>
    </w:p>
    <w:p>
      <w:pPr>
        <w:spacing w:after="30" w:before="90"/>
      </w:pPr>
      <w:r>
        <w:rPr>
          <w:color w:val="777777"/>
          <w:sz w:val="18"/>
          <w:szCs w:val="18"/>
        </w:rPr>
        <w:t xml:space="preserve">________________________________________________________________________________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sz w:val="34"/>
          <w:szCs w:val="34"/>
        </w:rPr>
        <w:t xml:space="preserve">Nomen mit Artikeln erkennen - Lösung</w:t>
      </w:r>
    </w:p>
    <w:p>
      <w:pPr>
        <w:spacing w:after="70" w:before="180"/>
      </w:pPr>
      <w:r>
        <w:rPr>
          <w:b/>
          <w:bCs/>
          <w:sz w:val="24"/>
          <w:szCs w:val="24"/>
        </w:rPr>
        <w:t xml:space="preserve">1. Kreise alle Nomen ein.</w:t>
      </w:r>
    </w:p>
    <w:p>
      <w:pPr>
        <w:spacing w:after="120"/>
      </w:pPr>
      <w:r>
        <w:rPr>
          <w:sz w:val="22"/>
          <w:szCs w:val="22"/>
        </w:rPr>
        <w:t xml:space="preserve">Hund, Schule, Ball</w:t>
      </w:r>
    </w:p>
    <w:p>
      <w:pPr>
        <w:spacing w:after="70" w:before="180"/>
      </w:pPr>
      <w:r>
        <w:rPr>
          <w:b/>
          <w:bCs/>
          <w:sz w:val="24"/>
          <w:szCs w:val="24"/>
        </w:rPr>
        <w:t xml:space="preserve">2. Schreibe den passenden Artikel vor jedes Nomen.</w:t>
      </w:r>
    </w:p>
    <w:p>
      <w:pPr>
        <w:spacing w:after="120"/>
      </w:pPr>
      <w:r>
        <w:rPr>
          <w:sz w:val="22"/>
          <w:szCs w:val="22"/>
        </w:rPr>
        <w:t xml:space="preserve">der Tisch, die Blume, das Fenster, die Katze</w:t>
      </w:r>
    </w:p>
    <w:p>
      <w:pPr>
        <w:spacing w:after="70" w:before="180"/>
      </w:pPr>
      <w:r>
        <w:rPr>
          <w:b/>
          <w:bCs/>
          <w:sz w:val="24"/>
          <w:szCs w:val="24"/>
        </w:rPr>
        <w:t xml:space="preserve">3. Benenne die neutralen Bildfelder mit Artikel.</w:t>
      </w:r>
    </w:p>
    <w:p>
      <w:pPr>
        <w:spacing w:after="120"/>
      </w:pPr>
      <w:r>
        <w:rPr>
          <w:sz w:val="22"/>
          <w:szCs w:val="22"/>
        </w:rPr>
        <w:t xml:space="preserve">Beispiellösung: der Ball, die Tasse</w:t>
      </w:r>
    </w:p>
    <w:p>
      <w:pPr>
        <w:spacing w:after="70" w:before="180"/>
      </w:pPr>
      <w:r>
        <w:rPr>
          <w:b/>
          <w:bCs/>
          <w:sz w:val="24"/>
          <w:szCs w:val="24"/>
        </w:rPr>
        <w:t xml:space="preserve">4. Schreibe einen Satz mit einem Nomen und unterstreiche das Nomen.</w:t>
      </w:r>
    </w:p>
    <w:p>
      <w:pPr>
        <w:spacing w:after="120"/>
      </w:pPr>
      <w:r>
        <w:rPr>
          <w:sz w:val="22"/>
          <w:szCs w:val="22"/>
        </w:rPr>
        <w:t xml:space="preserve">Beispiellösung: Der Hund spielt.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D6B63"/>
        <w:sz w:val="16"/>
        <w:szCs w:val="16"/>
      </w:rPr>
      <w:t xml:space="preserve">LehrerKompass · Machbarkeitsprototyp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2026-07-15T14:15:13.956Z</dcterms:created>
  <dcterms:modified xsi:type="dcterms:W3CDTF">2026-07-15T14:15:13.956Z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