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CEBB2" w14:textId="58F3C353" w:rsidR="003D48AF" w:rsidRDefault="005D3953" w:rsidP="005D39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953">
        <w:rPr>
          <w:rFonts w:ascii="Times New Roman" w:hAnsi="Times New Roman" w:cs="Times New Roman"/>
          <w:b/>
          <w:sz w:val="28"/>
          <w:szCs w:val="28"/>
        </w:rPr>
        <w:t>ГОСТ 34.602-89 Техническое задание на создание автоматизированной системы</w:t>
      </w:r>
    </w:p>
    <w:p w14:paraId="1A991CA6" w14:textId="77777777" w:rsidR="00347B63" w:rsidRDefault="00347B63" w:rsidP="005D39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FCA20" w14:textId="248879DD" w:rsidR="005D3953" w:rsidRPr="00F1584C" w:rsidRDefault="005D3953" w:rsidP="005D395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Разделы технического задания:</w:t>
      </w:r>
    </w:p>
    <w:p w14:paraId="2AC7943C" w14:textId="23659610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458E8588" w14:textId="6E28843A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7A5940B" w14:textId="4072F94D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6D662A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762D111B" w14:textId="7339C3D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6D662A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9F631F8" w14:textId="300FEDF4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34E7C5FF" w14:textId="314B47D8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AA38561" w14:textId="03C17FAA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2E40A77E" w14:textId="7A5250C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14:paraId="01664AAB" w14:textId="79AC5272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4C4B36F2" w14:textId="0E84C2DB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5.Состав и содержание работ по созданию системы</w:t>
      </w:r>
    </w:p>
    <w:p w14:paraId="7C87BDEC" w14:textId="1634141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6.Порядок контроля и приёмки системы</w:t>
      </w:r>
    </w:p>
    <w:p w14:paraId="7E8E147F" w14:textId="66F38999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7.Требования к составу и содержанию работ по подготовке объекта автоматизации к вводу системы в действие</w:t>
      </w:r>
    </w:p>
    <w:p w14:paraId="2BB53F74" w14:textId="27F2AB3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8.Требования к документированию</w:t>
      </w:r>
    </w:p>
    <w:p w14:paraId="505E54D0" w14:textId="239F47C1" w:rsidR="003B3BC4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9.Источники разработки</w:t>
      </w:r>
      <w:r w:rsidR="003B3BC4">
        <w:rPr>
          <w:rFonts w:ascii="Times New Roman" w:hAnsi="Times New Roman" w:cs="Times New Roman"/>
          <w:sz w:val="28"/>
          <w:szCs w:val="28"/>
        </w:rPr>
        <w:br w:type="page"/>
      </w:r>
    </w:p>
    <w:p w14:paraId="704A6294" w14:textId="127D87BE" w:rsidR="005D3953" w:rsidRPr="00347B63" w:rsidRDefault="00347B63" w:rsidP="00347B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6B7C16A4" w14:textId="0C2520C2" w:rsid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6666B5" w14:textId="77777777" w:rsidR="00347B63" w:rsidRP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B821A" w14:textId="7E7ED204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 Наименование системы</w:t>
      </w:r>
    </w:p>
    <w:p w14:paraId="624BE05B" w14:textId="7777777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73DC38E" w14:textId="3C7E192C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1.1.1. Полное наименование системы</w:t>
      </w:r>
    </w:p>
    <w:p w14:paraId="4C9876A3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81BDB28" w14:textId="10863769" w:rsidR="00275FCE" w:rsidRPr="00275FCE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75FCE">
        <w:rPr>
          <w:rFonts w:ascii="Times New Roman" w:hAnsi="Times New Roman" w:cs="Times New Roman"/>
          <w:bCs/>
          <w:sz w:val="28"/>
          <w:szCs w:val="28"/>
        </w:rPr>
        <w:t xml:space="preserve">Автоматическая система управления </w:t>
      </w:r>
      <w:r w:rsidR="003C1354">
        <w:rPr>
          <w:rFonts w:ascii="Times New Roman" w:hAnsi="Times New Roman" w:cs="Times New Roman"/>
          <w:bCs/>
          <w:sz w:val="28"/>
          <w:szCs w:val="28"/>
        </w:rPr>
        <w:t>процессами банка</w:t>
      </w:r>
    </w:p>
    <w:p w14:paraId="07F61F32" w14:textId="77777777" w:rsidR="00275FCE" w:rsidRPr="00347B63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8C94D4" w14:textId="0CDAA581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1.1.2. Краткое наименование системы</w:t>
      </w:r>
    </w:p>
    <w:p w14:paraId="6E36BDD8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0BF4B2" w14:textId="522BB1E9" w:rsidR="00347B63" w:rsidRPr="00283039" w:rsidRDefault="008066CC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АСУП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БанкРоз</w:t>
      </w:r>
      <w:proofErr w:type="spellEnd"/>
      <w:r w:rsidR="00283039" w:rsidRPr="00283039">
        <w:rPr>
          <w:rFonts w:ascii="Times New Roman" w:hAnsi="Times New Roman" w:cs="Times New Roman"/>
          <w:sz w:val="28"/>
          <w:szCs w:val="28"/>
        </w:rPr>
        <w:t>»</w:t>
      </w:r>
    </w:p>
    <w:p w14:paraId="233B2D65" w14:textId="77777777" w:rsidR="00283039" w:rsidRPr="00347B63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D94615B" w14:textId="5BE71830" w:rsidR="005D3953" w:rsidRPr="00347B6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1.2. Основания для проведения работ</w:t>
      </w:r>
    </w:p>
    <w:p w14:paraId="73E4E0B1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8F81023" w14:textId="52B90293" w:rsidR="00275FCE" w:rsidRPr="00F1584C" w:rsidRDefault="00275FCE" w:rsidP="00275FC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аказчик Василенко И.В.</w:t>
      </w:r>
    </w:p>
    <w:p w14:paraId="75B7ACC8" w14:textId="77777777" w:rsidR="00275FCE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EE0EFB1" w14:textId="413BB3DE" w:rsidR="00347B63" w:rsidRDefault="005D3953" w:rsidP="00275FC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 Наименование организаций – Заказчика и Разработчика</w:t>
      </w:r>
    </w:p>
    <w:p w14:paraId="2182F654" w14:textId="77777777" w:rsidR="00275FCE" w:rsidRPr="00283039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09F60B1" w14:textId="2E13A672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1.3.1. Заказчик</w:t>
      </w:r>
    </w:p>
    <w:p w14:paraId="66017F9C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E30797E" w14:textId="4A682E5C" w:rsidR="00BE6A94" w:rsidRPr="00F1584C" w:rsidRDefault="00F1584C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аказчик</w:t>
      </w:r>
      <w:r w:rsidR="00EF3FE4">
        <w:rPr>
          <w:rFonts w:ascii="Times New Roman" w:hAnsi="Times New Roman" w:cs="Times New Roman"/>
          <w:bCs/>
          <w:sz w:val="28"/>
          <w:szCs w:val="28"/>
        </w:rPr>
        <w:t>: ИП Василенко И.В.</w:t>
      </w:r>
    </w:p>
    <w:p w14:paraId="0109C261" w14:textId="326FE152" w:rsidR="00F1584C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F3FE4">
        <w:rPr>
          <w:rFonts w:ascii="Times New Roman" w:hAnsi="Times New Roman" w:cs="Times New Roman"/>
          <w:bCs/>
          <w:sz w:val="28"/>
          <w:szCs w:val="28"/>
        </w:rPr>
        <w:t>Адрес фактический: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Красноярский Край, г. Красноярск, улица Марковского, д.57, каб.</w:t>
      </w:r>
      <w:r w:rsidR="003C1354">
        <w:rPr>
          <w:rFonts w:ascii="Times New Roman" w:hAnsi="Times New Roman" w:cs="Times New Roman"/>
          <w:bCs/>
          <w:sz w:val="28"/>
          <w:szCs w:val="28"/>
        </w:rPr>
        <w:t>215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706784" w14:textId="6220BF4B" w:rsidR="00EF3FE4" w:rsidRPr="00EF3FE4" w:rsidRDefault="003C135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Телефон: 8-999-565-45-5</w:t>
      </w:r>
      <w:r w:rsidR="00EF3FE4">
        <w:rPr>
          <w:rFonts w:ascii="Times New Roman" w:hAnsi="Times New Roman" w:cs="Times New Roman"/>
          <w:bCs/>
          <w:sz w:val="28"/>
          <w:szCs w:val="28"/>
        </w:rPr>
        <w:t>5.</w:t>
      </w:r>
    </w:p>
    <w:p w14:paraId="504290DF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854B62F" w14:textId="00E47F49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1.3.2. Разработчик</w:t>
      </w:r>
    </w:p>
    <w:p w14:paraId="2B6739A9" w14:textId="77777777" w:rsidR="003B3BC4" w:rsidRDefault="003B3BC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1EC26B" w14:textId="686E7484" w:rsidR="00283039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3C1354">
        <w:rPr>
          <w:rFonts w:ascii="Times New Roman" w:hAnsi="Times New Roman" w:cs="Times New Roman"/>
          <w:sz w:val="28"/>
          <w:szCs w:val="28"/>
        </w:rPr>
        <w:t>Табаков С.Н</w:t>
      </w:r>
      <w:r w:rsidR="00283039">
        <w:rPr>
          <w:rFonts w:ascii="Times New Roman" w:hAnsi="Times New Roman" w:cs="Times New Roman"/>
          <w:sz w:val="28"/>
          <w:szCs w:val="28"/>
        </w:rPr>
        <w:t>.</w:t>
      </w:r>
    </w:p>
    <w:p w14:paraId="536EF2DA" w14:textId="4B9FCDE5" w:rsidR="00EF3FE4" w:rsidRPr="00BE6A94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8-8</w:t>
      </w:r>
      <w:r w:rsidR="003C135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-</w:t>
      </w:r>
      <w:r w:rsidR="003C135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5-</w:t>
      </w:r>
      <w:r w:rsidR="003C1354">
        <w:rPr>
          <w:rFonts w:ascii="Times New Roman" w:hAnsi="Times New Roman" w:cs="Times New Roman"/>
          <w:sz w:val="28"/>
          <w:szCs w:val="28"/>
        </w:rPr>
        <w:t>44-36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CDF4A" w14:textId="77777777" w:rsid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9448642" w14:textId="09A63FAF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1.4. Плановые сроки начала и окончания работы</w:t>
      </w:r>
    </w:p>
    <w:p w14:paraId="23CED18A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E5CB2E" w14:textId="4CE90E1A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07.09.2023 – 30.11.2023</w:t>
      </w:r>
    </w:p>
    <w:p w14:paraId="2190DC3F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CA8F1B4" w14:textId="3E05A83D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1.5. Источники и порядок финансирования</w:t>
      </w:r>
    </w:p>
    <w:p w14:paraId="703F7143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140911" w14:textId="4E280472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Источником финансирования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заказчик.</w:t>
      </w:r>
    </w:p>
    <w:p w14:paraId="2F8C3018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266B898" w14:textId="3ACA30A9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1.6. Порядок оформления и предъявления заказчику результатов работ</w:t>
      </w:r>
    </w:p>
    <w:p w14:paraId="388129A9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B98AA6" w14:textId="098117F8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Работы по 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39">
        <w:rPr>
          <w:rFonts w:ascii="Times New Roman" w:hAnsi="Times New Roman" w:cs="Times New Roman"/>
          <w:sz w:val="28"/>
          <w:szCs w:val="28"/>
        </w:rPr>
        <w:t>АСУП сдаются Разработчиками поэтапно в соответствии с календарным планом Проекта.</w:t>
      </w:r>
    </w:p>
    <w:p w14:paraId="78F88DE2" w14:textId="4B11C5FB" w:rsidR="005D3953" w:rsidRDefault="005D395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51584" w14:textId="131E9069" w:rsidR="00347B63" w:rsidRDefault="00347B63" w:rsidP="00275FC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НАЗНАЧЕНИЕ И ЦЕЛИ СОЗДАНИЯ СИСТЕМЫ</w:t>
      </w:r>
    </w:p>
    <w:p w14:paraId="307C7D9C" w14:textId="7088680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0AE427" w14:textId="77777777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5730FD" w14:textId="1F0AB53E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</w:p>
    <w:p w14:paraId="2C42609C" w14:textId="77777777" w:rsidR="003B3BC4" w:rsidRDefault="00283039" w:rsidP="002830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D7C597" w14:textId="4D00A18C" w:rsidR="00347B63" w:rsidRDefault="00283039" w:rsidP="003B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АСУП создана с целью повышения эффективности контроля за производственными процессами на предприятии Заказчика. Основной задачей АСУП является автоматизация информационно-производственной деятельности Заказчика. В рамках данного проекта предполагается автоматизировать информационно-производственные процессы в следующих областях:</w:t>
      </w:r>
    </w:p>
    <w:p w14:paraId="79F61B59" w14:textId="5B7B2CB0" w:rsidR="00283039" w:rsidRDefault="00283039" w:rsidP="002830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актуальных данных;</w:t>
      </w:r>
    </w:p>
    <w:p w14:paraId="1F6E4178" w14:textId="7A8FBA87" w:rsidR="00283039" w:rsidRDefault="00283039" w:rsidP="002830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оптимизация процесса закуп</w:t>
      </w:r>
      <w:r w:rsidR="003B3BC4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F3D63C" w14:textId="075C86E3" w:rsidR="003B3BC4" w:rsidRDefault="003B3BC4" w:rsidP="002830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оптимизация рабочих мест;</w:t>
      </w:r>
    </w:p>
    <w:p w14:paraId="3A0E6F93" w14:textId="7970F108" w:rsidR="003B3BC4" w:rsidRDefault="003B3BC4" w:rsidP="003B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контроль выполнения заявок.</w:t>
      </w:r>
    </w:p>
    <w:p w14:paraId="58317AD6" w14:textId="77777777" w:rsidR="00283039" w:rsidRDefault="00283039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0EA66" w14:textId="7796E6D5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2.2. Цели создания системы</w:t>
      </w:r>
    </w:p>
    <w:p w14:paraId="73227D53" w14:textId="3AC3A10B" w:rsidR="00347B63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05F2CB" w14:textId="723E78B1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АСУП создаётся с целью:</w:t>
      </w:r>
    </w:p>
    <w:p w14:paraId="61A91A01" w14:textId="073ADEE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>
        <w:rPr>
          <w:rFonts w:ascii="Times New Roman" w:hAnsi="Times New Roman" w:cs="Times New Roman"/>
          <w:sz w:val="28"/>
          <w:szCs w:val="28"/>
        </w:rPr>
        <w:t>оказываемых услуг;</w:t>
      </w:r>
    </w:p>
    <w:p w14:paraId="7885AFAF" w14:textId="56625AEC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обеспечения доступности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46E48E" w14:textId="2151378E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создания единой системы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CD18FA" w14:textId="3F51C253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повышения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удовлетворения потребностей;</w:t>
      </w:r>
    </w:p>
    <w:p w14:paraId="3E98B1EF" w14:textId="60D85A0B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оптимизации рабочих мест персонала, для увеличения продуктивности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2E19D5" w14:textId="087EB15A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>В результате создания, должны быть улучшены значения следующих показателей:</w:t>
      </w:r>
    </w:p>
    <w:p w14:paraId="7F667B25" w14:textId="5DA72E51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время сбора и первичной обработки исходной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8D282" w14:textId="3A86A89C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время, затрачиваемое на информационно-аналитическую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FF2D15" w14:textId="64C5A3F7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 xml:space="preserve">затраты, в процессе выполнения </w:t>
      </w:r>
      <w:r>
        <w:rPr>
          <w:rFonts w:ascii="Times New Roman" w:hAnsi="Times New Roman" w:cs="Times New Roman"/>
          <w:sz w:val="28"/>
          <w:szCs w:val="28"/>
        </w:rPr>
        <w:t>заявки.</w:t>
      </w:r>
    </w:p>
    <w:p w14:paraId="7AA64EE6" w14:textId="77777777" w:rsidR="00137570" w:rsidRDefault="001375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979257" w14:textId="4FAEA96B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3. ХАРАКТЕРИСТИКА ОБЪЕКТОВ АВТОМАТИЗАЦИИ</w:t>
      </w:r>
    </w:p>
    <w:p w14:paraId="09DA6FE8" w14:textId="36F0F5C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10B040" w14:textId="3197919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B8D114" w14:textId="5DA0F963" w:rsidR="003B3BC4" w:rsidRDefault="003B3BC4" w:rsidP="003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 xml:space="preserve">Автоматизация объектов тесно взаимосвязана с бизнес-процессами предприятия. Бизнес-процессы удобно представить в графической форме с использованием программного обеспечения </w:t>
      </w:r>
      <w:r w:rsidRPr="003B3BC4">
        <w:rPr>
          <w:rFonts w:ascii="Times New Roman" w:hAnsi="Times New Roman" w:cs="Times New Roman"/>
          <w:i/>
          <w:sz w:val="28"/>
          <w:szCs w:val="28"/>
        </w:rPr>
        <w:t>BusinessStudio</w:t>
      </w:r>
      <w:r w:rsidRPr="003B3BC4">
        <w:rPr>
          <w:rFonts w:ascii="Times New Roman" w:hAnsi="Times New Roman" w:cs="Times New Roman"/>
          <w:sz w:val="28"/>
          <w:szCs w:val="28"/>
        </w:rPr>
        <w:t xml:space="preserve">. На первом графическом изображении отображена деятельность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3B3BC4">
        <w:rPr>
          <w:rFonts w:ascii="Times New Roman" w:hAnsi="Times New Roman" w:cs="Times New Roman"/>
          <w:sz w:val="28"/>
          <w:szCs w:val="28"/>
        </w:rPr>
        <w:t>с входными данными и документами, необходимыми для успешного осуществления его функций.</w:t>
      </w:r>
    </w:p>
    <w:p w14:paraId="038C2C3A" w14:textId="338957B5" w:rsidR="003C1354" w:rsidRDefault="003C1354" w:rsidP="003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F67BCB" wp14:editId="42764FA7">
            <wp:extent cx="6119495" cy="4552315"/>
            <wp:effectExtent l="0" t="0" r="0" b="635"/>
            <wp:docPr id="8" name="Рисунок 8" descr="https://sun9-70.userapi.com/impg/SnSUoJ7Cv4wl33es8BvnZp51H3KCxOWtxuW41A/s6sMT0PXdsc.jpg?size=795x591&amp;quality=96&amp;sign=0aa630a52a76e5f621a0a702d224db7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SnSUoJ7Cv4wl33es8BvnZp51H3KCxOWtxuW41A/s6sMT0PXdsc.jpg?size=795x591&amp;quality=96&amp;sign=0aa630a52a76e5f621a0a702d224db71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47A4" w14:textId="0E7A1E53" w:rsidR="003B3BC4" w:rsidRDefault="003B3BC4" w:rsidP="003B3B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BC4">
        <w:rPr>
          <w:rFonts w:ascii="Times New Roman" w:hAnsi="Times New Roman" w:cs="Times New Roman"/>
          <w:sz w:val="24"/>
          <w:szCs w:val="24"/>
        </w:rPr>
        <w:t>Рисунок 1 –</w:t>
      </w:r>
      <w:r w:rsidR="00137570" w:rsidRPr="00137570">
        <w:t xml:space="preserve"> </w:t>
      </w:r>
      <w:r w:rsidR="00137570" w:rsidRPr="00137570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r w:rsidR="008066CC">
        <w:rPr>
          <w:rFonts w:ascii="Times New Roman" w:hAnsi="Times New Roman" w:cs="Times New Roman"/>
          <w:sz w:val="24"/>
          <w:szCs w:val="24"/>
        </w:rPr>
        <w:t>банка</w:t>
      </w:r>
    </w:p>
    <w:p w14:paraId="18005626" w14:textId="77777777" w:rsidR="00137570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4A3467" w14:textId="28C8C20E" w:rsidR="003B3BC4" w:rsidRPr="00CD7F77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3C1354">
        <w:rPr>
          <w:rFonts w:ascii="Times New Roman" w:hAnsi="Times New Roman" w:cs="Times New Roman"/>
          <w:sz w:val="28"/>
          <w:szCs w:val="28"/>
        </w:rPr>
        <w:t>банка</w:t>
      </w:r>
      <w:r w:rsidRPr="00CD7F77">
        <w:rPr>
          <w:rFonts w:ascii="Times New Roman" w:hAnsi="Times New Roman" w:cs="Times New Roman"/>
          <w:sz w:val="28"/>
          <w:szCs w:val="28"/>
        </w:rPr>
        <w:t xml:space="preserve"> может быть разделена на </w:t>
      </w:r>
      <w:r w:rsidR="003C1354">
        <w:rPr>
          <w:rFonts w:ascii="Times New Roman" w:hAnsi="Times New Roman" w:cs="Times New Roman"/>
          <w:sz w:val="28"/>
          <w:szCs w:val="28"/>
        </w:rPr>
        <w:t>6</w:t>
      </w:r>
      <w:r w:rsidRPr="00CD7F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7F77">
        <w:rPr>
          <w:rFonts w:ascii="Times New Roman" w:hAnsi="Times New Roman" w:cs="Times New Roman"/>
          <w:sz w:val="28"/>
          <w:szCs w:val="28"/>
        </w:rPr>
        <w:t>основных</w:t>
      </w:r>
      <w:proofErr w:type="gramEnd"/>
      <w:r w:rsidRPr="00CD7F77">
        <w:rPr>
          <w:rFonts w:ascii="Times New Roman" w:hAnsi="Times New Roman" w:cs="Times New Roman"/>
          <w:sz w:val="28"/>
          <w:szCs w:val="28"/>
        </w:rPr>
        <w:t xml:space="preserve"> процесса, отображённых на рисунке 2.</w:t>
      </w:r>
    </w:p>
    <w:p w14:paraId="1E6C02AC" w14:textId="1851E236" w:rsidR="00CD7F77" w:rsidRDefault="003C1354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3E7CA6" wp14:editId="7926686E">
            <wp:extent cx="6119495" cy="4266097"/>
            <wp:effectExtent l="0" t="0" r="0" b="1270"/>
            <wp:docPr id="9" name="Рисунок 9" descr="https://sun9-5.userapi.com/impg/zBxzH70DMNWJOHIV9Tt3bbZN6unhmB1rHkEW8Q/lCNKocmm9O8.jpg?size=783x546&amp;quality=96&amp;sign=0ed7989011a0245520f46951055923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impg/zBxzH70DMNWJOHIV9Tt3bbZN6unhmB1rHkEW8Q/lCNKocmm9O8.jpg?size=783x546&amp;quality=96&amp;sign=0ed7989011a0245520f46951055923d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F77">
        <w:rPr>
          <w:rFonts w:ascii="Times New Roman" w:hAnsi="Times New Roman" w:cs="Times New Roman"/>
          <w:sz w:val="24"/>
          <w:szCs w:val="24"/>
        </w:rPr>
        <w:t xml:space="preserve">Рисунок 2 – основные процессы деятельности </w:t>
      </w:r>
      <w:r w:rsidR="008066CC">
        <w:rPr>
          <w:rFonts w:ascii="Times New Roman" w:hAnsi="Times New Roman" w:cs="Times New Roman"/>
          <w:sz w:val="24"/>
          <w:szCs w:val="24"/>
        </w:rPr>
        <w:t>банка</w:t>
      </w:r>
    </w:p>
    <w:p w14:paraId="237025E8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2C79F3" w14:textId="3542F498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 w:rsidR="008066CC">
        <w:rPr>
          <w:rFonts w:ascii="Times New Roman" w:hAnsi="Times New Roman" w:cs="Times New Roman"/>
          <w:sz w:val="28"/>
          <w:szCs w:val="28"/>
        </w:rPr>
        <w:t>оформлении клиента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3.</w:t>
      </w:r>
    </w:p>
    <w:p w14:paraId="2C06BC08" w14:textId="390388F5" w:rsidR="00CD7F77" w:rsidRPr="00CD7F77" w:rsidRDefault="008066CC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A14D4F" wp14:editId="4C5365E2">
            <wp:extent cx="5576877" cy="3830129"/>
            <wp:effectExtent l="0" t="0" r="5080" b="0"/>
            <wp:docPr id="13" name="Рисунок 13" descr="https://sun9-43.userapi.com/impg/b2Pq0WoAjYnuN3Av6JP3dWsttlKJiqESfexX1A/sR7zllEB52w.jpg?size=795x546&amp;quality=96&amp;sign=07796157bf361f6bd670144280c5ed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3.userapi.com/impg/b2Pq0WoAjYnuN3Av6JP3dWsttlKJiqESfexX1A/sR7zllEB52w.jpg?size=795x546&amp;quality=96&amp;sign=07796157bf361f6bd670144280c5ed75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47" cy="38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F77" w:rsidRPr="00CD7F77">
        <w:rPr>
          <w:rFonts w:ascii="Times New Roman" w:hAnsi="Times New Roman" w:cs="Times New Roman"/>
          <w:sz w:val="24"/>
          <w:szCs w:val="24"/>
        </w:rPr>
        <w:t>Рисунок 3 –</w:t>
      </w:r>
      <w:r w:rsidR="00CD7F77" w:rsidRPr="00CD7F77">
        <w:t xml:space="preserve"> процесс</w:t>
      </w:r>
      <w:r w:rsidR="00CD7F77">
        <w:t>ы</w:t>
      </w:r>
      <w:r w:rsidR="00CD7F77" w:rsidRPr="00CD7F77">
        <w:t xml:space="preserve"> при учёте и обработке заявок</w:t>
      </w:r>
    </w:p>
    <w:p w14:paraId="7BD322C0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CCFF73" w14:textId="4F4761FD" w:rsidR="00CD7F77" w:rsidRDefault="00CD7F77" w:rsidP="00CD7F77">
      <w:pPr>
        <w:spacing w:after="0" w:line="240" w:lineRule="auto"/>
        <w:ind w:firstLine="708"/>
        <w:jc w:val="both"/>
        <w:rPr>
          <w:noProof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 w:rsidR="008066CC">
        <w:rPr>
          <w:rFonts w:ascii="Times New Roman" w:hAnsi="Times New Roman" w:cs="Times New Roman"/>
          <w:sz w:val="28"/>
          <w:szCs w:val="28"/>
        </w:rPr>
        <w:t>расчёте кредита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4.</w:t>
      </w:r>
    </w:p>
    <w:p w14:paraId="55A2E1EC" w14:textId="26F8412E" w:rsidR="00CD7F77" w:rsidRDefault="008066CC" w:rsidP="001375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09B19" wp14:editId="2A68BB39">
            <wp:extent cx="5986732" cy="4111612"/>
            <wp:effectExtent l="0" t="0" r="0" b="3810"/>
            <wp:docPr id="14" name="Рисунок 14" descr="https://sun9-32.userapi.com/impg/zOu1ZEq2iAIu55Srv2kNCGvUqivqnTZdNCCwLw/idFF1dH-GiA.jpg?size=795x546&amp;quality=96&amp;sign=9fe58bad392b561c61b575140aac33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2.userapi.com/impg/zOu1ZEq2iAIu55Srv2kNCGvUqivqnTZdNCCwLw/idFF1dH-GiA.jpg?size=795x546&amp;quality=96&amp;sign=9fe58bad392b561c61b575140aac330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028" cy="411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D7F77">
        <w:rPr>
          <w:rFonts w:ascii="Times New Roman" w:hAnsi="Times New Roman" w:cs="Times New Roman"/>
          <w:sz w:val="24"/>
          <w:szCs w:val="24"/>
        </w:rPr>
        <w:t>4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–</w:t>
      </w:r>
      <w:r w:rsidR="00CD7F77" w:rsidRPr="00CD7F77">
        <w:t xml:space="preserve">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при закупке материалов</w:t>
      </w:r>
    </w:p>
    <w:p w14:paraId="0AAC4DE5" w14:textId="13703803" w:rsidR="00CD7F77" w:rsidRPr="00CD7F77" w:rsidRDefault="00CD7F77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73FE3" w14:textId="591D15ED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 w:rsidR="008066CC">
        <w:rPr>
          <w:rFonts w:ascii="Times New Roman" w:hAnsi="Times New Roman" w:cs="Times New Roman"/>
          <w:sz w:val="28"/>
          <w:szCs w:val="28"/>
        </w:rPr>
        <w:t xml:space="preserve">процессе заключения договора о кредите </w:t>
      </w:r>
      <w:r>
        <w:rPr>
          <w:rFonts w:ascii="Times New Roman" w:hAnsi="Times New Roman" w:cs="Times New Roman"/>
          <w:sz w:val="28"/>
          <w:szCs w:val="28"/>
        </w:rPr>
        <w:t>представлен на рисунке 5.</w:t>
      </w:r>
    </w:p>
    <w:p w14:paraId="538E66C6" w14:textId="368C87D7" w:rsidR="00CD7F77" w:rsidRDefault="008066CC" w:rsidP="008066C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56ABCC" wp14:editId="393A6274">
            <wp:extent cx="5149970" cy="3489873"/>
            <wp:effectExtent l="0" t="0" r="0" b="0"/>
            <wp:docPr id="15" name="Рисунок 15" descr="https://sun9-49.userapi.com/impg/uReUcQlum6_weS_QetZLT6aKyFGXk46JOM_S5w/MiiqH2b0NBs.jpg?size=795x539&amp;quality=96&amp;sign=b5a6794c6ef40a0e901f58843db695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9.userapi.com/impg/uReUcQlum6_weS_QetZLT6aKyFGXk46JOM_S5w/MiiqH2b0NBs.jpg?size=795x539&amp;quality=96&amp;sign=b5a6794c6ef40a0e901f58843db69530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70" cy="348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F77">
        <w:rPr>
          <w:rFonts w:ascii="Times New Roman" w:hAnsi="Times New Roman" w:cs="Times New Roman"/>
          <w:sz w:val="24"/>
          <w:szCs w:val="24"/>
        </w:rPr>
        <w:t>Рисунок 5 –</w:t>
      </w:r>
      <w:r w:rsidR="00CD7F77" w:rsidRPr="00CD7F77">
        <w:t xml:space="preserve">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при учёте и выдаче материалов</w:t>
      </w:r>
    </w:p>
    <w:p w14:paraId="1E1E6B9C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41671B" w14:textId="45DB6F55" w:rsidR="00CD7F77" w:rsidRDefault="00CD7F77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 w:rsidR="008066CC">
        <w:rPr>
          <w:rFonts w:ascii="Times New Roman" w:hAnsi="Times New Roman" w:cs="Times New Roman"/>
          <w:sz w:val="28"/>
          <w:szCs w:val="28"/>
        </w:rPr>
        <w:t xml:space="preserve">расчёте процента начислений от вклада </w:t>
      </w:r>
      <w:r>
        <w:rPr>
          <w:rFonts w:ascii="Times New Roman" w:hAnsi="Times New Roman" w:cs="Times New Roman"/>
          <w:sz w:val="28"/>
          <w:szCs w:val="28"/>
        </w:rPr>
        <w:t>представлен на рисунке 6.</w:t>
      </w:r>
    </w:p>
    <w:p w14:paraId="396F26C0" w14:textId="47E7063F" w:rsidR="00CD7F77" w:rsidRDefault="008066CC" w:rsidP="00CD7F7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124BBC" wp14:editId="64B784A2">
            <wp:extent cx="5313105" cy="3648974"/>
            <wp:effectExtent l="0" t="0" r="1905" b="8890"/>
            <wp:docPr id="16" name="Рисунок 16" descr="https://sun9-45.userapi.com/impg/SUiYmBppdtyLooRTNcYx503YGXSagrvrGzSQkg/gBsthpussIU.jpg?size=795x546&amp;quality=96&amp;sign=efcca68c83bf238859b71644f4c879f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5.userapi.com/impg/SUiYmBppdtyLooRTNcYx503YGXSagrvrGzSQkg/gBsthpussIU.jpg?size=795x546&amp;quality=96&amp;sign=efcca68c83bf238859b71644f4c879f7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30" cy="365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F77"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при контроле выполнения заявок</w:t>
      </w:r>
    </w:p>
    <w:p w14:paraId="47826930" w14:textId="392E3C1C" w:rsidR="008066CC" w:rsidRDefault="008066CC" w:rsidP="008066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>процессе заключения договора о вкладе</w:t>
      </w:r>
      <w:r>
        <w:rPr>
          <w:rFonts w:ascii="Times New Roman" w:hAnsi="Times New Roman" w:cs="Times New Roman"/>
          <w:sz w:val="28"/>
          <w:szCs w:val="28"/>
        </w:rPr>
        <w:t xml:space="preserve"> пре</w:t>
      </w:r>
      <w:r>
        <w:rPr>
          <w:rFonts w:ascii="Times New Roman" w:hAnsi="Times New Roman" w:cs="Times New Roman"/>
          <w:sz w:val="28"/>
          <w:szCs w:val="28"/>
        </w:rPr>
        <w:t>дставлен на рисунке 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EF3FE" w14:textId="77777777" w:rsidR="008066CC" w:rsidRDefault="008066CC" w:rsidP="008066C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B00B88" wp14:editId="0DFE0B2A">
            <wp:extent cx="5089585" cy="3637650"/>
            <wp:effectExtent l="0" t="0" r="0" b="1270"/>
            <wp:docPr id="18" name="Рисунок 18" descr="https://sun156-2.userapi.com/impg/59edLRKSO7qsBYTemEwwY-LtnzvZXGVHhG1kWg/XaF41jqrDXo.jpg?size=795x546&amp;quality=96&amp;sign=34c2f7ba7c8ec993e641483d0a859d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156-2.userapi.com/impg/59edLRKSO7qsBYTemEwwY-LtnzvZXGVHhG1kWg/XaF41jqrDXo.jpg?size=795x546&amp;quality=96&amp;sign=34c2f7ba7c8ec993e641483d0a859da3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92" cy="364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3F69" w14:textId="00E337C9" w:rsidR="008066CC" w:rsidRDefault="008066CC" w:rsidP="008066C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D7F77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D7F77">
        <w:rPr>
          <w:rFonts w:ascii="Times New Roman" w:hAnsi="Times New Roman" w:cs="Times New Roman"/>
          <w:sz w:val="24"/>
          <w:szCs w:val="24"/>
        </w:rPr>
        <w:t xml:space="preserve"> при контроле выполнения заявок</w:t>
      </w:r>
    </w:p>
    <w:p w14:paraId="5A46B1F9" w14:textId="74CFF840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0F55E" w14:textId="5876CC03" w:rsidR="008066CC" w:rsidRDefault="00137570" w:rsidP="008066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8066CC">
        <w:rPr>
          <w:rFonts w:ascii="Times New Roman" w:hAnsi="Times New Roman" w:cs="Times New Roman"/>
          <w:sz w:val="28"/>
          <w:szCs w:val="28"/>
        </w:rPr>
        <w:lastRenderedPageBreak/>
        <w:t xml:space="preserve">Анализ всех процессов при </w:t>
      </w:r>
      <w:r w:rsidR="008066CC">
        <w:rPr>
          <w:rFonts w:ascii="Times New Roman" w:hAnsi="Times New Roman" w:cs="Times New Roman"/>
          <w:sz w:val="28"/>
          <w:szCs w:val="28"/>
        </w:rPr>
        <w:t>истории операций клиента</w:t>
      </w:r>
      <w:r w:rsidR="008066CC">
        <w:rPr>
          <w:rFonts w:ascii="Times New Roman" w:hAnsi="Times New Roman" w:cs="Times New Roman"/>
          <w:sz w:val="28"/>
          <w:szCs w:val="28"/>
        </w:rPr>
        <w:t xml:space="preserve"> пре</w:t>
      </w:r>
      <w:r w:rsidR="008066CC">
        <w:rPr>
          <w:rFonts w:ascii="Times New Roman" w:hAnsi="Times New Roman" w:cs="Times New Roman"/>
          <w:sz w:val="28"/>
          <w:szCs w:val="28"/>
        </w:rPr>
        <w:t>дставлен на рисунке 8</w:t>
      </w:r>
      <w:r w:rsidR="008066CC">
        <w:rPr>
          <w:rFonts w:ascii="Times New Roman" w:hAnsi="Times New Roman" w:cs="Times New Roman"/>
          <w:sz w:val="28"/>
          <w:szCs w:val="28"/>
        </w:rPr>
        <w:t>.</w:t>
      </w:r>
    </w:p>
    <w:p w14:paraId="7BF244AC" w14:textId="77777777" w:rsidR="008066CC" w:rsidRDefault="008066CC" w:rsidP="008066C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104783" wp14:editId="2339D021">
            <wp:extent cx="5115464" cy="3513237"/>
            <wp:effectExtent l="0" t="0" r="0" b="0"/>
            <wp:docPr id="19" name="Рисунок 19" descr="https://sun9-57.userapi.com/impg/4omWw44QBVgWHeyZULH5PKJcWh_-xQ69c70Yfw/eFYvwDTX8l4.jpg?size=795x546&amp;quality=96&amp;sign=1f2552f6847208a153c05869a2e25b2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57.userapi.com/impg/4omWw44QBVgWHeyZULH5PKJcWh_-xQ69c70Yfw/eFYvwDTX8l4.jpg?size=795x546&amp;quality=96&amp;sign=1f2552f6847208a153c05869a2e25b25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80" cy="351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E539" w14:textId="18416DA7" w:rsidR="008066CC" w:rsidRDefault="008066CC" w:rsidP="008066C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D7F77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D7F77">
        <w:rPr>
          <w:rFonts w:ascii="Times New Roman" w:hAnsi="Times New Roman" w:cs="Times New Roman"/>
          <w:sz w:val="24"/>
          <w:szCs w:val="24"/>
        </w:rPr>
        <w:t xml:space="preserve"> при контроле выполнения заявок</w:t>
      </w:r>
    </w:p>
    <w:p w14:paraId="4E85EE6D" w14:textId="77777777" w:rsidR="00137570" w:rsidRDefault="00137570">
      <w:pPr>
        <w:rPr>
          <w:rFonts w:ascii="Times New Roman" w:hAnsi="Times New Roman" w:cs="Times New Roman"/>
          <w:b/>
          <w:sz w:val="28"/>
          <w:szCs w:val="28"/>
        </w:rPr>
      </w:pPr>
    </w:p>
    <w:p w14:paraId="110EA106" w14:textId="592DD65F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14:paraId="6D2A1F63" w14:textId="2E5B140B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4ECD65" w14:textId="1FBF196D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B3FB6" w14:textId="23958053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 Требования к системе в целом</w:t>
      </w:r>
    </w:p>
    <w:p w14:paraId="43B4C04A" w14:textId="177F8328" w:rsidR="00347B63" w:rsidRDefault="00DC1DFE" w:rsidP="00DC1D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7E7296" w14:textId="4E50757C" w:rsidR="00347B63" w:rsidRPr="00347B63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7B63" w:rsidRPr="00347B63">
        <w:rPr>
          <w:rFonts w:ascii="Times New Roman" w:hAnsi="Times New Roman" w:cs="Times New Roman"/>
          <w:b/>
          <w:sz w:val="28"/>
          <w:szCs w:val="28"/>
        </w:rPr>
        <w:t>4.1.1. Требования к структуре и функционированию системы</w:t>
      </w:r>
    </w:p>
    <w:p w14:paraId="06B2B3C8" w14:textId="7FB7FBA5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E66E03" w14:textId="76897C33" w:rsidR="00123525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следующие режимы функционирования для </w:t>
      </w:r>
      <w:proofErr w:type="gramStart"/>
      <w:r w:rsidRPr="00123525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1235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066CC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123525">
        <w:rPr>
          <w:rFonts w:ascii="Times New Roman" w:hAnsi="Times New Roman" w:cs="Times New Roman"/>
          <w:sz w:val="28"/>
          <w:szCs w:val="28"/>
        </w:rPr>
        <w:t>":</w:t>
      </w:r>
    </w:p>
    <w:p w14:paraId="6A1752BD" w14:textId="40116A3D" w:rsidR="00123525" w:rsidRPr="00014421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 xml:space="preserve">Основной режим: В этом режиме подсистемы </w:t>
      </w:r>
      <w:proofErr w:type="gramStart"/>
      <w:r w:rsidRPr="00014421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01442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066CC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014421">
        <w:rPr>
          <w:rFonts w:ascii="Times New Roman" w:hAnsi="Times New Roman" w:cs="Times New Roman"/>
          <w:sz w:val="28"/>
          <w:szCs w:val="28"/>
        </w:rPr>
        <w:t>" должны выполнять все свои основные функции. Этот режим предназначен для обеспечения непрерывной и эффективной деятельности системы.</w:t>
      </w:r>
    </w:p>
    <w:p w14:paraId="1BCDFAFF" w14:textId="193D721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 xml:space="preserve">Профилактический режим: В этом режиме одна или все подсистемы </w:t>
      </w:r>
      <w:proofErr w:type="gramStart"/>
      <w:r w:rsidRPr="00014421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01442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066CC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014421">
        <w:rPr>
          <w:rFonts w:ascii="Times New Roman" w:hAnsi="Times New Roman" w:cs="Times New Roman"/>
          <w:sz w:val="28"/>
          <w:szCs w:val="28"/>
        </w:rPr>
        <w:t>" не выполняют своих основных функций. Профилактический режим предназначен для проведения технического обслуживания и устранения возможных аварийных ситуаций.</w:t>
      </w:r>
    </w:p>
    <w:p w14:paraId="4822D66A" w14:textId="786F73D0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 xml:space="preserve">В основном режиме функционирования </w:t>
      </w:r>
      <w:proofErr w:type="gramStart"/>
      <w:r w:rsidRPr="00014421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01442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066CC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014421">
        <w:rPr>
          <w:rFonts w:ascii="Times New Roman" w:hAnsi="Times New Roman" w:cs="Times New Roman"/>
          <w:sz w:val="28"/>
          <w:szCs w:val="28"/>
        </w:rPr>
        <w:t>" система должна обеспечивать:</w:t>
      </w:r>
    </w:p>
    <w:p w14:paraId="7B8868CF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Работу пользователей в режиме 24 часа в сутки, 7 дней в неделю (24/7), чтобы поддерживать оперативность бизнес-процессов.</w:t>
      </w:r>
    </w:p>
    <w:p w14:paraId="3B29D844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Выполнение основных функций, включающих сбор, обработку и загрузку данных, хранение данных, а также предоставление отчетности для эффективного управления потребностями в материалах.</w:t>
      </w:r>
    </w:p>
    <w:p w14:paraId="4F5A8756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>В профилактическом режиме система бизнес-единицы "Снабжение" должна обеспечивать возможность проведения следующих работ:</w:t>
      </w:r>
    </w:p>
    <w:p w14:paraId="5F06D7E4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Техническое обслуживание для поддержания надежности и эффективности системы.</w:t>
      </w:r>
    </w:p>
    <w:p w14:paraId="24952404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Устранение аварийных ситуаций с целью минимизации потенциальных проблем и перебоев в работе.</w:t>
      </w:r>
    </w:p>
    <w:p w14:paraId="01E76660" w14:textId="77777777" w:rsidR="00123525" w:rsidRDefault="00123525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A477B8" w14:textId="613AA0C4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14:paraId="18F9FF5E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65113B" w14:textId="428514CF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3525">
        <w:rPr>
          <w:rFonts w:ascii="Times New Roman" w:hAnsi="Times New Roman" w:cs="Times New Roman"/>
          <w:b/>
          <w:sz w:val="28"/>
          <w:szCs w:val="28"/>
        </w:rPr>
        <w:t xml:space="preserve">4.1.2.1. Требования к численности персонала </w:t>
      </w:r>
      <w:proofErr w:type="gramStart"/>
      <w:r w:rsidRPr="00123525">
        <w:rPr>
          <w:rFonts w:ascii="Times New Roman" w:hAnsi="Times New Roman" w:cs="Times New Roman"/>
          <w:b/>
          <w:sz w:val="28"/>
          <w:szCs w:val="28"/>
        </w:rPr>
        <w:t>бизнес-единицы</w:t>
      </w:r>
      <w:proofErr w:type="gramEnd"/>
      <w:r w:rsidRPr="00123525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="008066CC">
        <w:rPr>
          <w:rFonts w:ascii="Times New Roman" w:hAnsi="Times New Roman" w:cs="Times New Roman"/>
          <w:b/>
          <w:sz w:val="28"/>
          <w:szCs w:val="28"/>
        </w:rPr>
        <w:t>БанкРозница</w:t>
      </w:r>
      <w:proofErr w:type="spellEnd"/>
      <w:r w:rsidRPr="00123525">
        <w:rPr>
          <w:rFonts w:ascii="Times New Roman" w:hAnsi="Times New Roman" w:cs="Times New Roman"/>
          <w:b/>
          <w:sz w:val="28"/>
          <w:szCs w:val="28"/>
        </w:rPr>
        <w:t>"</w:t>
      </w:r>
    </w:p>
    <w:p w14:paraId="278FFC81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52D2BD" w14:textId="6B9C370A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В состав персонала </w:t>
      </w:r>
      <w:proofErr w:type="gramStart"/>
      <w:r w:rsidRPr="00123525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1235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8066CC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123525">
        <w:rPr>
          <w:rFonts w:ascii="Times New Roman" w:hAnsi="Times New Roman" w:cs="Times New Roman"/>
          <w:sz w:val="28"/>
          <w:szCs w:val="28"/>
        </w:rPr>
        <w:t>", ответственной за выявление потребности в материалах, необходимо включить следующих специалистов:</w:t>
      </w:r>
    </w:p>
    <w:p w14:paraId="6BDD0CAC" w14:textId="235B6018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23525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gramStart"/>
      <w:r w:rsidRPr="00123525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1235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13CD9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12352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23525">
        <w:rPr>
          <w:rFonts w:ascii="Times New Roman" w:hAnsi="Times New Roman" w:cs="Times New Roman"/>
          <w:sz w:val="28"/>
          <w:szCs w:val="28"/>
        </w:rPr>
        <w:t xml:space="preserve"> 1 человек.</w:t>
      </w:r>
    </w:p>
    <w:p w14:paraId="1A3C0F35" w14:textId="18FC2BC2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Специалист, осуществляющий управление АСУП – 1 человек</w:t>
      </w:r>
      <w:r w:rsidRPr="00123525">
        <w:rPr>
          <w:rFonts w:ascii="Times New Roman" w:hAnsi="Times New Roman" w:cs="Times New Roman"/>
          <w:sz w:val="28"/>
          <w:szCs w:val="28"/>
        </w:rPr>
        <w:t>.</w:t>
      </w:r>
    </w:p>
    <w:p w14:paraId="26770D5D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Каждое из указанных лиц должно исполнять свои функциональные обязанности:</w:t>
      </w:r>
    </w:p>
    <w:p w14:paraId="40485E36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5304A6" w14:textId="6BCE60E5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gramStart"/>
      <w:r w:rsidRPr="00123525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1235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13CD9">
        <w:rPr>
          <w:rFonts w:ascii="Times New Roman" w:hAnsi="Times New Roman" w:cs="Times New Roman"/>
          <w:sz w:val="28"/>
          <w:szCs w:val="28"/>
        </w:rPr>
        <w:t>Б</w:t>
      </w:r>
      <w:r w:rsidR="00D13CD9">
        <w:rPr>
          <w:rFonts w:ascii="Times New Roman" w:hAnsi="Times New Roman" w:cs="Times New Roman"/>
          <w:sz w:val="28"/>
          <w:szCs w:val="28"/>
        </w:rPr>
        <w:t>анк</w:t>
      </w:r>
      <w:r w:rsidR="00D13CD9">
        <w:rPr>
          <w:rFonts w:ascii="Times New Roman" w:hAnsi="Times New Roman" w:cs="Times New Roman"/>
          <w:sz w:val="28"/>
          <w:szCs w:val="28"/>
        </w:rPr>
        <w:t>Розница</w:t>
      </w:r>
      <w:proofErr w:type="spellEnd"/>
      <w:r w:rsidRPr="00123525">
        <w:rPr>
          <w:rFonts w:ascii="Times New Roman" w:hAnsi="Times New Roman" w:cs="Times New Roman"/>
          <w:sz w:val="28"/>
          <w:szCs w:val="28"/>
        </w:rPr>
        <w:t>" должен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525">
        <w:rPr>
          <w:rFonts w:ascii="Times New Roman" w:hAnsi="Times New Roman" w:cs="Times New Roman"/>
          <w:sz w:val="28"/>
          <w:szCs w:val="28"/>
        </w:rPr>
        <w:t>на протяжении функционирования АСУП общее руководство процессами;</w:t>
      </w:r>
    </w:p>
    <w:p w14:paraId="24A4862F" w14:textId="1EE6C770" w:rsidR="00123525" w:rsidRDefault="00123525" w:rsidP="003861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системы </w:t>
      </w:r>
      <w:r w:rsidRPr="00123525">
        <w:rPr>
          <w:rFonts w:ascii="Times New Roman" w:hAnsi="Times New Roman" w:cs="Times New Roman"/>
          <w:sz w:val="28"/>
          <w:szCs w:val="28"/>
        </w:rPr>
        <w:t xml:space="preserve">должен заниматься </w:t>
      </w:r>
      <w:r>
        <w:rPr>
          <w:rFonts w:ascii="Times New Roman" w:hAnsi="Times New Roman" w:cs="Times New Roman"/>
          <w:sz w:val="28"/>
          <w:szCs w:val="28"/>
        </w:rPr>
        <w:t xml:space="preserve">учётом и обработкой </w:t>
      </w:r>
      <w:r w:rsidRPr="00123525">
        <w:rPr>
          <w:rFonts w:ascii="Times New Roman" w:hAnsi="Times New Roman" w:cs="Times New Roman"/>
          <w:sz w:val="28"/>
          <w:szCs w:val="28"/>
        </w:rPr>
        <w:t>заявок,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6100">
        <w:rPr>
          <w:rFonts w:ascii="Times New Roman" w:hAnsi="Times New Roman" w:cs="Times New Roman"/>
          <w:sz w:val="28"/>
          <w:szCs w:val="28"/>
        </w:rPr>
        <w:t>составлением плана потребностей, отслеживанием поставленных и выданных материалов, контролем выполнения заявок</w:t>
      </w:r>
      <w:r w:rsidRPr="00123525">
        <w:rPr>
          <w:rFonts w:ascii="Times New Roman" w:hAnsi="Times New Roman" w:cs="Times New Roman"/>
          <w:sz w:val="28"/>
          <w:szCs w:val="28"/>
        </w:rPr>
        <w:t>;</w:t>
      </w:r>
    </w:p>
    <w:p w14:paraId="167DC3B8" w14:textId="77777777" w:rsidR="00386100" w:rsidRPr="00123525" w:rsidRDefault="00386100" w:rsidP="003861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BC75FD" w14:textId="77777777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>4.1.2.2. Требования к квалификации персонала бизнес-единицы "Снабжение"</w:t>
      </w:r>
    </w:p>
    <w:p w14:paraId="744EE7E1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C4FECF" w14:textId="4924B378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Для персонала, работающего в </w:t>
      </w:r>
      <w:proofErr w:type="gramStart"/>
      <w:r w:rsidRPr="00123525">
        <w:rPr>
          <w:rFonts w:ascii="Times New Roman" w:hAnsi="Times New Roman" w:cs="Times New Roman"/>
          <w:sz w:val="28"/>
          <w:szCs w:val="28"/>
        </w:rPr>
        <w:t>бизнес-единице</w:t>
      </w:r>
      <w:proofErr w:type="gramEnd"/>
      <w:r w:rsidRPr="001235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13CD9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123525">
        <w:rPr>
          <w:rFonts w:ascii="Times New Roman" w:hAnsi="Times New Roman" w:cs="Times New Roman"/>
          <w:sz w:val="28"/>
          <w:szCs w:val="28"/>
        </w:rPr>
        <w:t>" и управляющего системой выявления потребности в материалах, предъявляются следующие требования:</w:t>
      </w:r>
    </w:p>
    <w:p w14:paraId="706FFBE6" w14:textId="77D0AB66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Руководитель бизнес-единицы должен и опытом в управлении </w:t>
      </w:r>
      <w:r w:rsidR="00386100">
        <w:rPr>
          <w:rFonts w:ascii="Times New Roman" w:hAnsi="Times New Roman" w:cs="Times New Roman"/>
          <w:sz w:val="28"/>
          <w:szCs w:val="28"/>
        </w:rPr>
        <w:t>персоналом</w:t>
      </w:r>
      <w:r w:rsidRPr="00123525">
        <w:rPr>
          <w:rFonts w:ascii="Times New Roman" w:hAnsi="Times New Roman" w:cs="Times New Roman"/>
          <w:sz w:val="28"/>
          <w:szCs w:val="28"/>
        </w:rPr>
        <w:t>;</w:t>
      </w:r>
    </w:p>
    <w:p w14:paraId="131FA94F" w14:textId="6F4F5C39" w:rsidR="00123525" w:rsidRPr="00123525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системы должен обладать</w:t>
      </w:r>
      <w:r>
        <w:rPr>
          <w:rFonts w:ascii="Times New Roman" w:hAnsi="Times New Roman" w:cs="Times New Roman"/>
          <w:sz w:val="28"/>
          <w:szCs w:val="28"/>
        </w:rPr>
        <w:t xml:space="preserve"> знанием </w:t>
      </w:r>
      <w:r w:rsidRPr="00123525">
        <w:rPr>
          <w:rFonts w:ascii="Times New Roman" w:hAnsi="Times New Roman" w:cs="Times New Roman"/>
          <w:sz w:val="28"/>
          <w:szCs w:val="28"/>
        </w:rPr>
        <w:t>логистического учета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навыками работы с системами сбора данных;</w:t>
      </w:r>
    </w:p>
    <w:p w14:paraId="681D6855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E6A55A" w14:textId="03DDFA2C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 xml:space="preserve">4.1.2.3. Требования к режимам работы персонала </w:t>
      </w:r>
      <w:proofErr w:type="gramStart"/>
      <w:r w:rsidRPr="00386100">
        <w:rPr>
          <w:rFonts w:ascii="Times New Roman" w:hAnsi="Times New Roman" w:cs="Times New Roman"/>
          <w:b/>
          <w:sz w:val="28"/>
          <w:szCs w:val="28"/>
        </w:rPr>
        <w:t>бизнес-единицы</w:t>
      </w:r>
      <w:proofErr w:type="gramEnd"/>
      <w:r w:rsidRPr="00386100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="00D13CD9" w:rsidRPr="00D13CD9">
        <w:rPr>
          <w:rFonts w:ascii="Times New Roman" w:hAnsi="Times New Roman" w:cs="Times New Roman"/>
          <w:b/>
          <w:sz w:val="28"/>
          <w:szCs w:val="28"/>
        </w:rPr>
        <w:t>БанкРозница</w:t>
      </w:r>
      <w:proofErr w:type="spellEnd"/>
      <w:r w:rsidRPr="00386100">
        <w:rPr>
          <w:rFonts w:ascii="Times New Roman" w:hAnsi="Times New Roman" w:cs="Times New Roman"/>
          <w:b/>
          <w:sz w:val="28"/>
          <w:szCs w:val="28"/>
        </w:rPr>
        <w:t>"</w:t>
      </w:r>
    </w:p>
    <w:p w14:paraId="58621E2C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lastRenderedPageBreak/>
        <w:t>Персонал, занимающийся выявлением потребности в материалах и управлением заказами, должен работать в следующих режимах:</w:t>
      </w:r>
    </w:p>
    <w:p w14:paraId="0E3188CC" w14:textId="338A8B79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gramStart"/>
      <w:r w:rsidRPr="00123525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12352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13CD9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123525">
        <w:rPr>
          <w:rFonts w:ascii="Times New Roman" w:hAnsi="Times New Roman" w:cs="Times New Roman"/>
          <w:sz w:val="28"/>
          <w:szCs w:val="28"/>
        </w:rPr>
        <w:t>" - в соответствии с оперативным графиком подразделения;</w:t>
      </w:r>
    </w:p>
    <w:p w14:paraId="1D59B95A" w14:textId="256F0A55" w:rsidR="00123525" w:rsidRPr="00123525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подсистемы - в соответствии с основным рабочим графиком, возможно с учетом особенностей сбора данных;</w:t>
      </w:r>
    </w:p>
    <w:p w14:paraId="455EA969" w14:textId="5B95FDD4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9F5151" w14:textId="3C9F34A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 Показатели назначения</w:t>
      </w:r>
    </w:p>
    <w:p w14:paraId="19C1E74A" w14:textId="77777777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6BFD98" w14:textId="58CA38E3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4.1.3.1. Параметры, характеризующие степень соответствия системы назначению</w:t>
      </w:r>
    </w:p>
    <w:p w14:paraId="43857746" w14:textId="3ED2B762" w:rsidR="00347B63" w:rsidRDefault="00347B63" w:rsidP="00735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568" w:type="dxa"/>
        <w:tblLook w:val="04A0" w:firstRow="1" w:lastRow="0" w:firstColumn="1" w:lastColumn="0" w:noHBand="0" w:noVBand="1"/>
      </w:tblPr>
      <w:tblGrid>
        <w:gridCol w:w="4956"/>
        <w:gridCol w:w="3117"/>
        <w:gridCol w:w="1495"/>
      </w:tblGrid>
      <w:tr w:rsidR="00386100" w14:paraId="77BB3464" w14:textId="77777777" w:rsidTr="00AE3A6A">
        <w:tc>
          <w:tcPr>
            <w:tcW w:w="4956" w:type="dxa"/>
            <w:tcBorders>
              <w:bottom w:val="double" w:sz="4" w:space="0" w:color="auto"/>
            </w:tcBorders>
          </w:tcPr>
          <w:p w14:paraId="56BA1114" w14:textId="5D24DFBA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14:paraId="3B2E1863" w14:textId="28FADEE5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95" w:type="dxa"/>
            <w:tcBorders>
              <w:bottom w:val="double" w:sz="4" w:space="0" w:color="auto"/>
            </w:tcBorders>
          </w:tcPr>
          <w:p w14:paraId="726A6BEC" w14:textId="1C060B67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 (</w:t>
            </w:r>
            <w:proofErr w:type="spellStart"/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86100" w14:paraId="49A870AA" w14:textId="77777777" w:rsidTr="00AE3A6A">
        <w:tc>
          <w:tcPr>
            <w:tcW w:w="4956" w:type="dxa"/>
            <w:tcBorders>
              <w:top w:val="double" w:sz="4" w:space="0" w:color="auto"/>
            </w:tcBorders>
          </w:tcPr>
          <w:p w14:paraId="63D5E3AD" w14:textId="2B84E384" w:rsidR="00386100" w:rsidRPr="00B531F5" w:rsidRDefault="00B531F5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 xml:space="preserve">Повысить эффективность </w:t>
            </w:r>
            <w:r w:rsidR="005E2BF9">
              <w:rPr>
                <w:rFonts w:ascii="Times New Roman" w:hAnsi="Times New Roman" w:cs="Times New Roman"/>
                <w:sz w:val="24"/>
                <w:szCs w:val="24"/>
              </w:rPr>
              <w:t>анализа данных</w:t>
            </w: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>, за счет снижения времени сбора и обработки информации.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1F8C4DB9" w14:textId="64ECF945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обработки заявки 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  <w:tcBorders>
              <w:top w:val="double" w:sz="4" w:space="0" w:color="auto"/>
            </w:tcBorders>
          </w:tcPr>
          <w:p w14:paraId="648E7EEF" w14:textId="4FFDF20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626CAF7C" w14:textId="77777777" w:rsidTr="00AE3A6A">
        <w:tc>
          <w:tcPr>
            <w:tcW w:w="4956" w:type="dxa"/>
          </w:tcPr>
          <w:p w14:paraId="5DF6FB6E" w14:textId="5284A58E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 к данным о материалах на складе.</w:t>
            </w:r>
          </w:p>
        </w:tc>
        <w:tc>
          <w:tcPr>
            <w:tcW w:w="3117" w:type="dxa"/>
          </w:tcPr>
          <w:p w14:paraId="67188459" w14:textId="11F2428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количестве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</w:tcPr>
          <w:p w14:paraId="329A3EEC" w14:textId="44A6FE93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50 ч.</w:t>
            </w:r>
          </w:p>
        </w:tc>
      </w:tr>
      <w:tr w:rsidR="00386100" w14:paraId="2125EF36" w14:textId="77777777" w:rsidTr="00AE3A6A">
        <w:tc>
          <w:tcPr>
            <w:tcW w:w="4956" w:type="dxa"/>
          </w:tcPr>
          <w:p w14:paraId="7E951A62" w14:textId="39A062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Оптимизировать процесс выдачи материалов.</w:t>
            </w:r>
          </w:p>
        </w:tc>
        <w:tc>
          <w:tcPr>
            <w:tcW w:w="3117" w:type="dxa"/>
          </w:tcPr>
          <w:p w14:paraId="392228D9" w14:textId="7A0566D3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занесения информации менее 5 минут.</w:t>
            </w:r>
          </w:p>
        </w:tc>
        <w:tc>
          <w:tcPr>
            <w:tcW w:w="1495" w:type="dxa"/>
          </w:tcPr>
          <w:p w14:paraId="6E85E16C" w14:textId="0E5C1E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2DAA86CA" w14:textId="77777777" w:rsidTr="00AE3A6A">
        <w:tc>
          <w:tcPr>
            <w:tcW w:w="4956" w:type="dxa"/>
          </w:tcPr>
          <w:p w14:paraId="4756B193" w14:textId="5E96619A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возможность контроля выполнения заявок.</w:t>
            </w:r>
          </w:p>
        </w:tc>
        <w:tc>
          <w:tcPr>
            <w:tcW w:w="3117" w:type="dxa"/>
          </w:tcPr>
          <w:p w14:paraId="63E72EC4" w14:textId="6878AC4B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уведомлять заказчика о сбое в поставке.</w:t>
            </w:r>
          </w:p>
        </w:tc>
        <w:tc>
          <w:tcPr>
            <w:tcW w:w="1495" w:type="dxa"/>
          </w:tcPr>
          <w:p w14:paraId="36F9F14A" w14:textId="79D64BC5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E2BF9" w14:paraId="0EC04463" w14:textId="77777777" w:rsidTr="00AE3A6A">
        <w:tc>
          <w:tcPr>
            <w:tcW w:w="4956" w:type="dxa"/>
          </w:tcPr>
          <w:p w14:paraId="0201C43C" w14:textId="3FE6EF86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Предоставить возможность формирования плана потребностей на основе поступивших заявок.</w:t>
            </w:r>
          </w:p>
        </w:tc>
        <w:tc>
          <w:tcPr>
            <w:tcW w:w="3117" w:type="dxa"/>
          </w:tcPr>
          <w:p w14:paraId="18D1E4E7" w14:textId="5A538DE4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создавать единый план потребностей, основываясь на заявках.</w:t>
            </w:r>
          </w:p>
        </w:tc>
        <w:tc>
          <w:tcPr>
            <w:tcW w:w="1495" w:type="dxa"/>
          </w:tcPr>
          <w:p w14:paraId="474720C0" w14:textId="4D85D151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E3A6A" w14:paraId="1373DD0F" w14:textId="77777777" w:rsidTr="00AE3A6A">
        <w:tc>
          <w:tcPr>
            <w:tcW w:w="4956" w:type="dxa"/>
          </w:tcPr>
          <w:p w14:paraId="010C4D41" w14:textId="391D1B77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117" w:type="dxa"/>
          </w:tcPr>
          <w:p w14:paraId="4FFC6E6F" w14:textId="2CB3802B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5" w:type="dxa"/>
          </w:tcPr>
          <w:p w14:paraId="22257E88" w14:textId="7D48C696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AE3A6A" w14:paraId="5C7354E8" w14:textId="77777777" w:rsidTr="00AE3A6A">
        <w:tc>
          <w:tcPr>
            <w:tcW w:w="4956" w:type="dxa"/>
          </w:tcPr>
          <w:p w14:paraId="5EF43E05" w14:textId="6BF767F1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заявок</w:t>
            </w: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AFC4126" w14:textId="0D5B87B5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5" w:type="dxa"/>
          </w:tcPr>
          <w:p w14:paraId="1A5C27E6" w14:textId="0B71E7AD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34D1F89A" w14:textId="6B10E09E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85FC26" w14:textId="3B9888BF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 Требования к надежности</w:t>
      </w:r>
    </w:p>
    <w:p w14:paraId="65C2E246" w14:textId="006F7DF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3EFFE2" w14:textId="46E41A08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4.1.4.1. Состав показателей надежности для системы в целом</w:t>
      </w:r>
    </w:p>
    <w:p w14:paraId="37C79107" w14:textId="7E13978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A80129" w14:textId="576B1161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 xml:space="preserve">Уровень надежности </w:t>
      </w:r>
      <w:proofErr w:type="gramStart"/>
      <w:r w:rsidRPr="0073532B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73532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13CD9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73532B">
        <w:rPr>
          <w:rFonts w:ascii="Times New Roman" w:hAnsi="Times New Roman" w:cs="Times New Roman"/>
          <w:sz w:val="28"/>
          <w:szCs w:val="28"/>
        </w:rPr>
        <w:t>" требует согласованного внедрения организационных, организационно-технических мероприятий и программно-аппаратных решений. Обеспечение надежности включает в себя следующие аспекты:</w:t>
      </w:r>
    </w:p>
    <w:p w14:paraId="78C321AA" w14:textId="1FB7EEE1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рименение технических средств, системного и базового программного обеспечения, соответствующих требованиям класса выполняемых задач.</w:t>
      </w:r>
    </w:p>
    <w:p w14:paraId="70EF66FF" w14:textId="24669BF9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73532B">
        <w:rPr>
          <w:rFonts w:ascii="Times New Roman" w:hAnsi="Times New Roman" w:cs="Times New Roman"/>
          <w:sz w:val="28"/>
          <w:szCs w:val="28"/>
        </w:rPr>
        <w:t>воевременное проведение процессов администрирования в рамках системы управления поставками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4F48BD" w14:textId="638FE3B3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</w:t>
      </w:r>
      <w:r w:rsidRPr="0073532B">
        <w:rPr>
          <w:rFonts w:ascii="Times New Roman" w:hAnsi="Times New Roman" w:cs="Times New Roman"/>
          <w:sz w:val="28"/>
          <w:szCs w:val="28"/>
        </w:rPr>
        <w:t>облюдение правил эксплуатации и технического обслуживания программно-аппаратных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3AB50" w14:textId="7AA961E8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редварительное обучение персонала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7719" w14:textId="09EA52E0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 xml:space="preserve">Время устранения отказа важно для поддержания бесперебойной работы </w:t>
      </w:r>
      <w:proofErr w:type="gramStart"/>
      <w:r w:rsidRPr="0073532B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73532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13CD9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73532B">
        <w:rPr>
          <w:rFonts w:ascii="Times New Roman" w:hAnsi="Times New Roman" w:cs="Times New Roman"/>
          <w:sz w:val="28"/>
          <w:szCs w:val="28"/>
        </w:rPr>
        <w:t>" и должно соответствовать следующим критериям:</w:t>
      </w:r>
    </w:p>
    <w:p w14:paraId="1795ADF2" w14:textId="62C473C2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перерыве и выходе за установленные пределы параметров электропитания - не более 15 минут.</w:t>
      </w:r>
    </w:p>
    <w:p w14:paraId="643EE511" w14:textId="00DF31FE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перерыве и выходе за установленные пределы параметров программного обеспечения - не более 5 часов.</w:t>
      </w:r>
    </w:p>
    <w:p w14:paraId="4F1E05E7" w14:textId="70124834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выходе из строя системы управления поставками - не более 12 часов.</w:t>
      </w:r>
    </w:p>
    <w:p w14:paraId="6ADDD28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Система должна удовлетворять следующим параметрам:</w:t>
      </w:r>
    </w:p>
    <w:p w14:paraId="14DAFA6B" w14:textId="400766AF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4804EF">
        <w:rPr>
          <w:rFonts w:ascii="Times New Roman" w:hAnsi="Times New Roman" w:cs="Times New Roman"/>
          <w:sz w:val="28"/>
          <w:szCs w:val="28"/>
        </w:rPr>
        <w:t>реднее время восстановления должно составлять 10 часов, определяемое как сумма всех времен восстановления за заданный календарный период, деленная на продолжительность этого периода.</w:t>
      </w:r>
    </w:p>
    <w:p w14:paraId="2FC5A1C1" w14:textId="5860BABE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4804EF">
        <w:rPr>
          <w:rFonts w:ascii="Times New Roman" w:hAnsi="Times New Roman" w:cs="Times New Roman"/>
          <w:sz w:val="28"/>
          <w:szCs w:val="28"/>
        </w:rPr>
        <w:t>оэффициент готовности должен быть не менее 1.5, вычисляемый как отношение средней наработки на отказ к сумме средней наработки на отказ и среднего времени восстановления.</w:t>
      </w:r>
    </w:p>
    <w:p w14:paraId="4BDB3C82" w14:textId="319FEC2D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4804EF">
        <w:rPr>
          <w:rFonts w:ascii="Times New Roman" w:hAnsi="Times New Roman" w:cs="Times New Roman"/>
          <w:sz w:val="28"/>
          <w:szCs w:val="28"/>
        </w:rPr>
        <w:t>ремя наработки на отказ должно составлять 2 часа, определяемое как отношение суммарной наработки системы к среднему числу отказов за время наработки.</w:t>
      </w:r>
    </w:p>
    <w:p w14:paraId="0868E649" w14:textId="63A60CE2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 xml:space="preserve">Средняя наработка на отказ </w:t>
      </w:r>
      <w:proofErr w:type="gramStart"/>
      <w:r w:rsidRPr="004804EF">
        <w:rPr>
          <w:rFonts w:ascii="Times New Roman" w:hAnsi="Times New Roman" w:cs="Times New Roman"/>
          <w:sz w:val="28"/>
          <w:szCs w:val="28"/>
        </w:rPr>
        <w:t>бизнес-единицы</w:t>
      </w:r>
      <w:proofErr w:type="gramEnd"/>
      <w:r w:rsidRPr="004804E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D13CD9">
        <w:rPr>
          <w:rFonts w:ascii="Times New Roman" w:hAnsi="Times New Roman" w:cs="Times New Roman"/>
          <w:sz w:val="28"/>
          <w:szCs w:val="28"/>
        </w:rPr>
        <w:t>БанкРозница</w:t>
      </w:r>
      <w:proofErr w:type="spellEnd"/>
      <w:r w:rsidRPr="004804EF">
        <w:rPr>
          <w:rFonts w:ascii="Times New Roman" w:hAnsi="Times New Roman" w:cs="Times New Roman"/>
          <w:sz w:val="28"/>
          <w:szCs w:val="28"/>
        </w:rPr>
        <w:t>" не должна быть менее 5 часов, обеспечивая стабильность и надежность в процессе обеспечения материалами.</w:t>
      </w:r>
    </w:p>
    <w:p w14:paraId="53568AB7" w14:textId="7E17EA5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3F7E6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4.1.4.2.</w:t>
      </w:r>
      <w:r w:rsidRPr="004804EF">
        <w:rPr>
          <w:b/>
        </w:rPr>
        <w:t xml:space="preserve"> </w:t>
      </w:r>
      <w:r w:rsidRPr="004804EF">
        <w:rPr>
          <w:rFonts w:ascii="Times New Roman" w:hAnsi="Times New Roman" w:cs="Times New Roman"/>
          <w:b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104B16E0" w14:textId="7777777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861938" w14:textId="2BB956DC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14:paraId="0F0F592D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5ADCD80E" w14:textId="600D16D3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сервера;</w:t>
      </w:r>
    </w:p>
    <w:p w14:paraId="65598094" w14:textId="71318660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рабочей станции пользователей системы;</w:t>
      </w:r>
    </w:p>
    <w:p w14:paraId="35A69265" w14:textId="13FCF608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обеспечения локальной сети (поломка сети);</w:t>
      </w:r>
    </w:p>
    <w:p w14:paraId="524B045B" w14:textId="6A774CC6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ошибки Системы АСУП, не выявленные при отладке и испытании системы;</w:t>
      </w:r>
    </w:p>
    <w:p w14:paraId="0045F457" w14:textId="28E1EB93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сбои программного обеспечения сервера.</w:t>
      </w:r>
    </w:p>
    <w:p w14:paraId="7E17384C" w14:textId="5BD7A9E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A44250" w14:textId="06BEC7AB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5FFEA304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DEB24" w14:textId="2E90DEC4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lastRenderedPageBreak/>
        <w:t>К надежности оборудования предъявляются следующие требования:</w:t>
      </w:r>
    </w:p>
    <w:p w14:paraId="1F90C88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в качестве аппаратных платформ должны использоваться средства с повышенной надежностью;</w:t>
      </w:r>
    </w:p>
    <w:p w14:paraId="1069F04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применение технических средств соответствующих классу решаемых задач;</w:t>
      </w:r>
    </w:p>
    <w:p w14:paraId="441D9D7E" w14:textId="209A7551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аппаратно-программный комплекс Системы должен иметь возможность восстановления в случаях сбоев.</w:t>
      </w:r>
    </w:p>
    <w:p w14:paraId="1BE0861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К надежности электроснабжения предъявляются следующие требования:</w:t>
      </w:r>
    </w:p>
    <w:p w14:paraId="0F83D108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4EF6E2BE" w14:textId="4105CBB2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система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</w:t>
      </w:r>
      <w:r w:rsidRPr="004804EF">
        <w:rPr>
          <w:rFonts w:ascii="Times New Roman" w:hAnsi="Times New Roman" w:cs="Times New Roman"/>
          <w:sz w:val="28"/>
          <w:szCs w:val="28"/>
        </w:rPr>
        <w:t>подсистем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804EF">
        <w:rPr>
          <w:rFonts w:ascii="Times New Roman" w:hAnsi="Times New Roman" w:cs="Times New Roman"/>
          <w:sz w:val="28"/>
          <w:szCs w:val="28"/>
        </w:rPr>
        <w:t xml:space="preserve"> оповещения </w:t>
      </w:r>
      <w:r>
        <w:rPr>
          <w:rFonts w:ascii="Times New Roman" w:hAnsi="Times New Roman" w:cs="Times New Roman"/>
          <w:sz w:val="28"/>
          <w:szCs w:val="28"/>
        </w:rPr>
        <w:t xml:space="preserve">специалиста </w:t>
      </w:r>
      <w:r w:rsidRPr="004804EF">
        <w:rPr>
          <w:rFonts w:ascii="Times New Roman" w:hAnsi="Times New Roman" w:cs="Times New Roman"/>
          <w:sz w:val="28"/>
          <w:szCs w:val="28"/>
        </w:rPr>
        <w:t>о переходе на автономный режим работы;</w:t>
      </w:r>
    </w:p>
    <w:p w14:paraId="70656DC2" w14:textId="737F6D09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 агентов</w:t>
      </w:r>
      <w:r w:rsidRPr="004804EF">
        <w:rPr>
          <w:rFonts w:ascii="Times New Roman" w:hAnsi="Times New Roman" w:cs="Times New Roman"/>
          <w:sz w:val="28"/>
          <w:szCs w:val="28"/>
        </w:rPr>
        <w:t xml:space="preserve"> автоматической остановки операционной системы в случае, если перебой электропитания превышает 30 минут;</w:t>
      </w:r>
    </w:p>
    <w:p w14:paraId="7B99140C" w14:textId="7A86EE0C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должно быть обеспечено бесперебойное питание активного сетевого оборудования.</w:t>
      </w:r>
    </w:p>
    <w:p w14:paraId="31CEA4B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F92CDAF" w14:textId="70F951E8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предварительного обучения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4804EF">
        <w:rPr>
          <w:rFonts w:ascii="Times New Roman" w:hAnsi="Times New Roman" w:cs="Times New Roman"/>
          <w:sz w:val="28"/>
          <w:szCs w:val="28"/>
        </w:rPr>
        <w:t>;</w:t>
      </w:r>
    </w:p>
    <w:p w14:paraId="1DE9A96A" w14:textId="169ED2C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своевременного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аппаратного обеспечения</w:t>
      </w:r>
      <w:r w:rsidRPr="004804EF">
        <w:rPr>
          <w:rFonts w:ascii="Times New Roman" w:hAnsi="Times New Roman" w:cs="Times New Roman"/>
          <w:sz w:val="28"/>
          <w:szCs w:val="28"/>
        </w:rPr>
        <w:t>;</w:t>
      </w:r>
    </w:p>
    <w:p w14:paraId="2814FE22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486621C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своевременное выполнение процедур резервного копирования данных.</w:t>
      </w:r>
    </w:p>
    <w:p w14:paraId="3AE42B0A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5E53EFEE" w14:textId="00915C30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 xml:space="preserve">- надежности общесистемного </w:t>
      </w:r>
      <w:r>
        <w:rPr>
          <w:rFonts w:ascii="Times New Roman" w:hAnsi="Times New Roman" w:cs="Times New Roman"/>
          <w:sz w:val="28"/>
          <w:szCs w:val="28"/>
        </w:rPr>
        <w:t xml:space="preserve">и разрабатываемого Разработчиком </w:t>
      </w:r>
      <w:r w:rsidRPr="004804EF">
        <w:rPr>
          <w:rFonts w:ascii="Times New Roman" w:hAnsi="Times New Roman" w:cs="Times New Roman"/>
          <w:sz w:val="28"/>
          <w:szCs w:val="28"/>
        </w:rPr>
        <w:t>ПО;</w:t>
      </w:r>
    </w:p>
    <w:p w14:paraId="55285A5F" w14:textId="4AF49244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проведением комплекса мероприятий отладки, поиска и исключения ошибок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65E3DE" w14:textId="239C0A4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4431BE3" w14:textId="0D91A1FE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04E8A" w14:textId="14D44712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EB72E18" w14:textId="44701D2B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1BDB48" w14:textId="3D2DDA5F" w:rsidR="004804E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1F46EE" w14:textId="01F0D8D4" w:rsidR="00276AB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2F7AFD" w14:textId="7606E476" w:rsid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ABF">
        <w:rPr>
          <w:rFonts w:ascii="Times New Roman" w:hAnsi="Times New Roman" w:cs="Times New Roman"/>
          <w:b/>
          <w:sz w:val="28"/>
          <w:szCs w:val="28"/>
        </w:rPr>
        <w:t>4.1.5. Требования к эргономике и технической эстетике</w:t>
      </w:r>
    </w:p>
    <w:p w14:paraId="01777BBB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8E2470" w14:textId="1113C9DB" w:rsidR="00276ABF" w:rsidRPr="00276ABF" w:rsidRDefault="00764CA7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276ABF" w:rsidRPr="00276ABF">
        <w:rPr>
          <w:rFonts w:ascii="Times New Roman" w:hAnsi="Times New Roman" w:cs="Times New Roman"/>
          <w:sz w:val="28"/>
          <w:szCs w:val="28"/>
        </w:rPr>
        <w:t>должна обеспечивать удобный для конечного пользователя интерфейс, отвечающий следующим требованиям</w:t>
      </w:r>
      <w:r w:rsidR="00276ABF">
        <w:rPr>
          <w:rFonts w:ascii="Times New Roman" w:hAnsi="Times New Roman" w:cs="Times New Roman"/>
          <w:sz w:val="28"/>
          <w:szCs w:val="28"/>
        </w:rPr>
        <w:t>:</w:t>
      </w:r>
    </w:p>
    <w:p w14:paraId="68189F12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lastRenderedPageBreak/>
        <w:t>В части внешнего оформления:</w:t>
      </w:r>
    </w:p>
    <w:p w14:paraId="139B7333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интерфейсы подсистем типизированы;</w:t>
      </w:r>
    </w:p>
    <w:p w14:paraId="4D9F1B8E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обеспечено наличие локализованного (русскоязычного) интерфейса пользователя;</w:t>
      </w:r>
    </w:p>
    <w:p w14:paraId="6BF100FB" w14:textId="6BB0F654" w:rsidR="00276ABF" w:rsidRPr="001419E9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19E9">
        <w:rPr>
          <w:rFonts w:ascii="Times New Roman" w:hAnsi="Times New Roman" w:cs="Times New Roman"/>
          <w:sz w:val="28"/>
          <w:szCs w:val="28"/>
        </w:rPr>
        <w:t xml:space="preserve">- </w:t>
      </w:r>
      <w:r w:rsidRPr="00276ABF">
        <w:rPr>
          <w:rFonts w:ascii="Times New Roman" w:hAnsi="Times New Roman" w:cs="Times New Roman"/>
          <w:sz w:val="28"/>
          <w:szCs w:val="28"/>
        </w:rPr>
        <w:t>используется</w:t>
      </w:r>
      <w:r w:rsidRPr="001419E9">
        <w:rPr>
          <w:rFonts w:ascii="Times New Roman" w:hAnsi="Times New Roman" w:cs="Times New Roman"/>
          <w:sz w:val="28"/>
          <w:szCs w:val="28"/>
        </w:rPr>
        <w:t xml:space="preserve"> </w:t>
      </w:r>
      <w:r w:rsidRPr="00276ABF">
        <w:rPr>
          <w:rFonts w:ascii="Times New Roman" w:hAnsi="Times New Roman" w:cs="Times New Roman"/>
          <w:sz w:val="28"/>
          <w:szCs w:val="28"/>
        </w:rPr>
        <w:t>шрифт</w:t>
      </w:r>
      <w:r w:rsidRPr="001419E9">
        <w:rPr>
          <w:rFonts w:ascii="Times New Roman" w:hAnsi="Times New Roman" w:cs="Times New Roman"/>
          <w:sz w:val="28"/>
          <w:szCs w:val="28"/>
        </w:rPr>
        <w:t xml:space="preserve">: </w:t>
      </w:r>
      <w:r w:rsidR="00764CA7" w:rsidRPr="00764CA7">
        <w:rPr>
          <w:rFonts w:ascii="Times New Roman" w:hAnsi="Times New Roman" w:cs="Times New Roman"/>
          <w:sz w:val="28"/>
          <w:szCs w:val="28"/>
          <w:lang w:val="en-US"/>
        </w:rPr>
        <w:t>Comic</w:t>
      </w:r>
      <w:r w:rsidR="00764CA7" w:rsidRPr="001419E9">
        <w:rPr>
          <w:rFonts w:ascii="Times New Roman" w:hAnsi="Times New Roman" w:cs="Times New Roman"/>
          <w:sz w:val="28"/>
          <w:szCs w:val="28"/>
        </w:rPr>
        <w:t xml:space="preserve"> </w:t>
      </w:r>
      <w:r w:rsidR="00764CA7" w:rsidRPr="00764CA7"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Pr="001419E9">
        <w:rPr>
          <w:rFonts w:ascii="Times New Roman" w:hAnsi="Times New Roman" w:cs="Times New Roman"/>
          <w:sz w:val="28"/>
          <w:szCs w:val="28"/>
        </w:rPr>
        <w:t>;</w:t>
      </w:r>
    </w:p>
    <w:p w14:paraId="17BF9AB1" w14:textId="42C4BFEC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размер шрифта: 14пт;</w:t>
      </w:r>
    </w:p>
    <w:p w14:paraId="2C9E355E" w14:textId="5657023F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 xml:space="preserve">- цветовая палитра: </w:t>
      </w:r>
      <w:r>
        <w:rPr>
          <w:rFonts w:ascii="Times New Roman" w:hAnsi="Times New Roman" w:cs="Times New Roman"/>
          <w:sz w:val="28"/>
          <w:szCs w:val="28"/>
        </w:rPr>
        <w:t>зелёный, коричневый, серый.</w:t>
      </w:r>
    </w:p>
    <w:p w14:paraId="4C723269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14:paraId="5404C920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56A4A871" w14:textId="2390D2FA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0FBAF19E" w14:textId="3F3390EE" w:rsidR="00276ABF" w:rsidRDefault="00276ABF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BC10B" w14:textId="66C58FFC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3D594C10" w14:textId="4431A6F0" w:rsid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FE3F9" w14:textId="77777777" w:rsidR="00764CA7" w:rsidRP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CA7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4E998772" w14:textId="77777777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3FDE30B6" w14:textId="1C645372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14:paraId="4FE1EDCB" w14:textId="296C531F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BDA5F4" w14:textId="3ED60602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4.1.7. Требования к защите информации от несанкционированного доступа</w:t>
      </w:r>
    </w:p>
    <w:p w14:paraId="33B1473B" w14:textId="3306675E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E960D3" w14:textId="31B482F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4.1.7.1. Требования к информационной безопасности</w:t>
      </w:r>
    </w:p>
    <w:p w14:paraId="1ACFE853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347E07" w14:textId="6C6D21B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Обеспечение информационное безопасности Системы АСУ</w:t>
      </w: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Pr="00137570">
        <w:rPr>
          <w:rFonts w:ascii="Times New Roman" w:hAnsi="Times New Roman" w:cs="Times New Roman"/>
          <w:sz w:val="28"/>
          <w:szCs w:val="28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3FD3CAA7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3B12491A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478B3B85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3772553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CDFA9FB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88F14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4.1.7.2. Требования к антивирусной защите</w:t>
      </w:r>
    </w:p>
    <w:p w14:paraId="17E722C9" w14:textId="7777777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9DFF20" w14:textId="3673EA0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 АСУП. Средства антивирусной защиты рабочих местах пользователей и администраторов должны обеспечивать:</w:t>
      </w:r>
    </w:p>
    <w:p w14:paraId="3B513489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559314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централизованную автоматическую инсталляцию клиентского ПО на рабочих местах пользователей и администраторов;</w:t>
      </w:r>
    </w:p>
    <w:p w14:paraId="39C54664" w14:textId="77777777" w:rsidR="00137570" w:rsidRPr="00D13CD9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CD9">
        <w:rPr>
          <w:rFonts w:ascii="Times New Roman" w:hAnsi="Times New Roman" w:cs="Times New Roman"/>
          <w:sz w:val="28"/>
          <w:szCs w:val="28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602A47FD" w14:textId="77777777" w:rsidR="00137570" w:rsidRPr="00D13CD9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CD9">
        <w:rPr>
          <w:rFonts w:ascii="Times New Roman" w:hAnsi="Times New Roman" w:cs="Times New Roman"/>
          <w:sz w:val="28"/>
          <w:szCs w:val="28"/>
        </w:rPr>
        <w:t>- ведение журналов вирусной активности;</w:t>
      </w:r>
    </w:p>
    <w:p w14:paraId="17B85F30" w14:textId="75110AD4" w:rsidR="00764CA7" w:rsidRPr="00D13CD9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CD9">
        <w:rPr>
          <w:rFonts w:ascii="Times New Roman" w:hAnsi="Times New Roman" w:cs="Times New Roman"/>
          <w:sz w:val="28"/>
          <w:szCs w:val="28"/>
        </w:rPr>
        <w:t>- администрирование всех антивирусных продуктов.</w:t>
      </w:r>
    </w:p>
    <w:p w14:paraId="29D963B3" w14:textId="13D28719" w:rsidR="00137570" w:rsidRPr="00D13CD9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957EFC" w14:textId="0EFFE0E5" w:rsidR="00137570" w:rsidRDefault="00137570" w:rsidP="001375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 xml:space="preserve">4.1.8. 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влияния внешних воздействий</w:t>
      </w:r>
    </w:p>
    <w:p w14:paraId="09637754" w14:textId="47E5859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AFBAE0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27A0F9F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14:paraId="65A35E36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47622EC2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воздействиям:</w:t>
      </w:r>
    </w:p>
    <w:p w14:paraId="1CA8ACF5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lastRenderedPageBreak/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0DFFFCBD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308F87F2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4B42D4E9" w14:textId="6D0092BF" w:rsidR="00137570" w:rsidRDefault="00502DA4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7570" w:rsidRPr="00137570">
        <w:rPr>
          <w:rFonts w:ascii="Times New Roman" w:hAnsi="Times New Roman" w:cs="Times New Roman"/>
          <w:sz w:val="28"/>
          <w:szCs w:val="28"/>
        </w:rPr>
        <w:t xml:space="preserve">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974D2B5" w14:textId="21C4481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0E6823" w14:textId="5788223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4.1.9. Требования безопасности</w:t>
      </w:r>
    </w:p>
    <w:p w14:paraId="17319B87" w14:textId="1C95149C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F5016B" w14:textId="78CFD30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A444BFF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92465A7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645CA6B6" w14:textId="154589E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1E4477D8" w14:textId="27C812E0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53992B51" w14:textId="492C4C86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807D55" w14:textId="570E7FB5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4.2. Требования к функциям, выполняемым системой</w:t>
      </w:r>
    </w:p>
    <w:p w14:paraId="62462702" w14:textId="77777777" w:rsidR="002341F4" w:rsidRPr="00D312CB" w:rsidRDefault="002341F4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369876" w14:textId="385352EA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 Перечень подсистем</w:t>
      </w:r>
    </w:p>
    <w:p w14:paraId="6FA0B704" w14:textId="77777777" w:rsidR="002341F4" w:rsidRPr="00D312CB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DA9AC5" w14:textId="039A16C2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4.2.1.1 Перечень функций, задач подлежащей автоматизации</w:t>
      </w:r>
    </w:p>
    <w:p w14:paraId="4967BF28" w14:textId="2C1D4197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9"/>
        <w:gridCol w:w="2169"/>
        <w:gridCol w:w="2302"/>
        <w:gridCol w:w="1615"/>
        <w:gridCol w:w="1888"/>
      </w:tblGrid>
      <w:tr w:rsidR="00314787" w14:paraId="1733B84A" w14:textId="77777777" w:rsidTr="008A7AC5">
        <w:tc>
          <w:tcPr>
            <w:tcW w:w="1879" w:type="dxa"/>
          </w:tcPr>
          <w:p w14:paraId="69ED6251" w14:textId="4C8A6212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2169" w:type="dxa"/>
          </w:tcPr>
          <w:p w14:paraId="52E1A786" w14:textId="4AB8CACF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2302" w:type="dxa"/>
          </w:tcPr>
          <w:p w14:paraId="35E4A150" w14:textId="63C62B7A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1615" w:type="dxa"/>
          </w:tcPr>
          <w:p w14:paraId="1F0D478A" w14:textId="63510206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ки точ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ности и времени выполнения</w:t>
            </w:r>
          </w:p>
        </w:tc>
        <w:tc>
          <w:tcPr>
            <w:tcW w:w="1888" w:type="dxa"/>
          </w:tcPr>
          <w:p w14:paraId="5B7E4BED" w14:textId="654A0459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становления, 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отказ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461D3F" w14:paraId="24A65410" w14:textId="77777777" w:rsidTr="00987370">
        <w:tc>
          <w:tcPr>
            <w:tcW w:w="9853" w:type="dxa"/>
            <w:gridSpan w:val="5"/>
          </w:tcPr>
          <w:p w14:paraId="7F121851" w14:textId="77777777" w:rsidR="00461D3F" w:rsidRP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18F3BBC" w14:textId="7DFBF77D" w:rsid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Подсистема </w:t>
            </w:r>
            <w:r w:rsidR="00505544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505544" w:rsidRPr="00505544">
              <w:rPr>
                <w:rFonts w:ascii="Times New Roman" w:hAnsi="Times New Roman" w:cs="Times New Roman"/>
                <w:b/>
                <w:sz w:val="24"/>
                <w:szCs w:val="24"/>
              </w:rPr>
              <w:t>формление клиента (открытие счета)</w:t>
            </w:r>
          </w:p>
          <w:p w14:paraId="1451E40C" w14:textId="645D7CF2" w:rsidR="00461D3F" w:rsidRP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1467BC" w14:paraId="59E1C27F" w14:textId="77777777" w:rsidTr="008A7AC5">
        <w:tc>
          <w:tcPr>
            <w:tcW w:w="1879" w:type="dxa"/>
            <w:vMerge w:val="restart"/>
            <w:vAlign w:val="center"/>
          </w:tcPr>
          <w:p w14:paraId="1BF3AA07" w14:textId="15021E86" w:rsidR="00314787" w:rsidRPr="00461D3F" w:rsidRDefault="004236D3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6D3">
              <w:rPr>
                <w:rFonts w:ascii="Times New Roman" w:hAnsi="Times New Roman" w:cs="Times New Roman"/>
                <w:sz w:val="24"/>
                <w:szCs w:val="24"/>
              </w:rPr>
              <w:t>Проверка личных данных клиента</w:t>
            </w:r>
          </w:p>
        </w:tc>
        <w:tc>
          <w:tcPr>
            <w:tcW w:w="2169" w:type="dxa"/>
          </w:tcPr>
          <w:p w14:paraId="6DCE9B91" w14:textId="2B80130C" w:rsidR="00314787" w:rsidRPr="00461D3F" w:rsidRDefault="004236D3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6D3">
              <w:rPr>
                <w:rFonts w:ascii="Times New Roman" w:hAnsi="Times New Roman" w:cs="Times New Roman"/>
                <w:sz w:val="24"/>
                <w:szCs w:val="24"/>
              </w:rPr>
              <w:t>Проверка достоверности предоставленных личных данных</w:t>
            </w:r>
          </w:p>
        </w:tc>
        <w:tc>
          <w:tcPr>
            <w:tcW w:w="2302" w:type="dxa"/>
          </w:tcPr>
          <w:p w14:paraId="2A32FF64" w14:textId="01A9A731" w:rsidR="00314787" w:rsidRPr="00461D3F" w:rsidRDefault="004236D3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Pr="00423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ункция должна быть выполнена в течение 1-2 рабочих дней с момента предоставления всех необходимых документов.</w:t>
            </w:r>
          </w:p>
        </w:tc>
        <w:tc>
          <w:tcPr>
            <w:tcW w:w="1615" w:type="dxa"/>
          </w:tcPr>
          <w:p w14:paraId="017C6098" w14:textId="00AAEBDA" w:rsidR="00314787" w:rsidRPr="00461D3F" w:rsidRDefault="00505544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1B9262B7" w14:textId="21252A68" w:rsidR="00314787" w:rsidRPr="00461D3F" w:rsidRDefault="00505544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отказа по результатам проверки, клиенту должно быть предоставлено уведомление о причинах отказа в течение 1 рабочего дня.</w:t>
            </w:r>
          </w:p>
        </w:tc>
      </w:tr>
      <w:tr w:rsidR="001467BC" w14:paraId="677C854E" w14:textId="77777777" w:rsidTr="008A7AC5">
        <w:tc>
          <w:tcPr>
            <w:tcW w:w="1879" w:type="dxa"/>
            <w:vMerge/>
            <w:vAlign w:val="center"/>
          </w:tcPr>
          <w:p w14:paraId="44EF7A6F" w14:textId="77777777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3238D2E3" w14:textId="114D809C" w:rsidR="00314787" w:rsidRPr="00461D3F" w:rsidRDefault="004236D3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236D3">
              <w:rPr>
                <w:rFonts w:ascii="Times New Roman" w:hAnsi="Times New Roman" w:cs="Times New Roman"/>
                <w:sz w:val="24"/>
                <w:szCs w:val="24"/>
              </w:rPr>
              <w:t>роверка наличия документов, необходимых для открытия счета.</w:t>
            </w:r>
          </w:p>
        </w:tc>
        <w:tc>
          <w:tcPr>
            <w:tcW w:w="2302" w:type="dxa"/>
          </w:tcPr>
          <w:p w14:paraId="48FF0AC8" w14:textId="126C7460" w:rsidR="00314787" w:rsidRPr="00461D3F" w:rsidRDefault="004236D3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Pr="004236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ункция должна быть выполнена в течение 1-2 рабочих дней с момента предоставления всех необходимых документов.</w:t>
            </w:r>
          </w:p>
        </w:tc>
        <w:tc>
          <w:tcPr>
            <w:tcW w:w="1615" w:type="dxa"/>
          </w:tcPr>
          <w:p w14:paraId="7B4D7CF5" w14:textId="5E25D304" w:rsidR="00314787" w:rsidRPr="00461D3F" w:rsidRDefault="00505544" w:rsidP="005055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66BFCF31" w14:textId="58CAF4C2" w:rsidR="00314787" w:rsidRPr="00461D3F" w:rsidRDefault="00505544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отказа по результатам проверки, клиенту должно быть предоставлено уведомление о причинах отказа в течение 1 рабочего дня.</w:t>
            </w:r>
          </w:p>
        </w:tc>
      </w:tr>
      <w:tr w:rsidR="00314787" w14:paraId="506B6E50" w14:textId="77777777" w:rsidTr="008A7AC5">
        <w:tc>
          <w:tcPr>
            <w:tcW w:w="1879" w:type="dxa"/>
            <w:vAlign w:val="center"/>
          </w:tcPr>
          <w:p w14:paraId="26E58D55" w14:textId="452BEF97" w:rsidR="00461D3F" w:rsidRPr="00461D3F" w:rsidRDefault="00505544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544">
              <w:rPr>
                <w:rFonts w:ascii="Times New Roman" w:hAnsi="Times New Roman" w:cs="Times New Roman"/>
                <w:sz w:val="24"/>
                <w:szCs w:val="24"/>
              </w:rPr>
              <w:t>Выдача банковской карты и активация счета</w:t>
            </w:r>
          </w:p>
        </w:tc>
        <w:tc>
          <w:tcPr>
            <w:tcW w:w="2169" w:type="dxa"/>
          </w:tcPr>
          <w:p w14:paraId="4F6BCF6B" w14:textId="2107D8FB" w:rsidR="00461D3F" w:rsidRPr="00461D3F" w:rsidRDefault="00505544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544">
              <w:rPr>
                <w:rFonts w:ascii="Times New Roman" w:hAnsi="Times New Roman" w:cs="Times New Roman"/>
                <w:sz w:val="24"/>
                <w:szCs w:val="24"/>
              </w:rPr>
              <w:t>Подготовка банковской карты, активация счета, выдача необходимых документов клиенту</w:t>
            </w:r>
          </w:p>
        </w:tc>
        <w:tc>
          <w:tcPr>
            <w:tcW w:w="2302" w:type="dxa"/>
          </w:tcPr>
          <w:p w14:paraId="76011808" w14:textId="4B2726E7" w:rsidR="00461D3F" w:rsidRPr="00461D3F" w:rsidRDefault="00505544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должна быть выполнена в течение 1-2 рабочих дней с момента подтверждения личности клиента и подписания всех необходимых документов.</w:t>
            </w:r>
          </w:p>
        </w:tc>
        <w:tc>
          <w:tcPr>
            <w:tcW w:w="1615" w:type="dxa"/>
          </w:tcPr>
          <w:p w14:paraId="2303D4C8" w14:textId="145987B0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6506C975" w14:textId="3E36F2E5" w:rsidR="00461D3F" w:rsidRPr="00461D3F" w:rsidRDefault="00505544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возникновения проблем с активацией счета или выдачей карты, клиенту должно быть предоставлено уведомление о причинах отказа и план действий по устранению проблемы в течение 1 рабочего дня.</w:t>
            </w:r>
          </w:p>
        </w:tc>
      </w:tr>
      <w:tr w:rsidR="0051630D" w14:paraId="51896E34" w14:textId="77777777" w:rsidTr="00987370">
        <w:tc>
          <w:tcPr>
            <w:tcW w:w="9853" w:type="dxa"/>
            <w:gridSpan w:val="5"/>
            <w:vAlign w:val="center"/>
          </w:tcPr>
          <w:p w14:paraId="77E65B55" w14:textId="77777777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E4221DC" w14:textId="1007F139" w:rsidR="0051630D" w:rsidRPr="004236D3" w:rsidRDefault="0051630D" w:rsidP="005163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Подсистема </w:t>
            </w:r>
            <w:r w:rsidR="00505544">
              <w:rPr>
                <w:rFonts w:ascii="Times New Roman" w:hAnsi="Times New Roman" w:cs="Times New Roman"/>
                <w:b/>
                <w:sz w:val="24"/>
                <w:szCs w:val="24"/>
              </w:rPr>
              <w:t>расчет кредита</w:t>
            </w:r>
          </w:p>
          <w:p w14:paraId="13A58FC7" w14:textId="5B4AC3B0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14787" w14:paraId="444B0DB5" w14:textId="77777777" w:rsidTr="008A7AC5">
        <w:tc>
          <w:tcPr>
            <w:tcW w:w="1879" w:type="dxa"/>
            <w:vAlign w:val="center"/>
          </w:tcPr>
          <w:p w14:paraId="2055A17A" w14:textId="7ED9C77B" w:rsidR="00461D3F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hAnsi="Times New Roman" w:cs="Times New Roman"/>
                <w:sz w:val="24"/>
                <w:szCs w:val="24"/>
              </w:rPr>
              <w:t>Расчет кредитной способности клиента</w:t>
            </w:r>
          </w:p>
        </w:tc>
        <w:tc>
          <w:tcPr>
            <w:tcW w:w="2169" w:type="dxa"/>
          </w:tcPr>
          <w:p w14:paraId="10207DF8" w14:textId="4DBFC6E6" w:rsidR="00461D3F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hAnsi="Times New Roman" w:cs="Times New Roman"/>
                <w:sz w:val="24"/>
                <w:szCs w:val="24"/>
              </w:rPr>
              <w:t xml:space="preserve">Оценка финансового состояния клиента, определение его </w:t>
            </w:r>
            <w:r w:rsidRPr="00B93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кредитной способности на основе предоставленных финансовых документов и информации о доходах.</w:t>
            </w:r>
          </w:p>
        </w:tc>
        <w:tc>
          <w:tcPr>
            <w:tcW w:w="2302" w:type="dxa"/>
          </w:tcPr>
          <w:p w14:paraId="498D52DC" w14:textId="1DDBF223" w:rsidR="00461D3F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Функция должна быть выполнена в течение 1-2 рабочих дней с момента предоставления </w:t>
            </w:r>
            <w:r w:rsidRPr="00B9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всех необходимых финансовых документов</w:t>
            </w:r>
          </w:p>
        </w:tc>
        <w:tc>
          <w:tcPr>
            <w:tcW w:w="1615" w:type="dxa"/>
          </w:tcPr>
          <w:p w14:paraId="4DB08B80" w14:textId="69E6A6D7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1888" w:type="dxa"/>
          </w:tcPr>
          <w:p w14:paraId="08E49594" w14:textId="2366663A" w:rsidR="00461D3F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случае отказа по результатам расчета кредитной способности, </w:t>
            </w:r>
            <w:r w:rsidRPr="00B9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клиенту должно быть предоставлено уведомление о причинах отказа и рекомендации по улучшению своего финансового положения в течение 1 рабочего дня.</w:t>
            </w:r>
          </w:p>
        </w:tc>
      </w:tr>
      <w:tr w:rsidR="001467BC" w14:paraId="32EF59F9" w14:textId="77777777" w:rsidTr="008A7AC5">
        <w:tc>
          <w:tcPr>
            <w:tcW w:w="1879" w:type="dxa"/>
            <w:vAlign w:val="center"/>
          </w:tcPr>
          <w:p w14:paraId="0326D7BB" w14:textId="3B06E027" w:rsidR="001467BC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 суммы и сроков кредита</w:t>
            </w:r>
          </w:p>
        </w:tc>
        <w:tc>
          <w:tcPr>
            <w:tcW w:w="2169" w:type="dxa"/>
          </w:tcPr>
          <w:p w14:paraId="042ED47D" w14:textId="58CD4FBD" w:rsidR="001467BC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hAnsi="Times New Roman" w:cs="Times New Roman"/>
                <w:sz w:val="24"/>
                <w:szCs w:val="24"/>
              </w:rPr>
              <w:t>Определение максимальной суммы кредита, которую клиент может получить, и определение оптимальных сроков погашения кредита на основе его кредитной способности и финансовых возможностей</w:t>
            </w:r>
          </w:p>
        </w:tc>
        <w:tc>
          <w:tcPr>
            <w:tcW w:w="2302" w:type="dxa"/>
          </w:tcPr>
          <w:p w14:paraId="139A71B1" w14:textId="2CF82560" w:rsidR="001467BC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должна быть выполнена в течение 1-2 рабочих дней с момента подтверждения кредитной способности клиента</w:t>
            </w:r>
          </w:p>
        </w:tc>
        <w:tc>
          <w:tcPr>
            <w:tcW w:w="1615" w:type="dxa"/>
          </w:tcPr>
          <w:p w14:paraId="27085934" w14:textId="3F7125A8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0652D62E" w14:textId="7DA1B32C" w:rsidR="001467BC" w:rsidRPr="00461D3F" w:rsidRDefault="00B93EC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отказа по результатам расчета суммы и сроков кредита, клиенту должно быть предоставлено уведомление о причинах отказа и возможных вариантах для получения кредита в течение 1 рабочего дня</w:t>
            </w:r>
          </w:p>
        </w:tc>
      </w:tr>
      <w:tr w:rsidR="001467BC" w:rsidRPr="0051630D" w14:paraId="7D31F138" w14:textId="77777777" w:rsidTr="00987370">
        <w:tc>
          <w:tcPr>
            <w:tcW w:w="9853" w:type="dxa"/>
            <w:gridSpan w:val="5"/>
            <w:vAlign w:val="center"/>
          </w:tcPr>
          <w:p w14:paraId="0F34A2E8" w14:textId="77777777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245A0A6" w14:textId="58347103" w:rsidR="001467BC" w:rsidRDefault="00ED232D" w:rsidP="00C26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процесса</w:t>
            </w:r>
            <w:r w:rsidRPr="00ED2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заключения договора о кредите </w:t>
            </w:r>
          </w:p>
          <w:p w14:paraId="307B1719" w14:textId="09274318" w:rsidR="00ED232D" w:rsidRPr="0051630D" w:rsidRDefault="00ED232D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0B1E7F3" w14:textId="77777777" w:rsidTr="008A7AC5">
        <w:tc>
          <w:tcPr>
            <w:tcW w:w="1879" w:type="dxa"/>
            <w:vAlign w:val="center"/>
          </w:tcPr>
          <w:p w14:paraId="687874DA" w14:textId="56FB7BF5" w:rsidR="005723D1" w:rsidRPr="001C1E8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hAnsi="Times New Roman" w:cs="Times New Roman"/>
                <w:sz w:val="24"/>
                <w:szCs w:val="24"/>
              </w:rPr>
              <w:t>Подписание договора о кредите</w:t>
            </w:r>
          </w:p>
        </w:tc>
        <w:tc>
          <w:tcPr>
            <w:tcW w:w="2169" w:type="dxa"/>
          </w:tcPr>
          <w:p w14:paraId="7027C6B4" w14:textId="42D8A425" w:rsidR="005723D1" w:rsidRPr="00461D3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hAnsi="Times New Roman" w:cs="Times New Roman"/>
                <w:sz w:val="24"/>
                <w:szCs w:val="24"/>
              </w:rPr>
              <w:t>Подготовка договора о кредите на основе условий согласованных с клиентом, предоставление его для подписания и получение подписанного договора обратно от клиента.</w:t>
            </w:r>
          </w:p>
        </w:tc>
        <w:tc>
          <w:tcPr>
            <w:tcW w:w="2302" w:type="dxa"/>
          </w:tcPr>
          <w:p w14:paraId="40FEDCBB" w14:textId="0F0DC512" w:rsidR="005723D1" w:rsidRPr="00461D3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Подписание договора должно быть выполнено в течение 1-2 рабочих дней с момента согласования всех условий и предоставления необходимых документов.</w:t>
            </w:r>
          </w:p>
        </w:tc>
        <w:tc>
          <w:tcPr>
            <w:tcW w:w="1615" w:type="dxa"/>
          </w:tcPr>
          <w:p w14:paraId="0C66B6CC" w14:textId="25303350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5B7F60D0" w14:textId="636DE3AD" w:rsidR="005723D1" w:rsidRPr="00461D3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отказа клиента от подписания договора, ему должно быть предоставлено уведомление о причинах отказа и возможности пересмотра условий в течение 1 рабочего дня</w:t>
            </w:r>
          </w:p>
        </w:tc>
      </w:tr>
      <w:tr w:rsidR="005723D1" w14:paraId="04A9A0BD" w14:textId="77777777" w:rsidTr="008A7AC5">
        <w:tc>
          <w:tcPr>
            <w:tcW w:w="1879" w:type="dxa"/>
            <w:vAlign w:val="center"/>
          </w:tcPr>
          <w:p w14:paraId="27310901" w14:textId="0B5BE0B9" w:rsidR="005723D1" w:rsidRPr="00461D3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hAnsi="Times New Roman" w:cs="Times New Roman"/>
                <w:sz w:val="24"/>
                <w:szCs w:val="24"/>
              </w:rPr>
              <w:t>Выплата кредитных средств</w:t>
            </w:r>
          </w:p>
        </w:tc>
        <w:tc>
          <w:tcPr>
            <w:tcW w:w="2169" w:type="dxa"/>
            <w:vAlign w:val="center"/>
          </w:tcPr>
          <w:p w14:paraId="1F33316C" w14:textId="7913CB86" w:rsidR="005723D1" w:rsidRPr="00461D3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hAnsi="Times New Roman" w:cs="Times New Roman"/>
                <w:sz w:val="24"/>
                <w:szCs w:val="24"/>
              </w:rPr>
              <w:t>Организация выплаты кредитных сре</w:t>
            </w:r>
            <w:proofErr w:type="gramStart"/>
            <w:r w:rsidRPr="00ED232D">
              <w:rPr>
                <w:rFonts w:ascii="Times New Roman" w:hAnsi="Times New Roman" w:cs="Times New Roman"/>
                <w:sz w:val="24"/>
                <w:szCs w:val="24"/>
              </w:rPr>
              <w:t>дств кл</w:t>
            </w:r>
            <w:proofErr w:type="gramEnd"/>
            <w:r w:rsidRPr="00ED232D">
              <w:rPr>
                <w:rFonts w:ascii="Times New Roman" w:hAnsi="Times New Roman" w:cs="Times New Roman"/>
                <w:sz w:val="24"/>
                <w:szCs w:val="24"/>
              </w:rPr>
              <w:t xml:space="preserve">иенту в соответствии с условиями </w:t>
            </w:r>
            <w:r w:rsidRPr="00ED23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договора, проведение необходимых финансовых операций и уведомление клиента о выплате.</w:t>
            </w:r>
          </w:p>
        </w:tc>
        <w:tc>
          <w:tcPr>
            <w:tcW w:w="2302" w:type="dxa"/>
          </w:tcPr>
          <w:p w14:paraId="09FBCFB5" w14:textId="015A9380" w:rsidR="005723D1" w:rsidRPr="00461D3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Выплата кредитных средств должна быть осуществлена в течение 1-3 рабочих дней после подписания </w:t>
            </w:r>
            <w:r w:rsidRPr="00ED2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договора и выполнения всех необходимых финансовых операций.</w:t>
            </w:r>
          </w:p>
        </w:tc>
        <w:tc>
          <w:tcPr>
            <w:tcW w:w="1615" w:type="dxa"/>
          </w:tcPr>
          <w:p w14:paraId="1C5C1392" w14:textId="65E332F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1888" w:type="dxa"/>
          </w:tcPr>
          <w:p w14:paraId="13678017" w14:textId="6B3FF09C" w:rsidR="005723D1" w:rsidRPr="00461D3F" w:rsidRDefault="00ED232D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случае невозможности осуществления выплаты по каким-либо причинам, </w:t>
            </w:r>
            <w:r w:rsidRPr="00ED23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клиенту должно быть предоставлено уведомление о причинах и возможных вариантах решения проблемы в течение 1 рабочего дня.</w:t>
            </w:r>
          </w:p>
        </w:tc>
      </w:tr>
      <w:tr w:rsidR="005723D1" w14:paraId="2C938FBF" w14:textId="77777777" w:rsidTr="00987370">
        <w:tc>
          <w:tcPr>
            <w:tcW w:w="9853" w:type="dxa"/>
            <w:gridSpan w:val="5"/>
          </w:tcPr>
          <w:p w14:paraId="240A3A52" w14:textId="77777777" w:rsidR="005723D1" w:rsidRPr="0051630D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76C120A" w14:textId="73FDBEB9" w:rsidR="005723D1" w:rsidRPr="0051630D" w:rsidRDefault="00ED232D" w:rsidP="005723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Расч</w:t>
            </w:r>
            <w:r w:rsidR="00987370">
              <w:rPr>
                <w:rFonts w:ascii="Times New Roman" w:hAnsi="Times New Roman" w:cs="Times New Roman"/>
                <w:b/>
                <w:sz w:val="24"/>
                <w:szCs w:val="24"/>
              </w:rPr>
              <w:t>ёт процента начислений от вклада</w:t>
            </w:r>
          </w:p>
          <w:p w14:paraId="43158B73" w14:textId="77777777" w:rsidR="005723D1" w:rsidRPr="005A1A50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CCE21A3" w14:textId="77777777" w:rsidTr="008A7AC5">
        <w:tc>
          <w:tcPr>
            <w:tcW w:w="1879" w:type="dxa"/>
            <w:vAlign w:val="center"/>
          </w:tcPr>
          <w:p w14:paraId="33FE6B7A" w14:textId="1CED28C0" w:rsidR="005723D1" w:rsidRPr="00461D3F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hAnsi="Times New Roman" w:cs="Times New Roman"/>
                <w:sz w:val="24"/>
                <w:szCs w:val="24"/>
              </w:rPr>
              <w:t>Расчет начисления процентов по вкладу</w:t>
            </w:r>
          </w:p>
        </w:tc>
        <w:tc>
          <w:tcPr>
            <w:tcW w:w="2169" w:type="dxa"/>
          </w:tcPr>
          <w:p w14:paraId="426E0009" w14:textId="6806102F" w:rsidR="005723D1" w:rsidRPr="005723D1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hAnsi="Times New Roman" w:cs="Times New Roman"/>
                <w:sz w:val="24"/>
                <w:szCs w:val="24"/>
              </w:rPr>
              <w:t>Рассчитать сумму начисленных процентов по вкладу в соответствии с установленными процентными ставками и периодичностью начисления.</w:t>
            </w:r>
          </w:p>
        </w:tc>
        <w:tc>
          <w:tcPr>
            <w:tcW w:w="2302" w:type="dxa"/>
          </w:tcPr>
          <w:p w14:paraId="11043582" w14:textId="4982398E" w:rsidR="005723D1" w:rsidRPr="00461D3F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начисления процентов должен быть выполнен ежемесячно в течение 1-2 рабочих дней с началом нового месяца.</w:t>
            </w:r>
          </w:p>
        </w:tc>
        <w:tc>
          <w:tcPr>
            <w:tcW w:w="1615" w:type="dxa"/>
          </w:tcPr>
          <w:p w14:paraId="698586B4" w14:textId="2A3B1C35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428D965C" w14:textId="386B5BD2" w:rsidR="005723D1" w:rsidRPr="00461D3F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возникновения ошибок или проблем при расчете начисления процентов, необходимо провести анализ причин и осуществить коррекцию расчетов в течение 1 рабочего дня.</w:t>
            </w:r>
          </w:p>
        </w:tc>
      </w:tr>
      <w:tr w:rsidR="005723D1" w14:paraId="755E062F" w14:textId="77777777" w:rsidTr="008A7AC5">
        <w:tc>
          <w:tcPr>
            <w:tcW w:w="1879" w:type="dxa"/>
            <w:vAlign w:val="center"/>
          </w:tcPr>
          <w:p w14:paraId="16EDD564" w14:textId="44280F59" w:rsidR="005723D1" w:rsidRPr="00461D3F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hAnsi="Times New Roman" w:cs="Times New Roman"/>
                <w:sz w:val="24"/>
                <w:szCs w:val="24"/>
              </w:rPr>
              <w:t>Предоставление информации о начисленных процентах клиенту</w:t>
            </w:r>
          </w:p>
        </w:tc>
        <w:tc>
          <w:tcPr>
            <w:tcW w:w="2169" w:type="dxa"/>
          </w:tcPr>
          <w:p w14:paraId="3D201E71" w14:textId="38E822FB" w:rsidR="005723D1" w:rsidRPr="00461D3F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hAnsi="Times New Roman" w:cs="Times New Roman"/>
                <w:sz w:val="24"/>
                <w:szCs w:val="24"/>
              </w:rPr>
              <w:t>Предоставить клиенту информацию о начисленных процентах по его вкладу за определенный период, включая сумму начисленных процентов, даты начисления и другие детали.</w:t>
            </w:r>
          </w:p>
        </w:tc>
        <w:tc>
          <w:tcPr>
            <w:tcW w:w="2302" w:type="dxa"/>
          </w:tcPr>
          <w:p w14:paraId="143CA8F9" w14:textId="2DE77F19" w:rsidR="005723D1" w:rsidRPr="00461D3F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начисленных процентах должна быть предоставлена клиенту ежемесячно в течение 1-3 рабочих дней с началом нового месяца.</w:t>
            </w:r>
          </w:p>
        </w:tc>
        <w:tc>
          <w:tcPr>
            <w:tcW w:w="1615" w:type="dxa"/>
          </w:tcPr>
          <w:p w14:paraId="762B1CB7" w14:textId="6B2BD412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6EF98486" w14:textId="40FEC583" w:rsidR="005723D1" w:rsidRPr="00461D3F" w:rsidRDefault="00987370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370">
              <w:rPr>
                <w:rFonts w:ascii="Times New Roman" w:hAnsi="Times New Roman" w:cs="Times New Roman"/>
                <w:sz w:val="24"/>
                <w:szCs w:val="24"/>
              </w:rPr>
              <w:t>В случае невозможности предоставления информации о начисленных процентах по каким-либо причинам, клиенту должно быть предоставлено уведомление о причинах и возможности получения информации в течение 1 рабочего дня.</w:t>
            </w:r>
          </w:p>
        </w:tc>
      </w:tr>
      <w:tr w:rsidR="00987370" w14:paraId="2D498CDC" w14:textId="77777777" w:rsidTr="000735ED">
        <w:tc>
          <w:tcPr>
            <w:tcW w:w="9853" w:type="dxa"/>
            <w:gridSpan w:val="5"/>
            <w:vAlign w:val="center"/>
          </w:tcPr>
          <w:p w14:paraId="556B94A9" w14:textId="77777777" w:rsidR="00987370" w:rsidRDefault="00987370" w:rsidP="009873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166D4A" w14:textId="77777777" w:rsidR="00987370" w:rsidRDefault="00987370" w:rsidP="009873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370">
              <w:rPr>
                <w:rFonts w:ascii="Times New Roman" w:hAnsi="Times New Roman" w:cs="Times New Roman"/>
                <w:b/>
                <w:sz w:val="24"/>
                <w:szCs w:val="24"/>
              </w:rPr>
              <w:t>Оформление документов для открытия вклада</w:t>
            </w:r>
          </w:p>
          <w:p w14:paraId="362E679C" w14:textId="4C4E621A" w:rsidR="00987370" w:rsidRPr="00987370" w:rsidRDefault="00987370" w:rsidP="009873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7370" w14:paraId="0077F5F6" w14:textId="77777777" w:rsidTr="008A7AC5">
        <w:tc>
          <w:tcPr>
            <w:tcW w:w="1879" w:type="dxa"/>
            <w:vAlign w:val="center"/>
          </w:tcPr>
          <w:p w14:paraId="5FA355CF" w14:textId="1E53AA4E" w:rsidR="00987370" w:rsidRPr="00987370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документов для открытия </w:t>
            </w:r>
            <w:r w:rsidRPr="008A7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вклада</w:t>
            </w:r>
          </w:p>
        </w:tc>
        <w:tc>
          <w:tcPr>
            <w:tcW w:w="2169" w:type="dxa"/>
          </w:tcPr>
          <w:p w14:paraId="181FE129" w14:textId="3628AEE9" w:rsidR="00987370" w:rsidRPr="00987370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Подготовка необходимых документов для </w:t>
            </w:r>
            <w:r w:rsidRPr="008A7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заключения договора о вкладе, включая заполнение анкеты, подписание соглашения и предоставление необходимой информации о клиенте.</w:t>
            </w:r>
          </w:p>
        </w:tc>
        <w:tc>
          <w:tcPr>
            <w:tcW w:w="2302" w:type="dxa"/>
          </w:tcPr>
          <w:p w14:paraId="1A0D9825" w14:textId="49BBB1AA" w:rsidR="00987370" w:rsidRPr="00987370" w:rsidRDefault="008A7AC5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Документы должны быть подготовлены и предоставлены </w:t>
            </w:r>
            <w:r w:rsidRPr="008A7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клиенту в течение 1-3 рабочих дней с момента подачи заявки на открытие вклада.</w:t>
            </w:r>
          </w:p>
        </w:tc>
        <w:tc>
          <w:tcPr>
            <w:tcW w:w="1615" w:type="dxa"/>
          </w:tcPr>
          <w:p w14:paraId="16928A67" w14:textId="627C1A07" w:rsidR="00987370" w:rsidRDefault="008A7AC5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1888" w:type="dxa"/>
          </w:tcPr>
          <w:p w14:paraId="0ED4456C" w14:textId="66147632" w:rsidR="00987370" w:rsidRPr="00987370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отказа в оформлении вклада по </w:t>
            </w:r>
            <w:r w:rsidRPr="008A7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каким-либо причинам, клиенту должно быть предоставлено объяснение причин отказа и возможные пути решения в течение 1 рабочего дня.</w:t>
            </w:r>
          </w:p>
        </w:tc>
      </w:tr>
      <w:tr w:rsidR="00987370" w14:paraId="43D28683" w14:textId="77777777" w:rsidTr="008A7AC5">
        <w:tc>
          <w:tcPr>
            <w:tcW w:w="1879" w:type="dxa"/>
            <w:vAlign w:val="center"/>
          </w:tcPr>
          <w:p w14:paraId="79CDC0DC" w14:textId="2357BB17" w:rsidR="00987370" w:rsidRPr="00987370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процедуры идентификации клиента</w:t>
            </w:r>
          </w:p>
        </w:tc>
        <w:tc>
          <w:tcPr>
            <w:tcW w:w="2169" w:type="dxa"/>
          </w:tcPr>
          <w:p w14:paraId="656CB0DB" w14:textId="5834A7A7" w:rsidR="00987370" w:rsidRPr="00987370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t>Проверка личности клиента, подтверждение его личных данных и проведение процедуры идентификации в соответствии с законодательством о борьбе с отмыванием денег и финансированием терроризма.</w:t>
            </w:r>
          </w:p>
        </w:tc>
        <w:tc>
          <w:tcPr>
            <w:tcW w:w="2302" w:type="dxa"/>
          </w:tcPr>
          <w:p w14:paraId="15C9A1FF" w14:textId="49BFC6A4" w:rsidR="00987370" w:rsidRPr="00987370" w:rsidRDefault="008A7AC5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 идентификации должна быть завершена в течение 1-2 рабочих дней с момента получения всех необходимых документов и информации о клиенте.</w:t>
            </w:r>
          </w:p>
        </w:tc>
        <w:tc>
          <w:tcPr>
            <w:tcW w:w="1615" w:type="dxa"/>
          </w:tcPr>
          <w:p w14:paraId="73585E58" w14:textId="4DFF7049" w:rsidR="00987370" w:rsidRDefault="008A7AC5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20284457" w14:textId="406DE6B5" w:rsidR="00987370" w:rsidRPr="00987370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t>В случае возникновения проблем или отказа в проведении процедуры идентификации, клиенту должно быть предоставлено уведомление о причинах отказа и возможности устранения проблемы в течение 1 рабочего дня.</w:t>
            </w:r>
          </w:p>
        </w:tc>
      </w:tr>
      <w:tr w:rsidR="008A7AC5" w14:paraId="19E946B8" w14:textId="77777777" w:rsidTr="006067B8">
        <w:tc>
          <w:tcPr>
            <w:tcW w:w="9853" w:type="dxa"/>
            <w:gridSpan w:val="5"/>
            <w:vAlign w:val="center"/>
          </w:tcPr>
          <w:p w14:paraId="3988A7AD" w14:textId="77777777" w:rsidR="008A7AC5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56AA5" w14:textId="113EC8BE" w:rsidR="008A7AC5" w:rsidRPr="008A7AC5" w:rsidRDefault="008A7AC5" w:rsidP="008A7A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История операций клиента</w:t>
            </w:r>
          </w:p>
          <w:p w14:paraId="3D665575" w14:textId="77777777" w:rsidR="008A7AC5" w:rsidRPr="008A7AC5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AC5" w14:paraId="2EF28B54" w14:textId="77777777" w:rsidTr="008A7AC5">
        <w:tc>
          <w:tcPr>
            <w:tcW w:w="1879" w:type="dxa"/>
            <w:vAlign w:val="center"/>
          </w:tcPr>
          <w:p w14:paraId="79AFE2C9" w14:textId="383BAB37" w:rsidR="008A7AC5" w:rsidRPr="008A7AC5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t>Хранение и отображение истории операций клиента</w:t>
            </w:r>
          </w:p>
        </w:tc>
        <w:tc>
          <w:tcPr>
            <w:tcW w:w="2169" w:type="dxa"/>
          </w:tcPr>
          <w:p w14:paraId="6B9C4150" w14:textId="23D629ED" w:rsidR="008A7AC5" w:rsidRPr="008A7AC5" w:rsidRDefault="008A7AC5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AC5">
              <w:rPr>
                <w:rFonts w:ascii="Times New Roman" w:hAnsi="Times New Roman" w:cs="Times New Roman"/>
                <w:sz w:val="24"/>
                <w:szCs w:val="24"/>
              </w:rPr>
              <w:t>Сохранение всех операций клиента (платежи, переводы, пополнения, снятия и т.д.) в базе данных, а также предоставление клиенту возможности просмотра истории своих операций через личный кабинет или мобильное приложение.</w:t>
            </w:r>
          </w:p>
        </w:tc>
        <w:tc>
          <w:tcPr>
            <w:tcW w:w="2302" w:type="dxa"/>
          </w:tcPr>
          <w:p w14:paraId="6482837C" w14:textId="72BA9F1E" w:rsidR="008A7AC5" w:rsidRPr="008A7AC5" w:rsidRDefault="008A7AC5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A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клиента должны быть сохранены и отображены в его личном кабинете или мобильном приложении в режиме реального времени, без задержек.</w:t>
            </w:r>
          </w:p>
        </w:tc>
        <w:tc>
          <w:tcPr>
            <w:tcW w:w="1615" w:type="dxa"/>
          </w:tcPr>
          <w:p w14:paraId="7DFB1BC3" w14:textId="5427980B" w:rsidR="008A7AC5" w:rsidRDefault="0097473B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888" w:type="dxa"/>
          </w:tcPr>
          <w:p w14:paraId="25650160" w14:textId="592005A6" w:rsidR="008A7AC5" w:rsidRPr="008A7AC5" w:rsidRDefault="0097473B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73B">
              <w:rPr>
                <w:rFonts w:ascii="Times New Roman" w:hAnsi="Times New Roman" w:cs="Times New Roman"/>
                <w:sz w:val="24"/>
                <w:szCs w:val="24"/>
              </w:rPr>
              <w:t>В случае возникновения проблем с отображением или сохранением операций клиента, система должна быть восстановлена и оперативно предоставить доступ к полной истории операций в течение нескольких минут.</w:t>
            </w:r>
          </w:p>
        </w:tc>
      </w:tr>
      <w:tr w:rsidR="008A7AC5" w14:paraId="33B27CA6" w14:textId="77777777" w:rsidTr="008A7AC5">
        <w:tc>
          <w:tcPr>
            <w:tcW w:w="1879" w:type="dxa"/>
            <w:vAlign w:val="center"/>
          </w:tcPr>
          <w:p w14:paraId="3EEB9D76" w14:textId="0D2F9768" w:rsidR="008A7AC5" w:rsidRPr="008A7AC5" w:rsidRDefault="0097473B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73B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</w:t>
            </w:r>
            <w:r w:rsidRPr="0097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отчётов по операциям клиента</w:t>
            </w:r>
          </w:p>
        </w:tc>
        <w:tc>
          <w:tcPr>
            <w:tcW w:w="2169" w:type="dxa"/>
          </w:tcPr>
          <w:p w14:paraId="7004912E" w14:textId="4AD46537" w:rsidR="008A7AC5" w:rsidRPr="008A7AC5" w:rsidRDefault="0097473B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Генерация отчётов </w:t>
            </w:r>
            <w:proofErr w:type="gramStart"/>
            <w:r w:rsidRPr="0097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</w:t>
            </w:r>
            <w:proofErr w:type="gramEnd"/>
            <w:r w:rsidRPr="0097473B">
              <w:rPr>
                <w:rFonts w:ascii="Times New Roman" w:hAnsi="Times New Roman" w:cs="Times New Roman"/>
                <w:sz w:val="24"/>
                <w:szCs w:val="24"/>
              </w:rPr>
              <w:t xml:space="preserve"> всех операциях клиента за определённый период времени (неделя, месяц, год) с возможностью фильтрации по типу операций, сумме, получателю и т.д.</w:t>
            </w:r>
          </w:p>
        </w:tc>
        <w:tc>
          <w:tcPr>
            <w:tcW w:w="2302" w:type="dxa"/>
          </w:tcPr>
          <w:p w14:paraId="7A427F54" w14:textId="51236ECE" w:rsidR="008A7AC5" w:rsidRPr="008A7AC5" w:rsidRDefault="0097473B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47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Система должна </w:t>
            </w:r>
            <w:proofErr w:type="gramStart"/>
            <w:r w:rsidRPr="009747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предоставлять отчёты</w:t>
            </w:r>
            <w:proofErr w:type="gramEnd"/>
            <w:r w:rsidRPr="009747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операциям клиента в течение 1-2 рабочих дней с момента запроса.</w:t>
            </w:r>
          </w:p>
        </w:tc>
        <w:tc>
          <w:tcPr>
            <w:tcW w:w="1615" w:type="dxa"/>
          </w:tcPr>
          <w:p w14:paraId="641BAFD3" w14:textId="2AAA4AA4" w:rsidR="008A7AC5" w:rsidRDefault="0097473B" w:rsidP="005723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потребности</w:t>
            </w:r>
          </w:p>
        </w:tc>
        <w:tc>
          <w:tcPr>
            <w:tcW w:w="1888" w:type="dxa"/>
          </w:tcPr>
          <w:p w14:paraId="15352AAA" w14:textId="7140C147" w:rsidR="008A7AC5" w:rsidRPr="008A7AC5" w:rsidRDefault="0097473B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случае </w:t>
            </w:r>
            <w:r w:rsidRPr="0097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возникновения проблем с генерацией отчётов, система должна быть восстановлена и </w:t>
            </w:r>
            <w:proofErr w:type="gramStart"/>
            <w:r w:rsidRPr="0097473B">
              <w:rPr>
                <w:rFonts w:ascii="Times New Roman" w:hAnsi="Times New Roman" w:cs="Times New Roman"/>
                <w:sz w:val="24"/>
                <w:szCs w:val="24"/>
              </w:rPr>
              <w:t>предоставить отчёты</w:t>
            </w:r>
            <w:proofErr w:type="gramEnd"/>
            <w:r w:rsidRPr="0097473B">
              <w:rPr>
                <w:rFonts w:ascii="Times New Roman" w:hAnsi="Times New Roman" w:cs="Times New Roman"/>
                <w:sz w:val="24"/>
                <w:szCs w:val="24"/>
              </w:rPr>
              <w:t xml:space="preserve"> в течение 1 рабочего дня.</w:t>
            </w:r>
          </w:p>
        </w:tc>
      </w:tr>
    </w:tbl>
    <w:p w14:paraId="796A1272" w14:textId="644A3AED" w:rsidR="002341F4" w:rsidRDefault="002341F4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37D6D" w14:textId="0DE1374B" w:rsidR="00AB3D3C" w:rsidRDefault="00AB3D3C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 Требования к видам обеспечения</w:t>
      </w:r>
    </w:p>
    <w:p w14:paraId="1412EBBA" w14:textId="34E9E9E1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48AC8" w14:textId="607A7AD5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4.3.1 Требования к математическому обеспечению</w:t>
      </w:r>
    </w:p>
    <w:p w14:paraId="55C71665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E74F" w14:textId="51B2F270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3D3C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590B930B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E3622" w14:textId="2C14FD77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4.3.2. Требования к информационному обеспечению</w:t>
      </w:r>
    </w:p>
    <w:p w14:paraId="3C4C8A5C" w14:textId="5F64B3E0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B9000" w14:textId="28BC7F70" w:rsidR="003328D1" w:rsidRPr="003328D1" w:rsidRDefault="003328D1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Предъявляются </w:t>
      </w:r>
      <w:r w:rsidRPr="003328D1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E0016CE" w14:textId="1702CA8C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составу, структуре и способам организации данных в системе;</w:t>
      </w:r>
    </w:p>
    <w:p w14:paraId="1477CFA1" w14:textId="7CD90415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информационному обмену между компонентами системы;</w:t>
      </w:r>
    </w:p>
    <w:p w14:paraId="53651174" w14:textId="2B84A7CF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675B714B" w14:textId="3FF9C35B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применению систем управления базами данных;</w:t>
      </w:r>
    </w:p>
    <w:p w14:paraId="3A164880" w14:textId="0A3ED653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защите данных от разрушений при авариях и сбоях в электропитании системы;</w:t>
      </w:r>
    </w:p>
    <w:p w14:paraId="35558B04" w14:textId="17A38093" w:rsidR="00AB3D3C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процедуре придания юридической силы документам, продуцируемым техническими средствами</w:t>
      </w:r>
      <w:r>
        <w:rPr>
          <w:rFonts w:ascii="Times New Roman" w:hAnsi="Times New Roman" w:cs="Times New Roman"/>
          <w:sz w:val="28"/>
          <w:szCs w:val="28"/>
        </w:rPr>
        <w:t xml:space="preserve"> АС.</w:t>
      </w:r>
    </w:p>
    <w:p w14:paraId="76884211" w14:textId="645B8EFE" w:rsid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899A30" w14:textId="6D2C36BD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8D1">
        <w:rPr>
          <w:rFonts w:ascii="Times New Roman" w:hAnsi="Times New Roman" w:cs="Times New Roman"/>
          <w:b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3E828895" w14:textId="74A6E94A" w:rsidR="003328D1" w:rsidRDefault="000A1F42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50B2CB" wp14:editId="20895BC5">
            <wp:extent cx="5891842" cy="4382964"/>
            <wp:effectExtent l="0" t="0" r="0" b="0"/>
            <wp:docPr id="20" name="Рисунок 20" descr="https://sun9-70.userapi.com/impg/SnSUoJ7Cv4wl33es8BvnZp51H3KCxOWtxuW41A/s6sMT0PXdsc.jpg?size=795x591&amp;quality=96&amp;sign=0aa630a52a76e5f621a0a702d224db7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SnSUoJ7Cv4wl33es8BvnZp51H3KCxOWtxuW41A/s6sMT0PXdsc.jpg?size=795x591&amp;quality=96&amp;sign=0aa630a52a76e5f621a0a702d224db71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00" cy="43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4691" w14:textId="19AEDA35" w:rsidR="00EA7E04" w:rsidRDefault="00EA7E04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9E49E" w14:textId="611BDF88" w:rsidR="003328D1" w:rsidRDefault="00C2626D" w:rsidP="00EA7E0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14:paraId="0397B326" w14:textId="73266E9F" w:rsidR="00C2626D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Заявки;</w:t>
      </w:r>
    </w:p>
    <w:p w14:paraId="5BE02DFE" w14:textId="3B1D2E13" w:rsidR="00C2626D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Поставленные материалы.</w:t>
      </w:r>
    </w:p>
    <w:p w14:paraId="697D59E7" w14:textId="59767CE5" w:rsidR="00C2626D" w:rsidRDefault="00C2626D" w:rsidP="00C262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626D">
        <w:rPr>
          <w:rFonts w:ascii="Times New Roman" w:hAnsi="Times New Roman" w:cs="Times New Roman"/>
          <w:sz w:val="28"/>
          <w:szCs w:val="28"/>
        </w:rPr>
        <w:t>Выходными данными являются:</w:t>
      </w:r>
    </w:p>
    <w:p w14:paraId="31A24112" w14:textId="52E28042" w:rsidR="00C2626D" w:rsidRDefault="00DF0718" w:rsidP="00C262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Отправленные материалы.</w:t>
      </w:r>
    </w:p>
    <w:p w14:paraId="565F350C" w14:textId="1D82FBBB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B0144" w14:textId="77777777" w:rsidR="00B03BDD" w:rsidRPr="00B03BDD" w:rsidRDefault="00B03BDD" w:rsidP="00B03B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BDD">
        <w:rPr>
          <w:rFonts w:ascii="Times New Roman" w:hAnsi="Times New Roman" w:cs="Times New Roman"/>
          <w:b/>
          <w:sz w:val="28"/>
          <w:szCs w:val="28"/>
        </w:rPr>
        <w:t>4.3.2.2. Требования к информационному обмену между компонентами системы</w:t>
      </w:r>
    </w:p>
    <w:p w14:paraId="04360EE3" w14:textId="77777777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33A11" w14:textId="0FB17852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BDD">
        <w:rPr>
          <w:rFonts w:ascii="Times New Roman" w:hAnsi="Times New Roman" w:cs="Times New Roman"/>
          <w:sz w:val="28"/>
          <w:szCs w:val="28"/>
        </w:rPr>
        <w:t>Информационный обмен между компонентами системы АСУП реализован следующим образом:</w:t>
      </w:r>
    </w:p>
    <w:p w14:paraId="26619FAF" w14:textId="77777777" w:rsidR="00B03BDD" w:rsidRDefault="00B0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31" w:type="dxa"/>
        <w:jc w:val="center"/>
        <w:tblLook w:val="04A0" w:firstRow="1" w:lastRow="0" w:firstColumn="1" w:lastColumn="0" w:noHBand="0" w:noVBand="1"/>
      </w:tblPr>
      <w:tblGrid>
        <w:gridCol w:w="2544"/>
        <w:gridCol w:w="2268"/>
        <w:gridCol w:w="2268"/>
        <w:gridCol w:w="2551"/>
      </w:tblGrid>
      <w:tr w:rsidR="00B03BDD" w:rsidRPr="00B51D4E" w14:paraId="3F65AEDB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579A1C" w14:textId="77777777" w:rsidR="00B03BDD" w:rsidRPr="00B51D4E" w:rsidRDefault="00B03BDD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BFE849" w14:textId="335B2C93" w:rsidR="00B03BDD" w:rsidRPr="00B51D4E" w:rsidRDefault="00293550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процента начислений от вклада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3EF044" w14:textId="7EE0799F" w:rsidR="00B03BDD" w:rsidRPr="00B51D4E" w:rsidRDefault="00293550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заключения договора о вкладе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943FF0" w14:textId="753065D1" w:rsidR="00B03BDD" w:rsidRPr="00B51D4E" w:rsidRDefault="00293550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операций клиента</w:t>
            </w:r>
          </w:p>
        </w:tc>
      </w:tr>
      <w:tr w:rsidR="00B03BDD" w:rsidRPr="00B51D4E" w14:paraId="5EED9ACF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F1EB24" w14:textId="2BF90D21" w:rsidR="00B03BDD" w:rsidRPr="00B51D4E" w:rsidRDefault="00293550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кредита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686E9" w14:textId="185A06B5" w:rsidR="00B03BDD" w:rsidRPr="00293550" w:rsidRDefault="00293550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0299BF" w14:textId="3C305C55" w:rsidR="00B03BDD" w:rsidRPr="00293550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D10D07" w14:textId="36E39DC3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BDD" w:rsidRPr="00B51D4E" w14:paraId="36A28971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58EC29" w14:textId="224652FA" w:rsidR="00B03BDD" w:rsidRPr="00B51D4E" w:rsidRDefault="00293550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заключения договора о кредите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68CF7D" w14:textId="2652F010" w:rsidR="00B03BDD" w:rsidRPr="00293550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CC26" w14:textId="2E70E5E5" w:rsidR="00B03BDD" w:rsidRPr="00293550" w:rsidRDefault="00293550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608A32" w14:textId="12CE8892" w:rsidR="00B03BDD" w:rsidRPr="00293550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03BDD" w:rsidRPr="00B51D4E" w14:paraId="263CA0D0" w14:textId="77777777" w:rsidTr="00E648CB">
        <w:trPr>
          <w:trHeight w:val="711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7F8666" w14:textId="613CFB05" w:rsidR="00B03BDD" w:rsidRPr="00B51D4E" w:rsidRDefault="00293550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клиента (открытие счета)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53C26E" w14:textId="7DF45CCE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56EBD2" w14:textId="56D05EB7" w:rsidR="00B03BDD" w:rsidRPr="00293550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A1CCDA" w14:textId="2299340A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FFFDC4" w14:textId="46E837AC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079192" w14:textId="36A52604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4.3.2.3. Требования по использованию классификаторов, унифицированных документов и классификаторов</w:t>
      </w:r>
    </w:p>
    <w:p w14:paraId="61C334E7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98DA" w14:textId="78B02E08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Система использует справочники, которые ведутся в системах-источниках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</w:rPr>
        <w:t>Основные справочники в системе (клиенты, проекты, бухгалтерские статьи и т.д.) едины.</w:t>
      </w:r>
    </w:p>
    <w:p w14:paraId="19E2ED28" w14:textId="31B0E1F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6DB21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4.3.2.4. Требования по применению систем управления базами данных</w:t>
      </w:r>
    </w:p>
    <w:p w14:paraId="642C2185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4E9D" w14:textId="4C40AAA1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1</w:t>
      </w:r>
      <w:r w:rsidR="001419E9">
        <w:rPr>
          <w:rFonts w:ascii="Times New Roman" w:hAnsi="Times New Roman" w:cs="Times New Roman"/>
          <w:sz w:val="28"/>
          <w:szCs w:val="28"/>
        </w:rPr>
        <w:t>С.</w:t>
      </w:r>
    </w:p>
    <w:p w14:paraId="3711BDC5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9F526" w14:textId="7194DAA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4.3.2.5. Требования к защите данных от разрушений при авариях и сбоях в электропитании системы</w:t>
      </w:r>
    </w:p>
    <w:p w14:paraId="7695339F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875D3" w14:textId="54EA5DC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3E1DC290" w14:textId="16BDEB8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8C345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 xml:space="preserve">4.3.2.6. Требования к процедуре придания юридической силы документам, продуцируемым техническими средствами системы </w:t>
      </w:r>
    </w:p>
    <w:p w14:paraId="514FCAE3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14C06" w14:textId="7D274DA3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7DA6AFC" w14:textId="414740A8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4E2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4.3.3. Требования к программному обеспечению</w:t>
      </w:r>
    </w:p>
    <w:p w14:paraId="6DE8ED8E" w14:textId="77777777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883137" w14:textId="486039D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MicrosoftOffice</w:t>
      </w:r>
      <w:proofErr w:type="spellEnd"/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WPS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Libre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Polaris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1C.</w:t>
      </w:r>
    </w:p>
    <w:p w14:paraId="2E99088A" w14:textId="3FE95885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9DE5DA" w14:textId="2F87301D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7E04">
        <w:rPr>
          <w:rFonts w:ascii="Times New Roman" w:hAnsi="Times New Roman" w:cs="Times New Roman"/>
          <w:b/>
          <w:sz w:val="28"/>
          <w:szCs w:val="28"/>
        </w:rPr>
        <w:t>4.3.4. Требования к техническому обеспечению</w:t>
      </w:r>
    </w:p>
    <w:p w14:paraId="704D8A18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5BD9B" w14:textId="37224A6B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В прикрепленной таблице</w:t>
      </w:r>
      <w:r>
        <w:rPr>
          <w:rFonts w:ascii="Times New Roman" w:hAnsi="Times New Roman" w:cs="Times New Roman"/>
          <w:sz w:val="28"/>
          <w:szCs w:val="28"/>
        </w:rPr>
        <w:t xml:space="preserve"> выше.</w:t>
      </w:r>
    </w:p>
    <w:p w14:paraId="398DB93F" w14:textId="0D087F94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260E1" w14:textId="261D906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4.3.5. Требования к организационному обеспечению</w:t>
      </w:r>
    </w:p>
    <w:p w14:paraId="573AC771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B84E8" w14:textId="2BA15A46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 xml:space="preserve">Основными пользователями системы АСУП являются сотрудники </w:t>
      </w:r>
      <w:r>
        <w:rPr>
          <w:rFonts w:ascii="Times New Roman" w:hAnsi="Times New Roman" w:cs="Times New Roman"/>
          <w:sz w:val="28"/>
          <w:szCs w:val="28"/>
        </w:rPr>
        <w:t>бизнес-единицы Снабжение.</w:t>
      </w:r>
    </w:p>
    <w:p w14:paraId="40E6AB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1676E7CF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</w:p>
    <w:p w14:paraId="6AA7A1E0" w14:textId="6BC3A59B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образом: описать, Разработчикам в случае необходимости доработки системы;</w:t>
      </w:r>
    </w:p>
    <w:p w14:paraId="7FC3DB54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защите от ошибочных действий персонала предъявляются следующие требования:</w:t>
      </w:r>
    </w:p>
    <w:p w14:paraId="17C2111E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0B175915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1A131481" w14:textId="4BB51448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CD7FA6D" w14:textId="04AF138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64CC5" w14:textId="77777777" w:rsidR="00EA7E04" w:rsidRDefault="00EA7E04" w:rsidP="00EA7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8BB831" w14:textId="606D721C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14:paraId="61BF969A" w14:textId="0E018A82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B5AAA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5072"/>
        <w:gridCol w:w="1409"/>
        <w:gridCol w:w="1485"/>
      </w:tblGrid>
      <w:tr w:rsidR="00B97D54" w:rsidRPr="00B51D4E" w14:paraId="11377A6C" w14:textId="77777777" w:rsidTr="00B97D54">
        <w:tc>
          <w:tcPr>
            <w:tcW w:w="1661" w:type="dxa"/>
            <w:tcBorders>
              <w:bottom w:val="double" w:sz="4" w:space="0" w:color="auto"/>
            </w:tcBorders>
          </w:tcPr>
          <w:p w14:paraId="04C3EA09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072" w:type="dxa"/>
            <w:tcBorders>
              <w:bottom w:val="double" w:sz="4" w:space="0" w:color="auto"/>
            </w:tcBorders>
          </w:tcPr>
          <w:p w14:paraId="6AF607C6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09" w:type="dxa"/>
            <w:tcBorders>
              <w:bottom w:val="double" w:sz="4" w:space="0" w:color="auto"/>
            </w:tcBorders>
          </w:tcPr>
          <w:p w14:paraId="7B953315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  <w:tcBorders>
              <w:bottom w:val="double" w:sz="4" w:space="0" w:color="auto"/>
            </w:tcBorders>
          </w:tcPr>
          <w:p w14:paraId="25D5AC15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97D54" w:rsidRPr="00B51D4E" w14:paraId="7A5DBA68" w14:textId="77777777" w:rsidTr="00B97D54">
        <w:tc>
          <w:tcPr>
            <w:tcW w:w="1661" w:type="dxa"/>
            <w:vMerge w:val="restart"/>
            <w:tcBorders>
              <w:top w:val="double" w:sz="4" w:space="0" w:color="auto"/>
            </w:tcBorders>
          </w:tcPr>
          <w:p w14:paraId="18603E14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072" w:type="dxa"/>
            <w:tcBorders>
              <w:top w:val="double" w:sz="4" w:space="0" w:color="auto"/>
            </w:tcBorders>
          </w:tcPr>
          <w:p w14:paraId="3F3A4BA0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09" w:type="dxa"/>
            <w:tcBorders>
              <w:top w:val="double" w:sz="4" w:space="0" w:color="auto"/>
            </w:tcBorders>
          </w:tcPr>
          <w:p w14:paraId="3A74021B" w14:textId="2E5F0B03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0F819C81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23148D3" w14:textId="77777777" w:rsidTr="00B97D54">
        <w:tc>
          <w:tcPr>
            <w:tcW w:w="1661" w:type="dxa"/>
            <w:vMerge/>
          </w:tcPr>
          <w:p w14:paraId="78C514CC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BBBE167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09" w:type="dxa"/>
          </w:tcPr>
          <w:p w14:paraId="31C2F9AC" w14:textId="09E7B816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FF0F961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7A9BB30F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518169AD" w14:textId="77777777" w:rsidTr="00B97D54">
        <w:tc>
          <w:tcPr>
            <w:tcW w:w="1661" w:type="dxa"/>
            <w:vMerge/>
          </w:tcPr>
          <w:p w14:paraId="77C3A296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27414FD3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09" w:type="dxa"/>
          </w:tcPr>
          <w:p w14:paraId="0FA02AE5" w14:textId="51C5AF25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E9A537C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1248A340" w14:textId="77777777" w:rsidTr="00B97D54">
        <w:tc>
          <w:tcPr>
            <w:tcW w:w="1661" w:type="dxa"/>
            <w:vMerge/>
          </w:tcPr>
          <w:p w14:paraId="6CC00370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1D50C79E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09" w:type="dxa"/>
          </w:tcPr>
          <w:p w14:paraId="3F06A97A" w14:textId="7E22B905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DA0862F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0931A09D" w14:textId="77777777" w:rsidTr="00B97D54">
        <w:tc>
          <w:tcPr>
            <w:tcW w:w="1661" w:type="dxa"/>
          </w:tcPr>
          <w:p w14:paraId="07AB9091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072" w:type="dxa"/>
          </w:tcPr>
          <w:p w14:paraId="5BD5B4A2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09" w:type="dxa"/>
          </w:tcPr>
          <w:p w14:paraId="307FA044" w14:textId="743DB40B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B341C62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66142A1" w14:textId="77777777" w:rsidTr="00B97D54">
        <w:tc>
          <w:tcPr>
            <w:tcW w:w="1661" w:type="dxa"/>
          </w:tcPr>
          <w:p w14:paraId="4FEB65AD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072" w:type="dxa"/>
          </w:tcPr>
          <w:p w14:paraId="14A871FF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09" w:type="dxa"/>
          </w:tcPr>
          <w:p w14:paraId="1D29F671" w14:textId="4CDCA9CC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DE0065E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196517A" w14:textId="77777777" w:rsidTr="00B97D54">
        <w:tc>
          <w:tcPr>
            <w:tcW w:w="1661" w:type="dxa"/>
            <w:vMerge w:val="restart"/>
          </w:tcPr>
          <w:p w14:paraId="1C45E558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072" w:type="dxa"/>
          </w:tcPr>
          <w:p w14:paraId="407C260E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09" w:type="dxa"/>
          </w:tcPr>
          <w:p w14:paraId="75CCACB1" w14:textId="5E5B5B7B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809F8B0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43CC29B" w14:textId="77777777" w:rsidTr="00B97D54">
        <w:tc>
          <w:tcPr>
            <w:tcW w:w="1661" w:type="dxa"/>
            <w:vMerge/>
          </w:tcPr>
          <w:p w14:paraId="3EC0917C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C9A058E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09" w:type="dxa"/>
          </w:tcPr>
          <w:p w14:paraId="3BD40BAD" w14:textId="6EE8E7B2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0D0C5B0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2891A6A3" w14:textId="77777777" w:rsidTr="00B97D54">
        <w:tc>
          <w:tcPr>
            <w:tcW w:w="1661" w:type="dxa"/>
            <w:vMerge/>
          </w:tcPr>
          <w:p w14:paraId="5A02B40F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4C2981D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09" w:type="dxa"/>
          </w:tcPr>
          <w:p w14:paraId="28526342" w14:textId="747FEB5D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BB6A2D4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3683DE1B" w14:textId="77777777" w:rsidTr="00B97D54">
        <w:tc>
          <w:tcPr>
            <w:tcW w:w="1661" w:type="dxa"/>
            <w:vMerge w:val="restart"/>
          </w:tcPr>
          <w:p w14:paraId="76B28C5C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072" w:type="dxa"/>
          </w:tcPr>
          <w:p w14:paraId="3ABF9AC3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09" w:type="dxa"/>
          </w:tcPr>
          <w:p w14:paraId="63A0EFB2" w14:textId="641642B1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0187D18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0B8891A" w14:textId="77777777" w:rsidTr="00B97D54">
        <w:tc>
          <w:tcPr>
            <w:tcW w:w="1661" w:type="dxa"/>
            <w:vMerge/>
          </w:tcPr>
          <w:p w14:paraId="7BEC8A38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C7F936F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09" w:type="dxa"/>
          </w:tcPr>
          <w:p w14:paraId="0547E45E" w14:textId="779BEC76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21091DD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B5D0CEA" w14:textId="77777777" w:rsidTr="00B97D54">
        <w:tc>
          <w:tcPr>
            <w:tcW w:w="1661" w:type="dxa"/>
          </w:tcPr>
          <w:p w14:paraId="02707EAB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072" w:type="dxa"/>
          </w:tcPr>
          <w:p w14:paraId="30B81FE4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09" w:type="dxa"/>
          </w:tcPr>
          <w:p w14:paraId="22AC4965" w14:textId="602C6BDF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8870D2" w14:textId="509251C8" w:rsidR="00B97D54" w:rsidRPr="00B51D4E" w:rsidRDefault="000A1F42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3936C7C" w14:textId="77777777" w:rsidTr="00B97D54">
        <w:tc>
          <w:tcPr>
            <w:tcW w:w="1661" w:type="dxa"/>
            <w:vMerge w:val="restart"/>
          </w:tcPr>
          <w:p w14:paraId="3BC56B0A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072" w:type="dxa"/>
          </w:tcPr>
          <w:p w14:paraId="1FA82631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09" w:type="dxa"/>
          </w:tcPr>
          <w:p w14:paraId="10CDEB30" w14:textId="1CAE13A7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C44B8E" w14:textId="18584EDC" w:rsidR="00B97D54" w:rsidRPr="00B51D4E" w:rsidRDefault="000A1F42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89513F2" w14:textId="77777777" w:rsidTr="00B97D54">
        <w:tc>
          <w:tcPr>
            <w:tcW w:w="1661" w:type="dxa"/>
            <w:vMerge/>
          </w:tcPr>
          <w:p w14:paraId="79B5D272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4F5753ED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09" w:type="dxa"/>
          </w:tcPr>
          <w:p w14:paraId="643B9651" w14:textId="1B16AFE0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D029EDB" w14:textId="0ED6024D" w:rsidR="00B97D54" w:rsidRPr="00B51D4E" w:rsidRDefault="000A1F42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5F129AFE" w14:textId="77777777" w:rsidTr="00B97D54">
        <w:tc>
          <w:tcPr>
            <w:tcW w:w="1661" w:type="dxa"/>
            <w:vMerge/>
          </w:tcPr>
          <w:p w14:paraId="1A2B0355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F2B943D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09" w:type="dxa"/>
          </w:tcPr>
          <w:p w14:paraId="45E2E97D" w14:textId="2692D25E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D2427AB" w14:textId="4322F62D" w:rsidR="00B97D54" w:rsidRPr="00B51D4E" w:rsidRDefault="000A1F42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0AD69232" w14:textId="77777777" w:rsidTr="00B97D54">
        <w:tc>
          <w:tcPr>
            <w:tcW w:w="1661" w:type="dxa"/>
            <w:vMerge/>
          </w:tcPr>
          <w:p w14:paraId="67D0F43D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5636AC90" w14:textId="77777777" w:rsidR="00B97D54" w:rsidRPr="00B51D4E" w:rsidRDefault="00B97D54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09" w:type="dxa"/>
          </w:tcPr>
          <w:p w14:paraId="0A86F971" w14:textId="2FDCA8ED" w:rsidR="00B97D54" w:rsidRPr="00B97D54" w:rsidRDefault="00B97D54" w:rsidP="003C1354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71C1174" w14:textId="16E59567" w:rsidR="00B97D54" w:rsidRPr="00B51D4E" w:rsidRDefault="000A1F42" w:rsidP="003C1354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5966F186" w14:textId="77777777" w:rsidR="00B97D54" w:rsidRDefault="00B97D54" w:rsidP="00B97D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8639B" w14:textId="77777777" w:rsidR="00B97D54" w:rsidRDefault="00B97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0B800" w14:textId="63E235D3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ПРИЁМКИ СИСТЕМЫ</w:t>
      </w:r>
    </w:p>
    <w:p w14:paraId="7837CB8C" w14:textId="73F5BEEC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A46DE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D2E688" w14:textId="68C22E91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Приемка и контроль системы осуществляется заказчиком, в установленные сроки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815201" w14:textId="0833EEB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58DFBB" w14:textId="218F3DDF" w:rsidR="00B97D54" w:rsidRP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t>6.1. Требования к приемке работ по стадиям</w:t>
      </w:r>
    </w:p>
    <w:p w14:paraId="0F455A13" w14:textId="729D380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A8BE8" w14:textId="4D009C88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97D54" w:rsidRPr="00B51D4E" w14:paraId="23499EDB" w14:textId="77777777" w:rsidTr="009A3A5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2D5FEF2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A25DFC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FC5EBF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CB82D4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66D6C2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97D54" w:rsidRPr="00B51D4E" w14:paraId="7114A285" w14:textId="77777777" w:rsidTr="009A3A55">
        <w:tc>
          <w:tcPr>
            <w:tcW w:w="1553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FEAE2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C2CA34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D3E829" w14:textId="7E8133E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E3A5F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92214F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97D54" w:rsidRPr="00B51D4E" w14:paraId="7E409B62" w14:textId="77777777" w:rsidTr="003C1354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ABCBD1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6E260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17415C" w14:textId="10C7A7BE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334103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51DAB8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97D54" w:rsidRPr="00B51D4E" w14:paraId="4BAC5F47" w14:textId="77777777" w:rsidTr="003C1354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5F6F1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2F243E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8E03D7" w14:textId="2335FA4B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36141E" w14:textId="07456FAC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AE818B" w14:textId="77777777" w:rsidR="00B97D54" w:rsidRPr="00B51D4E" w:rsidRDefault="00B97D54" w:rsidP="003C1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2B81EFB7" w14:textId="5C63C7B3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F11875" w14:textId="77777777" w:rsidR="009A3A55" w:rsidRDefault="009A3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48B61" w14:textId="657159C5" w:rsidR="00B97D54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488DB994" w14:textId="558AE38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7A79B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4D255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7EFCBCCE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9F639C" w14:textId="40E419F4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7.1. Технические мероприятия</w:t>
      </w:r>
    </w:p>
    <w:p w14:paraId="09C48DDF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BD370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«Ввод в действие» должны быть выполнены следующие работы:</w:t>
      </w:r>
    </w:p>
    <w:p w14:paraId="2AF5F6C5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39089F83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осуществлена закупка и установка необходимого оборудования и программного обеспечения;</w:t>
      </w:r>
    </w:p>
    <w:p w14:paraId="1ADC240F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организовано необходимое сетевое взаимодействие.</w:t>
      </w:r>
    </w:p>
    <w:p w14:paraId="4BCEDE74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600129" w14:textId="5A38F7E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7.2. Изменения в информационном обеспечении</w:t>
      </w:r>
    </w:p>
    <w:p w14:paraId="568C65F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92DBB" w14:textId="06A748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утверждены сроки подготовки и публикации данных из источников.</w:t>
      </w:r>
    </w:p>
    <w:p w14:paraId="60EF71B8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FC1C61" w14:textId="434CD1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8. ТРЕБОВАНИЯ К ДОКУМЕНТИРОВАНИЮ</w:t>
      </w:r>
    </w:p>
    <w:p w14:paraId="428C847A" w14:textId="1730046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60497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9669D" w14:textId="03825C50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5E0E19">
        <w:rPr>
          <w:rFonts w:ascii="Times New Roman" w:hAnsi="Times New Roman" w:cs="Times New Roman"/>
          <w:sz w:val="28"/>
          <w:szCs w:val="28"/>
        </w:rPr>
        <w:t>.</w:t>
      </w:r>
    </w:p>
    <w:p w14:paraId="10B417DC" w14:textId="7F7EEE7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4289C6" w14:textId="0D7FEB9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9. ИСТОЧНИКИ РАЗРАБОТКИ</w:t>
      </w:r>
    </w:p>
    <w:p w14:paraId="7E453F69" w14:textId="419EA916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99A43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AC561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266F45B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 xml:space="preserve">- ГОСТ 24.601-86 Автоматизированные системы. Стадии создания. </w:t>
      </w:r>
    </w:p>
    <w:p w14:paraId="15D2280B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12.1.004-91 «ССБТ. Пожарная безопасность. Общие требования».</w:t>
      </w:r>
    </w:p>
    <w:p w14:paraId="3A56E811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Р 50571.22-2000 «Электроустановки зданий».</w:t>
      </w:r>
    </w:p>
    <w:p w14:paraId="3311A540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-ГОСТ Р 53114-2008 «Защита информации. Обеспечение информационной безопасности в организации».</w:t>
      </w:r>
    </w:p>
    <w:p w14:paraId="494CFD48" w14:textId="77777777" w:rsidR="009A3A55" w:rsidRP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A3A55" w:rsidRPr="009A3A55" w:rsidSect="00347B63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437CC" w14:textId="77777777" w:rsidR="00276D61" w:rsidRDefault="00276D61" w:rsidP="00347B63">
      <w:pPr>
        <w:spacing w:after="0" w:line="240" w:lineRule="auto"/>
      </w:pPr>
      <w:r>
        <w:separator/>
      </w:r>
    </w:p>
  </w:endnote>
  <w:endnote w:type="continuationSeparator" w:id="0">
    <w:p w14:paraId="24DE5D9C" w14:textId="77777777" w:rsidR="00276D61" w:rsidRDefault="00276D61" w:rsidP="0034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1643136"/>
      <w:docPartObj>
        <w:docPartGallery w:val="Page Numbers (Bottom of Page)"/>
        <w:docPartUnique/>
      </w:docPartObj>
    </w:sdtPr>
    <w:sdtContent>
      <w:p w14:paraId="0049EA69" w14:textId="0BA17643" w:rsidR="003C1354" w:rsidRDefault="003C13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550">
          <w:rPr>
            <w:noProof/>
          </w:rPr>
          <w:t>26</w:t>
        </w:r>
        <w:r>
          <w:fldChar w:fldCharType="end"/>
        </w:r>
      </w:p>
    </w:sdtContent>
  </w:sdt>
  <w:p w14:paraId="1D705F87" w14:textId="77777777" w:rsidR="003C1354" w:rsidRDefault="003C135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83D84" w14:textId="77777777" w:rsidR="00276D61" w:rsidRDefault="00276D61" w:rsidP="00347B63">
      <w:pPr>
        <w:spacing w:after="0" w:line="240" w:lineRule="auto"/>
      </w:pPr>
      <w:r>
        <w:separator/>
      </w:r>
    </w:p>
  </w:footnote>
  <w:footnote w:type="continuationSeparator" w:id="0">
    <w:p w14:paraId="340C01EF" w14:textId="77777777" w:rsidR="00276D61" w:rsidRDefault="00276D61" w:rsidP="0034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C026C"/>
    <w:multiLevelType w:val="hybridMultilevel"/>
    <w:tmpl w:val="D78249BC"/>
    <w:lvl w:ilvl="0" w:tplc="6368F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91"/>
    <w:rsid w:val="00014421"/>
    <w:rsid w:val="0004549B"/>
    <w:rsid w:val="000538E6"/>
    <w:rsid w:val="000A1F42"/>
    <w:rsid w:val="00123525"/>
    <w:rsid w:val="00137570"/>
    <w:rsid w:val="001419E9"/>
    <w:rsid w:val="001467BC"/>
    <w:rsid w:val="00180740"/>
    <w:rsid w:val="001C1E8F"/>
    <w:rsid w:val="002341F4"/>
    <w:rsid w:val="00275FCE"/>
    <w:rsid w:val="00276ABF"/>
    <w:rsid w:val="00276D61"/>
    <w:rsid w:val="00283039"/>
    <w:rsid w:val="00293550"/>
    <w:rsid w:val="002F58DC"/>
    <w:rsid w:val="00314787"/>
    <w:rsid w:val="003328D1"/>
    <w:rsid w:val="00347B63"/>
    <w:rsid w:val="00386100"/>
    <w:rsid w:val="0039217E"/>
    <w:rsid w:val="003B3BC4"/>
    <w:rsid w:val="003C1354"/>
    <w:rsid w:val="003D48AF"/>
    <w:rsid w:val="004236D3"/>
    <w:rsid w:val="00440694"/>
    <w:rsid w:val="00461D3F"/>
    <w:rsid w:val="004804EF"/>
    <w:rsid w:val="00502DA4"/>
    <w:rsid w:val="00505544"/>
    <w:rsid w:val="0051630D"/>
    <w:rsid w:val="005723D1"/>
    <w:rsid w:val="005A1A50"/>
    <w:rsid w:val="005D3953"/>
    <w:rsid w:val="005E0E19"/>
    <w:rsid w:val="005E2BF9"/>
    <w:rsid w:val="00631641"/>
    <w:rsid w:val="006D662A"/>
    <w:rsid w:val="0073532B"/>
    <w:rsid w:val="00764CA7"/>
    <w:rsid w:val="008066CC"/>
    <w:rsid w:val="00833703"/>
    <w:rsid w:val="008A7AC5"/>
    <w:rsid w:val="0097473B"/>
    <w:rsid w:val="00987370"/>
    <w:rsid w:val="009A3A55"/>
    <w:rsid w:val="00AB3D3C"/>
    <w:rsid w:val="00AE3A6A"/>
    <w:rsid w:val="00B03BDD"/>
    <w:rsid w:val="00B531F5"/>
    <w:rsid w:val="00B93EC2"/>
    <w:rsid w:val="00B97D54"/>
    <w:rsid w:val="00BE6A94"/>
    <w:rsid w:val="00C2626D"/>
    <w:rsid w:val="00C956A1"/>
    <w:rsid w:val="00CA1991"/>
    <w:rsid w:val="00CD7F77"/>
    <w:rsid w:val="00D13CD9"/>
    <w:rsid w:val="00D312CB"/>
    <w:rsid w:val="00DB4E0B"/>
    <w:rsid w:val="00DC1DFE"/>
    <w:rsid w:val="00DF0718"/>
    <w:rsid w:val="00E648CB"/>
    <w:rsid w:val="00EA7E04"/>
    <w:rsid w:val="00ED232D"/>
    <w:rsid w:val="00EF3FE4"/>
    <w:rsid w:val="00F1584C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1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7B63"/>
  </w:style>
  <w:style w:type="paragraph" w:styleId="a6">
    <w:name w:val="footer"/>
    <w:basedOn w:val="a"/>
    <w:link w:val="a7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7B63"/>
  </w:style>
  <w:style w:type="table" w:styleId="a8">
    <w:name w:val="Table Grid"/>
    <w:basedOn w:val="a1"/>
    <w:uiPriority w:val="59"/>
    <w:rsid w:val="0038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C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7B63"/>
  </w:style>
  <w:style w:type="paragraph" w:styleId="a6">
    <w:name w:val="footer"/>
    <w:basedOn w:val="a"/>
    <w:link w:val="a7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7B63"/>
  </w:style>
  <w:style w:type="table" w:styleId="a8">
    <w:name w:val="Table Grid"/>
    <w:basedOn w:val="a1"/>
    <w:uiPriority w:val="59"/>
    <w:rsid w:val="0038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C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7DD7-0C1B-4268-A9D4-215A64C2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26</Pages>
  <Words>5024</Words>
  <Characters>28641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Станислав Табаков</cp:lastModifiedBy>
  <cp:revision>32</cp:revision>
  <dcterms:created xsi:type="dcterms:W3CDTF">2023-11-15T08:51:00Z</dcterms:created>
  <dcterms:modified xsi:type="dcterms:W3CDTF">2024-01-16T21:23:00Z</dcterms:modified>
</cp:coreProperties>
</file>