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E94FF" w14:textId="08064E6C" w:rsidR="000E3D36" w:rsidRDefault="000E3D36" w:rsidP="000E3D36">
      <w:pPr>
        <w:pStyle w:val="Title"/>
        <w:jc w:val="center"/>
        <w:rPr>
          <w:rFonts w:eastAsia="NimbusRomNo9L-Medi"/>
        </w:rPr>
      </w:pPr>
      <w:r>
        <w:rPr>
          <w:rFonts w:eastAsia="NimbusRomNo9L-Medi"/>
        </w:rPr>
        <w:t>Anime Rating Analysis</w:t>
      </w:r>
    </w:p>
    <w:p w14:paraId="74FB2899" w14:textId="41714189" w:rsidR="00C37548" w:rsidRDefault="00C37548" w:rsidP="00C37548">
      <w:proofErr w:type="spellStart"/>
      <w:r>
        <w:t>Github</w:t>
      </w:r>
      <w:proofErr w:type="spellEnd"/>
      <w:r>
        <w:t xml:space="preserve">: </w:t>
      </w:r>
      <w:hyperlink r:id="rId6" w:history="1">
        <w:r w:rsidRPr="00C37548">
          <w:rPr>
            <w:rStyle w:val="Hyperlink"/>
          </w:rPr>
          <w:t>https://github.com/Uthkarshh/Empirical-Analysis-Project</w:t>
        </w:r>
      </w:hyperlink>
    </w:p>
    <w:p w14:paraId="223E0841" w14:textId="69D761C9" w:rsidR="00C37548" w:rsidRPr="00C37548" w:rsidRDefault="00C37548" w:rsidP="00C37548">
      <w:r>
        <w:t xml:space="preserve">Video: </w:t>
      </w:r>
      <w:hyperlink r:id="rId7" w:history="1">
        <w:r w:rsidRPr="00C37548">
          <w:rPr>
            <w:rStyle w:val="Hyperlink"/>
          </w:rPr>
          <w:t>https://drive.google.com/drive/u/0/folders/1a-DAzl8bzZ4RXs-yWky1tmxcHDQgV6HJ</w:t>
        </w:r>
      </w:hyperlink>
    </w:p>
    <w:p w14:paraId="780CB3F0" w14:textId="5D372BF7" w:rsidR="00817C21" w:rsidRPr="0080639D" w:rsidRDefault="00817C21" w:rsidP="0080639D">
      <w:pPr>
        <w:pStyle w:val="Heading1"/>
        <w:spacing w:line="360" w:lineRule="auto"/>
        <w:jc w:val="both"/>
        <w:rPr>
          <w:rFonts w:asciiTheme="minorHAnsi" w:eastAsia="NimbusRomNo9L-Medi" w:hAnsiTheme="minorHAnsi" w:cstheme="minorHAnsi"/>
        </w:rPr>
      </w:pPr>
      <w:r w:rsidRPr="0080639D">
        <w:rPr>
          <w:rFonts w:asciiTheme="minorHAnsi" w:eastAsia="NimbusRomNo9L-Medi" w:hAnsiTheme="minorHAnsi" w:cstheme="minorHAnsi"/>
        </w:rPr>
        <w:t>Introduction</w:t>
      </w:r>
    </w:p>
    <w:p w14:paraId="650FC681" w14:textId="77777777" w:rsidR="002B3A5A" w:rsidRPr="0080639D" w:rsidRDefault="002B3A5A" w:rsidP="0080639D">
      <w:pPr>
        <w:autoSpaceDE w:val="0"/>
        <w:autoSpaceDN w:val="0"/>
        <w:adjustRightInd w:val="0"/>
        <w:spacing w:after="0" w:line="360" w:lineRule="auto"/>
        <w:jc w:val="both"/>
        <w:rPr>
          <w:rFonts w:eastAsia="NimbusRomNo9L-Medi" w:cstheme="minorHAnsi"/>
          <w:sz w:val="20"/>
          <w:szCs w:val="20"/>
        </w:rPr>
      </w:pPr>
    </w:p>
    <w:p w14:paraId="5EF1E234" w14:textId="7672F19F" w:rsidR="00817C21" w:rsidRPr="0080639D" w:rsidRDefault="00817C21" w:rsidP="0080639D">
      <w:pPr>
        <w:pStyle w:val="Heading2"/>
        <w:spacing w:line="360" w:lineRule="auto"/>
        <w:jc w:val="both"/>
        <w:rPr>
          <w:rFonts w:asciiTheme="minorHAnsi" w:eastAsia="NimbusRomNo9L-Medi" w:hAnsiTheme="minorHAnsi" w:cstheme="minorHAnsi"/>
          <w:sz w:val="28"/>
          <w:szCs w:val="28"/>
        </w:rPr>
      </w:pPr>
      <w:r w:rsidRPr="0080639D">
        <w:rPr>
          <w:rFonts w:asciiTheme="minorHAnsi" w:eastAsia="NimbusRomNo9L-Medi" w:hAnsiTheme="minorHAnsi" w:cstheme="minorHAnsi"/>
          <w:sz w:val="28"/>
          <w:szCs w:val="28"/>
        </w:rPr>
        <w:t>Motivation</w:t>
      </w:r>
    </w:p>
    <w:p w14:paraId="0D00E95A" w14:textId="77777777" w:rsidR="002B3A5A" w:rsidRPr="0080639D" w:rsidRDefault="002B3A5A"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sz w:val="20"/>
          <w:szCs w:val="20"/>
        </w:rPr>
        <w:t>For a long time, anime has been a genre that has been mostly followed by a very small and specific group of fans. However, there has been a massive surge in the popularity of anime all over the world. The demand for anime has increased significantly in recent years, growing by 118% in just the last two years alone. In December 2021, anime’s overall global demand share was 7.11%, up from 4.2% in</w:t>
      </w:r>
    </w:p>
    <w:p w14:paraId="7704DF5C" w14:textId="77777777" w:rsidR="002B3A5A" w:rsidRPr="0080639D" w:rsidRDefault="002B3A5A"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sz w:val="20"/>
          <w:szCs w:val="20"/>
        </w:rPr>
        <w:t xml:space="preserve">January 2020 according to Data from consulting firm Parrot Analytics. This means that anime now ranks as one of the most popular content genres worldwide. This is largely thanks to the release of hit anime series such as My Hero Academia, Demon Slayer, Jujutsu Kaisen, Spy × Family and anime movies such as Kimi No Na </w:t>
      </w:r>
      <w:proofErr w:type="spellStart"/>
      <w:r w:rsidRPr="0080639D">
        <w:rPr>
          <w:rFonts w:eastAsia="NimbusRomNo9L-Regu" w:cstheme="minorHAnsi"/>
          <w:sz w:val="20"/>
          <w:szCs w:val="20"/>
        </w:rPr>
        <w:t>Wa</w:t>
      </w:r>
      <w:proofErr w:type="spellEnd"/>
      <w:r w:rsidRPr="0080639D">
        <w:rPr>
          <w:rFonts w:eastAsia="NimbusRomNo9L-Regu" w:cstheme="minorHAnsi"/>
          <w:sz w:val="20"/>
          <w:szCs w:val="20"/>
        </w:rPr>
        <w:t xml:space="preserve"> (Your Name), Demon Slayer the Movie: Mugen Train, A Silent Voice.</w:t>
      </w:r>
    </w:p>
    <w:p w14:paraId="2D18B425" w14:textId="2635CA7F" w:rsidR="002B3A5A" w:rsidRPr="0080639D" w:rsidRDefault="002B3A5A" w:rsidP="0080639D">
      <w:pPr>
        <w:spacing w:line="360" w:lineRule="auto"/>
        <w:jc w:val="both"/>
        <w:rPr>
          <w:rFonts w:cstheme="minorHAnsi"/>
          <w:sz w:val="20"/>
          <w:szCs w:val="20"/>
        </w:rPr>
      </w:pPr>
      <w:r w:rsidRPr="0080639D">
        <w:rPr>
          <w:rFonts w:eastAsia="NimbusRomNo9L-Regu" w:cstheme="minorHAnsi"/>
          <w:sz w:val="20"/>
          <w:szCs w:val="20"/>
        </w:rPr>
        <w:t>Now there is an insatiable demand for anime all over the world, and it has become one of the most profitable genres out there.</w:t>
      </w:r>
    </w:p>
    <w:p w14:paraId="29FF319E" w14:textId="77777777" w:rsidR="0080639D" w:rsidRPr="0080639D" w:rsidRDefault="0080639D" w:rsidP="0080639D">
      <w:pPr>
        <w:pStyle w:val="Heading2"/>
        <w:spacing w:line="360" w:lineRule="auto"/>
        <w:jc w:val="both"/>
        <w:rPr>
          <w:rFonts w:asciiTheme="minorHAnsi" w:eastAsia="NimbusRomNo9L-Regu" w:hAnsiTheme="minorHAnsi" w:cstheme="minorHAnsi"/>
          <w:sz w:val="28"/>
          <w:szCs w:val="28"/>
        </w:rPr>
      </w:pPr>
    </w:p>
    <w:p w14:paraId="187BB577" w14:textId="454CAFC0" w:rsidR="002B3A5A" w:rsidRPr="0080639D" w:rsidRDefault="002B3A5A" w:rsidP="0080639D">
      <w:pPr>
        <w:pStyle w:val="Heading2"/>
        <w:spacing w:line="360" w:lineRule="auto"/>
        <w:jc w:val="both"/>
        <w:rPr>
          <w:rFonts w:asciiTheme="minorHAnsi" w:eastAsia="NimbusRomNo9L-Regu" w:hAnsiTheme="minorHAnsi" w:cstheme="minorHAnsi"/>
          <w:sz w:val="28"/>
          <w:szCs w:val="28"/>
        </w:rPr>
      </w:pPr>
      <w:r w:rsidRPr="0080639D">
        <w:rPr>
          <w:rFonts w:asciiTheme="minorHAnsi" w:eastAsia="NimbusRomNo9L-Regu" w:hAnsiTheme="minorHAnsi" w:cstheme="minorHAnsi"/>
          <w:sz w:val="28"/>
          <w:szCs w:val="28"/>
        </w:rPr>
        <w:t>Significance:</w:t>
      </w:r>
    </w:p>
    <w:p w14:paraId="177E9B68" w14:textId="1661E9FF" w:rsidR="002B3A5A" w:rsidRPr="0080639D" w:rsidRDefault="002B3A5A"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sz w:val="20"/>
          <w:szCs w:val="20"/>
        </w:rPr>
        <w:t>MAL is the world’s most active online anime and manga social network where fans discuss anime/manga and rate them. Users can rate anime on a scale from 1-10, with the ratings often dependent on different factors such as genre, anime studios, number of episodes etc. The main motive of this project is to analyze the factors that play a major role in the rating of an anime and to find a correlation between the rating and the different factors. As a result, this model will be helpful for studio house to look upon different factors before investing in projects and for users to determine if they would want to watch the anime.</w:t>
      </w:r>
    </w:p>
    <w:p w14:paraId="455AA06C" w14:textId="40C93656" w:rsidR="002B3A5A" w:rsidRPr="0080639D" w:rsidRDefault="002B3A5A" w:rsidP="0080639D">
      <w:pPr>
        <w:autoSpaceDE w:val="0"/>
        <w:autoSpaceDN w:val="0"/>
        <w:adjustRightInd w:val="0"/>
        <w:spacing w:after="0" w:line="360" w:lineRule="auto"/>
        <w:jc w:val="both"/>
        <w:rPr>
          <w:rFonts w:eastAsia="NimbusRomNo9L-Regu" w:cstheme="minorHAnsi"/>
          <w:sz w:val="20"/>
          <w:szCs w:val="20"/>
        </w:rPr>
      </w:pPr>
    </w:p>
    <w:p w14:paraId="023658B0" w14:textId="7D2A7B85" w:rsidR="002B3A5A" w:rsidRPr="0080639D" w:rsidRDefault="002B3A5A" w:rsidP="0080639D">
      <w:pPr>
        <w:pStyle w:val="Heading2"/>
        <w:spacing w:line="360" w:lineRule="auto"/>
        <w:jc w:val="both"/>
        <w:rPr>
          <w:rFonts w:asciiTheme="minorHAnsi" w:eastAsia="NimbusRomNo9L-Medi" w:hAnsiTheme="minorHAnsi" w:cstheme="minorHAnsi"/>
          <w:sz w:val="28"/>
          <w:szCs w:val="28"/>
        </w:rPr>
      </w:pPr>
      <w:r w:rsidRPr="0080639D">
        <w:rPr>
          <w:rFonts w:asciiTheme="minorHAnsi" w:eastAsia="NimbusRomNo9L-Medi" w:hAnsiTheme="minorHAnsi" w:cstheme="minorHAnsi"/>
          <w:sz w:val="28"/>
          <w:szCs w:val="28"/>
        </w:rPr>
        <w:t>Objectives:</w:t>
      </w:r>
    </w:p>
    <w:p w14:paraId="1F2BCEB2" w14:textId="58588EAB" w:rsidR="002B3A5A" w:rsidRPr="0080639D" w:rsidRDefault="002B3A5A"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sz w:val="20"/>
          <w:szCs w:val="20"/>
        </w:rPr>
        <w:t>With the rising popularity of anime, many well-known streaming services such as Netflix, Amazon Prime Video, and Hulu have started carrying a larger selection of anime titles. Anime streaming services such as Crunchyroll have also begun to experiment with lesser-known anime in an</w:t>
      </w:r>
    </w:p>
    <w:p w14:paraId="61D1AA54" w14:textId="1254364A" w:rsidR="002B3A5A" w:rsidRPr="0080639D" w:rsidRDefault="002B3A5A"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sz w:val="20"/>
          <w:szCs w:val="20"/>
        </w:rPr>
        <w:lastRenderedPageBreak/>
        <w:t>effort to attract more viewers. This has led to a drastic increase in the number of ratings for anime shows and movies on MAL, as more and more viewers are tuning in. The purpose of this project is to explore how this influx of anime viewership has affected the number of ratings for anime shows and movies on MAL.</w:t>
      </w:r>
    </w:p>
    <w:p w14:paraId="1F5A2A00" w14:textId="25220E39" w:rsidR="0080639D" w:rsidRPr="0080639D" w:rsidRDefault="0080639D" w:rsidP="0080639D">
      <w:pPr>
        <w:spacing w:line="360" w:lineRule="auto"/>
        <w:jc w:val="both"/>
        <w:rPr>
          <w:rFonts w:eastAsia="NimbusRomNo9L-Regu" w:cstheme="minorHAnsi"/>
          <w:sz w:val="20"/>
          <w:szCs w:val="20"/>
        </w:rPr>
      </w:pPr>
      <w:r w:rsidRPr="0080639D">
        <w:rPr>
          <w:rFonts w:eastAsia="NimbusRomNo9L-Regu" w:cstheme="minorHAnsi"/>
          <w:sz w:val="20"/>
          <w:szCs w:val="20"/>
        </w:rPr>
        <w:br w:type="page"/>
      </w:r>
    </w:p>
    <w:p w14:paraId="26886BC9" w14:textId="77777777" w:rsidR="0080639D" w:rsidRPr="0080639D" w:rsidRDefault="0080639D" w:rsidP="0080639D">
      <w:pPr>
        <w:spacing w:line="360" w:lineRule="auto"/>
        <w:jc w:val="both"/>
        <w:rPr>
          <w:rFonts w:eastAsia="NimbusRomNo9L-Regu" w:cstheme="minorHAnsi"/>
          <w:sz w:val="20"/>
          <w:szCs w:val="20"/>
        </w:rPr>
      </w:pPr>
    </w:p>
    <w:p w14:paraId="3583AA96" w14:textId="437F232A" w:rsidR="0080639D" w:rsidRPr="0080639D" w:rsidRDefault="0080639D" w:rsidP="0080639D">
      <w:pPr>
        <w:pStyle w:val="Heading2"/>
        <w:spacing w:line="360" w:lineRule="auto"/>
        <w:jc w:val="both"/>
        <w:rPr>
          <w:rFonts w:asciiTheme="minorHAnsi" w:eastAsia="NimbusRomNo9L-Regu" w:hAnsiTheme="minorHAnsi" w:cstheme="minorHAnsi"/>
          <w:sz w:val="28"/>
          <w:szCs w:val="28"/>
        </w:rPr>
      </w:pPr>
      <w:r w:rsidRPr="0080639D">
        <w:rPr>
          <w:rFonts w:asciiTheme="minorHAnsi" w:eastAsia="NimbusRomNo9L-Regu" w:hAnsiTheme="minorHAnsi" w:cstheme="minorHAnsi"/>
          <w:sz w:val="28"/>
          <w:szCs w:val="28"/>
        </w:rPr>
        <w:t>Related Work (Background):</w:t>
      </w:r>
    </w:p>
    <w:p w14:paraId="38CC657B" w14:textId="5312DBD9" w:rsidR="00F302D2" w:rsidRPr="0080639D" w:rsidRDefault="0080639D" w:rsidP="0080639D">
      <w:pPr>
        <w:spacing w:line="360" w:lineRule="auto"/>
        <w:jc w:val="both"/>
        <w:rPr>
          <w:rFonts w:eastAsia="NimbusRomNo9L-Regu" w:cstheme="minorHAnsi"/>
          <w:sz w:val="20"/>
          <w:szCs w:val="20"/>
        </w:rPr>
      </w:pPr>
      <w:r w:rsidRPr="0080639D">
        <w:rPr>
          <w:rFonts w:eastAsia="NimbusRomNo9L-Regu" w:cstheme="minorHAnsi"/>
          <w:sz w:val="20"/>
          <w:szCs w:val="20"/>
        </w:rPr>
        <w:t xml:space="preserve">Although there have not been many extensive studies done on different anime’s ratings and popularity, in this paper </w:t>
      </w:r>
      <w:r w:rsidR="003C0768">
        <w:rPr>
          <w:rFonts w:eastAsia="NimbusRomNo9L-Regu" w:cstheme="minorHAnsi"/>
          <w:sz w:val="20"/>
          <w:szCs w:val="20"/>
        </w:rPr>
        <w:t xml:space="preserve">by </w:t>
      </w:r>
      <w:sdt>
        <w:sdtPr>
          <w:rPr>
            <w:rFonts w:eastAsia="NimbusRomNo9L-Regu" w:cstheme="minorHAnsi"/>
            <w:sz w:val="20"/>
            <w:szCs w:val="20"/>
          </w:rPr>
          <w:id w:val="663275838"/>
          <w:citation/>
        </w:sdtPr>
        <w:sdtContent>
          <w:r w:rsidR="003C0768">
            <w:rPr>
              <w:rFonts w:eastAsia="NimbusRomNo9L-Regu" w:cstheme="minorHAnsi"/>
              <w:sz w:val="20"/>
              <w:szCs w:val="20"/>
            </w:rPr>
            <w:fldChar w:fldCharType="begin"/>
          </w:r>
          <w:r w:rsidR="003C0768">
            <w:rPr>
              <w:rFonts w:eastAsia="NimbusRomNo9L-Regu" w:cstheme="minorHAnsi"/>
              <w:sz w:val="20"/>
              <w:szCs w:val="20"/>
            </w:rPr>
            <w:instrText xml:space="preserve"> CITATION Cho18 \l 1033 </w:instrText>
          </w:r>
          <w:r w:rsidR="003C0768">
            <w:rPr>
              <w:rFonts w:eastAsia="NimbusRomNo9L-Regu" w:cstheme="minorHAnsi"/>
              <w:sz w:val="20"/>
              <w:szCs w:val="20"/>
            </w:rPr>
            <w:fldChar w:fldCharType="separate"/>
          </w:r>
          <w:r w:rsidR="003C0768" w:rsidRPr="003C0768">
            <w:rPr>
              <w:rFonts w:eastAsia="NimbusRomNo9L-Regu" w:cstheme="minorHAnsi"/>
              <w:noProof/>
              <w:sz w:val="20"/>
              <w:szCs w:val="20"/>
            </w:rPr>
            <w:t>(Cho, Schmalz, Keating, &amp; Lee, 2018)</w:t>
          </w:r>
          <w:r w:rsidR="003C0768">
            <w:rPr>
              <w:rFonts w:eastAsia="NimbusRomNo9L-Regu" w:cstheme="minorHAnsi"/>
              <w:sz w:val="20"/>
              <w:szCs w:val="20"/>
            </w:rPr>
            <w:fldChar w:fldCharType="end"/>
          </w:r>
        </w:sdtContent>
      </w:sdt>
      <w:r w:rsidR="003C0768">
        <w:rPr>
          <w:rFonts w:eastAsia="NimbusRomNo9L-Regu" w:cstheme="minorHAnsi"/>
          <w:sz w:val="20"/>
          <w:szCs w:val="20"/>
        </w:rPr>
        <w:t xml:space="preserve"> </w:t>
      </w:r>
      <w:r w:rsidRPr="0080639D">
        <w:rPr>
          <w:rFonts w:eastAsia="NimbusRomNo9L-Regu" w:cstheme="minorHAnsi"/>
          <w:sz w:val="20"/>
          <w:szCs w:val="20"/>
        </w:rPr>
        <w:t>an analysis of 396 recommendation request threads from the online forum at Anime News Network was conducted in order to identify and understand relevant information features for anime recommendations. These features include work, theme, genre, audience, mood, and artwork/visual style. The findings of the analysis can be used to help recommend appropriate anime titles to users based on their specific preferences and this paper</w:t>
      </w:r>
      <w:r w:rsidR="003C0768">
        <w:rPr>
          <w:rFonts w:eastAsia="NimbusRomNo9L-Regu" w:cstheme="minorHAnsi"/>
          <w:sz w:val="20"/>
          <w:szCs w:val="20"/>
        </w:rPr>
        <w:t xml:space="preserve"> by </w:t>
      </w:r>
      <w:sdt>
        <w:sdtPr>
          <w:rPr>
            <w:rFonts w:eastAsia="NimbusRomNo9L-Regu" w:cstheme="minorHAnsi"/>
            <w:sz w:val="20"/>
            <w:szCs w:val="20"/>
          </w:rPr>
          <w:id w:val="-1115519147"/>
          <w:citation/>
        </w:sdtPr>
        <w:sdtContent>
          <w:r w:rsidR="003C0768">
            <w:rPr>
              <w:rFonts w:eastAsia="NimbusRomNo9L-Regu" w:cstheme="minorHAnsi"/>
              <w:sz w:val="20"/>
              <w:szCs w:val="20"/>
            </w:rPr>
            <w:fldChar w:fldCharType="begin"/>
          </w:r>
          <w:r w:rsidR="003C0768">
            <w:rPr>
              <w:rFonts w:eastAsia="NimbusRomNo9L-Regu" w:cstheme="minorHAnsi"/>
              <w:sz w:val="20"/>
              <w:szCs w:val="20"/>
            </w:rPr>
            <w:instrText xml:space="preserve"> CITATION Jak \l 1033 </w:instrText>
          </w:r>
          <w:r w:rsidR="003C0768">
            <w:rPr>
              <w:rFonts w:eastAsia="NimbusRomNo9L-Regu" w:cstheme="minorHAnsi"/>
              <w:sz w:val="20"/>
              <w:szCs w:val="20"/>
            </w:rPr>
            <w:fldChar w:fldCharType="separate"/>
          </w:r>
          <w:r w:rsidR="003C0768" w:rsidRPr="003C0768">
            <w:rPr>
              <w:rFonts w:eastAsia="NimbusRomNo9L-Regu" w:cstheme="minorHAnsi"/>
              <w:noProof/>
              <w:sz w:val="20"/>
              <w:szCs w:val="20"/>
            </w:rPr>
            <w:t>(Simon)</w:t>
          </w:r>
          <w:r w:rsidR="003C0768">
            <w:rPr>
              <w:rFonts w:eastAsia="NimbusRomNo9L-Regu" w:cstheme="minorHAnsi"/>
              <w:sz w:val="20"/>
              <w:szCs w:val="20"/>
            </w:rPr>
            <w:fldChar w:fldCharType="end"/>
          </w:r>
        </w:sdtContent>
      </w:sdt>
      <w:r w:rsidRPr="0080639D">
        <w:rPr>
          <w:rFonts w:eastAsia="NimbusRomNo9L-Regu" w:cstheme="minorHAnsi"/>
          <w:sz w:val="20"/>
          <w:szCs w:val="20"/>
        </w:rPr>
        <w:t xml:space="preserve"> provides us with a general introduction to how anime has entered the global market, as well as how it is seen as an aspect of culture. The growth and acceptance of anime globally, challenges</w:t>
      </w:r>
      <w:r w:rsidR="003C0768">
        <w:rPr>
          <w:rFonts w:eastAsia="NimbusRomNo9L-Regu" w:cstheme="minorHAnsi"/>
          <w:sz w:val="20"/>
          <w:szCs w:val="20"/>
        </w:rPr>
        <w:t xml:space="preserve"> </w:t>
      </w:r>
      <w:r w:rsidRPr="0080639D">
        <w:rPr>
          <w:rFonts w:eastAsia="NimbusRomNo9L-Regu" w:cstheme="minorHAnsi"/>
          <w:sz w:val="20"/>
          <w:szCs w:val="20"/>
        </w:rPr>
        <w:t>of anime and empirical study conducted to increase understanding of cultural perceptions of anime and to identify the factors bearing on its popularity are all touched on in this article.</w:t>
      </w:r>
    </w:p>
    <w:p w14:paraId="567CE17D" w14:textId="77777777" w:rsidR="0080639D" w:rsidRPr="0080639D" w:rsidRDefault="0080639D" w:rsidP="0080639D">
      <w:pPr>
        <w:spacing w:line="360" w:lineRule="auto"/>
        <w:jc w:val="both"/>
        <w:rPr>
          <w:rFonts w:eastAsia="NimbusRomNo9L-Regu" w:cstheme="minorHAnsi"/>
          <w:sz w:val="20"/>
          <w:szCs w:val="20"/>
        </w:rPr>
      </w:pPr>
    </w:p>
    <w:p w14:paraId="7AD7B200" w14:textId="0FE35D0B" w:rsidR="00F302D2" w:rsidRPr="0080639D" w:rsidRDefault="00F302D2" w:rsidP="0080639D">
      <w:pPr>
        <w:pStyle w:val="Heading2"/>
        <w:spacing w:line="360" w:lineRule="auto"/>
        <w:jc w:val="both"/>
        <w:rPr>
          <w:rFonts w:asciiTheme="minorHAnsi" w:eastAsia="NimbusRomNo9L-Regu" w:hAnsiTheme="minorHAnsi" w:cstheme="minorHAnsi"/>
          <w:sz w:val="28"/>
          <w:szCs w:val="28"/>
        </w:rPr>
      </w:pPr>
      <w:r w:rsidRPr="0080639D">
        <w:rPr>
          <w:rFonts w:asciiTheme="minorHAnsi" w:eastAsia="NimbusRomNo9L-Regu" w:hAnsiTheme="minorHAnsi" w:cstheme="minorHAnsi"/>
          <w:sz w:val="28"/>
          <w:szCs w:val="28"/>
        </w:rPr>
        <w:t>Dataset:</w:t>
      </w:r>
    </w:p>
    <w:p w14:paraId="07F28E83" w14:textId="71F09857" w:rsidR="00F302D2" w:rsidRPr="0080639D" w:rsidRDefault="00F302D2"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sz w:val="20"/>
          <w:szCs w:val="20"/>
        </w:rPr>
        <w:t xml:space="preserve">The two datasets “anime.csv” &amp; “anime_rating.csv” are taken from Kaggle and they contain </w:t>
      </w:r>
      <w:r w:rsidR="0080639D" w:rsidRPr="0080639D">
        <w:rPr>
          <w:rFonts w:eastAsia="NimbusRomNo9L-Regu" w:cstheme="minorHAnsi"/>
          <w:sz w:val="20"/>
          <w:szCs w:val="20"/>
        </w:rPr>
        <w:t>details about</w:t>
      </w:r>
      <w:r w:rsidRPr="0080639D">
        <w:rPr>
          <w:rFonts w:eastAsia="NimbusRomNo9L-Regu" w:cstheme="minorHAnsi"/>
          <w:sz w:val="20"/>
          <w:szCs w:val="20"/>
        </w:rPr>
        <w:t xml:space="preserve"> 12277 anime </w:t>
      </w:r>
      <w:r w:rsidR="0080639D" w:rsidRPr="0080639D">
        <w:rPr>
          <w:rFonts w:eastAsia="NimbusRomNo9L-Regu" w:cstheme="minorHAnsi"/>
          <w:sz w:val="20"/>
          <w:szCs w:val="20"/>
        </w:rPr>
        <w:t xml:space="preserve">and ratings provided by </w:t>
      </w:r>
      <w:r w:rsidRPr="0080639D">
        <w:rPr>
          <w:rFonts w:eastAsia="NimbusRomNo9L-Regu" w:cstheme="minorHAnsi"/>
          <w:sz w:val="20"/>
          <w:szCs w:val="20"/>
        </w:rPr>
        <w:t>7813737 users. Each user is able to rate the anime they have watched from 1-10, and this dataset is a compilation of those ratings.</w:t>
      </w:r>
    </w:p>
    <w:p w14:paraId="72998E1A" w14:textId="77777777" w:rsidR="002B3A5A" w:rsidRPr="0080639D" w:rsidRDefault="002B3A5A" w:rsidP="0080639D">
      <w:pPr>
        <w:autoSpaceDE w:val="0"/>
        <w:autoSpaceDN w:val="0"/>
        <w:adjustRightInd w:val="0"/>
        <w:spacing w:after="0" w:line="360" w:lineRule="auto"/>
        <w:jc w:val="both"/>
        <w:rPr>
          <w:rFonts w:eastAsia="NimbusRomNo9L-Regu" w:cstheme="minorHAnsi"/>
          <w:sz w:val="20"/>
          <w:szCs w:val="20"/>
        </w:rPr>
      </w:pPr>
    </w:p>
    <w:p w14:paraId="4F8A6023" w14:textId="642ADF4E" w:rsidR="00F302D2" w:rsidRPr="0080639D" w:rsidRDefault="00F302D2" w:rsidP="0080639D">
      <w:pPr>
        <w:pStyle w:val="Heading3"/>
        <w:spacing w:line="360" w:lineRule="auto"/>
        <w:jc w:val="both"/>
        <w:rPr>
          <w:rFonts w:asciiTheme="minorHAnsi" w:eastAsia="NimbusRomNo9L-Regu" w:hAnsiTheme="minorHAnsi" w:cstheme="minorHAnsi"/>
        </w:rPr>
      </w:pPr>
      <w:r w:rsidRPr="0080639D">
        <w:rPr>
          <w:rFonts w:asciiTheme="minorHAnsi" w:eastAsia="NimbusRomNo9L-Regu" w:hAnsiTheme="minorHAnsi" w:cstheme="minorHAnsi"/>
        </w:rPr>
        <w:t>anime.csv</w:t>
      </w:r>
    </w:p>
    <w:p w14:paraId="0A96EE38" w14:textId="0EB2C366" w:rsidR="00F302D2" w:rsidRPr="0080639D" w:rsidRDefault="00F302D2" w:rsidP="0080639D">
      <w:pPr>
        <w:autoSpaceDE w:val="0"/>
        <w:autoSpaceDN w:val="0"/>
        <w:adjustRightInd w:val="0"/>
        <w:spacing w:after="0" w:line="360" w:lineRule="auto"/>
        <w:jc w:val="both"/>
        <w:rPr>
          <w:rFonts w:eastAsia="NimbusRomNo9L-Regu" w:cstheme="minorHAnsi"/>
          <w:sz w:val="20"/>
          <w:szCs w:val="20"/>
        </w:rPr>
      </w:pPr>
      <w:proofErr w:type="spellStart"/>
      <w:r w:rsidRPr="0080639D">
        <w:rPr>
          <w:rFonts w:eastAsia="NimbusRomNo9L-Regu" w:cstheme="minorHAnsi"/>
          <w:b/>
          <w:bCs/>
          <w:sz w:val="20"/>
          <w:szCs w:val="20"/>
        </w:rPr>
        <w:t>anime_id</w:t>
      </w:r>
      <w:proofErr w:type="spellEnd"/>
      <w:r w:rsidRPr="0080639D">
        <w:rPr>
          <w:rFonts w:eastAsia="NimbusRomNo9L-Regu" w:cstheme="minorHAnsi"/>
          <w:b/>
          <w:bCs/>
          <w:sz w:val="20"/>
          <w:szCs w:val="20"/>
        </w:rPr>
        <w:t>:</w:t>
      </w:r>
      <w:r w:rsidRPr="0080639D">
        <w:rPr>
          <w:rFonts w:eastAsia="NimbusRomNo9L-Regu" w:cstheme="minorHAnsi"/>
          <w:sz w:val="20"/>
          <w:szCs w:val="20"/>
        </w:rPr>
        <w:t xml:space="preserve"> unique id of the anime from MAL</w:t>
      </w:r>
    </w:p>
    <w:p w14:paraId="5B3D831A" w14:textId="56421F9C" w:rsidR="00F302D2" w:rsidRPr="0080639D" w:rsidRDefault="00F302D2"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b/>
          <w:bCs/>
          <w:sz w:val="20"/>
          <w:szCs w:val="20"/>
        </w:rPr>
        <w:t>name:</w:t>
      </w:r>
      <w:r w:rsidRPr="0080639D">
        <w:rPr>
          <w:rFonts w:eastAsia="NimbusRomNo9L-Regu" w:cstheme="minorHAnsi"/>
          <w:sz w:val="20"/>
          <w:szCs w:val="20"/>
        </w:rPr>
        <w:t xml:space="preserve"> title of the anime.</w:t>
      </w:r>
    </w:p>
    <w:p w14:paraId="61DB7574" w14:textId="27D9706A" w:rsidR="00F302D2" w:rsidRPr="0080639D" w:rsidRDefault="00F302D2"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b/>
          <w:bCs/>
          <w:sz w:val="20"/>
          <w:szCs w:val="20"/>
        </w:rPr>
        <w:t>genre:</w:t>
      </w:r>
      <w:r w:rsidRPr="0080639D">
        <w:rPr>
          <w:rFonts w:eastAsia="NimbusRomNo9L-Regu" w:cstheme="minorHAnsi"/>
          <w:sz w:val="20"/>
          <w:szCs w:val="20"/>
        </w:rPr>
        <w:t xml:space="preserve"> a list of genres the anime is tagged on</w:t>
      </w:r>
    </w:p>
    <w:p w14:paraId="3B35CA64" w14:textId="0E9A9FAE" w:rsidR="00F302D2" w:rsidRPr="0080639D" w:rsidRDefault="00F302D2"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b/>
          <w:bCs/>
          <w:sz w:val="20"/>
          <w:szCs w:val="20"/>
        </w:rPr>
        <w:t>type:</w:t>
      </w:r>
      <w:r w:rsidRPr="0080639D">
        <w:rPr>
          <w:rFonts w:eastAsia="NimbusRomNo9L-Regu" w:cstheme="minorHAnsi"/>
          <w:sz w:val="20"/>
          <w:szCs w:val="20"/>
        </w:rPr>
        <w:t xml:space="preserve"> the type of anime such as movie, Series, OVA, etc.</w:t>
      </w:r>
    </w:p>
    <w:p w14:paraId="19A243B5" w14:textId="7516107B" w:rsidR="00F302D2" w:rsidRPr="0080639D" w:rsidRDefault="00F302D2"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b/>
          <w:bCs/>
          <w:sz w:val="20"/>
          <w:szCs w:val="20"/>
        </w:rPr>
        <w:t>episodes:</w:t>
      </w:r>
      <w:r w:rsidRPr="0080639D">
        <w:rPr>
          <w:rFonts w:eastAsia="NimbusRomNo9L-Regu" w:cstheme="minorHAnsi"/>
          <w:sz w:val="20"/>
          <w:szCs w:val="20"/>
        </w:rPr>
        <w:t xml:space="preserve"> total number of episodes in the anime</w:t>
      </w:r>
    </w:p>
    <w:p w14:paraId="010C4762" w14:textId="5C34B818" w:rsidR="00F302D2" w:rsidRPr="0080639D" w:rsidRDefault="00F302D2"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b/>
          <w:bCs/>
          <w:sz w:val="20"/>
          <w:szCs w:val="20"/>
        </w:rPr>
        <w:t>rating:</w:t>
      </w:r>
      <w:r w:rsidRPr="0080639D">
        <w:rPr>
          <w:rFonts w:eastAsia="NimbusRomNo9L-Regu" w:cstheme="minorHAnsi"/>
          <w:sz w:val="20"/>
          <w:szCs w:val="20"/>
        </w:rPr>
        <w:t xml:space="preserve"> average rating of the anime on a scale of 1 to 10</w:t>
      </w:r>
    </w:p>
    <w:p w14:paraId="5D932BAA" w14:textId="36112D47" w:rsidR="00F302D2" w:rsidRPr="0080639D" w:rsidRDefault="00F302D2" w:rsidP="0080639D">
      <w:pPr>
        <w:autoSpaceDE w:val="0"/>
        <w:autoSpaceDN w:val="0"/>
        <w:adjustRightInd w:val="0"/>
        <w:spacing w:after="0" w:line="360" w:lineRule="auto"/>
        <w:jc w:val="both"/>
        <w:rPr>
          <w:rFonts w:eastAsia="NimbusRomNo9L-Regu" w:cstheme="minorHAnsi"/>
          <w:sz w:val="20"/>
          <w:szCs w:val="20"/>
        </w:rPr>
      </w:pPr>
      <w:proofErr w:type="spellStart"/>
      <w:r w:rsidRPr="0080639D">
        <w:rPr>
          <w:rFonts w:eastAsia="NimbusRomNo9L-Regu" w:cstheme="minorHAnsi"/>
          <w:b/>
          <w:bCs/>
          <w:sz w:val="20"/>
          <w:szCs w:val="20"/>
        </w:rPr>
        <w:t>total_members</w:t>
      </w:r>
      <w:proofErr w:type="spellEnd"/>
      <w:r w:rsidRPr="0080639D">
        <w:rPr>
          <w:rFonts w:eastAsia="NimbusRomNo9L-Regu" w:cstheme="minorHAnsi"/>
          <w:b/>
          <w:bCs/>
          <w:sz w:val="20"/>
          <w:szCs w:val="20"/>
        </w:rPr>
        <w:t>:</w:t>
      </w:r>
      <w:r w:rsidRPr="0080639D">
        <w:rPr>
          <w:rFonts w:eastAsia="NimbusRomNo9L-Regu" w:cstheme="minorHAnsi"/>
          <w:sz w:val="20"/>
          <w:szCs w:val="20"/>
        </w:rPr>
        <w:t xml:space="preserve"> number of fans in the community of the anime</w:t>
      </w:r>
    </w:p>
    <w:p w14:paraId="71FF1117" w14:textId="467AB55D" w:rsidR="00F302D2" w:rsidRDefault="0080639D"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sz w:val="20"/>
          <w:szCs w:val="20"/>
        </w:rPr>
        <w:t>studio: Production studio of the Anime</w:t>
      </w:r>
    </w:p>
    <w:p w14:paraId="6C8C7D96" w14:textId="77777777" w:rsidR="0080639D" w:rsidRPr="0080639D" w:rsidRDefault="0080639D" w:rsidP="0080639D">
      <w:pPr>
        <w:autoSpaceDE w:val="0"/>
        <w:autoSpaceDN w:val="0"/>
        <w:adjustRightInd w:val="0"/>
        <w:spacing w:after="0" w:line="360" w:lineRule="auto"/>
        <w:jc w:val="both"/>
        <w:rPr>
          <w:rFonts w:eastAsia="NimbusRomNo9L-Regu" w:cstheme="minorHAnsi"/>
          <w:sz w:val="20"/>
          <w:szCs w:val="20"/>
        </w:rPr>
      </w:pPr>
    </w:p>
    <w:p w14:paraId="5F355593" w14:textId="64BAC44C" w:rsidR="00F302D2" w:rsidRPr="0080639D" w:rsidRDefault="0080639D" w:rsidP="0080639D">
      <w:pPr>
        <w:pStyle w:val="Heading3"/>
        <w:spacing w:line="360" w:lineRule="auto"/>
        <w:jc w:val="both"/>
        <w:rPr>
          <w:rFonts w:asciiTheme="minorHAnsi" w:eastAsia="NimbusRomNo9L-Regu" w:hAnsiTheme="minorHAnsi" w:cstheme="minorHAnsi"/>
        </w:rPr>
      </w:pPr>
      <w:r w:rsidRPr="0080639D">
        <w:rPr>
          <w:rFonts w:asciiTheme="minorHAnsi" w:eastAsia="NimbusRomNo9L-Regu" w:hAnsiTheme="minorHAnsi" w:cstheme="minorHAnsi"/>
        </w:rPr>
        <w:t>aime_</w:t>
      </w:r>
      <w:r w:rsidR="00F302D2" w:rsidRPr="0080639D">
        <w:rPr>
          <w:rFonts w:asciiTheme="minorHAnsi" w:eastAsia="NimbusRomNo9L-Regu" w:hAnsiTheme="minorHAnsi" w:cstheme="minorHAnsi"/>
        </w:rPr>
        <w:t>rating.csv</w:t>
      </w:r>
    </w:p>
    <w:p w14:paraId="1C20E2FD" w14:textId="151F41F4" w:rsidR="00F302D2" w:rsidRPr="0080639D" w:rsidRDefault="00F302D2" w:rsidP="0080639D">
      <w:pPr>
        <w:autoSpaceDE w:val="0"/>
        <w:autoSpaceDN w:val="0"/>
        <w:adjustRightInd w:val="0"/>
        <w:spacing w:after="0" w:line="360" w:lineRule="auto"/>
        <w:jc w:val="both"/>
        <w:rPr>
          <w:rFonts w:eastAsia="NimbusRomNo9L-Regu" w:cstheme="minorHAnsi"/>
          <w:sz w:val="20"/>
          <w:szCs w:val="20"/>
        </w:rPr>
      </w:pPr>
      <w:proofErr w:type="spellStart"/>
      <w:r w:rsidRPr="0080639D">
        <w:rPr>
          <w:rFonts w:eastAsia="NimbusRomNo9L-Regu" w:cstheme="minorHAnsi"/>
          <w:b/>
          <w:bCs/>
          <w:sz w:val="20"/>
          <w:szCs w:val="20"/>
        </w:rPr>
        <w:t>user_id</w:t>
      </w:r>
      <w:proofErr w:type="spellEnd"/>
      <w:r w:rsidRPr="0080639D">
        <w:rPr>
          <w:rFonts w:eastAsia="NimbusRomNo9L-Regu" w:cstheme="minorHAnsi"/>
          <w:b/>
          <w:bCs/>
          <w:sz w:val="20"/>
          <w:szCs w:val="20"/>
        </w:rPr>
        <w:t>:</w:t>
      </w:r>
      <w:r w:rsidRPr="0080639D">
        <w:rPr>
          <w:rFonts w:eastAsia="NimbusRomNo9L-Regu" w:cstheme="minorHAnsi"/>
          <w:sz w:val="20"/>
          <w:szCs w:val="20"/>
        </w:rPr>
        <w:t xml:space="preserve"> An ID unique to each user</w:t>
      </w:r>
    </w:p>
    <w:p w14:paraId="34B0BDAE" w14:textId="013E999E" w:rsidR="00F302D2" w:rsidRPr="0080639D" w:rsidRDefault="00F302D2" w:rsidP="0080639D">
      <w:pPr>
        <w:autoSpaceDE w:val="0"/>
        <w:autoSpaceDN w:val="0"/>
        <w:adjustRightInd w:val="0"/>
        <w:spacing w:after="0" w:line="360" w:lineRule="auto"/>
        <w:jc w:val="both"/>
        <w:rPr>
          <w:rFonts w:eastAsia="NimbusRomNo9L-Regu" w:cstheme="minorHAnsi"/>
          <w:sz w:val="20"/>
          <w:szCs w:val="20"/>
        </w:rPr>
      </w:pPr>
      <w:proofErr w:type="spellStart"/>
      <w:r w:rsidRPr="0080639D">
        <w:rPr>
          <w:rFonts w:eastAsia="NimbusRomNo9L-Regu" w:cstheme="minorHAnsi"/>
          <w:b/>
          <w:bCs/>
          <w:sz w:val="20"/>
          <w:szCs w:val="20"/>
        </w:rPr>
        <w:t>anime_id</w:t>
      </w:r>
      <w:proofErr w:type="spellEnd"/>
      <w:r w:rsidRPr="0080639D">
        <w:rPr>
          <w:rFonts w:eastAsia="NimbusRomNo9L-Regu" w:cstheme="minorHAnsi"/>
          <w:b/>
          <w:bCs/>
          <w:sz w:val="20"/>
          <w:szCs w:val="20"/>
        </w:rPr>
        <w:t xml:space="preserve">: </w:t>
      </w:r>
      <w:r w:rsidRPr="0080639D">
        <w:rPr>
          <w:rFonts w:eastAsia="NimbusRomNo9L-Regu" w:cstheme="minorHAnsi"/>
          <w:sz w:val="20"/>
          <w:szCs w:val="20"/>
        </w:rPr>
        <w:t>Id of the anime rated by the user</w:t>
      </w:r>
    </w:p>
    <w:p w14:paraId="3427DAFD" w14:textId="2E162B80" w:rsidR="002B3A5A" w:rsidRPr="0080639D" w:rsidRDefault="00F302D2" w:rsidP="0080639D">
      <w:pPr>
        <w:autoSpaceDE w:val="0"/>
        <w:autoSpaceDN w:val="0"/>
        <w:adjustRightInd w:val="0"/>
        <w:spacing w:after="0" w:line="360" w:lineRule="auto"/>
        <w:jc w:val="both"/>
        <w:rPr>
          <w:rFonts w:eastAsia="NimbusRomNo9L-Regu" w:cstheme="minorHAnsi"/>
          <w:sz w:val="20"/>
          <w:szCs w:val="20"/>
        </w:rPr>
      </w:pPr>
      <w:r w:rsidRPr="0080639D">
        <w:rPr>
          <w:rFonts w:eastAsia="NimbusRomNo9L-Regu" w:cstheme="minorHAnsi"/>
          <w:sz w:val="20"/>
          <w:szCs w:val="20"/>
        </w:rPr>
        <w:t xml:space="preserve">rating: </w:t>
      </w:r>
      <w:r w:rsidR="0080639D" w:rsidRPr="0080639D">
        <w:rPr>
          <w:rFonts w:eastAsia="NimbusRomNo9L-Regu" w:cstheme="minorHAnsi"/>
          <w:sz w:val="20"/>
          <w:szCs w:val="20"/>
        </w:rPr>
        <w:t>Rating assigned by the user to anime on a scale of 1 to 10. (-1 is given when the user has seen the anime but hasn’t provided any rating to it)</w:t>
      </w:r>
    </w:p>
    <w:p w14:paraId="7C1652A7" w14:textId="57E65D32" w:rsidR="002B3A5A" w:rsidRPr="00C01235" w:rsidRDefault="0080639D" w:rsidP="0080639D">
      <w:pPr>
        <w:pStyle w:val="Heading2"/>
        <w:spacing w:line="360" w:lineRule="auto"/>
        <w:jc w:val="both"/>
        <w:rPr>
          <w:rFonts w:asciiTheme="minorHAnsi" w:eastAsia="NimbusRomNo9L-Regu" w:hAnsiTheme="minorHAnsi" w:cstheme="minorHAnsi"/>
          <w:sz w:val="28"/>
          <w:szCs w:val="28"/>
        </w:rPr>
      </w:pPr>
      <w:r w:rsidRPr="00C01235">
        <w:rPr>
          <w:rFonts w:asciiTheme="minorHAnsi" w:eastAsia="NimbusRomNo9L-Regu" w:hAnsiTheme="minorHAnsi" w:cstheme="minorHAnsi"/>
          <w:sz w:val="28"/>
          <w:szCs w:val="28"/>
        </w:rPr>
        <w:lastRenderedPageBreak/>
        <w:t>Detail design of Features and Analysis:</w:t>
      </w:r>
    </w:p>
    <w:p w14:paraId="2FA9F1C0" w14:textId="53CEDD99" w:rsidR="0080639D" w:rsidRPr="00C01235" w:rsidRDefault="0080639D" w:rsidP="00C01235">
      <w:pPr>
        <w:pStyle w:val="NoSpacing"/>
        <w:spacing w:line="360" w:lineRule="auto"/>
        <w:jc w:val="both"/>
        <w:rPr>
          <w:b/>
          <w:bCs/>
          <w:sz w:val="20"/>
          <w:szCs w:val="20"/>
        </w:rPr>
      </w:pPr>
      <w:r w:rsidRPr="00C01235">
        <w:rPr>
          <w:b/>
          <w:bCs/>
          <w:sz w:val="20"/>
          <w:szCs w:val="20"/>
        </w:rPr>
        <w:t>Data loading, cleaning, and pre-processing</w:t>
      </w:r>
      <w:r w:rsidR="00C01235" w:rsidRPr="00C01235">
        <w:rPr>
          <w:b/>
          <w:bCs/>
          <w:sz w:val="20"/>
          <w:szCs w:val="20"/>
        </w:rPr>
        <w:t>:</w:t>
      </w:r>
    </w:p>
    <w:p w14:paraId="6E4151E2" w14:textId="15C43D0C" w:rsidR="00C01235" w:rsidRDefault="00C01235" w:rsidP="00C01235">
      <w:pPr>
        <w:pStyle w:val="NoSpacing"/>
        <w:spacing w:line="360" w:lineRule="auto"/>
        <w:jc w:val="both"/>
      </w:pPr>
      <w:r w:rsidRPr="00C01235">
        <w:t xml:space="preserve">In this stage, I utilized Pandas, NumPy and Seaborn libraries for tasks such as identifying duplicate and null values, identifying and analyzing outliers and summarizing the datasets. This was very helpful in further understanding the data </w:t>
      </w:r>
      <w:r>
        <w:t xml:space="preserve">I was </w:t>
      </w:r>
      <w:r w:rsidRPr="00C01235">
        <w:t>working with.</w:t>
      </w:r>
    </w:p>
    <w:p w14:paraId="25F58604" w14:textId="77777777" w:rsidR="00C01235" w:rsidRDefault="00C01235" w:rsidP="00C01235">
      <w:pPr>
        <w:pStyle w:val="NoSpacing"/>
        <w:spacing w:line="360" w:lineRule="auto"/>
        <w:jc w:val="both"/>
      </w:pPr>
    </w:p>
    <w:p w14:paraId="04552997" w14:textId="5AEF35F3" w:rsidR="0080639D" w:rsidRPr="00C01235" w:rsidRDefault="0080639D" w:rsidP="00C01235">
      <w:pPr>
        <w:pStyle w:val="NoSpacing"/>
        <w:spacing w:line="360" w:lineRule="auto"/>
        <w:jc w:val="both"/>
        <w:rPr>
          <w:b/>
          <w:bCs/>
          <w:sz w:val="20"/>
          <w:szCs w:val="20"/>
        </w:rPr>
      </w:pPr>
      <w:r w:rsidRPr="00C01235">
        <w:rPr>
          <w:b/>
          <w:bCs/>
          <w:sz w:val="20"/>
          <w:szCs w:val="20"/>
        </w:rPr>
        <w:t>Data Visualization</w:t>
      </w:r>
      <w:r w:rsidR="00C01235" w:rsidRPr="00C01235">
        <w:rPr>
          <w:b/>
          <w:bCs/>
          <w:sz w:val="20"/>
          <w:szCs w:val="20"/>
        </w:rPr>
        <w:t>:</w:t>
      </w:r>
    </w:p>
    <w:p w14:paraId="4B45F338" w14:textId="77777777" w:rsidR="00C01235" w:rsidRDefault="00C01235" w:rsidP="00C01235">
      <w:pPr>
        <w:pStyle w:val="NoSpacing"/>
        <w:spacing w:line="360" w:lineRule="auto"/>
        <w:jc w:val="both"/>
      </w:pPr>
      <w:r>
        <w:t>I used Matplotlib and seaborn to visualize the dataset and get a better understanding of it. I was able to answer questions such as:</w:t>
      </w:r>
    </w:p>
    <w:p w14:paraId="5590779F" w14:textId="77777777" w:rsidR="00C01235" w:rsidRDefault="00C01235" w:rsidP="00C01235">
      <w:pPr>
        <w:pStyle w:val="NoSpacing"/>
        <w:spacing w:line="360" w:lineRule="auto"/>
        <w:jc w:val="both"/>
      </w:pPr>
      <w:r>
        <w:t>What are the top 15 Anime based on number of members in the community and average ratings?</w:t>
      </w:r>
    </w:p>
    <w:p w14:paraId="2249E528" w14:textId="77777777" w:rsidR="00C01235" w:rsidRDefault="00C01235" w:rsidP="00C01235">
      <w:pPr>
        <w:pStyle w:val="NoSpacing"/>
        <w:spacing w:line="360" w:lineRule="auto"/>
        <w:jc w:val="both"/>
      </w:pPr>
      <w:r>
        <w:t>What are the number of anime in each category?</w:t>
      </w:r>
    </w:p>
    <w:p w14:paraId="168EAD49" w14:textId="77777777" w:rsidR="00C01235" w:rsidRDefault="00C01235" w:rsidP="00C01235">
      <w:pPr>
        <w:pStyle w:val="NoSpacing"/>
        <w:spacing w:line="360" w:lineRule="auto"/>
        <w:jc w:val="both"/>
      </w:pPr>
      <w:r>
        <w:t>What does the distribution of ratings look like? Etc.</w:t>
      </w:r>
    </w:p>
    <w:p w14:paraId="12E55DE2" w14:textId="50234808" w:rsidR="00C01235" w:rsidRDefault="00C01235" w:rsidP="00C01235">
      <w:pPr>
        <w:pStyle w:val="NoSpacing"/>
        <w:spacing w:line="360" w:lineRule="auto"/>
        <w:jc w:val="both"/>
      </w:pPr>
    </w:p>
    <w:p w14:paraId="748F3797" w14:textId="35CA1D27" w:rsidR="00C01235" w:rsidRPr="00C01235" w:rsidRDefault="00C01235" w:rsidP="00C01235">
      <w:pPr>
        <w:pStyle w:val="Heading2"/>
        <w:rPr>
          <w:sz w:val="28"/>
          <w:szCs w:val="28"/>
        </w:rPr>
      </w:pPr>
      <w:r w:rsidRPr="00C01235">
        <w:rPr>
          <w:rFonts w:asciiTheme="minorHAnsi" w:eastAsia="NimbusRomNo9L-Regu" w:hAnsiTheme="minorHAnsi" w:cstheme="minorHAnsi"/>
          <w:sz w:val="28"/>
          <w:szCs w:val="28"/>
        </w:rPr>
        <w:t>Implementation</w:t>
      </w:r>
      <w:r w:rsidRPr="00C01235">
        <w:rPr>
          <w:sz w:val="28"/>
          <w:szCs w:val="28"/>
        </w:rPr>
        <w:t>:</w:t>
      </w:r>
    </w:p>
    <w:p w14:paraId="1CA8C9E7" w14:textId="7A9A7773" w:rsidR="0080639D" w:rsidRPr="00C01235" w:rsidRDefault="0080639D" w:rsidP="00C01235">
      <w:pPr>
        <w:pStyle w:val="NoSpacing"/>
        <w:spacing w:line="360" w:lineRule="auto"/>
        <w:jc w:val="both"/>
        <w:rPr>
          <w:b/>
          <w:bCs/>
          <w:sz w:val="20"/>
          <w:szCs w:val="20"/>
        </w:rPr>
      </w:pPr>
      <w:r w:rsidRPr="00C01235">
        <w:rPr>
          <w:b/>
          <w:bCs/>
          <w:sz w:val="20"/>
          <w:szCs w:val="20"/>
        </w:rPr>
        <w:t>Model Training</w:t>
      </w:r>
      <w:r w:rsidR="00C01235" w:rsidRPr="00C01235">
        <w:rPr>
          <w:b/>
          <w:bCs/>
          <w:sz w:val="20"/>
          <w:szCs w:val="20"/>
        </w:rPr>
        <w:t>:</w:t>
      </w:r>
    </w:p>
    <w:p w14:paraId="24642D7D" w14:textId="3973DB4F" w:rsidR="00C01235" w:rsidRDefault="000E27A6" w:rsidP="000E27A6">
      <w:r>
        <w:t xml:space="preserve">Once I've completed the encoding process, I will split the dataset into training and testing datasets. I will use the training dataset to fit different models and choose the model with the best accuracy for predicting ratings based on different features in the dataset. </w:t>
      </w:r>
      <w:r w:rsidR="00C01235">
        <w:br w:type="page"/>
      </w:r>
    </w:p>
    <w:p w14:paraId="3D6BE301" w14:textId="77EF54E2" w:rsidR="00C01235" w:rsidRDefault="00C01235" w:rsidP="00C01235">
      <w:pPr>
        <w:pStyle w:val="Heading2"/>
      </w:pPr>
      <w:r w:rsidRPr="00C01235">
        <w:rPr>
          <w:rFonts w:asciiTheme="minorHAnsi" w:eastAsia="NimbusRomNo9L-Regu" w:hAnsiTheme="minorHAnsi" w:cstheme="minorHAnsi"/>
          <w:sz w:val="28"/>
          <w:szCs w:val="28"/>
        </w:rPr>
        <w:lastRenderedPageBreak/>
        <w:t>Preliminary Results</w:t>
      </w:r>
      <w:r>
        <w:t>:</w:t>
      </w:r>
    </w:p>
    <w:p w14:paraId="33984F93" w14:textId="08E0717C" w:rsidR="00C01235" w:rsidRDefault="00DB7489" w:rsidP="00C01235">
      <w:r>
        <w:rPr>
          <w:noProof/>
        </w:rPr>
        <w:drawing>
          <wp:inline distT="0" distB="0" distL="0" distR="0" wp14:anchorId="2F338A02" wp14:editId="198432A1">
            <wp:extent cx="5165564" cy="1506071"/>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8"/>
                    <a:stretch>
                      <a:fillRect/>
                    </a:stretch>
                  </pic:blipFill>
                  <pic:spPr>
                    <a:xfrm>
                      <a:off x="0" y="0"/>
                      <a:ext cx="5188881" cy="1512869"/>
                    </a:xfrm>
                    <a:prstGeom prst="rect">
                      <a:avLst/>
                    </a:prstGeom>
                  </pic:spPr>
                </pic:pic>
              </a:graphicData>
            </a:graphic>
          </wp:inline>
        </w:drawing>
      </w:r>
    </w:p>
    <w:p w14:paraId="256E46D7" w14:textId="0995C343" w:rsidR="00DB7489" w:rsidRDefault="00DB7489" w:rsidP="00C01235">
      <w:r>
        <w:rPr>
          <w:noProof/>
        </w:rPr>
        <w:drawing>
          <wp:inline distT="0" distB="0" distL="0" distR="0" wp14:anchorId="25823650" wp14:editId="108C5D54">
            <wp:extent cx="5219404" cy="2896881"/>
            <wp:effectExtent l="0" t="0" r="0" b="0"/>
            <wp:docPr id="2" name="Picture 2"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with medium confidence"/>
                    <pic:cNvPicPr/>
                  </pic:nvPicPr>
                  <pic:blipFill>
                    <a:blip r:embed="rId9"/>
                    <a:stretch>
                      <a:fillRect/>
                    </a:stretch>
                  </pic:blipFill>
                  <pic:spPr>
                    <a:xfrm>
                      <a:off x="0" y="0"/>
                      <a:ext cx="5229644" cy="2902564"/>
                    </a:xfrm>
                    <a:prstGeom prst="rect">
                      <a:avLst/>
                    </a:prstGeom>
                  </pic:spPr>
                </pic:pic>
              </a:graphicData>
            </a:graphic>
          </wp:inline>
        </w:drawing>
      </w:r>
    </w:p>
    <w:p w14:paraId="3CC90362" w14:textId="7F970501" w:rsidR="00DB7489" w:rsidRDefault="00DB7489" w:rsidP="00C01235">
      <w:r>
        <w:rPr>
          <w:noProof/>
        </w:rPr>
        <w:drawing>
          <wp:inline distT="0" distB="0" distL="0" distR="0" wp14:anchorId="03071092" wp14:editId="26CE5B5B">
            <wp:extent cx="5317351" cy="2598458"/>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10"/>
                    <a:stretch>
                      <a:fillRect/>
                    </a:stretch>
                  </pic:blipFill>
                  <pic:spPr>
                    <a:xfrm>
                      <a:off x="0" y="0"/>
                      <a:ext cx="5338779" cy="2608929"/>
                    </a:xfrm>
                    <a:prstGeom prst="rect">
                      <a:avLst/>
                    </a:prstGeom>
                  </pic:spPr>
                </pic:pic>
              </a:graphicData>
            </a:graphic>
          </wp:inline>
        </w:drawing>
      </w:r>
    </w:p>
    <w:p w14:paraId="5FA7F23E" w14:textId="1561E195" w:rsidR="00DB7489" w:rsidRDefault="00DB7489" w:rsidP="00C01235">
      <w:r>
        <w:rPr>
          <w:noProof/>
        </w:rPr>
        <w:lastRenderedPageBreak/>
        <w:drawing>
          <wp:inline distT="0" distB="0" distL="0" distR="0" wp14:anchorId="452598B9" wp14:editId="0A8E6FC0">
            <wp:extent cx="5943600" cy="244538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5943600" cy="2445385"/>
                    </a:xfrm>
                    <a:prstGeom prst="rect">
                      <a:avLst/>
                    </a:prstGeom>
                  </pic:spPr>
                </pic:pic>
              </a:graphicData>
            </a:graphic>
          </wp:inline>
        </w:drawing>
      </w:r>
    </w:p>
    <w:p w14:paraId="6717D9E2" w14:textId="690EC6AE" w:rsidR="00DB7489" w:rsidRDefault="00DB7489" w:rsidP="00C01235">
      <w:r>
        <w:rPr>
          <w:noProof/>
        </w:rPr>
        <w:drawing>
          <wp:inline distT="0" distB="0" distL="0" distR="0" wp14:anchorId="53353360" wp14:editId="50B5C9E2">
            <wp:extent cx="5943600" cy="3315335"/>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2"/>
                    <a:stretch>
                      <a:fillRect/>
                    </a:stretch>
                  </pic:blipFill>
                  <pic:spPr>
                    <a:xfrm>
                      <a:off x="0" y="0"/>
                      <a:ext cx="5943600" cy="3315335"/>
                    </a:xfrm>
                    <a:prstGeom prst="rect">
                      <a:avLst/>
                    </a:prstGeom>
                  </pic:spPr>
                </pic:pic>
              </a:graphicData>
            </a:graphic>
          </wp:inline>
        </w:drawing>
      </w:r>
    </w:p>
    <w:p w14:paraId="76E8EA68" w14:textId="571A0B12" w:rsidR="00DB7489" w:rsidRDefault="00DB7489" w:rsidP="00C01235">
      <w:r>
        <w:rPr>
          <w:noProof/>
        </w:rPr>
        <w:lastRenderedPageBreak/>
        <w:drawing>
          <wp:inline distT="0" distB="0" distL="0" distR="0" wp14:anchorId="0148861A" wp14:editId="5581294B">
            <wp:extent cx="5943600" cy="367474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3"/>
                    <a:stretch>
                      <a:fillRect/>
                    </a:stretch>
                  </pic:blipFill>
                  <pic:spPr>
                    <a:xfrm>
                      <a:off x="0" y="0"/>
                      <a:ext cx="5943600" cy="3674745"/>
                    </a:xfrm>
                    <a:prstGeom prst="rect">
                      <a:avLst/>
                    </a:prstGeom>
                  </pic:spPr>
                </pic:pic>
              </a:graphicData>
            </a:graphic>
          </wp:inline>
        </w:drawing>
      </w:r>
    </w:p>
    <w:p w14:paraId="1D278FCD" w14:textId="09827727" w:rsidR="00DB7489" w:rsidRDefault="00DB7489" w:rsidP="00C01235">
      <w:r>
        <w:rPr>
          <w:noProof/>
        </w:rPr>
        <w:drawing>
          <wp:inline distT="0" distB="0" distL="0" distR="0" wp14:anchorId="13FB3248" wp14:editId="0F3F468E">
            <wp:extent cx="5943600" cy="1838325"/>
            <wp:effectExtent l="0" t="0" r="0" b="0"/>
            <wp:docPr id="7" name="Picture 7"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with medium confidence"/>
                    <pic:cNvPicPr/>
                  </pic:nvPicPr>
                  <pic:blipFill>
                    <a:blip r:embed="rId14"/>
                    <a:stretch>
                      <a:fillRect/>
                    </a:stretch>
                  </pic:blipFill>
                  <pic:spPr>
                    <a:xfrm>
                      <a:off x="0" y="0"/>
                      <a:ext cx="5943600" cy="1838325"/>
                    </a:xfrm>
                    <a:prstGeom prst="rect">
                      <a:avLst/>
                    </a:prstGeom>
                  </pic:spPr>
                </pic:pic>
              </a:graphicData>
            </a:graphic>
          </wp:inline>
        </w:drawing>
      </w:r>
    </w:p>
    <w:p w14:paraId="6D21C42B" w14:textId="436F9DE2" w:rsidR="00DB7489" w:rsidRDefault="00DB7489" w:rsidP="00C01235"/>
    <w:p w14:paraId="2C08AF1C" w14:textId="7038EFA6" w:rsidR="00DB7489" w:rsidRDefault="00DB7489" w:rsidP="00DB7489">
      <w:pPr>
        <w:pStyle w:val="Heading2"/>
        <w:rPr>
          <w:rFonts w:asciiTheme="minorHAnsi" w:eastAsia="NimbusRomNo9L-Regu" w:hAnsiTheme="minorHAnsi" w:cstheme="minorHAnsi"/>
          <w:sz w:val="28"/>
          <w:szCs w:val="28"/>
        </w:rPr>
      </w:pPr>
      <w:r w:rsidRPr="00DB7489">
        <w:rPr>
          <w:rFonts w:asciiTheme="minorHAnsi" w:eastAsia="NimbusRomNo9L-Regu" w:hAnsiTheme="minorHAnsi" w:cstheme="minorHAnsi"/>
          <w:sz w:val="28"/>
          <w:szCs w:val="28"/>
        </w:rPr>
        <w:t>Project Management:</w:t>
      </w:r>
    </w:p>
    <w:p w14:paraId="534EB7DA" w14:textId="45699256" w:rsidR="00DB7489" w:rsidRDefault="00DB7489" w:rsidP="00DB7489">
      <w:pPr>
        <w:pStyle w:val="Heading3"/>
      </w:pPr>
      <w:r w:rsidRPr="00DB7489">
        <w:t>Implementation status report</w:t>
      </w:r>
      <w:r>
        <w:t>:</w:t>
      </w:r>
    </w:p>
    <w:p w14:paraId="78B942BE" w14:textId="1C0A733D" w:rsidR="00DB7489" w:rsidRDefault="000E27A6" w:rsidP="000E27A6">
      <w:r w:rsidRPr="000E27A6">
        <w:t xml:space="preserve">So far, </w:t>
      </w:r>
      <w:r>
        <w:t>I</w:t>
      </w:r>
      <w:r w:rsidRPr="000E27A6">
        <w:t xml:space="preserve">'ve loaded and cleaned the data from the datasets. Next, </w:t>
      </w:r>
      <w:r>
        <w:t>I’ve</w:t>
      </w:r>
      <w:r w:rsidRPr="000E27A6">
        <w:t xml:space="preserve"> performed a descriptive analysis on the data which helped </w:t>
      </w:r>
      <w:r>
        <w:t>me</w:t>
      </w:r>
      <w:r w:rsidRPr="000E27A6">
        <w:t xml:space="preserve"> understand it better. </w:t>
      </w:r>
      <w:r>
        <w:t>Then I</w:t>
      </w:r>
      <w:r w:rsidRPr="000E27A6">
        <w:t xml:space="preserve"> Visualized various attributes of the data to get </w:t>
      </w:r>
      <w:r>
        <w:t xml:space="preserve">deeper </w:t>
      </w:r>
      <w:r w:rsidRPr="000E27A6">
        <w:t xml:space="preserve">insights </w:t>
      </w:r>
      <w:r>
        <w:t>about the dataset and relation between different features</w:t>
      </w:r>
      <w:r w:rsidRPr="000E27A6">
        <w:t xml:space="preserve">. And lastly, </w:t>
      </w:r>
      <w:r>
        <w:t>I</w:t>
      </w:r>
      <w:r w:rsidRPr="000E27A6">
        <w:t xml:space="preserve"> encoded the categorical variables in the data so that they can be used to train models.</w:t>
      </w:r>
    </w:p>
    <w:p w14:paraId="57F3BF4E" w14:textId="3CFEEC80" w:rsidR="000E27A6" w:rsidRDefault="000E27A6" w:rsidP="000E27A6"/>
    <w:p w14:paraId="350A9A00" w14:textId="19C36872" w:rsidR="000E27A6" w:rsidRDefault="000E27A6" w:rsidP="000E27A6">
      <w:pPr>
        <w:pStyle w:val="Heading3"/>
      </w:pPr>
      <w:r w:rsidRPr="000E27A6">
        <w:lastRenderedPageBreak/>
        <w:t>Work to be completed</w:t>
      </w:r>
      <w:r>
        <w:t>:</w:t>
      </w:r>
    </w:p>
    <w:p w14:paraId="5AB2F16E" w14:textId="79AA6A78" w:rsidR="000E27A6" w:rsidRPr="000E27A6" w:rsidRDefault="000E27A6" w:rsidP="000E27A6">
      <w:r>
        <w:t>The dataset needs to be split into Training and testing sets respectively and fit different models on the training set. Post which all the models will be evaluated based on different metrics and the best model among them will be chosen</w:t>
      </w:r>
    </w:p>
    <w:p w14:paraId="68F6AF60" w14:textId="301767B6" w:rsidR="000E27A6" w:rsidRDefault="000E27A6" w:rsidP="000E27A6"/>
    <w:sdt>
      <w:sdtPr>
        <w:rPr>
          <w:rFonts w:asciiTheme="minorHAnsi" w:eastAsiaTheme="minorHAnsi" w:hAnsiTheme="minorHAnsi" w:cstheme="minorBidi"/>
          <w:color w:val="auto"/>
          <w:sz w:val="22"/>
          <w:szCs w:val="22"/>
        </w:rPr>
        <w:id w:val="-595406444"/>
        <w:docPartObj>
          <w:docPartGallery w:val="Bibliographies"/>
          <w:docPartUnique/>
        </w:docPartObj>
      </w:sdtPr>
      <w:sdtContent>
        <w:p w14:paraId="46390E22" w14:textId="04C391E2" w:rsidR="003D5B38" w:rsidRDefault="003D5B38">
          <w:pPr>
            <w:pStyle w:val="Heading1"/>
          </w:pPr>
          <w:r>
            <w:t>Bibliography</w:t>
          </w:r>
        </w:p>
        <w:sdt>
          <w:sdtPr>
            <w:id w:val="111145805"/>
            <w:bibliography/>
          </w:sdtPr>
          <w:sdtContent>
            <w:p w14:paraId="10778E8F" w14:textId="77777777" w:rsidR="003D5B38" w:rsidRDefault="003D5B38" w:rsidP="003D5B38">
              <w:pPr>
                <w:pStyle w:val="Bibliography"/>
                <w:ind w:left="720" w:hanging="720"/>
                <w:rPr>
                  <w:noProof/>
                  <w:sz w:val="24"/>
                  <w:szCs w:val="24"/>
                </w:rPr>
              </w:pPr>
              <w:r>
                <w:fldChar w:fldCharType="begin"/>
              </w:r>
              <w:r>
                <w:instrText xml:space="preserve"> BIBLIOGRAPHY </w:instrText>
              </w:r>
              <w:r>
                <w:fldChar w:fldCharType="separate"/>
              </w:r>
              <w:r>
                <w:rPr>
                  <w:noProof/>
                </w:rPr>
                <w:t>Cho, H., Schmalz, M. L., Keating, S. A., &amp; Lee, J. H. (2018). Analyzing anime users’ online forum queries for recommendation using content analysis.</w:t>
              </w:r>
            </w:p>
            <w:p w14:paraId="55A4AF08" w14:textId="77777777" w:rsidR="003D5B38" w:rsidRDefault="003D5B38" w:rsidP="003D5B38">
              <w:pPr>
                <w:pStyle w:val="Bibliography"/>
                <w:ind w:left="720" w:hanging="720"/>
                <w:rPr>
                  <w:noProof/>
                </w:rPr>
              </w:pPr>
              <w:r>
                <w:rPr>
                  <w:noProof/>
                </w:rPr>
                <w:t>Simon, J. (n.d.). Japanese Anime: Factors Leading to Acceptance or Rejection.</w:t>
              </w:r>
            </w:p>
            <w:p w14:paraId="15DFFEE7" w14:textId="70EB277B" w:rsidR="003D5B38" w:rsidRDefault="003D5B38" w:rsidP="003D5B38">
              <w:r>
                <w:rPr>
                  <w:b/>
                  <w:bCs/>
                  <w:noProof/>
                </w:rPr>
                <w:fldChar w:fldCharType="end"/>
              </w:r>
            </w:p>
          </w:sdtContent>
        </w:sdt>
      </w:sdtContent>
    </w:sdt>
    <w:p w14:paraId="0CF27A67" w14:textId="77777777" w:rsidR="003D5B38" w:rsidRPr="000E27A6" w:rsidRDefault="003D5B38" w:rsidP="000E27A6"/>
    <w:sectPr w:rsidR="003D5B38" w:rsidRPr="000E27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mbusRomNo9L-Medi">
    <w:altName w:val="Yu Gothic"/>
    <w:panose1 w:val="00000000000000000000"/>
    <w:charset w:val="80"/>
    <w:family w:val="auto"/>
    <w:notTrueType/>
    <w:pitch w:val="default"/>
    <w:sig w:usb0="00000001" w:usb1="08070000" w:usb2="00000010" w:usb3="00000000" w:csb0="00020000" w:csb1="00000000"/>
  </w:font>
  <w:font w:name="NimbusRomNo9L-Regu">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4933"/>
    <w:multiLevelType w:val="hybridMultilevel"/>
    <w:tmpl w:val="E7345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183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7C21"/>
    <w:rsid w:val="000E27A6"/>
    <w:rsid w:val="000E3D36"/>
    <w:rsid w:val="00163365"/>
    <w:rsid w:val="002B3A5A"/>
    <w:rsid w:val="003C0768"/>
    <w:rsid w:val="003D5B38"/>
    <w:rsid w:val="0046766A"/>
    <w:rsid w:val="006B11D9"/>
    <w:rsid w:val="0080639D"/>
    <w:rsid w:val="00817C21"/>
    <w:rsid w:val="009226A9"/>
    <w:rsid w:val="00C01235"/>
    <w:rsid w:val="00C37548"/>
    <w:rsid w:val="00DB7489"/>
    <w:rsid w:val="00F30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7666E"/>
  <w15:chartTrackingRefBased/>
  <w15:docId w15:val="{53FCB519-6D91-465B-A98F-74969730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3A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3A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39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063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A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3A5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39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0639D"/>
    <w:rPr>
      <w:rFonts w:asciiTheme="majorHAnsi" w:eastAsiaTheme="majorEastAsia" w:hAnsiTheme="majorHAnsi" w:cstheme="majorBidi"/>
      <w:i/>
      <w:iCs/>
      <w:color w:val="2F5496" w:themeColor="accent1" w:themeShade="BF"/>
    </w:rPr>
  </w:style>
  <w:style w:type="paragraph" w:styleId="NoSpacing">
    <w:name w:val="No Spacing"/>
    <w:uiPriority w:val="1"/>
    <w:qFormat/>
    <w:rsid w:val="0080639D"/>
    <w:pPr>
      <w:spacing w:after="0" w:line="240" w:lineRule="auto"/>
    </w:pPr>
  </w:style>
  <w:style w:type="paragraph" w:styleId="Bibliography">
    <w:name w:val="Bibliography"/>
    <w:basedOn w:val="Normal"/>
    <w:next w:val="Normal"/>
    <w:uiPriority w:val="37"/>
    <w:unhideWhenUsed/>
    <w:rsid w:val="003D5B38"/>
  </w:style>
  <w:style w:type="paragraph" w:styleId="Title">
    <w:name w:val="Title"/>
    <w:basedOn w:val="Normal"/>
    <w:next w:val="Normal"/>
    <w:link w:val="TitleChar"/>
    <w:uiPriority w:val="10"/>
    <w:qFormat/>
    <w:rsid w:val="000E3D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3D3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37548"/>
    <w:rPr>
      <w:color w:val="0563C1" w:themeColor="hyperlink"/>
      <w:u w:val="single"/>
    </w:rPr>
  </w:style>
  <w:style w:type="character" w:styleId="UnresolvedMention">
    <w:name w:val="Unresolved Mention"/>
    <w:basedOn w:val="DefaultParagraphFont"/>
    <w:uiPriority w:val="99"/>
    <w:semiHidden/>
    <w:unhideWhenUsed/>
    <w:rsid w:val="00C375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129051">
      <w:bodyDiv w:val="1"/>
      <w:marLeft w:val="0"/>
      <w:marRight w:val="0"/>
      <w:marTop w:val="0"/>
      <w:marBottom w:val="0"/>
      <w:divBdr>
        <w:top w:val="none" w:sz="0" w:space="0" w:color="auto"/>
        <w:left w:val="none" w:sz="0" w:space="0" w:color="auto"/>
        <w:bottom w:val="none" w:sz="0" w:space="0" w:color="auto"/>
        <w:right w:val="none" w:sz="0" w:space="0" w:color="auto"/>
      </w:divBdr>
    </w:div>
    <w:div w:id="858274851">
      <w:bodyDiv w:val="1"/>
      <w:marLeft w:val="0"/>
      <w:marRight w:val="0"/>
      <w:marTop w:val="0"/>
      <w:marBottom w:val="0"/>
      <w:divBdr>
        <w:top w:val="none" w:sz="0" w:space="0" w:color="auto"/>
        <w:left w:val="none" w:sz="0" w:space="0" w:color="auto"/>
        <w:bottom w:val="none" w:sz="0" w:space="0" w:color="auto"/>
        <w:right w:val="none" w:sz="0" w:space="0" w:color="auto"/>
      </w:divBdr>
    </w:div>
    <w:div w:id="970672927">
      <w:bodyDiv w:val="1"/>
      <w:marLeft w:val="0"/>
      <w:marRight w:val="0"/>
      <w:marTop w:val="0"/>
      <w:marBottom w:val="0"/>
      <w:divBdr>
        <w:top w:val="none" w:sz="0" w:space="0" w:color="auto"/>
        <w:left w:val="none" w:sz="0" w:space="0" w:color="auto"/>
        <w:bottom w:val="none" w:sz="0" w:space="0" w:color="auto"/>
        <w:right w:val="none" w:sz="0" w:space="0" w:color="auto"/>
      </w:divBdr>
    </w:div>
    <w:div w:id="1193685125">
      <w:bodyDiv w:val="1"/>
      <w:marLeft w:val="0"/>
      <w:marRight w:val="0"/>
      <w:marTop w:val="0"/>
      <w:marBottom w:val="0"/>
      <w:divBdr>
        <w:top w:val="none" w:sz="0" w:space="0" w:color="auto"/>
        <w:left w:val="none" w:sz="0" w:space="0" w:color="auto"/>
        <w:bottom w:val="none" w:sz="0" w:space="0" w:color="auto"/>
        <w:right w:val="none" w:sz="0" w:space="0" w:color="auto"/>
      </w:divBdr>
    </w:div>
    <w:div w:id="1379235622">
      <w:bodyDiv w:val="1"/>
      <w:marLeft w:val="0"/>
      <w:marRight w:val="0"/>
      <w:marTop w:val="0"/>
      <w:marBottom w:val="0"/>
      <w:divBdr>
        <w:top w:val="none" w:sz="0" w:space="0" w:color="auto"/>
        <w:left w:val="none" w:sz="0" w:space="0" w:color="auto"/>
        <w:bottom w:val="none" w:sz="0" w:space="0" w:color="auto"/>
        <w:right w:val="none" w:sz="0" w:space="0" w:color="auto"/>
      </w:divBdr>
    </w:div>
    <w:div w:id="1665742649">
      <w:bodyDiv w:val="1"/>
      <w:marLeft w:val="0"/>
      <w:marRight w:val="0"/>
      <w:marTop w:val="0"/>
      <w:marBottom w:val="0"/>
      <w:divBdr>
        <w:top w:val="none" w:sz="0" w:space="0" w:color="auto"/>
        <w:left w:val="none" w:sz="0" w:space="0" w:color="auto"/>
        <w:bottom w:val="none" w:sz="0" w:space="0" w:color="auto"/>
        <w:right w:val="none" w:sz="0" w:space="0" w:color="auto"/>
      </w:divBdr>
    </w:div>
    <w:div w:id="1859586377">
      <w:bodyDiv w:val="1"/>
      <w:marLeft w:val="0"/>
      <w:marRight w:val="0"/>
      <w:marTop w:val="0"/>
      <w:marBottom w:val="0"/>
      <w:divBdr>
        <w:top w:val="none" w:sz="0" w:space="0" w:color="auto"/>
        <w:left w:val="none" w:sz="0" w:space="0" w:color="auto"/>
        <w:bottom w:val="none" w:sz="0" w:space="0" w:color="auto"/>
        <w:right w:val="none" w:sz="0" w:space="0" w:color="auto"/>
      </w:divBdr>
    </w:div>
    <w:div w:id="1994213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drive.google.com/drive/u/0/folders/1a-DAzl8bzZ4RXs-yWky1tmxcHDQgV6HJ" TargetMode="Externa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Uthkarshh/Empirical-Analysis-Project"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Cho18</b:Tag>
    <b:SourceType>JournalArticle</b:SourceType>
    <b:Guid>{D0E95C6A-3357-43EB-9585-DA6899529FAC}</b:Guid>
    <b:Year>2018</b:Year>
    <b:Author>
      <b:Author>
        <b:NameList>
          <b:Person>
            <b:Last>Cho</b:Last>
            <b:First>Hyerim</b:First>
          </b:Person>
          <b:Person>
            <b:Last>Schmalz</b:Last>
            <b:Middle>L.</b:Middle>
            <b:First> Marc</b:First>
          </b:Person>
          <b:Person>
            <b:Last>Keating</b:Last>
            <b:Middle>A.</b:Middle>
            <b:First>Stephen</b:First>
          </b:Person>
          <b:Person>
            <b:Last>Lee</b:Last>
            <b:Middle>Ha</b:Middle>
            <b:First>Jin</b:First>
          </b:Person>
        </b:NameList>
      </b:Author>
    </b:Author>
    <b:Title>Analyzing anime users’ online forum queries for recommendation using content analysis</b:Title>
    <b:RefOrder>1</b:RefOrder>
  </b:Source>
  <b:Source>
    <b:Tag>Jak</b:Tag>
    <b:SourceType>JournalArticle</b:SourceType>
    <b:Guid>{9CF9B1B6-7E92-4B53-8A7B-8E6609D82200}</b:Guid>
    <b:Title>Japanese Anime: Factors Leading to Acceptance or Rejection</b:Title>
    <b:Author>
      <b:Author>
        <b:NameList>
          <b:Person>
            <b:Last>Simon</b:Last>
            <b:First>Jake</b:First>
          </b:Person>
        </b:NameList>
      </b:Author>
    </b:Author>
    <b:RefOrder>2</b:RefOrder>
  </b:Source>
</b:Sources>
</file>

<file path=customXml/itemProps1.xml><?xml version="1.0" encoding="utf-8"?>
<ds:datastoreItem xmlns:ds="http://schemas.openxmlformats.org/officeDocument/2006/customXml" ds:itemID="{3D30DE99-F032-40F7-939C-4DA57C265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8</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Ruthwik Reddy Junuthula</dc:creator>
  <cp:keywords/>
  <dc:description/>
  <cp:lastModifiedBy>Ruthwik Reddy Junuthula</cp:lastModifiedBy>
  <cp:revision>5</cp:revision>
  <dcterms:created xsi:type="dcterms:W3CDTF">2022-11-11T02:13:00Z</dcterms:created>
  <dcterms:modified xsi:type="dcterms:W3CDTF">2022-11-11T07:29:00Z</dcterms:modified>
</cp:coreProperties>
</file>