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bmp" ContentType="image/bmp"/>
  <Default Extension="jpg" ContentType="image/jpeg"/>
  <Default Extension="gif" ContentType="image/gif"/>
  <Default Extension="svg" ContentType="image/svg+xml"/>
  <Default Extension="rels" ContentType="application/vnd.openxmlformats-package.relationships+xml"/>
  <Default Extension="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comments.xml" ContentType="application/vnd.openxmlformats-officedocument.wordprocessingml.comment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dgm="http://schemas.openxmlformats.org/drawingml/2006/diagram" mc:Ignorable="w14 wp14 ">
  <w:body>
    <w:p w14:paraId="00000003">
      <w:pPr>
        <w:pStyle w:val="Heading1"/>
        <w:spacing w:after="200" w:line="360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Project Development &amp; Technical Analysis Report: Janjaruka Mobile Application</w:t>
      </w:r>
    </w:p>
    <w:p w14:paraId="00000004">
      <w:pPr>
        <w:spacing w:after="120" w:line="360"/>
        <w:jc w:val="left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b/>
          <w:bCs/>
        </w:rPr>
        <w:t>Student Name:</w:t>
      </w:r>
      <w:r>
        <w:rPr>
          <w:rFonts w:ascii="Times New Roman" w:cs="Times New Roman" w:hAnsi="Times New Roman"/>
        </w:rPr>
        <w:t xml:space="preserve"> Uthman Mwongera</w:t>
      </w:r>
      <w:r>
        <w:rPr>
          <w:rFonts w:ascii="Times New Roman" w:cs="Times New Roman" w:hAnsi="Times New Roman"/>
        </w:rPr>
        <w:br w:type="textWrapping"/>
      </w:r>
      <w:r>
        <w:rPr>
          <w:rFonts w:ascii="Times New Roman" w:cs="Times New Roman" w:hAnsi="Times New Roman"/>
          <w:b/>
          <w:bCs/>
        </w:rPr>
        <w:t>Admission Number:</w:t>
      </w:r>
      <w:r>
        <w:rPr>
          <w:rFonts w:ascii="Times New Roman" w:cs="Times New Roman" w:hAnsi="Times New Roman"/>
        </w:rPr>
        <w:t xml:space="preserve"> BIT/2024/74642</w:t>
      </w:r>
      <w:r>
        <w:rPr>
          <w:rFonts w:ascii="Times New Roman" w:cs="Times New Roman" w:hAnsi="Times New Roman"/>
        </w:rPr>
        <w:br w:type="textWrapping"/>
      </w:r>
      <w:r>
        <w:rPr>
          <w:rFonts w:ascii="Times New Roman" w:cs="Times New Roman" w:hAnsi="Times New Roman"/>
          <w:b/>
          <w:bCs/>
        </w:rPr>
        <w:t>Programme:</w:t>
      </w:r>
      <w:r>
        <w:rPr>
          <w:rFonts w:ascii="Times New Roman" w:cs="Times New Roman" w:hAnsi="Times New Roman"/>
        </w:rPr>
        <w:t xml:space="preserve"> Bachelor of Information Technology (Year 3, Semester 2)</w:t>
      </w:r>
      <w:r>
        <w:rPr>
          <w:rFonts w:ascii="Times New Roman" w:cs="Times New Roman" w:hAnsi="Times New Roman"/>
        </w:rPr>
        <w:br w:type="textWrapping"/>
      </w:r>
      <w:r>
        <w:rPr>
          <w:rFonts w:ascii="Times New Roman" w:cs="Times New Roman" w:hAnsi="Times New Roman"/>
          <w:b/>
          <w:bCs/>
        </w:rPr>
        <w:t>Course:</w:t>
      </w:r>
      <w:r>
        <w:rPr>
          <w:rFonts w:ascii="Times New Roman" w:cs="Times New Roman" w:hAnsi="Times New Roman"/>
        </w:rPr>
        <w:t xml:space="preserve"> BIT 4107 – Mobile Application Development</w:t>
      </w:r>
      <w:r>
        <w:rPr>
          <w:rFonts w:ascii="Times New Roman" w:cs="Times New Roman" w:hAnsi="Times New Roman"/>
        </w:rPr>
        <w:br w:type="textWrapping"/>
      </w:r>
      <w:r>
        <w:rPr>
          <w:rFonts w:ascii="Times New Roman" w:cs="Times New Roman" w:hAnsi="Times New Roman"/>
          <w:b/>
          <w:bCs/>
        </w:rPr>
        <w:t>Lecturer:</w:t>
      </w:r>
      <w:r>
        <w:rPr>
          <w:rFonts w:ascii="Times New Roman" w:cs="Times New Roman" w:hAnsi="Times New Roman"/>
        </w:rPr>
        <w:t xml:space="preserve"> Mr. Nyoro Michael</w:t>
      </w:r>
      <w:r>
        <w:rPr>
          <w:rFonts w:ascii="Times New Roman" w:cs="Times New Roman" w:hAnsi="Times New Roman"/>
        </w:rPr>
        <w:br w:type="textWrapping"/>
      </w:r>
      <w:r>
        <w:rPr>
          <w:rFonts w:ascii="Times New Roman" w:cs="Times New Roman" w:hAnsi="Times New Roman"/>
          <w:b/>
          <w:bCs/>
        </w:rPr>
        <w:t>Date:</w:t>
      </w:r>
      <w:r>
        <w:rPr>
          <w:rFonts w:ascii="Times New Roman" w:cs="Times New Roman" w:hAnsi="Times New Roman"/>
        </w:rPr>
        <w:t xml:space="preserve"> June 16, 2026  </w:t>
      </w:r>
    </w:p>
    <w:p w14:paraId="00000005">
      <w:pPr>
        <w:spacing w:after="200" w:line="36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</w:t>
      </w:r>
    </w:p>
    <w:p w14:paraId="00000006">
      <w:pPr>
        <w:pBdr>
          <w:bottom w:val="single" w:color="auto" w:sz="6" w:space="1"/>
        </w:pBdr>
        <w:spacing w:after="120" w:line="360"/>
        <w:rPr>
          <w:rFonts w:ascii="Times New Roman" w:cs="Times New Roman" w:hAnsi="Times New Roman"/>
        </w:rPr>
      </w:pPr>
    </w:p>
    <w:p w14:paraId="00000007">
      <w:pPr>
        <w:spacing w:after="200" w:line="36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</w:t>
      </w:r>
    </w:p>
    <w:p w14:paraId="00000008">
      <w:pPr>
        <w:pStyle w:val="Heading2"/>
        <w:spacing w:after="200" w:line="360"/>
        <w:jc w:val="left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1. Executive Summary</w:t>
      </w:r>
    </w:p>
    <w:p w14:paraId="00000009">
      <w:pPr>
        <w:spacing w:after="120" w:line="360"/>
        <w:jc w:val="left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b/>
          <w:bCs/>
        </w:rPr>
        <w:t>Janjaruka</w:t>
      </w:r>
      <w:r>
        <w:rPr>
          <w:rFonts w:ascii="Times New Roman" w:cs="Times New Roman" w:hAnsi="Times New Roman"/>
        </w:rPr>
        <w:t xml:space="preserve"> is a mobile civic-tech application engineered to bridge the accessibility gap in Kenya's devolved governance system. While the 47 county governments hold the mandate to enact local bylaws, navigating these regulations presents a severe administrative hurdle for ordinary citizens. Janjaruka aggregates, simplifies, and categorizes dense legal jargon into an intuitive mobile interface, empowering citizens, motorists, and small-scale traders to comprehend their civic rights and maintain regulatory compliance. </w:t>
      </w:r>
    </w:p>
    <w:p w14:paraId="0000000A">
      <w:pPr>
        <w:spacing w:after="200" w:line="36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</w:t>
      </w:r>
    </w:p>
    <w:p w14:paraId="0000000B">
      <w:pPr>
        <w:spacing w:after="120" w:line="360"/>
        <w:jc w:val="left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This report provides a comprehensive technical and UI/UX analysis of the React Native codebase, contextualized by the development milestones, challenges, and reflections documented in the student logbook.</w:t>
      </w:r>
    </w:p>
    <w:p w14:paraId="0000000C">
      <w:pPr>
        <w:spacing w:after="200" w:line="36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</w:t>
      </w:r>
    </w:p>
    <w:p w14:paraId="0000000D">
      <w:pPr>
        <w:pBdr>
          <w:bottom w:val="single" w:color="auto" w:sz="6" w:space="1"/>
        </w:pBdr>
        <w:spacing w:after="120" w:line="360"/>
        <w:rPr>
          <w:rFonts w:ascii="Times New Roman" w:cs="Times New Roman" w:hAnsi="Times New Roman"/>
        </w:rPr>
      </w:pPr>
    </w:p>
    <w:p w14:paraId="0000000E">
      <w:pPr>
        <w:spacing w:after="200" w:line="36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</w:t>
      </w:r>
    </w:p>
    <w:p w14:paraId="0000000F">
      <w:pPr>
        <w:pStyle w:val="Heading2"/>
        <w:spacing w:after="200" w:line="360"/>
        <w:jc w:val="left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2. Development Environment &amp; Tech Stack</w:t>
      </w:r>
    </w:p>
    <w:p w14:paraId="00000010">
      <w:pPr>
        <w:spacing w:after="120" w:line="360"/>
        <w:jc w:val="left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Based on the project logbook and codebase analysis, the application was built using a modern, cross-platform mobile development stack:</w:t>
      </w:r>
    </w:p>
    <w:p w14:paraId="00000011">
      <w:pPr>
        <w:pStyle w:val="ListParagraph"/>
        <w:numPr>
          <w:ilvl w:val="0"/>
          <w:numId w:val="2"/>
        </w:numPr>
        <w:spacing w:after="100" w:line="360"/>
        <w:jc w:val="left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b/>
          <w:bCs/>
        </w:rPr>
        <w:t>OS &amp; IDE:</w:t>
      </w:r>
      <w:r>
        <w:rPr>
          <w:rFonts w:ascii="Times New Roman" w:cs="Times New Roman" w:hAnsi="Times New Roman"/>
        </w:rPr>
        <w:t xml:space="preserve"> Windows 11 Pro, Visual Studio Code</w:t>
      </w:r>
    </w:p>
    <w:p w14:paraId="00000012">
      <w:pPr>
        <w:pStyle w:val="ListParagraph"/>
        <w:numPr>
          <w:ilvl w:val="0"/>
          <w:numId w:val="2"/>
        </w:numPr>
        <w:spacing w:after="100" w:line="360"/>
        <w:jc w:val="left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b/>
          <w:bCs/>
        </w:rPr>
        <w:t>Runtime:</w:t>
      </w:r>
      <w:r>
        <w:rPr>
          <w:rFonts w:ascii="Times New Roman" w:cs="Times New Roman" w:hAnsi="Times New Roman"/>
        </w:rPr>
        <w:t xml:space="preserve"> Node.js v24.16.0, NPM v11.13.0</w:t>
      </w:r>
    </w:p>
    <w:p w14:paraId="00000013">
      <w:pPr>
        <w:pStyle w:val="ListParagraph"/>
        <w:numPr>
          <w:ilvl w:val="0"/>
          <w:numId w:val="2"/>
        </w:numPr>
        <w:spacing w:after="100" w:line="360"/>
        <w:jc w:val="left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b/>
          <w:bCs/>
        </w:rPr>
        <w:t>Framework:</w:t>
      </w:r>
      <w:r>
        <w:rPr>
          <w:rFonts w:ascii="Times New Roman" w:cs="Times New Roman" w:hAnsi="Times New Roman"/>
        </w:rPr>
        <w:t xml:space="preserve"> React Native (via Expo)</w:t>
      </w:r>
    </w:p>
    <w:p w14:paraId="00000014">
      <w:pPr>
        <w:pStyle w:val="ListParagraph"/>
        <w:numPr>
          <w:ilvl w:val="0"/>
          <w:numId w:val="2"/>
        </w:numPr>
        <w:spacing w:after="100" w:line="360"/>
        <w:jc w:val="left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b/>
          <w:bCs/>
        </w:rPr>
        <w:t>Core Libraries:</w:t>
      </w:r>
      <w:r>
        <w:rPr>
          <w:rFonts w:ascii="Times New Roman" w:cs="Times New Roman" w:hAnsi="Times New Roman"/>
        </w:rPr>
        <w:t xml:space="preserve"> </w:t>
      </w:r>
    </w:p>
    <w:p w14:paraId="00000015">
      <w:pPr>
        <w:pStyle w:val="ListParagraph"/>
        <w:numPr>
          <w:ilvl w:val="1"/>
          <w:numId w:val="2"/>
        </w:numPr>
        <w:spacing w:after="100" w:line="360"/>
        <w:jc w:val="left"/>
        <w:rPr>
          <w:rFonts w:ascii="Times New Roman" w:cs="Times New Roman" w:hAnsi="Times New Roman"/>
        </w:rPr>
      </w:pPr>
      <w:r>
        <w:rPr>
          <w:rFonts w:ascii="Times New Roman" w:cs="Times New Roman" w:eastAsia="Courier New" w:hAnsi="Times New Roman"/>
          <w:shd w:val="clear" w:color="auto" w:fill="f1f5f9"/>
        </w:rPr>
        <w:t>@react-navigation/native</w:t>
      </w:r>
      <w:r>
        <w:rPr>
          <w:rFonts w:ascii="Times New Roman" w:cs="Times New Roman" w:hAnsi="Times New Roman"/>
        </w:rPr>
        <w:t xml:space="preserve"> &amp; </w:t>
      </w:r>
      <w:r>
        <w:rPr>
          <w:rFonts w:ascii="Times New Roman" w:cs="Times New Roman" w:eastAsia="Courier New" w:hAnsi="Times New Roman"/>
          <w:shd w:val="clear" w:color="auto" w:fill="f1f5f9"/>
        </w:rPr>
        <w:t>@react-navigation/native-stack</w:t>
      </w:r>
      <w:r>
        <w:rPr>
          <w:rFonts w:ascii="Times New Roman" w:cs="Times New Roman" w:hAnsi="Times New Roman"/>
        </w:rPr>
        <w:t xml:space="preserve"> (Screen routing)</w:t>
      </w:r>
    </w:p>
    <w:p w14:paraId="00000016">
      <w:pPr>
        <w:pStyle w:val="ListParagraph"/>
        <w:numPr>
          <w:ilvl w:val="1"/>
          <w:numId w:val="2"/>
        </w:numPr>
        <w:spacing w:after="100" w:line="360"/>
        <w:jc w:val="left"/>
        <w:rPr>
          <w:rFonts w:ascii="Times New Roman" w:cs="Times New Roman" w:hAnsi="Times New Roman"/>
        </w:rPr>
      </w:pPr>
      <w:r>
        <w:rPr>
          <w:rFonts w:ascii="Times New Roman" w:cs="Times New Roman" w:eastAsia="Courier New" w:hAnsi="Times New Roman"/>
          <w:shd w:val="clear" w:color="auto" w:fill="f1f5f9"/>
        </w:rPr>
        <w:t>react-native-vector-icons</w:t>
      </w:r>
      <w:r>
        <w:rPr>
          <w:rFonts w:ascii="Times New Roman" w:cs="Times New Roman" w:hAnsi="Times New Roman"/>
        </w:rPr>
        <w:t xml:space="preserve"> (Premium, scalable iconography)</w:t>
      </w:r>
    </w:p>
    <w:p w14:paraId="00000017">
      <w:pPr>
        <w:pStyle w:val="ListParagraph"/>
        <w:numPr>
          <w:ilvl w:val="1"/>
          <w:numId w:val="2"/>
        </w:numPr>
        <w:spacing w:after="100" w:line="360"/>
        <w:jc w:val="left"/>
        <w:rPr>
          <w:rFonts w:ascii="Times New Roman" w:cs="Times New Roman" w:hAnsi="Times New Roman"/>
        </w:rPr>
      </w:pPr>
      <w:r>
        <w:rPr>
          <w:rFonts w:ascii="Times New Roman" w:cs="Times New Roman" w:eastAsia="Courier New" w:hAnsi="Times New Roman"/>
          <w:shd w:val="clear" w:color="auto" w:fill="f1f5f9"/>
        </w:rPr>
        <w:t>react-native-safe-area-context</w:t>
      </w:r>
      <w:r>
        <w:rPr>
          <w:rFonts w:ascii="Times New Roman" w:cs="Times New Roman" w:hAnsi="Times New Roman"/>
        </w:rPr>
        <w:t xml:space="preserve"> &amp; </w:t>
      </w:r>
      <w:r>
        <w:rPr>
          <w:rFonts w:ascii="Times New Roman" w:cs="Times New Roman" w:eastAsia="Courier New" w:hAnsi="Times New Roman"/>
          <w:shd w:val="clear" w:color="auto" w:fill="f1f5f9"/>
        </w:rPr>
        <w:t>react-native-screens</w:t>
      </w:r>
      <w:r>
        <w:rPr>
          <w:rFonts w:ascii="Times New Roman" w:cs="Times New Roman" w:hAnsi="Times New Roman"/>
        </w:rPr>
        <w:t xml:space="preserve"> (Native UI compatibility)</w:t>
      </w:r>
    </w:p>
    <w:p w14:paraId="00000018">
      <w:pPr>
        <w:pStyle w:val="ListParagraph"/>
        <w:numPr>
          <w:ilvl w:val="0"/>
          <w:numId w:val="2"/>
        </w:numPr>
        <w:spacing w:after="100" w:line="360"/>
        <w:jc w:val="left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b/>
          <w:bCs/>
        </w:rPr>
        <w:t>Testing &amp; Debugging:</w:t>
      </w:r>
      <w:r>
        <w:rPr>
          <w:rFonts w:ascii="Times New Roman" w:cs="Times New Roman" w:hAnsi="Times New Roman"/>
        </w:rPr>
        <w:t xml:space="preserve"> React Native Debugger, Chrome DevTools, iOS Simulator, and Android Emulator.</w:t>
      </w:r>
    </w:p>
    <w:p w14:paraId="00000019">
      <w:pPr>
        <w:spacing w:after="200" w:line="36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</w:t>
      </w:r>
    </w:p>
    <w:p w14:paraId="0000001A">
      <w:pPr>
        <w:pBdr>
          <w:bottom w:val="single" w:color="auto" w:sz="6" w:space="1"/>
        </w:pBdr>
        <w:spacing w:after="120" w:line="360"/>
        <w:rPr>
          <w:rFonts w:ascii="Times New Roman" w:cs="Times New Roman" w:hAnsi="Times New Roman"/>
        </w:rPr>
      </w:pPr>
    </w:p>
    <w:p w14:paraId="0000001B">
      <w:pPr>
        <w:spacing w:after="200" w:line="36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</w:t>
      </w:r>
    </w:p>
    <w:p w14:paraId="0000001C">
      <w:pPr>
        <w:pStyle w:val="Heading2"/>
        <w:spacing w:after="200" w:line="360"/>
        <w:jc w:val="left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3. Screen-by-Screen Technical &amp; UI/UX Analysis</w:t>
      </w:r>
    </w:p>
    <w:p w14:paraId="0000001D">
      <w:pPr>
        <w:pStyle w:val="Heading3"/>
        <w:spacing w:after="200" w:line="360"/>
        <w:jc w:val="left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</w:t>
      </w:r>
      <w:r>
        <w:rPr>
          <w:rFonts w:ascii="Times New Roman" w:cs="Times New Roman" w:eastAsia="Courier New" w:hAnsi="Times New Roman"/>
          <w:shd w:val="clear" w:color="auto" w:fill="f1f5f9"/>
        </w:rPr>
        <w:t>LandingScreen.js</w:t>
      </w:r>
      <w:r>
        <w:rPr>
          <w:rFonts w:ascii="Times New Roman" w:cs="Times New Roman" w:hAnsi="Times New Roman"/>
        </w:rPr>
        <w:t xml:space="preserve"> (Combined Landing &amp; Auth)</w:t>
      </w:r>
    </w:p>
    <w:p w14:paraId="0000001E">
      <w:pPr>
        <w:pStyle w:val="ListParagraph"/>
        <w:numPr>
          <w:ilvl w:val="0"/>
          <w:numId w:val="2"/>
        </w:numPr>
        <w:spacing w:after="100" w:line="360"/>
        <w:jc w:val="left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b/>
          <w:bCs/>
        </w:rPr>
        <w:t>Functionality:</w:t>
      </w:r>
      <w:r>
        <w:rPr>
          <w:rFonts w:ascii="Times New Roman" w:cs="Times New Roman" w:hAnsi="Times New Roman"/>
        </w:rPr>
        <w:t xml:space="preserve"> Handles the initial brand introduction and user authentication (Sign In / Sign Up toggle).</w:t>
      </w:r>
    </w:p>
    <w:p w14:paraId="0000001F">
      <w:pPr>
        <w:pStyle w:val="ListParagraph"/>
        <w:numPr>
          <w:ilvl w:val="0"/>
          <w:numId w:val="2"/>
        </w:numPr>
        <w:spacing w:after="100" w:line="360"/>
        <w:jc w:val="left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b/>
          <w:bCs/>
        </w:rPr>
        <w:t>Technical Highlights:</w:t>
      </w:r>
      <w:r>
        <w:rPr>
          <w:rFonts w:ascii="Times New Roman" w:cs="Times New Roman" w:hAnsi="Times New Roman"/>
        </w:rPr>
        <w:t xml:space="preserve"> Features sophisticated, cascading </w:t>
      </w:r>
      <w:r>
        <w:rPr>
          <w:rFonts w:ascii="Times New Roman" w:cs="Times New Roman" w:eastAsia="Courier New" w:hAnsi="Times New Roman"/>
          <w:shd w:val="clear" w:color="auto" w:fill="f1f5f9"/>
        </w:rPr>
        <w:t>Animated</w:t>
      </w:r>
      <w:r>
        <w:rPr>
          <w:rFonts w:ascii="Times New Roman" w:cs="Times New Roman" w:hAnsi="Times New Roman"/>
        </w:rPr>
        <w:t xml:space="preserve"> sequences (header collapse, logo resizing, and form fade-in) using </w:t>
      </w:r>
      <w:r>
        <w:rPr>
          <w:rFonts w:ascii="Times New Roman" w:cs="Times New Roman" w:eastAsia="Courier New" w:hAnsi="Times New Roman"/>
          <w:shd w:val="clear" w:color="auto" w:fill="f1f5f9"/>
        </w:rPr>
        <w:t>Easing.bezier</w:t>
      </w:r>
      <w:r>
        <w:rPr>
          <w:rFonts w:ascii="Times New Roman" w:cs="Times New Roman" w:hAnsi="Times New Roman"/>
        </w:rPr>
        <w:t xml:space="preserve"> for a premium, native feel. Implements robust, custom form validation (email regex, password length ≥ 6, and terms agreement) as documented in Week 4 of the logbook.</w:t>
      </w:r>
    </w:p>
    <w:p w14:paraId="00000020">
      <w:pPr>
        <w:pStyle w:val="ListParagraph"/>
        <w:numPr>
          <w:ilvl w:val="0"/>
          <w:numId w:val="2"/>
        </w:numPr>
        <w:spacing w:after="100" w:line="360"/>
        <w:jc w:val="left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b/>
          <w:bCs/>
        </w:rPr>
        <w:t>UI/UX:</w:t>
      </w:r>
      <w:r>
        <w:rPr>
          <w:rFonts w:ascii="Times New Roman" w:cs="Times New Roman" w:hAnsi="Times New Roman"/>
        </w:rPr>
        <w:t xml:space="preserve"> Excellent use of </w:t>
      </w:r>
      <w:r>
        <w:rPr>
          <w:rFonts w:ascii="Times New Roman" w:cs="Times New Roman" w:eastAsia="Courier New" w:hAnsi="Times New Roman"/>
          <w:shd w:val="clear" w:color="auto" w:fill="f1f5f9"/>
        </w:rPr>
        <w:t>KeyboardAvoidingView</w:t>
      </w:r>
      <w:r>
        <w:rPr>
          <w:rFonts w:ascii="Times New Roman" w:cs="Times New Roman" w:hAnsi="Times New Roman"/>
        </w:rPr>
        <w:t xml:space="preserve"> and </w:t>
      </w:r>
      <w:r>
        <w:rPr>
          <w:rFonts w:ascii="Times New Roman" w:cs="Times New Roman" w:eastAsia="Courier New" w:hAnsi="Times New Roman"/>
          <w:shd w:val="clear" w:color="auto" w:fill="f1f5f9"/>
        </w:rPr>
        <w:t>ScrollView</w:t>
      </w:r>
      <w:r>
        <w:rPr>
          <w:rFonts w:ascii="Times New Roman" w:cs="Times New Roman" w:hAnsi="Times New Roman"/>
        </w:rPr>
        <w:t xml:space="preserve"> to prevent input fields from being obscured by the on-screen keyboard.</w:t>
      </w:r>
    </w:p>
    <w:p w14:paraId="00000021">
      <w:pPr>
        <w:spacing w:after="200" w:line="36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</w:t>
      </w:r>
    </w:p>
    <w:p w14:paraId="00000022">
      <w:pPr>
        <w:pStyle w:val="Heading3"/>
        <w:spacing w:after="200" w:line="360"/>
        <w:jc w:val="left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</w:t>
      </w:r>
      <w:r>
        <w:rPr>
          <w:rFonts w:ascii="Times New Roman" w:cs="Times New Roman" w:eastAsia="Courier New" w:hAnsi="Times New Roman"/>
          <w:shd w:val="clear" w:color="auto" w:fill="f1f5f9"/>
        </w:rPr>
        <w:t>BriefIntroScreen.js</w:t>
      </w:r>
      <w:r>
        <w:rPr>
          <w:rFonts w:ascii="Times New Roman" w:cs="Times New Roman" w:hAnsi="Times New Roman"/>
        </w:rPr>
        <w:t xml:space="preserve"> (Onboarding)</w:t>
      </w:r>
    </w:p>
    <w:p w14:paraId="00000023">
      <w:pPr>
        <w:pStyle w:val="ListParagraph"/>
        <w:numPr>
          <w:ilvl w:val="0"/>
          <w:numId w:val="2"/>
        </w:numPr>
        <w:spacing w:after="100" w:line="360"/>
        <w:jc w:val="left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b/>
          <w:bCs/>
        </w:rPr>
        <w:t>Functionality:</w:t>
      </w:r>
      <w:r>
        <w:rPr>
          <w:rFonts w:ascii="Times New Roman" w:cs="Times New Roman" w:hAnsi="Times New Roman"/>
        </w:rPr>
        <w:t xml:space="preserve"> Serves as a brief welcome screen explaining the app's value proposition.</w:t>
      </w:r>
    </w:p>
    <w:p w14:paraId="00000024">
      <w:pPr>
        <w:pStyle w:val="ListParagraph"/>
        <w:numPr>
          <w:ilvl w:val="0"/>
          <w:numId w:val="2"/>
        </w:numPr>
        <w:spacing w:after="100" w:line="360"/>
        <w:jc w:val="left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b/>
          <w:bCs/>
        </w:rPr>
        <w:t>Technical Highlights:</w:t>
      </w:r>
      <w:r>
        <w:rPr>
          <w:rFonts w:ascii="Times New Roman" w:cs="Times New Roman" w:hAnsi="Times New Roman"/>
        </w:rPr>
        <w:t xml:space="preserve"> Uses flexbox (</w:t>
      </w:r>
      <w:r>
        <w:rPr>
          <w:rFonts w:ascii="Times New Roman" w:cs="Times New Roman" w:eastAsia="Courier New" w:hAnsi="Times New Roman"/>
          <w:shd w:val="clear" w:color="auto" w:fill="f1f5f9"/>
        </w:rPr>
        <w:t>justifyContent: "space-between"</w:t>
      </w:r>
      <w:r>
        <w:rPr>
          <w:rFonts w:ascii="Times New Roman" w:cs="Times New Roman" w:hAnsi="Times New Roman"/>
        </w:rPr>
        <w:t>) instead of absolute positioning for the bottom button. This is a best practice that ensures safe-area compatibility across devices with notches or home indicators.</w:t>
      </w:r>
    </w:p>
    <w:p w14:paraId="00000025">
      <w:pPr>
        <w:pStyle w:val="ListParagraph"/>
        <w:numPr>
          <w:ilvl w:val="0"/>
          <w:numId w:val="2"/>
        </w:numPr>
        <w:spacing w:after="100" w:line="360"/>
        <w:jc w:val="left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b/>
          <w:bCs/>
        </w:rPr>
        <w:t>UI/UX:</w:t>
      </w:r>
      <w:r>
        <w:rPr>
          <w:rFonts w:ascii="Times New Roman" w:cs="Times New Roman" w:hAnsi="Times New Roman"/>
        </w:rPr>
        <w:t xml:space="preserve"> Clean, card-based layout with a prominent yellow (</w:t>
      </w:r>
      <w:r>
        <w:rPr>
          <w:rFonts w:ascii="Times New Roman" w:cs="Times New Roman" w:eastAsia="Courier New" w:hAnsi="Times New Roman"/>
          <w:shd w:val="clear" w:color="auto" w:fill="f1f5f9"/>
        </w:rPr>
        <w:t>#FFD649</w:t>
      </w:r>
      <w:r>
        <w:rPr>
          <w:rFonts w:ascii="Times New Roman" w:cs="Times New Roman" w:hAnsi="Times New Roman"/>
        </w:rPr>
        <w:t>) background and high-contrast dark blue text (</w:t>
      </w:r>
      <w:r>
        <w:rPr>
          <w:rFonts w:ascii="Times New Roman" w:cs="Times New Roman" w:eastAsia="Courier New" w:hAnsi="Times New Roman"/>
          <w:shd w:val="clear" w:color="auto" w:fill="f1f5f9"/>
        </w:rPr>
        <w:t>#003055</w:t>
      </w:r>
      <w:r>
        <w:rPr>
          <w:rFonts w:ascii="Times New Roman" w:cs="Times New Roman" w:hAnsi="Times New Roman"/>
        </w:rPr>
        <w:t>).</w:t>
      </w:r>
    </w:p>
    <w:p w14:paraId="00000026">
      <w:pPr>
        <w:spacing w:after="200" w:line="36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</w:t>
      </w:r>
    </w:p>
    <w:p w14:paraId="00000027">
      <w:pPr>
        <w:pStyle w:val="Heading3"/>
        <w:spacing w:after="200" w:line="360"/>
        <w:jc w:val="left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</w:t>
      </w:r>
      <w:r>
        <w:rPr>
          <w:rFonts w:ascii="Times New Roman" w:cs="Times New Roman" w:eastAsia="Courier New" w:hAnsi="Times New Roman"/>
          <w:shd w:val="clear" w:color="auto" w:fill="f1f5f9"/>
        </w:rPr>
        <w:t>LocaleScreen.js</w:t>
      </w:r>
      <w:r>
        <w:rPr>
          <w:rFonts w:ascii="Times New Roman" w:cs="Times New Roman" w:hAnsi="Times New Roman"/>
        </w:rPr>
        <w:t xml:space="preserve"> (Region Selection)</w:t>
      </w:r>
    </w:p>
    <w:p w14:paraId="00000028">
      <w:pPr>
        <w:pStyle w:val="ListParagraph"/>
        <w:numPr>
          <w:ilvl w:val="0"/>
          <w:numId w:val="2"/>
        </w:numPr>
        <w:spacing w:after="100" w:line="360"/>
        <w:jc w:val="left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b/>
          <w:bCs/>
        </w:rPr>
        <w:t>Functionality:</w:t>
      </w:r>
      <w:r>
        <w:rPr>
          <w:rFonts w:ascii="Times New Roman" w:cs="Times New Roman" w:hAnsi="Times New Roman"/>
        </w:rPr>
        <w:t xml:space="preserve"> Allows users to select their county from a list of 47 Kenyan counties.</w:t>
      </w:r>
    </w:p>
    <w:p w14:paraId="00000029">
      <w:pPr>
        <w:pStyle w:val="ListParagraph"/>
        <w:numPr>
          <w:ilvl w:val="0"/>
          <w:numId w:val="2"/>
        </w:numPr>
        <w:spacing w:after="100" w:line="360"/>
        <w:jc w:val="left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b/>
          <w:bCs/>
        </w:rPr>
        <w:t>Technical Highlights:</w:t>
      </w:r>
      <w:r>
        <w:rPr>
          <w:rFonts w:ascii="Times New Roman" w:cs="Times New Roman" w:hAnsi="Times New Roman"/>
        </w:rPr>
        <w:t xml:space="preserve"> Showcases a major Week 5 milestone: a custom </w:t>
      </w:r>
      <w:r>
        <w:rPr>
          <w:rFonts w:ascii="Times New Roman" w:cs="Times New Roman" w:eastAsia="Courier New" w:hAnsi="Times New Roman"/>
          <w:shd w:val="clear" w:color="auto" w:fill="f1f5f9"/>
        </w:rPr>
        <w:t>normalize</w:t>
      </w:r>
      <w:r>
        <w:rPr>
          <w:rFonts w:ascii="Times New Roman" w:cs="Times New Roman" w:hAnsi="Times New Roman"/>
        </w:rPr>
        <w:t xml:space="preserve"> function that sanitizes user input and dataset strings (removing accents, special characters, and converting to lowercase). This ensures fault-tolerant, user-friendly search filtering. It also dynamically switches its data source between </w:t>
      </w:r>
      <w:r>
        <w:rPr>
          <w:rFonts w:ascii="Times New Roman" w:cs="Times New Roman" w:eastAsia="Courier New" w:hAnsi="Times New Roman"/>
          <w:shd w:val="clear" w:color="auto" w:fill="f1f5f9"/>
        </w:rPr>
        <w:t>PREVIOUS_LOCATIONS</w:t>
      </w:r>
      <w:r>
        <w:rPr>
          <w:rFonts w:ascii="Times New Roman" w:cs="Times New Roman" w:hAnsi="Times New Roman"/>
        </w:rPr>
        <w:t xml:space="preserve"> and </w:t>
      </w:r>
      <w:r>
        <w:rPr>
          <w:rFonts w:ascii="Times New Roman" w:cs="Times New Roman" w:eastAsia="Courier New" w:hAnsi="Times New Roman"/>
          <w:shd w:val="clear" w:color="auto" w:fill="f1f5f9"/>
        </w:rPr>
        <w:t>ALL_COUNTIES</w:t>
      </w:r>
      <w:r>
        <w:rPr>
          <w:rFonts w:ascii="Times New Roman" w:cs="Times New Roman" w:hAnsi="Times New Roman"/>
        </w:rPr>
        <w:t xml:space="preserve"> based on search activity.</w:t>
      </w:r>
    </w:p>
    <w:p w14:paraId="0000002A">
      <w:pPr>
        <w:pStyle w:val="ListParagraph"/>
        <w:numPr>
          <w:ilvl w:val="0"/>
          <w:numId w:val="2"/>
        </w:numPr>
        <w:spacing w:after="100" w:line="360"/>
        <w:jc w:val="left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b/>
          <w:bCs/>
        </w:rPr>
        <w:t>UI/UX:</w:t>
      </w:r>
      <w:r>
        <w:rPr>
          <w:rFonts w:ascii="Times New Roman" w:cs="Times New Roman" w:hAnsi="Times New Roman"/>
        </w:rPr>
        <w:t xml:space="preserve"> Smart UI logic fades out non-previous locations when not searching to guide the user's attention. Selected items receive a distinct teal (</w:t>
      </w:r>
      <w:r>
        <w:rPr>
          <w:rFonts w:ascii="Times New Roman" w:cs="Times New Roman" w:eastAsia="Courier New" w:hAnsi="Times New Roman"/>
          <w:shd w:val="clear" w:color="auto" w:fill="f1f5f9"/>
        </w:rPr>
        <w:t>#16BBB3</w:t>
      </w:r>
      <w:r>
        <w:rPr>
          <w:rFonts w:ascii="Times New Roman" w:cs="Times New Roman" w:hAnsi="Times New Roman"/>
        </w:rPr>
        <w:t>) border and checkmark.</w:t>
      </w:r>
    </w:p>
    <w:p w14:paraId="0000002B">
      <w:pPr>
        <w:spacing w:after="200" w:line="36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</w:t>
      </w:r>
    </w:p>
    <w:p w14:paraId="0000002C">
      <w:pPr>
        <w:pStyle w:val="Heading3"/>
        <w:spacing w:after="200" w:line="360"/>
        <w:jc w:val="left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</w:t>
      </w:r>
      <w:r>
        <w:rPr>
          <w:rFonts w:ascii="Times New Roman" w:cs="Times New Roman" w:eastAsia="Courier New" w:hAnsi="Times New Roman"/>
          <w:shd w:val="clear" w:color="auto" w:fill="f1f5f9"/>
        </w:rPr>
        <w:t>CategoriesScreen.js</w:t>
      </w:r>
      <w:r>
        <w:rPr>
          <w:rFonts w:ascii="Times New Roman" w:cs="Times New Roman" w:hAnsi="Times New Roman"/>
        </w:rPr>
        <w:t xml:space="preserve"> (Civic Categories)</w:t>
      </w:r>
    </w:p>
    <w:p w14:paraId="0000002D">
      <w:pPr>
        <w:pStyle w:val="ListParagraph"/>
        <w:numPr>
          <w:ilvl w:val="0"/>
          <w:numId w:val="2"/>
        </w:numPr>
        <w:spacing w:after="100" w:line="360"/>
        <w:jc w:val="left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b/>
          <w:bCs/>
        </w:rPr>
        <w:t>Functionality:</w:t>
      </w:r>
      <w:r>
        <w:rPr>
          <w:rFonts w:ascii="Times New Roman" w:cs="Times New Roman" w:hAnsi="Times New Roman"/>
        </w:rPr>
        <w:t xml:space="preserve"> Displays a searchable grid of civic reporting/management categories (e.g., Parking, Solid Waste).</w:t>
      </w:r>
    </w:p>
    <w:p w14:paraId="0000002E">
      <w:pPr>
        <w:pStyle w:val="ListParagraph"/>
        <w:numPr>
          <w:ilvl w:val="0"/>
          <w:numId w:val="2"/>
        </w:numPr>
        <w:spacing w:after="100" w:line="360"/>
        <w:jc w:val="left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b/>
          <w:bCs/>
        </w:rPr>
        <w:t>Technical Highlights:</w:t>
      </w:r>
      <w:r>
        <w:rPr>
          <w:rFonts w:ascii="Times New Roman" w:cs="Times New Roman" w:hAnsi="Times New Roman"/>
        </w:rPr>
        <w:t xml:space="preserve"> Implements responsive layout logic using </w:t>
      </w:r>
      <w:r>
        <w:rPr>
          <w:rFonts w:ascii="Times New Roman" w:cs="Times New Roman" w:eastAsia="Courier New" w:hAnsi="Times New Roman"/>
          <w:shd w:val="clear" w:color="auto" w:fill="f1f5f9"/>
        </w:rPr>
        <w:t>Dimensions.get("window").width</w:t>
      </w:r>
      <w:r>
        <w:rPr>
          <w:rFonts w:ascii="Times New Roman" w:cs="Times New Roman" w:hAnsi="Times New Roman"/>
        </w:rPr>
        <w:t xml:space="preserve"> to dynamically calculate </w:t>
      </w:r>
      <w:r>
        <w:rPr>
          <w:rFonts w:ascii="Times New Roman" w:cs="Times New Roman" w:eastAsia="Courier New" w:hAnsi="Times New Roman"/>
          <w:shd w:val="clear" w:color="auto" w:fill="f1f5f9"/>
        </w:rPr>
        <w:t>cardWidth</w:t>
      </w:r>
      <w:r>
        <w:rPr>
          <w:rFonts w:ascii="Times New Roman" w:cs="Times New Roman" w:hAnsi="Times New Roman"/>
        </w:rPr>
        <w:t xml:space="preserve">, ensuring a clean 2-column layout on larger screens and a 1-column layout on narrow screens. Includes graceful </w:t>
      </w:r>
      <w:r>
        <w:rPr>
          <w:rFonts w:ascii="Times New Roman" w:cs="Times New Roman" w:eastAsia="Courier New" w:hAnsi="Times New Roman"/>
          <w:shd w:val="clear" w:color="auto" w:fill="f1f5f9"/>
        </w:rPr>
        <w:t>ListEmptyComponent</w:t>
      </w:r>
      <w:r>
        <w:rPr>
          <w:rFonts w:ascii="Times New Roman" w:cs="Times New Roman" w:hAnsi="Times New Roman"/>
        </w:rPr>
        <w:t xml:space="preserve"> handling for zero-result searches (Week 6 milestone).</w:t>
      </w:r>
    </w:p>
    <w:p w14:paraId="0000002F">
      <w:pPr>
        <w:pStyle w:val="ListParagraph"/>
        <w:numPr>
          <w:ilvl w:val="0"/>
          <w:numId w:val="2"/>
        </w:numPr>
        <w:spacing w:after="100" w:line="360"/>
        <w:jc w:val="left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b/>
          <w:bCs/>
        </w:rPr>
        <w:t>UI/UX:</w:t>
      </w:r>
      <w:r>
        <w:rPr>
          <w:rFonts w:ascii="Times New Roman" w:cs="Times New Roman" w:hAnsi="Times New Roman"/>
        </w:rPr>
        <w:t xml:space="preserve"> Consistent card styling with </w:t>
      </w:r>
      <w:r>
        <w:rPr>
          <w:rFonts w:ascii="Times New Roman" w:cs="Times New Roman" w:eastAsia="Courier New" w:hAnsi="Times New Roman"/>
          <w:shd w:val="clear" w:color="auto" w:fill="f1f5f9"/>
        </w:rPr>
        <w:t>numberOfLines={2}</w:t>
      </w:r>
      <w:r>
        <w:rPr>
          <w:rFonts w:ascii="Times New Roman" w:cs="Times New Roman" w:hAnsi="Times New Roman"/>
        </w:rPr>
        <w:t xml:space="preserve"> to prevent ugly text wrapping on smaller devices.</w:t>
      </w:r>
    </w:p>
    <w:p w14:paraId="00000030">
      <w:pPr>
        <w:spacing w:after="200" w:line="36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</w:t>
      </w:r>
    </w:p>
    <w:p w14:paraId="00000031">
      <w:pPr>
        <w:pStyle w:val="Heading3"/>
        <w:spacing w:after="200" w:line="360"/>
        <w:jc w:val="left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</w:t>
      </w:r>
      <w:r>
        <w:rPr>
          <w:rFonts w:ascii="Times New Roman" w:cs="Times New Roman" w:eastAsia="Courier New" w:hAnsi="Times New Roman"/>
          <w:shd w:val="clear" w:color="auto" w:fill="f1f5f9"/>
        </w:rPr>
        <w:t>MenuScreen.js</w:t>
      </w:r>
      <w:r>
        <w:rPr>
          <w:rFonts w:ascii="Times New Roman" w:cs="Times New Roman" w:hAnsi="Times New Roman"/>
        </w:rPr>
        <w:t xml:space="preserve"> (Navigation Drawer)</w:t>
      </w:r>
    </w:p>
    <w:p w14:paraId="00000032">
      <w:pPr>
        <w:pStyle w:val="ListParagraph"/>
        <w:numPr>
          <w:ilvl w:val="0"/>
          <w:numId w:val="2"/>
        </w:numPr>
        <w:spacing w:after="100" w:line="360"/>
        <w:jc w:val="left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b/>
          <w:bCs/>
        </w:rPr>
        <w:t>Functionality:</w:t>
      </w:r>
      <w:r>
        <w:rPr>
          <w:rFonts w:ascii="Times New Roman" w:cs="Times New Roman" w:hAnsi="Times New Roman"/>
        </w:rPr>
        <w:t xml:space="preserve"> Provides access to secondary app features (Notifications, Settings, Profile, Terms, About).</w:t>
      </w:r>
    </w:p>
    <w:p w14:paraId="00000033">
      <w:pPr>
        <w:pStyle w:val="ListParagraph"/>
        <w:numPr>
          <w:ilvl w:val="0"/>
          <w:numId w:val="2"/>
        </w:numPr>
        <w:spacing w:after="100" w:line="360"/>
        <w:jc w:val="left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b/>
          <w:bCs/>
        </w:rPr>
        <w:t>Technical Highlights:</w:t>
      </w:r>
      <w:r>
        <w:rPr>
          <w:rFonts w:ascii="Times New Roman" w:cs="Times New Roman" w:hAnsi="Times New Roman"/>
        </w:rPr>
        <w:t xml:space="preserve"> Clean separation of primary and secondary menu items. The header uses a spacer </w:t>
      </w:r>
      <w:r>
        <w:rPr>
          <w:rFonts w:ascii="Times New Roman" w:cs="Times New Roman" w:eastAsia="Courier New" w:hAnsi="Times New Roman"/>
          <w:shd w:val="clear" w:color="auto" w:fill="f1f5f9"/>
        </w:rPr>
        <w:t>View</w:t>
      </w:r>
      <w:r>
        <w:rPr>
          <w:rFonts w:ascii="Times New Roman" w:cs="Times New Roman" w:hAnsi="Times New Roman"/>
        </w:rPr>
        <w:t xml:space="preserve"> to perfectly balance the back button, keeping the "MENU" title visually centered.</w:t>
      </w:r>
    </w:p>
    <w:p w14:paraId="00000034">
      <w:pPr>
        <w:spacing w:after="200" w:line="36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</w:t>
      </w:r>
    </w:p>
    <w:p w14:paraId="00000035">
      <w:pPr>
        <w:pBdr>
          <w:bottom w:val="single" w:color="auto" w:sz="6" w:space="1"/>
        </w:pBdr>
        <w:spacing w:after="120" w:line="360"/>
        <w:rPr>
          <w:rFonts w:ascii="Times New Roman" w:cs="Times New Roman" w:hAnsi="Times New Roman"/>
        </w:rPr>
      </w:pPr>
    </w:p>
    <w:p w14:paraId="00000036">
      <w:pPr>
        <w:spacing w:after="200" w:line="36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</w:t>
      </w:r>
    </w:p>
    <w:p w14:paraId="00000037">
      <w:pPr>
        <w:pStyle w:val="Heading2"/>
        <w:spacing w:after="200" w:line="360"/>
        <w:jc w:val="left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4. Key Technical Implementations (Logbook Milestones)</w:t>
      </w:r>
    </w:p>
    <w:p w14:paraId="00000038">
      <w:pPr>
        <w:spacing w:after="100" w:line="360"/>
        <w:jc w:val="left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1. </w:t>
      </w:r>
      <w:r>
        <w:rPr>
          <w:rFonts w:ascii="Times New Roman" w:cs="Times New Roman" w:hAnsi="Times New Roman"/>
          <w:b/>
          <w:bCs/>
        </w:rPr>
        <w:t>Defensive Programming (Week 4):</w:t>
      </w:r>
      <w:r>
        <w:rPr>
          <w:rFonts w:ascii="Times New Roman" w:cs="Times New Roman" w:hAnsi="Times New Roman"/>
        </w:rPr>
        <w:t xml:space="preserve"> Conditional navigation events prevent user errors. For example, the "Select" button in </w:t>
      </w:r>
      <w:r>
        <w:rPr>
          <w:rFonts w:ascii="Times New Roman" w:cs="Times New Roman" w:eastAsia="Courier New" w:hAnsi="Times New Roman"/>
          <w:shd w:val="clear" w:color="auto" w:fill="f1f5f9"/>
        </w:rPr>
        <w:t>LocaleScreen</w:t>
      </w:r>
      <w:r>
        <w:rPr>
          <w:rFonts w:ascii="Times New Roman" w:cs="Times New Roman" w:hAnsi="Times New Roman"/>
        </w:rPr>
        <w:t xml:space="preserve"> is disabled until a </w:t>
      </w:r>
      <w:r>
        <w:rPr>
          <w:rFonts w:ascii="Times New Roman" w:cs="Times New Roman" w:eastAsia="Courier New" w:hAnsi="Times New Roman"/>
          <w:shd w:val="clear" w:color="auto" w:fill="f1f5f9"/>
        </w:rPr>
        <w:t>selectedCounty</w:t>
      </w:r>
      <w:r>
        <w:rPr>
          <w:rFonts w:ascii="Times New Roman" w:cs="Times New Roman" w:hAnsi="Times New Roman"/>
        </w:rPr>
        <w:t xml:space="preserve"> state is registered. Customized </w:t>
      </w:r>
      <w:r>
        <w:rPr>
          <w:rFonts w:ascii="Times New Roman" w:cs="Times New Roman" w:eastAsia="Courier New" w:hAnsi="Times New Roman"/>
          <w:shd w:val="clear" w:color="auto" w:fill="f1f5f9"/>
        </w:rPr>
        <w:t>activeOpacity</w:t>
      </w:r>
      <w:r>
        <w:rPr>
          <w:rFonts w:ascii="Times New Roman" w:cs="Times New Roman" w:hAnsi="Times New Roman"/>
        </w:rPr>
        <w:t xml:space="preserve"> (0.7–0.8) is applied across all </w:t>
      </w:r>
      <w:r>
        <w:rPr>
          <w:rFonts w:ascii="Times New Roman" w:cs="Times New Roman" w:eastAsia="Courier New" w:hAnsi="Times New Roman"/>
          <w:shd w:val="clear" w:color="auto" w:fill="f1f5f9"/>
        </w:rPr>
        <w:t>TouchableOpacity</w:t>
      </w:r>
      <w:r>
        <w:rPr>
          <w:rFonts w:ascii="Times New Roman" w:cs="Times New Roman" w:hAnsi="Times New Roman"/>
        </w:rPr>
        <w:t xml:space="preserve"> elements for immediate, premium touch feedback.</w:t>
      </w:r>
    </w:p>
    <w:p w14:paraId="00000039">
      <w:pPr>
        <w:spacing w:after="100" w:line="360"/>
        <w:jc w:val="left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2. </w:t>
      </w:r>
      <w:r>
        <w:rPr>
          <w:rFonts w:ascii="Times New Roman" w:cs="Times New Roman" w:hAnsi="Times New Roman"/>
          <w:b/>
          <w:bCs/>
        </w:rPr>
        <w:t>Unidirectional Data Flow (Week 5):</w:t>
      </w:r>
      <w:r>
        <w:rPr>
          <w:rFonts w:ascii="Times New Roman" w:cs="Times New Roman" w:hAnsi="Times New Roman"/>
        </w:rPr>
        <w:t xml:space="preserve"> Extensive and proper use of React </w:t>
      </w:r>
      <w:r>
        <w:rPr>
          <w:rFonts w:ascii="Times New Roman" w:cs="Times New Roman" w:eastAsia="Courier New" w:hAnsi="Times New Roman"/>
          <w:shd w:val="clear" w:color="auto" w:fill="f1f5f9"/>
        </w:rPr>
        <w:t>useState</w:t>
      </w:r>
      <w:r>
        <w:rPr>
          <w:rFonts w:ascii="Times New Roman" w:cs="Times New Roman" w:hAnsi="Times New Roman"/>
        </w:rPr>
        <w:t xml:space="preserve"> hooks to manage local component state (</w:t>
      </w:r>
      <w:r>
        <w:rPr>
          <w:rFonts w:ascii="Times New Roman" w:cs="Times New Roman" w:eastAsia="Courier New" w:hAnsi="Times New Roman"/>
          <w:shd w:val="clear" w:color="auto" w:fill="f1f5f9"/>
        </w:rPr>
        <w:t>formData</w:t>
      </w:r>
      <w:r>
        <w:rPr>
          <w:rFonts w:ascii="Times New Roman" w:cs="Times New Roman" w:hAnsi="Times New Roman"/>
        </w:rPr>
        <w:t xml:space="preserve">, </w:t>
      </w:r>
      <w:r>
        <w:rPr>
          <w:rFonts w:ascii="Times New Roman" w:cs="Times New Roman" w:eastAsia="Courier New" w:hAnsi="Times New Roman"/>
          <w:shd w:val="clear" w:color="auto" w:fill="f1f5f9"/>
        </w:rPr>
        <w:t>errors</w:t>
      </w:r>
      <w:r>
        <w:rPr>
          <w:rFonts w:ascii="Times New Roman" w:cs="Times New Roman" w:hAnsi="Times New Roman"/>
        </w:rPr>
        <w:t xml:space="preserve">, </w:t>
      </w:r>
      <w:r>
        <w:rPr>
          <w:rFonts w:ascii="Times New Roman" w:cs="Times New Roman" w:eastAsia="Courier New" w:hAnsi="Times New Roman"/>
          <w:shd w:val="clear" w:color="auto" w:fill="f1f5f9"/>
        </w:rPr>
        <w:t>searchText</w:t>
      </w:r>
      <w:r>
        <w:rPr>
          <w:rFonts w:ascii="Times New Roman" w:cs="Times New Roman" w:hAnsi="Times New Roman"/>
        </w:rPr>
        <w:t xml:space="preserve">, </w:t>
      </w:r>
      <w:r>
        <w:rPr>
          <w:rFonts w:ascii="Times New Roman" w:cs="Times New Roman" w:eastAsia="Courier New" w:hAnsi="Times New Roman"/>
          <w:shd w:val="clear" w:color="auto" w:fill="f1f5f9"/>
        </w:rPr>
        <w:t>selectedCounty</w:t>
      </w:r>
      <w:r>
        <w:rPr>
          <w:rFonts w:ascii="Times New Roman" w:cs="Times New Roman" w:hAnsi="Times New Roman"/>
        </w:rPr>
        <w:t>), ensuring predictable UI updates.</w:t>
      </w:r>
    </w:p>
    <w:p w14:paraId="0000003A">
      <w:pPr>
        <w:spacing w:after="100" w:line="360"/>
        <w:jc w:val="left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3. </w:t>
      </w:r>
      <w:r>
        <w:rPr>
          <w:rFonts w:ascii="Times New Roman" w:cs="Times New Roman" w:hAnsi="Times New Roman"/>
          <w:b/>
          <w:bCs/>
        </w:rPr>
        <w:t>API Readiness &amp; Resilience (Week 6):</w:t>
      </w:r>
      <w:r>
        <w:rPr>
          <w:rFonts w:ascii="Times New Roman" w:cs="Times New Roman" w:hAnsi="Times New Roman"/>
        </w:rPr>
        <w:t xml:space="preserve"> The codebase is thoughtfully structured to easily transition from hardcoded arrays to asynchronous </w:t>
      </w:r>
      <w:r>
        <w:rPr>
          <w:rFonts w:ascii="Times New Roman" w:cs="Times New Roman" w:eastAsia="Courier New" w:hAnsi="Times New Roman"/>
          <w:shd w:val="clear" w:color="auto" w:fill="f1f5f9"/>
        </w:rPr>
        <w:t>fetch</w:t>
      </w:r>
      <w:r>
        <w:rPr>
          <w:rFonts w:ascii="Times New Roman" w:cs="Times New Roman" w:hAnsi="Times New Roman"/>
        </w:rPr>
        <w:t xml:space="preserve"> API calls. Empty states and error-handling architectures are already in place, demonstrating an understanding of real-world network unpredictability.</w:t>
      </w:r>
    </w:p>
    <w:p w14:paraId="0000003B">
      <w:pPr>
        <w:spacing w:after="200" w:line="36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</w:t>
      </w:r>
    </w:p>
    <w:p w14:paraId="0000003C">
      <w:pPr>
        <w:pBdr>
          <w:bottom w:val="single" w:color="auto" w:sz="6" w:space="1"/>
        </w:pBdr>
        <w:spacing w:after="120" w:line="360"/>
        <w:rPr>
          <w:rFonts w:ascii="Times New Roman" w:cs="Times New Roman" w:hAnsi="Times New Roman"/>
        </w:rPr>
      </w:pPr>
    </w:p>
    <w:p w14:paraId="0000003D">
      <w:pPr>
        <w:spacing w:after="200" w:line="36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</w:t>
      </w:r>
    </w:p>
    <w:p w14:paraId="0000003E">
      <w:pPr>
        <w:pStyle w:val="Heading2"/>
        <w:spacing w:after="200" w:line="360"/>
        <w:jc w:val="left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5. Identified Issues &amp; Recommendations for Improvement</w:t>
      </w:r>
    </w:p>
    <w:p w14:paraId="0000003F">
      <w:pPr>
        <w:spacing w:after="120" w:line="360"/>
        <w:jc w:val="left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While the codebase demonstrates a strong foundation, the following adjustments will elevate it to production-ready standards:</w:t>
      </w:r>
    </w:p>
    <w:p w14:paraId="00000040">
      <w:pPr>
        <w:spacing w:after="200" w:line="36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</w:t>
      </w:r>
    </w:p>
    <w:p w14:paraId="00000041">
      <w:pPr>
        <w:spacing w:after="100" w:line="360"/>
        <w:jc w:val="left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1. </w:t>
      </w:r>
      <w:r>
        <w:rPr>
          <w:rFonts w:ascii="Times New Roman" w:cs="Times New Roman" w:hAnsi="Times New Roman"/>
          <w:b/>
          <w:bCs/>
        </w:rPr>
        <w:t>️ Critical Routing Typos:</w:t>
      </w:r>
      <w:r>
        <w:rPr>
          <w:rFonts w:ascii="Times New Roman" w:cs="Times New Roman" w:hAnsi="Times New Roman"/>
        </w:rPr>
        <w:t xml:space="preserve"> Trailing spaces in navigation strings will cause React Navigation to fail, as it relies on strict string matching. </w:t>
      </w:r>
    </w:p>
    <w:p w14:paraId="00000042">
      <w:pPr>
        <w:pStyle w:val="ListParagraph"/>
        <w:numPr>
          <w:ilvl w:val="1"/>
          <w:numId w:val="2"/>
        </w:numPr>
        <w:spacing w:after="100" w:line="360"/>
        <w:jc w:val="left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i/>
          <w:iCs/>
        </w:rPr>
        <w:t>Fix:</w:t>
      </w:r>
      <w:r>
        <w:rPr>
          <w:rFonts w:ascii="Times New Roman" w:cs="Times New Roman" w:hAnsi="Times New Roman"/>
        </w:rPr>
        <w:t xml:space="preserve"> Change </w:t>
      </w:r>
      <w:r>
        <w:rPr>
          <w:rFonts w:ascii="Times New Roman" w:cs="Times New Roman" w:eastAsia="Courier New" w:hAnsi="Times New Roman"/>
          <w:shd w:val="clear" w:color="auto" w:fill="f1f5f9"/>
        </w:rPr>
        <w:t>navigation.navigate("Categories ")</w:t>
      </w:r>
      <w:r>
        <w:rPr>
          <w:rFonts w:ascii="Times New Roman" w:cs="Times New Roman" w:hAnsi="Times New Roman"/>
        </w:rPr>
        <w:t xml:space="preserve"> in </w:t>
      </w:r>
      <w:r>
        <w:rPr>
          <w:rFonts w:ascii="Times New Roman" w:cs="Times New Roman" w:eastAsia="Courier New" w:hAnsi="Times New Roman"/>
          <w:shd w:val="clear" w:color="auto" w:fill="f1f5f9"/>
        </w:rPr>
        <w:t>LocaleScreen.js</w:t>
      </w:r>
      <w:r>
        <w:rPr>
          <w:rFonts w:ascii="Times New Roman" w:cs="Times New Roman" w:hAnsi="Times New Roman"/>
        </w:rPr>
        <w:t xml:space="preserve"> to </w:t>
      </w:r>
      <w:r>
        <w:rPr>
          <w:rFonts w:ascii="Times New Roman" w:cs="Times New Roman" w:eastAsia="Courier New" w:hAnsi="Times New Roman"/>
          <w:shd w:val="clear" w:color="auto" w:fill="f1f5f9"/>
        </w:rPr>
        <w:t>"Categories"</w:t>
      </w:r>
      <w:r>
        <w:rPr>
          <w:rFonts w:ascii="Times New Roman" w:cs="Times New Roman" w:hAnsi="Times New Roman"/>
        </w:rPr>
        <w:t>.</w:t>
      </w:r>
    </w:p>
    <w:p w14:paraId="00000043">
      <w:pPr>
        <w:pStyle w:val="ListParagraph"/>
        <w:numPr>
          <w:ilvl w:val="1"/>
          <w:numId w:val="2"/>
        </w:numPr>
        <w:spacing w:after="100" w:line="360"/>
        <w:jc w:val="left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i/>
          <w:iCs/>
        </w:rPr>
        <w:t>Fix:</w:t>
      </w:r>
      <w:r>
        <w:rPr>
          <w:rFonts w:ascii="Times New Roman" w:cs="Times New Roman" w:hAnsi="Times New Roman"/>
        </w:rPr>
        <w:t xml:space="preserve"> Change </w:t>
      </w:r>
      <w:r>
        <w:rPr>
          <w:rFonts w:ascii="Times New Roman" w:cs="Times New Roman" w:eastAsia="Courier New" w:hAnsi="Times New Roman"/>
          <w:shd w:val="clear" w:color="auto" w:fill="f1f5f9"/>
        </w:rPr>
        <w:t>navigation.navigate("Menu ")</w:t>
      </w:r>
      <w:r>
        <w:rPr>
          <w:rFonts w:ascii="Times New Roman" w:cs="Times New Roman" w:hAnsi="Times New Roman"/>
        </w:rPr>
        <w:t xml:space="preserve"> in </w:t>
      </w:r>
      <w:r>
        <w:rPr>
          <w:rFonts w:ascii="Times New Roman" w:cs="Times New Roman" w:eastAsia="Courier New" w:hAnsi="Times New Roman"/>
          <w:shd w:val="clear" w:color="auto" w:fill="f1f5f9"/>
        </w:rPr>
        <w:t>CategoriesScreen.js</w:t>
      </w:r>
      <w:r>
        <w:rPr>
          <w:rFonts w:ascii="Times New Roman" w:cs="Times New Roman" w:hAnsi="Times New Roman"/>
        </w:rPr>
        <w:t xml:space="preserve"> to </w:t>
      </w:r>
      <w:r>
        <w:rPr>
          <w:rFonts w:ascii="Times New Roman" w:cs="Times New Roman" w:eastAsia="Courier New" w:hAnsi="Times New Roman"/>
          <w:shd w:val="clear" w:color="auto" w:fill="f1f5f9"/>
        </w:rPr>
        <w:t>"Menu"</w:t>
      </w:r>
      <w:r>
        <w:rPr>
          <w:rFonts w:ascii="Times New Roman" w:cs="Times New Roman" w:hAnsi="Times New Roman"/>
        </w:rPr>
        <w:t>.</w:t>
      </w:r>
    </w:p>
    <w:p w14:paraId="00000044">
      <w:pPr>
        <w:spacing w:after="100" w:line="360"/>
        <w:jc w:val="left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2. </w:t>
      </w:r>
      <w:r>
        <w:rPr>
          <w:rFonts w:ascii="Times New Roman" w:cs="Times New Roman" w:hAnsi="Times New Roman"/>
          <w:b/>
          <w:bCs/>
        </w:rPr>
        <w:t>Dynamic Dimensions Hook:</w:t>
      </w:r>
      <w:r>
        <w:rPr>
          <w:rFonts w:ascii="Times New Roman" w:cs="Times New Roman" w:hAnsi="Times New Roman"/>
        </w:rPr>
        <w:t xml:space="preserve"> The static </w:t>
      </w:r>
      <w:r>
        <w:rPr>
          <w:rFonts w:ascii="Times New Roman" w:cs="Times New Roman" w:eastAsia="Courier New" w:hAnsi="Times New Roman"/>
          <w:shd w:val="clear" w:color="auto" w:fill="f1f5f9"/>
        </w:rPr>
        <w:t>Dimensions.get("window")</w:t>
      </w:r>
      <w:r>
        <w:rPr>
          <w:rFonts w:ascii="Times New Roman" w:cs="Times New Roman" w:hAnsi="Times New Roman"/>
        </w:rPr>
        <w:t xml:space="preserve"> in </w:t>
      </w:r>
      <w:r>
        <w:rPr>
          <w:rFonts w:ascii="Times New Roman" w:cs="Times New Roman" w:eastAsia="Courier New" w:hAnsi="Times New Roman"/>
          <w:shd w:val="clear" w:color="auto" w:fill="f1f5f9"/>
        </w:rPr>
        <w:t>CategoriesScreen.js</w:t>
      </w:r>
      <w:r>
        <w:rPr>
          <w:rFonts w:ascii="Times New Roman" w:cs="Times New Roman" w:hAnsi="Times New Roman"/>
        </w:rPr>
        <w:t xml:space="preserve"> will not update if the user rotates their device. </w:t>
      </w:r>
    </w:p>
    <w:p w14:paraId="00000045">
      <w:pPr>
        <w:pStyle w:val="ListParagraph"/>
        <w:numPr>
          <w:ilvl w:val="1"/>
          <w:numId w:val="2"/>
        </w:numPr>
        <w:spacing w:after="100" w:line="360"/>
        <w:jc w:val="left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i/>
          <w:iCs/>
        </w:rPr>
        <w:t>Fix:</w:t>
      </w:r>
      <w:r>
        <w:rPr>
          <w:rFonts w:ascii="Times New Roman" w:cs="Times New Roman" w:hAnsi="Times New Roman"/>
        </w:rPr>
        <w:t xml:space="preserve"> Replace with the </w:t>
      </w:r>
      <w:r>
        <w:rPr>
          <w:rFonts w:ascii="Times New Roman" w:cs="Times New Roman" w:eastAsia="Courier New" w:hAnsi="Times New Roman"/>
          <w:shd w:val="clear" w:color="auto" w:fill="f1f5f9"/>
        </w:rPr>
        <w:t>useWindowDimensions()</w:t>
      </w:r>
      <w:r>
        <w:rPr>
          <w:rFonts w:ascii="Times New Roman" w:cs="Times New Roman" w:hAnsi="Times New Roman"/>
        </w:rPr>
        <w:t xml:space="preserve"> hook for true, real-time responsiveness.</w:t>
      </w:r>
    </w:p>
    <w:p w14:paraId="00000046">
      <w:pPr>
        <w:spacing w:after="100" w:line="360"/>
        <w:jc w:val="left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3. </w:t>
      </w:r>
      <w:r>
        <w:rPr>
          <w:rFonts w:ascii="Times New Roman" w:cs="Times New Roman" w:hAnsi="Times New Roman"/>
          <w:b/>
          <w:bCs/>
        </w:rPr>
        <w:t>Form Management Scalability:</w:t>
      </w:r>
      <w:r>
        <w:rPr>
          <w:rFonts w:ascii="Times New Roman" w:cs="Times New Roman" w:hAnsi="Times New Roman"/>
        </w:rPr>
        <w:t xml:space="preserve"> As the app grows, the manual validation in </w:t>
      </w:r>
      <w:r>
        <w:rPr>
          <w:rFonts w:ascii="Times New Roman" w:cs="Times New Roman" w:eastAsia="Courier New" w:hAnsi="Times New Roman"/>
          <w:shd w:val="clear" w:color="auto" w:fill="f1f5f9"/>
        </w:rPr>
        <w:t>LandingScreen.js</w:t>
      </w:r>
      <w:r>
        <w:rPr>
          <w:rFonts w:ascii="Times New Roman" w:cs="Times New Roman" w:hAnsi="Times New Roman"/>
        </w:rPr>
        <w:t xml:space="preserve"> may become cumbersome.</w:t>
      </w:r>
    </w:p>
    <w:p w14:paraId="00000047">
      <w:pPr>
        <w:pStyle w:val="ListParagraph"/>
        <w:numPr>
          <w:ilvl w:val="1"/>
          <w:numId w:val="2"/>
        </w:numPr>
        <w:spacing w:after="100" w:line="360"/>
        <w:jc w:val="left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i/>
          <w:iCs/>
        </w:rPr>
        <w:t>Fix:</w:t>
      </w:r>
      <w:r>
        <w:rPr>
          <w:rFonts w:ascii="Times New Roman" w:cs="Times New Roman" w:hAnsi="Times New Roman"/>
        </w:rPr>
        <w:t xml:space="preserve"> Consider migrating to </w:t>
      </w:r>
      <w:r>
        <w:rPr>
          <w:rFonts w:ascii="Times New Roman" w:cs="Times New Roman" w:eastAsia="Courier New" w:hAnsi="Times New Roman"/>
          <w:shd w:val="clear" w:color="auto" w:fill="f1f5f9"/>
        </w:rPr>
        <w:t>react-hook-form</w:t>
      </w:r>
      <w:r>
        <w:rPr>
          <w:rFonts w:ascii="Times New Roman" w:cs="Times New Roman" w:hAnsi="Times New Roman"/>
        </w:rPr>
        <w:t xml:space="preserve"> paired with </w:t>
      </w:r>
      <w:r>
        <w:rPr>
          <w:rFonts w:ascii="Times New Roman" w:cs="Times New Roman" w:eastAsia="Courier New" w:hAnsi="Times New Roman"/>
          <w:shd w:val="clear" w:color="auto" w:fill="f1f5f9"/>
        </w:rPr>
        <w:t>yup</w:t>
      </w:r>
      <w:r>
        <w:rPr>
          <w:rFonts w:ascii="Times New Roman" w:cs="Times New Roman" w:hAnsi="Times New Roman"/>
        </w:rPr>
        <w:t xml:space="preserve"> or </w:t>
      </w:r>
      <w:r>
        <w:rPr>
          <w:rFonts w:ascii="Times New Roman" w:cs="Times New Roman" w:eastAsia="Courier New" w:hAnsi="Times New Roman"/>
          <w:shd w:val="clear" w:color="auto" w:fill="f1f5f9"/>
        </w:rPr>
        <w:t>zod</w:t>
      </w:r>
      <w:r>
        <w:rPr>
          <w:rFonts w:ascii="Times New Roman" w:cs="Times New Roman" w:hAnsi="Times New Roman"/>
        </w:rPr>
        <w:t xml:space="preserve"> for cleaner, more declarative validation.</w:t>
      </w:r>
    </w:p>
    <w:p w14:paraId="00000048">
      <w:pPr>
        <w:spacing w:after="100" w:line="360"/>
        <w:jc w:val="left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4. </w:t>
      </w:r>
      <w:r>
        <w:rPr>
          <w:rFonts w:ascii="Times New Roman" w:cs="Times New Roman" w:hAnsi="Times New Roman"/>
          <w:b/>
          <w:bCs/>
        </w:rPr>
        <w:t>Accessibility (a11y):</w:t>
      </w:r>
      <w:r>
        <w:rPr>
          <w:rFonts w:ascii="Times New Roman" w:cs="Times New Roman" w:hAnsi="Times New Roman"/>
        </w:rPr>
        <w:t xml:space="preserve"> Add </w:t>
      </w:r>
      <w:r>
        <w:rPr>
          <w:rFonts w:ascii="Times New Roman" w:cs="Times New Roman" w:eastAsia="Courier New" w:hAnsi="Times New Roman"/>
          <w:shd w:val="clear" w:color="auto" w:fill="f1f5f9"/>
        </w:rPr>
        <w:t>accessibilityLabel</w:t>
      </w:r>
      <w:r>
        <w:rPr>
          <w:rFonts w:ascii="Times New Roman" w:cs="Times New Roman" w:hAnsi="Times New Roman"/>
        </w:rPr>
        <w:t xml:space="preserve"> and </w:t>
      </w:r>
      <w:r>
        <w:rPr>
          <w:rFonts w:ascii="Times New Roman" w:cs="Times New Roman" w:eastAsia="Courier New" w:hAnsi="Times New Roman"/>
          <w:shd w:val="clear" w:color="auto" w:fill="f1f5f9"/>
        </w:rPr>
        <w:t>accessibilityRole="button"</w:t>
      </w:r>
      <w:r>
        <w:rPr>
          <w:rFonts w:ascii="Times New Roman" w:cs="Times New Roman" w:hAnsi="Times New Roman"/>
        </w:rPr>
        <w:t xml:space="preserve"> to icon-only </w:t>
      </w:r>
      <w:r>
        <w:rPr>
          <w:rFonts w:ascii="Times New Roman" w:cs="Times New Roman" w:eastAsia="Courier New" w:hAnsi="Times New Roman"/>
          <w:shd w:val="clear" w:color="auto" w:fill="f1f5f9"/>
        </w:rPr>
        <w:t>TouchableOpacity</w:t>
      </w:r>
      <w:r>
        <w:rPr>
          <w:rFonts w:ascii="Times New Roman" w:cs="Times New Roman" w:hAnsi="Times New Roman"/>
        </w:rPr>
        <w:t xml:space="preserve"> components (e.g., the search clear button or back buttons) to improve screen reader support for visually impaired users.</w:t>
      </w:r>
    </w:p>
    <w:p w14:paraId="00000049">
      <w:pPr>
        <w:spacing w:after="200" w:line="36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</w:t>
      </w:r>
    </w:p>
    <w:p w14:paraId="0000004A">
      <w:pPr>
        <w:pBdr>
          <w:bottom w:val="single" w:color="auto" w:sz="6" w:space="1"/>
        </w:pBdr>
        <w:spacing w:after="120" w:line="360"/>
        <w:rPr>
          <w:rFonts w:ascii="Times New Roman" w:cs="Times New Roman" w:hAnsi="Times New Roman"/>
        </w:rPr>
      </w:pPr>
    </w:p>
    <w:p w14:paraId="0000004B">
      <w:pPr>
        <w:spacing w:after="200" w:line="36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</w:t>
      </w:r>
    </w:p>
    <w:p w14:paraId="0000004C">
      <w:pPr>
        <w:pStyle w:val="Heading2"/>
        <w:spacing w:after="200" w:line="360"/>
        <w:jc w:val="left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6. Conclusion &amp; Professional Growth Reflection</w:t>
      </w:r>
    </w:p>
    <w:p w14:paraId="0000004D">
      <w:pPr>
        <w:spacing w:after="120" w:line="360"/>
        <w:jc w:val="left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The Janjaruka project successfully translates a web-based concept into a polished, mobile-first React Native application. The development process, as documented in the logbook, demonstrates a strong grasp of component architecture, unidirectional data flow, and mobile-specific UX patterns. </w:t>
      </w:r>
    </w:p>
    <w:p w14:paraId="0000004E">
      <w:pPr>
        <w:spacing w:after="200" w:line="36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</w:t>
      </w:r>
    </w:p>
    <w:p w14:paraId="0000004F">
      <w:pPr>
        <w:spacing w:after="120" w:line="360"/>
        <w:jc w:val="left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The implementation of the </w:t>
      </w:r>
      <w:r>
        <w:rPr>
          <w:rFonts w:ascii="Times New Roman" w:cs="Times New Roman" w:eastAsia="Courier New" w:hAnsi="Times New Roman"/>
          <w:shd w:val="clear" w:color="auto" w:fill="f1f5f9"/>
        </w:rPr>
        <w:t>normalize</w:t>
      </w:r>
      <w:r>
        <w:rPr>
          <w:rFonts w:ascii="Times New Roman" w:cs="Times New Roman" w:hAnsi="Times New Roman"/>
        </w:rPr>
        <w:t xml:space="preserve"> search function and responsive grid layouts highlights a mature, user-centric approach to problem-solving. By addressing the minor routing typos and adopting dynamic dimension hooks, this codebase will be finalized as a highly professional, civic-tech solution ready for deployment and real-world impact in Kenyan communities.</w:t>
      </w:r>
    </w:p>
    <w:sectPr>
      <w:pgSz w:w="11906" w:h="16838" w:orient="portrait"/>
      <w:pgMar w:top="1440" w:right="1440" w:bottom="1440" w:left="1440" w:header="708" w:footer="708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dgm="http://schemas.openxmlformats.org/drawingml/2006/diagram" mc:Ignorable="w14 wp14 ">
  <w:footnote w:type="separator" w:id="0">
    <w:p w14:paraId="00000001">
      <w:pPr>
        <w:spacing w:after="0" w:line="240" w:lineRule="auto"/>
        <w:rPr/>
      </w:pPr>
      <w:r>
        <w:rPr>
          <w:rStyle w:val="Footnotereference"/>
        </w:rPr>
        <w:footnoteRef/>
      </w:r>
      <w:r>
        <w:rPr/>
        <w:separator/>
      </w:r>
    </w:p>
  </w:footnote>
  <w:footnote w:type="continuationSeparator" w:id="1">
    <w:p w14:paraId="00000002">
      <w:pPr>
        <w:spacing w:after="0" w:line="240" w:lineRule="auto"/>
        <w:rPr/>
      </w:pPr>
      <w:r>
        <w:rPr>
          <w:rStyle w:val="Footnotereference"/>
        </w:rPr>
        <w:footnoteRef/>
      </w:r>
      <w:r>
        <w:rPr/>
        <w:continuationSeparator/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>
    <w:multiLevelType w:val="hybridMultilevel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abstractNum w:abstractNumId="1">
    <w:multiLevelType w:val="hybridMultilevel"/>
    <w:lvl w:ilvl="0" w:tentative="0">
      <w:start w:val="1"/>
      <w:numFmt w:val="bullet"/>
      <w:suff w:val="space"/>
      <w:lvlText w:val="●"/>
      <w:pPr>
        <w:ind w:hanging="180"/>
      </w:pPr>
    </w:lvl>
    <w:lvl w:ilvl="1" w:tentative="0">
      <w:start w:val="1"/>
      <w:numFmt w:val="bullet"/>
      <w:suff w:val="space"/>
      <w:lvlText w:val="○"/>
      <w:pPr>
        <w:ind w:hanging="180"/>
      </w:pPr>
    </w:lvl>
    <w:lvl w:ilvl="2" w:tentative="0">
      <w:start w:val="1"/>
      <w:numFmt w:val="bullet"/>
      <w:suff w:val="space"/>
      <w:lvlText w:val="■"/>
      <w:pPr>
        <w:ind w:hanging="180"/>
      </w:pPr>
    </w:lvl>
    <w:lvl w:ilvl="3" w:tentative="0">
      <w:start w:val="1"/>
      <w:numFmt w:val="bullet"/>
      <w:suff w:val="space"/>
      <w:lvlText w:val="●"/>
      <w:pPr>
        <w:ind w:hanging="180"/>
      </w:pPr>
    </w:lvl>
    <w:lvl w:ilvl="4" w:tentative="0">
      <w:start w:val="1"/>
      <w:numFmt w:val="bullet"/>
      <w:suff w:val="space"/>
      <w:lvlText w:val="○"/>
      <w:pPr>
        <w:ind w:hanging="180"/>
      </w:pPr>
    </w:lvl>
    <w:lvl w:ilvl="5" w:tentative="0">
      <w:start w:val="1"/>
      <w:numFmt w:val="bullet"/>
      <w:suff w:val="space"/>
      <w:lvlText w:val="■"/>
      <w:pPr>
        <w:ind w:hanging="180"/>
      </w:pPr>
    </w:lvl>
    <w:lvl w:ilvl="6" w:tentative="0">
      <w:start w:val="1"/>
      <w:numFmt w:val="bullet"/>
      <w:suff w:val="space"/>
      <w:lvlText w:val="●"/>
      <w:pPr>
        <w:ind w:hanging="180"/>
      </w:pPr>
    </w:lvl>
    <w:lvl w:ilvl="7" w:tentative="0">
      <w:start w:val="1"/>
      <w:numFmt w:val="bullet"/>
      <w:suff w:val="space"/>
      <w:lvlText w:val="○"/>
      <w:pPr>
        <w:ind w:hanging="180"/>
      </w:pPr>
    </w:lvl>
    <w:lvl w:ilvl="8" w:tentative="0">
      <w:start w:val="1"/>
      <w:numFmt w:val="bullet"/>
      <w:suff w:val="space"/>
      <w:lvlText w:val="■"/>
      <w:pPr>
        <w:ind w:hanging="18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pat>
    <w:compatSetting w:val="15" w:uri="http://schemas.microsoft.com/office/word" w:name="compatibilityMode"/>
  </w:compat>
  <w:footnotePr>
    <w:footnote w:id="0"/>
    <w:footnote w:id="1"/>
  </w:footnotePr>
  <w:endnotePr/>
  <w:displayBackgroundShape w:val="on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default="1" w:styleId="Normal">
    <w:name w:val="Normal"/>
    <w:uiPriority w:val="0"/>
    <w:qFormat w:val="on"/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DefaultParagraphFont">
    <w:name w:val="Default Paragraph Font"/>
    <w:uiPriority w:val="1"/>
    <w:semiHidden w:val="on"/>
    <w:unhideWhenUsed w:val="on"/>
  </w:style>
  <w:style w:type="table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954f72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uiPriority w:val="99"/>
    <w:qFormat w:val="on"/>
    <w:rPr>
      <w:sz w:val="56"/>
      <w:szCs w:val="56"/>
    </w:rPr>
  </w:style>
  <w:style w:type="paragraph" w:styleId="Heading1">
    <w:name w:val="Heading 1"/>
    <w:basedOn w:val="Normal"/>
    <w:next w:val="Normal"/>
    <w:uiPriority w:val="99"/>
    <w:qFormat w:val="on"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uiPriority w:val="99"/>
    <w:qFormat w:val="on"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uiPriority w:val="99"/>
    <w:qFormat w:val="on"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uiPriority w:val="99"/>
    <w:qFormat w:val="on"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uiPriority w:val="99"/>
    <w:qFormat w:val="on"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uiPriority w:val="99"/>
    <w:qFormat w:val="on"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uiPriority w:val="99"/>
    <w:qFormat w:val="on"/>
    <w:rPr>
      <w:b/>
      <w:bCs/>
    </w:rPr>
  </w:style>
  <w:style w:type="paragraph" w:styleId="ListParagraph">
    <w:name w:val="List Paragraph"/>
    <w:basedOn w:val="Normal"/>
    <w:uiPriority w:val="99"/>
    <w:qFormat w:val="on"/>
  </w:style>
  <w:style w:type="character" w:styleId="Hyperlink">
    <w:name w:val="Hyperlink"/>
    <w:basedOn w:val="DefaultParagraphFont"/>
    <w:uiPriority w:val="99"/>
    <w:unhideWhenUsed w:val="on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on"/>
    <w:unhideWhenUsed w:val="on"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 standalone="yes"?>
<Relationships xmlns="http://schemas.openxmlformats.org/package/2006/relationships"></Relationships>
</file>

<file path=word/_rels/numbering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Default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Administrator</cp:lastModifiedBy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