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/>
          <w:b/>
          <w:color w:val="B97800"/>
          <w:sz w:val="24"/>
        </w:rPr>
        <w:t>KEGSENSE</w:t>
      </w:r>
    </w:p>
    <w:p>
      <w:pPr>
        <w:pStyle w:val="Title"/>
        <w:jc w:val="center"/>
      </w:pPr>
      <w:r>
        <w:t>Complete project guide</w:t>
      </w:r>
    </w:p>
    <w:p>
      <w:pPr>
        <w:pStyle w:val="Subtitle"/>
        <w:jc w:val="center"/>
      </w:pPr>
      <w:r>
        <w:t>Two keg scales, temperature, history, Wi-Fi setup, OTA and Cloudflare Remote</w:t>
      </w:r>
    </w:p>
    <w:p>
      <w:pPr>
        <w:jc w:val="center"/>
      </w:pPr>
      <w:r>
        <w:rPr>
          <w:rFonts w:ascii="Aptos" w:hAnsi="Aptos"/>
          <w:b/>
          <w:color w:val="17324D"/>
          <w:sz w:val="21"/>
        </w:rPr>
        <w:t>ESP32 DevKit V1 + 2 x HX711 + 8 load cells + DS18B20</w:t>
      </w:r>
    </w:p>
    <w:p>
      <w:pPr>
        <w:jc w:val="center"/>
      </w:pPr>
      <w:r>
        <w:rPr>
          <w:rFonts w:ascii="Aptos" w:hAnsi="Aptos"/>
          <w:b w:val="0"/>
          <w:color w:val="5B6670"/>
          <w:sz w:val="19"/>
        </w:rPr>
        <w:t>Firmware: KegSense 2.0.0-alpha | branch v2-refactor | commit 1c2145a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B97800"/>
                <w:sz w:val="19"/>
              </w:rPr>
              <w:t xml:space="preserve">PURPOSE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Build, wire, flash, configure, calibrate, operate, update and remotely monitor a complete KegSense installation. The pin map in section 4 matches the current schematic and firmware.</w:t>
            </w:r>
          </w:p>
        </w:tc>
      </w:tr>
    </w:tbl>
    <w:p>
      <w:pPr>
        <w:spacing w:after="0"/>
      </w:pPr>
    </w:p>
    <w:p>
      <w:pPr>
        <w:spacing w:before="1700"/>
        <w:jc w:val="center"/>
      </w:pPr>
      <w:r>
        <w:rPr>
          <w:rFonts w:ascii="Aptos" w:hAnsi="Aptos"/>
          <w:b w:val="0"/>
          <w:color w:val="5B6670"/>
          <w:sz w:val="18"/>
        </w:rPr>
        <w:t>Prepared 17 August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System overview</w:t>
      </w:r>
    </w:p>
    <w:p>
      <w:pPr>
        <w:pStyle w:val="ListBullet"/>
      </w:pPr>
      <w:r>
        <w:t>2. Parts, tools and safety</w:t>
      </w:r>
    </w:p>
    <w:p>
      <w:pPr>
        <w:pStyle w:val="ListBullet"/>
      </w:pPr>
      <w:r>
        <w:t>3. Load cells and HX711</w:t>
      </w:r>
    </w:p>
    <w:p>
      <w:pPr>
        <w:pStyle w:val="ListBullet"/>
      </w:pPr>
      <w:r>
        <w:t>4. Wiring and GPIO</w:t>
      </w:r>
    </w:p>
    <w:p>
      <w:pPr>
        <w:pStyle w:val="ListBullet"/>
      </w:pPr>
      <w:r>
        <w:t>5. Firmware and first flash</w:t>
      </w:r>
    </w:p>
    <w:p>
      <w:pPr>
        <w:pStyle w:val="ListBullet"/>
      </w:pPr>
      <w:r>
        <w:t>6. Wi-Fi and device setup</w:t>
      </w:r>
    </w:p>
    <w:p>
      <w:pPr>
        <w:pStyle w:val="ListBullet"/>
      </w:pPr>
      <w:r>
        <w:t>7. Calibration and keg setup</w:t>
      </w:r>
    </w:p>
    <w:p>
      <w:pPr>
        <w:pStyle w:val="ListBullet"/>
      </w:pPr>
      <w:r>
        <w:t>8. Daily operation and history</w:t>
      </w:r>
    </w:p>
    <w:p>
      <w:pPr>
        <w:pStyle w:val="ListBullet"/>
      </w:pPr>
      <w:r>
        <w:t>9. OTA update</w:t>
      </w:r>
    </w:p>
    <w:p>
      <w:pPr>
        <w:pStyle w:val="ListBullet"/>
      </w:pPr>
      <w:r>
        <w:t>10. Cloudflare Remote</w:t>
      </w:r>
    </w:p>
    <w:p>
      <w:pPr>
        <w:pStyle w:val="ListBullet"/>
      </w:pPr>
      <w:r>
        <w:t>11. Troubleshooting</w:t>
      </w:r>
    </w:p>
    <w:p>
      <w:pPr>
        <w:pStyle w:val="ListBullet"/>
      </w:pPr>
      <w:r>
        <w:t>12. Maintenance and acceptance test</w:t>
      </w:r>
    </w:p>
    <w:p>
      <w:pPr>
        <w:pStyle w:val="ListBullet"/>
      </w:pPr>
      <w:r>
        <w:t>Appendix A. Wiring schematic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READ FIRST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Load-cell signals are very small. Stable mechanics, a common ground, short signal wiring and correct cell orientation are as important as the software.</w:t>
            </w:r>
          </w:p>
        </w:tc>
      </w:tr>
    </w:tbl>
    <w:p>
      <w:pPr>
        <w:spacing w:after="0"/>
      </w:pPr>
    </w:p>
    <w:p>
      <w:pPr>
        <w:pStyle w:val="Heading1"/>
      </w:pPr>
      <w:r>
        <w:t>1. System overview</w:t>
      </w:r>
    </w:p>
    <w:p>
      <w:r>
        <w:t>KegSense measures the total weight beneath one or two kegs and calculates the remaining contents in litres and percent. A DS18B20 monitors the kegerator temperature. The local web app provides setup and history, while the optional Cloudflare Remote service receives status over HTTPS.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Component</w:t>
            </w:r>
          </w:p>
        </w:tc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ESP32 DevKit V1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Reads sensors, stores settings and serves the local web interface.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Two HX711 modules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Amplify and digitise four load cells for each scale.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Eight 3-wire load cells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Four half-bridge cells form one complete scale platform.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DS18B20 module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Measures temperature through 1-Wire on GPIO 13.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Cloudflare Worker + D1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Receives telemetry and serves the installable Remote app.</w:t>
            </w:r>
          </w:p>
        </w:tc>
      </w:tr>
    </w:tbl>
    <w:p>
      <w:pPr>
        <w:spacing w:after="0"/>
      </w:pPr>
    </w:p>
    <w:p>
      <w:pPr>
        <w:pStyle w:val="Heading1"/>
      </w:pPr>
      <w:r>
        <w:t>2. Parts, tools and safety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Qty</w:t>
            </w:r>
          </w:p>
        </w:tc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Part</w:t>
            </w:r>
          </w:p>
        </w:tc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Notes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ESP32 DevKit V1, 30-pin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4 MB flash recommended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HX711 module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One per scale platform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3-wire load cell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Four identical cells per platform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DS18B20 module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DATA, VCC and GND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Stable 5 V USB supply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Use a data-capable cable for flashing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Enclosure and wiring hardware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Strain relief, terminals and heat-shrink</w:t>
            </w:r>
          </w:p>
        </w:tc>
      </w:tr>
    </w:tbl>
    <w:p>
      <w:pPr>
        <w:spacing w:after="0"/>
      </w:pPr>
    </w:p>
    <w:p>
      <w:pPr>
        <w:pStyle w:val="ListBullet"/>
      </w:pPr>
      <w:r>
        <w:t>PC with USB and PlatformIO, esptool or a complete firmware image.</w:t>
      </w:r>
    </w:p>
    <w:p>
      <w:pPr>
        <w:pStyle w:val="ListBullet"/>
      </w:pPr>
      <w:r>
        <w:t>Multimeter for continuity and 3.3 V/GND checks.</w:t>
      </w:r>
    </w:p>
    <w:p>
      <w:pPr>
        <w:pStyle w:val="ListBullet"/>
      </w:pPr>
      <w:r>
        <w:t>Soldering and insulation tools where connectors are not used.</w:t>
      </w:r>
    </w:p>
    <w:p>
      <w:pPr>
        <w:pStyle w:val="ListBullet"/>
      </w:pPr>
      <w:r>
        <w:t>Known 2-10 kg test mass.</w:t>
      </w:r>
    </w:p>
    <w:p>
      <w:pPr>
        <w:pStyle w:val="ListBullet"/>
      </w:pPr>
      <w:r>
        <w:t>Phone or PC connected to 2.4 GHz Wi-Fi.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9B1C1C"/>
                <w:sz w:val="19"/>
              </w:rPr>
              <w:t xml:space="preserve">SAFETY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Disconnect USB and power before moving wires. In this design the HX711 modules and DS18B20 are powered from 3.3 V. A short between 3.3 V and GND may damage the ESP32.</w:t>
            </w:r>
          </w:p>
        </w:tc>
      </w:tr>
    </w:tbl>
    <w:p>
      <w:pPr>
        <w:spacing w:after="0"/>
      </w:pPr>
    </w:p>
    <w:p>
      <w:pPr>
        <w:pStyle w:val="Heading1"/>
      </w:pPr>
      <w:r>
        <w:t>3. Load cells and HX711</w:t>
      </w:r>
    </w:p>
    <w:p>
      <w:r>
        <w:t>Each platform uses four 3-wire half-bridge load cells. Mount them in the correct corners and in the same load direction. The schematic labels the positions Upper Left, Upper Right, Lower Left and Lower Right.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Scale</w:t>
            </w:r>
          </w:p>
        </w:tc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Cells</w:t>
            </w:r>
          </w:p>
        </w:tc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Positions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Scale 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B1-B4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B1 upper left, B2 upper right, B3 lower left, B4 lower right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Scale 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B5-B8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B5 upper left, B6 upper right, B7 lower left, B8 lower right</w:t>
            </w:r>
          </w:p>
        </w:tc>
      </w:tr>
    </w:tbl>
    <w:p>
      <w:pPr>
        <w:spacing w:after="0"/>
      </w:pPr>
    </w:p>
    <w:p>
      <w:r>
        <w:t>Connect the red, white and black load-cell leads exactly as shown in Appendix A. Wire colours can vary by manufacturer, so check the cell datasheet if the readings do not react as expected.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MECHANICAL CHECK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The platform must move slightly without touching the frame, floor or refrigerator wall. Mechanical contact causes incorrect readings even when the electronics are wired correctly.</w:t>
            </w:r>
          </w:p>
        </w:tc>
      </w:tr>
    </w:tbl>
    <w:p>
      <w:pPr>
        <w:spacing w:after="0"/>
      </w:pPr>
    </w:p>
    <w:p>
      <w:pPr>
        <w:pStyle w:val="Heading1"/>
      </w:pPr>
      <w:r>
        <w:t>4. Wiring and GPIO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Function</w:t>
            </w:r>
          </w:p>
        </w:tc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ESP32</w:t>
            </w:r>
          </w:p>
        </w:tc>
        <w:tc>
          <w:tcPr>
            <w:tcW w:type="dxa" w:w="3293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Module pin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Scale 1 data / clock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GPIO 32 / GPIO 33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HX711 DT / SCK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Scale 2 data / clock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GPIO 16 / GPIO 17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HX711 DT / SCK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Temperature data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GPIO 13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DS18B20 DATA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3.3 V supply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3V3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Both HX711 VCC and DS18B20 VCC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Common ground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GND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Both HX711 GND and DS18B20 GND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B97800"/>
                <w:sz w:val="19"/>
              </w:rPr>
              <w:t xml:space="preserve">VERIFIED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The updated PDF schematic and include/config.h on branch v2-refactor now use the same GPIO assignments.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10"/>
        </w:numPr>
      </w:pPr>
      <w:r>
        <w:t>Check continuity between all ground points.</w:t>
      </w:r>
    </w:p>
    <w:p>
      <w:pPr>
        <w:pStyle w:val="ListNumber"/>
        <w:numPr>
          <w:ilvl w:val="0"/>
          <w:numId w:val="10"/>
        </w:numPr>
      </w:pPr>
      <w:r>
        <w:t>Confirm there is no short circuit between 3.3 V and GND.</w:t>
      </w:r>
    </w:p>
    <w:p>
      <w:pPr>
        <w:pStyle w:val="ListNumber"/>
        <w:numPr>
          <w:ilvl w:val="0"/>
          <w:numId w:val="10"/>
        </w:numPr>
      </w:pPr>
      <w:r>
        <w:t>Check DT/DOUT and SCK against the table above.</w:t>
      </w:r>
    </w:p>
    <w:p>
      <w:pPr>
        <w:pStyle w:val="ListNumber"/>
        <w:numPr>
          <w:ilvl w:val="0"/>
          <w:numId w:val="10"/>
        </w:numPr>
      </w:pPr>
      <w:r>
        <w:t>Verify every load-cell corner against Appendix A.</w:t>
      </w:r>
    </w:p>
    <w:p>
      <w:pPr>
        <w:pStyle w:val="ListNumber"/>
        <w:numPr>
          <w:ilvl w:val="0"/>
          <w:numId w:val="10"/>
        </w:numPr>
      </w:pPr>
      <w:r>
        <w:t>Connect USB only after all checks pass.</w:t>
      </w:r>
    </w:p>
    <w:p>
      <w:r>
        <w:br w:type="page"/>
      </w:r>
    </w:p>
    <w:p>
      <w:pPr>
        <w:pStyle w:val="Heading1"/>
      </w:pPr>
      <w:r>
        <w:t>5. Firmware and first flash</w:t>
      </w:r>
    </w:p>
    <w:p>
      <w:pPr>
        <w:pStyle w:val="ListNumber"/>
        <w:numPr>
          <w:ilvl w:val="0"/>
          <w:numId w:val="11"/>
        </w:numPr>
      </w:pPr>
      <w:r>
        <w:t>Connect the ESP32 to the PC using a USB data cable.</w:t>
      </w:r>
    </w:p>
    <w:p>
      <w:pPr>
        <w:pStyle w:val="ListNumber"/>
        <w:numPr>
          <w:ilvl w:val="0"/>
          <w:numId w:val="11"/>
        </w:numPr>
      </w:pPr>
      <w:r>
        <w:t>Select the correct serial port, for example COM3.</w:t>
      </w:r>
    </w:p>
    <w:p>
      <w:pPr>
        <w:pStyle w:val="ListNumber"/>
        <w:numPr>
          <w:ilvl w:val="0"/>
          <w:numId w:val="11"/>
        </w:numPr>
      </w:pPr>
      <w:r>
        <w:t>For a blank board, flash the bootloader, partition table and firmware image. A later OTA update uses only the application BIN.</w:t>
      </w:r>
    </w:p>
    <w:p>
      <w:pPr>
        <w:pStyle w:val="ListNumber"/>
        <w:numPr>
          <w:ilvl w:val="0"/>
          <w:numId w:val="11"/>
        </w:numPr>
      </w:pPr>
      <w:r>
        <w:t>Open the serial monitor at 115200 baud and verify a stable boot.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PlatformIO setting</w:t>
            </w:r>
          </w:p>
        </w:tc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Value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Environment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esp32dev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Framework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Arduino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Monitor speed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115200 baud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Upload speed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921600 baud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FIRST BOOT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Missing NVS key messages are normal on a new ESP32. They stop after configuration and calibration values have been saved.</w:t>
            </w:r>
          </w:p>
        </w:tc>
      </w:tr>
    </w:tbl>
    <w:p>
      <w:pPr>
        <w:spacing w:after="0"/>
      </w:pPr>
    </w:p>
    <w:p>
      <w:pPr>
        <w:pStyle w:val="Heading1"/>
      </w:pPr>
      <w:r>
        <w:t>6. Wi-Fi and device setup</w:t>
      </w:r>
    </w:p>
    <w:p>
      <w:pPr>
        <w:pStyle w:val="ListNumber"/>
        <w:numPr>
          <w:ilvl w:val="0"/>
          <w:numId w:val="12"/>
        </w:numPr>
      </w:pPr>
      <w:r>
        <w:t>Join the KegSense-Setup network from a phone or PC.</w:t>
      </w:r>
    </w:p>
    <w:p>
      <w:pPr>
        <w:pStyle w:val="ListNumber"/>
        <w:numPr>
          <w:ilvl w:val="0"/>
          <w:numId w:val="12"/>
        </w:numPr>
      </w:pPr>
      <w:r>
        <w:t>If the captive portal does not open, browse to http://192.168.4.1.</w:t>
      </w:r>
    </w:p>
    <w:p>
      <w:pPr>
        <w:pStyle w:val="ListNumber"/>
        <w:numPr>
          <w:ilvl w:val="0"/>
          <w:numId w:val="12"/>
        </w:numPr>
      </w:pPr>
      <w:r>
        <w:t>Select the 2.4 GHz Wi-Fi network and enter its password.</w:t>
      </w:r>
    </w:p>
    <w:p>
      <w:pPr>
        <w:pStyle w:val="ListNumber"/>
        <w:numPr>
          <w:ilvl w:val="0"/>
          <w:numId w:val="12"/>
        </w:numPr>
      </w:pPr>
      <w:r>
        <w:t>Choose one or two active kegs.</w:t>
      </w:r>
    </w:p>
    <w:p>
      <w:pPr>
        <w:pStyle w:val="ListNumber"/>
        <w:numPr>
          <w:ilvl w:val="0"/>
          <w:numId w:val="12"/>
        </w:numPr>
      </w:pPr>
      <w:r>
        <w:t>Enable temperature, history and Cloudflare Remote as required.</w:t>
      </w:r>
    </w:p>
    <w:p>
      <w:pPr>
        <w:pStyle w:val="ListNumber"/>
        <w:numPr>
          <w:ilvl w:val="0"/>
          <w:numId w:val="12"/>
        </w:numPr>
      </w:pPr>
      <w:r>
        <w:t>Save, reconnect to the home network and open http://kegsense.local.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Address</w:t>
            </w:r>
          </w:p>
        </w:tc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Use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http://kegsense.local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Stable local name using mDNS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Device IP address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Shown on the dashboard; use when mDNS is unavailable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/wifi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Change Wi-Fi, keg count and optional functions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/settings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Keg data, calibration, restart and OTA link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WI-FI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ESP32 uses 2.4 GHz. If setup fails, use a separate 2.4 GHz SSID, disable client isolation and keep the phone or PC on the same LAN.</w:t>
            </w:r>
          </w:p>
        </w:tc>
      </w:tr>
    </w:tbl>
    <w:p>
      <w:pPr>
        <w:spacing w:after="0"/>
      </w:pPr>
    </w:p>
    <w:p>
      <w:pPr>
        <w:pStyle w:val="Heading1"/>
      </w:pPr>
      <w:r>
        <w:t>7. Calibration and keg setup</w:t>
      </w:r>
    </w:p>
    <w:p>
      <w:pPr>
        <w:pStyle w:val="Heading2"/>
      </w:pPr>
      <w:r>
        <w:t>7.1 Calibrate a scale</w:t>
      </w:r>
    </w:p>
    <w:p>
      <w:pPr>
        <w:pStyle w:val="ListNumber"/>
        <w:numPr>
          <w:ilvl w:val="0"/>
          <w:numId w:val="13"/>
        </w:numPr>
      </w:pPr>
      <w:r>
        <w:t>Open Settings from the dashboard.</w:t>
      </w:r>
    </w:p>
    <w:p>
      <w:pPr>
        <w:pStyle w:val="ListNumber"/>
        <w:numPr>
          <w:ilvl w:val="0"/>
          <w:numId w:val="13"/>
        </w:numPr>
      </w:pPr>
      <w:r>
        <w:t>Remove everything from the platform and select Reset empty platform.</w:t>
      </w:r>
    </w:p>
    <w:p>
      <w:pPr>
        <w:pStyle w:val="ListNumber"/>
        <w:numPr>
          <w:ilvl w:val="0"/>
          <w:numId w:val="13"/>
        </w:numPr>
      </w:pPr>
      <w:r>
        <w:t>Wait until the scale is ready for a known mass.</w:t>
      </w:r>
    </w:p>
    <w:p>
      <w:pPr>
        <w:pStyle w:val="ListNumber"/>
        <w:numPr>
          <w:ilvl w:val="0"/>
          <w:numId w:val="13"/>
        </w:numPr>
      </w:pPr>
      <w:r>
        <w:t>Place the test mass, enter its weight in kg and start calibration.</w:t>
      </w:r>
    </w:p>
    <w:p>
      <w:pPr>
        <w:pStyle w:val="ListNumber"/>
        <w:numPr>
          <w:ilvl w:val="0"/>
          <w:numId w:val="13"/>
        </w:numPr>
      </w:pPr>
      <w:r>
        <w:t>Wait for the new calibration factor to be saved.</w:t>
      </w:r>
    </w:p>
    <w:p>
      <w:pPr>
        <w:pStyle w:val="ListNumber"/>
        <w:numPr>
          <w:ilvl w:val="0"/>
          <w:numId w:val="13"/>
        </w:numPr>
      </w:pPr>
      <w:r>
        <w:t>Remove and replace the mass to verify the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ACCURACY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Use a test mass that loads all four cells through the platform. Do not place a small mass directly above one load cell.</w:t>
            </w:r>
          </w:p>
        </w:tc>
      </w:tr>
    </w:tbl>
    <w:p>
      <w:pPr>
        <w:spacing w:after="0"/>
      </w:pPr>
    </w:p>
    <w:p>
      <w:pPr>
        <w:pStyle w:val="Heading2"/>
      </w:pPr>
      <w:r>
        <w:t>7.2 Install a new keg</w:t>
      </w:r>
    </w:p>
    <w:p>
      <w:pPr>
        <w:pStyle w:val="ListNumber"/>
        <w:numPr>
          <w:ilvl w:val="0"/>
          <w:numId w:val="14"/>
        </w:numPr>
      </w:pPr>
      <w:r>
        <w:t>Choose New keg on the correct dashboard card.</w:t>
      </w:r>
    </w:p>
    <w:p>
      <w:pPr>
        <w:pStyle w:val="ListNumber"/>
        <w:numPr>
          <w:ilvl w:val="0"/>
          <w:numId w:val="14"/>
        </w:numPr>
      </w:pPr>
      <w:r>
        <w:t>Enter the keg or beer name.</w:t>
      </w:r>
    </w:p>
    <w:p>
      <w:pPr>
        <w:pStyle w:val="ListNumber"/>
        <w:numPr>
          <w:ilvl w:val="0"/>
          <w:numId w:val="14"/>
        </w:numPr>
      </w:pPr>
      <w:r>
        <w:t>Enter the empty keg weight in kg.</w:t>
      </w:r>
    </w:p>
    <w:p>
      <w:pPr>
        <w:pStyle w:val="ListNumber"/>
        <w:numPr>
          <w:ilvl w:val="0"/>
          <w:numId w:val="14"/>
        </w:numPr>
      </w:pPr>
      <w:r>
        <w:t>Enter the actual filled volume in litres.</w:t>
      </w:r>
    </w:p>
    <w:p>
      <w:pPr>
        <w:pStyle w:val="ListNumber"/>
        <w:numPr>
          <w:ilvl w:val="0"/>
          <w:numId w:val="14"/>
        </w:numPr>
      </w:pPr>
      <w:r>
        <w:t>Confirm. Calibration is retained and today's history for that keg is reset.</w:t>
      </w:r>
    </w:p>
    <w:p>
      <w:r>
        <w:t>Firmware defaults are 4.90 kg empty weight, 20.0 L volume and beer density 0.997 kg/L. Use the actual values for best accuracy.</w:t>
      </w:r>
    </w:p>
    <w:p>
      <w:pPr>
        <w:pStyle w:val="Heading1"/>
      </w:pPr>
      <w:r>
        <w:t>8. Daily operation and history</w:t>
      </w:r>
    </w:p>
    <w:p>
      <w:pPr>
        <w:pStyle w:val="ListBullet"/>
      </w:pPr>
      <w:r>
        <w:t>The dashboard shows total weight, estimated contents, litres, percent and today's consumption.</w:t>
      </w:r>
    </w:p>
    <w:p>
      <w:pPr>
        <w:pStyle w:val="ListBullet"/>
      </w:pPr>
      <w:r>
        <w:t>Temperature is sampled about every five seconds when enabled.</w:t>
      </w:r>
    </w:p>
    <w:p>
      <w:pPr>
        <w:pStyle w:val="ListBullet"/>
      </w:pPr>
      <w:r>
        <w:t>Consumption history is retained for up to 62 days.</w:t>
      </w:r>
    </w:p>
    <w:p>
      <w:pPr>
        <w:pStyle w:val="ListBullet"/>
      </w:pPr>
      <w:r>
        <w:t>A large sudden weight loss is treated as a removed keg/platform, not a serving.</w:t>
      </w:r>
    </w:p>
    <w:p>
      <w:pPr>
        <w:pStyle w:val="ListBullet"/>
      </w:pPr>
      <w:r>
        <w:t>Settings, zero points and history are stored in ESP32 NVS and survive restart.</w:t>
      </w:r>
    </w:p>
    <w:p>
      <w:r>
        <w:t>Consumption is calculated from falling level. Drift and movement below about 0.20 L are filtered. Use New keg after cleaning, moving a platform or replacing a keg.</w:t>
      </w:r>
    </w:p>
    <w:p>
      <w:pPr>
        <w:pStyle w:val="Heading1"/>
      </w:pPr>
      <w:r>
        <w:t>9. OTA update</w:t>
      </w:r>
    </w:p>
    <w:p>
      <w:pPr>
        <w:pStyle w:val="ListNumber"/>
        <w:numPr>
          <w:ilvl w:val="0"/>
          <w:numId w:val="15"/>
        </w:numPr>
      </w:pPr>
      <w:r>
        <w:t>Download the correct KegSense application .bin file.</w:t>
      </w:r>
    </w:p>
    <w:p>
      <w:pPr>
        <w:pStyle w:val="ListNumber"/>
        <w:numPr>
          <w:ilvl w:val="0"/>
          <w:numId w:val="15"/>
        </w:numPr>
      </w:pPr>
      <w:r>
        <w:t>Open http://kegsense.local/update.</w:t>
      </w:r>
    </w:p>
    <w:p>
      <w:pPr>
        <w:pStyle w:val="ListNumber"/>
        <w:numPr>
          <w:ilvl w:val="0"/>
          <w:numId w:val="15"/>
        </w:numPr>
      </w:pPr>
      <w:r>
        <w:t>Sign in. The development default is admin / kegsense; change it in config.h before permanent deployment.</w:t>
      </w:r>
    </w:p>
    <w:p>
      <w:pPr>
        <w:pStyle w:val="ListNumber"/>
        <w:numPr>
          <w:ilvl w:val="0"/>
          <w:numId w:val="15"/>
        </w:numPr>
      </w:pPr>
      <w:r>
        <w:t>Select the BIN file and start upload.</w:t>
      </w:r>
    </w:p>
    <w:p>
      <w:pPr>
        <w:pStyle w:val="ListNumber"/>
        <w:numPr>
          <w:ilvl w:val="0"/>
          <w:numId w:val="15"/>
        </w:numPr>
      </w:pPr>
      <w:r>
        <w:t>Wait for completion and automatic restart.</w:t>
      </w:r>
    </w:p>
    <w:p>
      <w:pPr>
        <w:pStyle w:val="ListNumber"/>
        <w:numPr>
          <w:ilvl w:val="0"/>
          <w:numId w:val="15"/>
        </w:numPr>
      </w:pPr>
      <w:r>
        <w:t>Never remove power while flash is being written. If restart does not occur after a confirmed update, press EN/RESET 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9B1C1C"/>
                <w:sz w:val="19"/>
              </w:rPr>
              <w:t xml:space="preserve">OTA FAILURE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A failed update retains the previous firmware. Restart the ESP32 and inspect the serial log before retrying. The BIN must fit the OTA partition.</w:t>
            </w:r>
          </w:p>
        </w:tc>
      </w:tr>
    </w:tbl>
    <w:p>
      <w:pPr>
        <w:spacing w:after="0"/>
      </w:pPr>
    </w:p>
    <w:p>
      <w:pPr>
        <w:pStyle w:val="Heading1"/>
      </w:pPr>
      <w:r>
        <w:t>10. Cloudflare Remote</w:t>
      </w:r>
    </w:p>
    <w:p>
      <w:r>
        <w:t>Remote consists of a Cloudflare Worker, a D1 database and a PWA. The ESP32 sends outbound HTTPS telemetry about every 60 seconds. DEVICE_TOKEN protects device uploads; APP_TOKEN is used only by the Remote app.</w:t>
      </w:r>
    </w:p>
    <w:p>
      <w:pPr>
        <w:pStyle w:val="Heading2"/>
      </w:pPr>
      <w:r>
        <w:t>10.1 Deploy the service</w:t>
      </w:r>
    </w:p>
    <w:p>
      <w:pPr>
        <w:pStyle w:val="ListNumber"/>
        <w:numPr>
          <w:ilvl w:val="0"/>
          <w:numId w:val="16"/>
        </w:numPr>
      </w:pPr>
      <w:r>
        <w:t>Install Node.js and run npm install in the cloud directory.</w:t>
      </w:r>
    </w:p>
    <w:p>
      <w:pPr>
        <w:pStyle w:val="ListNumber"/>
        <w:numPr>
          <w:ilvl w:val="0"/>
          <w:numId w:val="16"/>
        </w:numPr>
      </w:pPr>
      <w:r>
        <w:t>Run npx wrangler login.</w:t>
      </w:r>
    </w:p>
    <w:p>
      <w:pPr>
        <w:pStyle w:val="ListNumber"/>
        <w:numPr>
          <w:ilvl w:val="0"/>
          <w:numId w:val="16"/>
        </w:numPr>
      </w:pPr>
      <w:r>
        <w:t>Create D1 with npx wrangler d1 create kegsense-remote.</w:t>
      </w:r>
    </w:p>
    <w:p>
      <w:pPr>
        <w:pStyle w:val="ListNumber"/>
        <w:numPr>
          <w:ilvl w:val="0"/>
          <w:numId w:val="16"/>
        </w:numPr>
      </w:pPr>
      <w:r>
        <w:t>Copy the database ID into cloud/wrangler.jsonc.</w:t>
      </w:r>
    </w:p>
    <w:p>
      <w:pPr>
        <w:pStyle w:val="ListNumber"/>
        <w:numPr>
          <w:ilvl w:val="0"/>
          <w:numId w:val="16"/>
        </w:numPr>
      </w:pPr>
      <w:r>
        <w:t>Create separate strong secrets with npx wrangler secret put DEVICE_TOKEN and npx wrangler secret put APP_TOKEN.</w:t>
      </w:r>
    </w:p>
    <w:p>
      <w:pPr>
        <w:pStyle w:val="ListNumber"/>
        <w:numPr>
          <w:ilvl w:val="0"/>
          <w:numId w:val="16"/>
        </w:numPr>
      </w:pPr>
      <w:r>
        <w:t>Create the tables with npm run db:remote.</w:t>
      </w:r>
    </w:p>
    <w:p>
      <w:pPr>
        <w:pStyle w:val="ListNumber"/>
        <w:numPr>
          <w:ilvl w:val="0"/>
          <w:numId w:val="16"/>
        </w:numPr>
      </w:pPr>
      <w:r>
        <w:t>Deploy with npm run deploy.</w:t>
      </w:r>
    </w:p>
    <w:p>
      <w:pPr>
        <w:pStyle w:val="Heading2"/>
      </w:pPr>
      <w:r>
        <w:t>10.2 Configure KegSense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Field in /wifi</w:t>
            </w:r>
          </w:p>
        </w:tc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Remote device ID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A unique name such as kegsense-home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Cloudflare Worker URL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https://&lt;worker&gt;.&lt;subdomain&gt;.workers.dev/api/telemetry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Remote device token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The same DEVICE_TOKEN stored as the Worker secret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9"/>
          </w:tcPr>
          <w:p>
            <w:pPr>
              <w:spacing w:after="0"/>
            </w:pPr>
            <w:r>
              <w:rPr>
                <w:rFonts w:ascii="Aptos" w:hAnsi="Aptos"/>
                <w:b/>
                <w:color w:val="B97800"/>
                <w:sz w:val="19"/>
              </w:rPr>
              <w:t xml:space="preserve">SECRETS  </w:t>
            </w:r>
            <w:r>
              <w:rPr>
                <w:rFonts w:ascii="Aptos" w:hAnsi="Aptos"/>
                <w:b w:val="0"/>
                <w:color w:val="111111"/>
                <w:sz w:val="19"/>
              </w:rPr>
              <w:t>Cloudflare does not reveal a secret after it is stored. If DEVICE_TOKEN is lost, set a new value in Cloudflare and enter the same value in KegSense. Never use APP_TOKEN as the device token.</w:t>
            </w:r>
          </w:p>
        </w:tc>
      </w:tr>
    </w:tbl>
    <w:p>
      <w:pPr>
        <w:spacing w:after="0"/>
      </w:pP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Symptom</w:t>
            </w:r>
          </w:p>
        </w:tc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Check / action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KegSense-Setup is missing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Restart; inspect serial output and saved Wi-Fi. Reset Wi-Fi/NVS if required.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kegsense.local does not open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Confirm same LAN and mDNS support; use the IP shown by the dashboard/router.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Weight is extreme or negative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Check bridge wiring, GPIO, zero point and recalibrate.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Scale is offline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Check HX711 3.3 V/GND and the DT/SCK pin map.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Temperature shows --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Enable the function and check DS18B20 3.3 V/GND/DATA on GPIO 13.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History is empty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Enable history and wait for valid NTP time over Wi-Fi.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Remote does not update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Check HTTPS URL, device ID, DEVICE_TOKEN, Worker logs and HTTP status.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OTA fails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Check BIN size, Wi-Fi stability and serial log; use USB flashing if necessary.</w:t>
            </w:r>
          </w:p>
        </w:tc>
      </w:tr>
    </w:tbl>
    <w:p>
      <w:pPr>
        <w:spacing w:after="0"/>
      </w:pPr>
    </w:p>
    <w:p>
      <w:pPr>
        <w:pStyle w:val="Heading1"/>
      </w:pPr>
      <w:r>
        <w:t>12. Maintenance and acceptance test</w:t>
      </w:r>
    </w:p>
    <w:p>
      <w:pPr>
        <w:pStyle w:val="ListBullet"/>
      </w:pPr>
      <w:r>
        <w:t>Keep platforms mechanically free and dry.</w:t>
      </w:r>
    </w:p>
    <w:p>
      <w:pPr>
        <w:pStyle w:val="ListBullet"/>
      </w:pPr>
      <w:r>
        <w:t>Recheck zero and a known test mass periodically.</w:t>
      </w:r>
    </w:p>
    <w:p>
      <w:pPr>
        <w:pStyle w:val="ListBullet"/>
      </w:pPr>
      <w:r>
        <w:t>Use strain relief and protect electronics from condensation.</w:t>
      </w:r>
    </w:p>
    <w:p>
      <w:pPr>
        <w:pStyle w:val="ListBullet"/>
      </w:pPr>
      <w:r>
        <w:t>Archive the last working BIN and record the GPIO map.</w:t>
      </w:r>
    </w:p>
    <w:p>
      <w:pPr>
        <w:pStyle w:val="ListBullet"/>
      </w:pPr>
      <w:r>
        <w:t>Rotate OTA passwords and Cloudflare tokens when ownership changes.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Test</w:t>
            </w:r>
          </w:p>
        </w:tc>
        <w:tc>
          <w:tcPr>
            <w:tcW w:type="dxa" w:w="4939"/>
            <w:shd w:fill="E8EEF5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Pass condition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Boot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No reset loop; dashboard opens through kegsense.local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Scale 1 and 2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Known mass is within the chosen tolerance across each platform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Temperature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Stable and reasonable compared with a reference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Storage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Keg names, zero points and features survive restart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History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Consumption updates without counting a lifted keg as a serving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OTA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New BIN installs and the device returns automatically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Remote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18"/>
              </w:rPr>
              <w:t>Cloudflare app updates within about 1-2 minutes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Appendix A. Wiring schematic</w:t>
      </w:r>
    </w:p>
    <w:p>
      <w:pPr>
        <w:pStyle w:val="Caption"/>
        <w:jc w:val="center"/>
      </w:pPr>
      <w:r>
        <w:t>Updated project schematic. The GPIO connections match section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43800" cy="5334023"/>
            <wp:docPr id="1" name="Picture 1" title="KegSense wiring schematic" descr="ESP32, two HX711 modules, eight load cells and a DS18B20 temperature mo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5334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A-1. KegSense wiring schematic.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670"/>
        <w:sz w:val="16"/>
      </w:rPr>
      <w:t>KEGSENSE  |  COMPLETE PROJECT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670"/>
        <w:sz w:val="16"/>
      </w:rPr>
      <w:t>KEGSENSE  |  COMPLETE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ptos" w:hAnsi="Aptos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60"/>
    </w:pPr>
    <w:rPr>
      <w:rFonts w:ascii="Aptos" w:hAnsi="Aptos"/>
      <w:b w:val="0"/>
      <w:bCs/>
      <w:color w:val="5B667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KegSense - Complete project guide</dc:title>
  <dc:subject>Build, setup, calibration, OTA and Cloudflare Remote</dc:subject>
  <dc:creator>KegSense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