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BB3CF" w14:textId="77777777" w:rsidR="004A1683" w:rsidRDefault="004A1683" w:rsidP="00B95974">
      <w:pPr>
        <w:spacing w:line="240" w:lineRule="auto"/>
        <w:ind w:firstLine="0"/>
        <w:jc w:val="left"/>
        <w:rPr>
          <w:lang w:val="en-US"/>
        </w:rPr>
      </w:pPr>
      <w:bookmarkStart w:id="0" w:name="_Hlk183695898"/>
    </w:p>
    <w:p w14:paraId="7D52B49C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1C92CD0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84EF57D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22813BE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3384CC16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66E454E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042AAB20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61D49655" w14:textId="77777777" w:rsidR="00D56330" w:rsidRDefault="00D56330" w:rsidP="00B95974">
      <w:pPr>
        <w:spacing w:line="240" w:lineRule="auto"/>
        <w:ind w:firstLine="0"/>
        <w:jc w:val="left"/>
        <w:rPr>
          <w:lang w:val="en-US"/>
        </w:rPr>
      </w:pPr>
    </w:p>
    <w:p w14:paraId="71C36A70" w14:textId="77777777" w:rsidR="00D56330" w:rsidRDefault="00D56330" w:rsidP="00B95974">
      <w:pPr>
        <w:spacing w:line="240" w:lineRule="auto"/>
        <w:ind w:firstLine="0"/>
        <w:jc w:val="left"/>
      </w:pPr>
    </w:p>
    <w:p w14:paraId="3CC0F359" w14:textId="77777777" w:rsidR="00D56330" w:rsidRDefault="00D56330" w:rsidP="00B95974">
      <w:pPr>
        <w:spacing w:line="240" w:lineRule="auto"/>
        <w:ind w:firstLine="0"/>
        <w:jc w:val="left"/>
      </w:pPr>
    </w:p>
    <w:p w14:paraId="4824411C" w14:textId="77777777" w:rsidR="00D56330" w:rsidRDefault="00D56330" w:rsidP="00B95974">
      <w:pPr>
        <w:spacing w:line="240" w:lineRule="auto"/>
        <w:ind w:firstLine="0"/>
        <w:jc w:val="left"/>
      </w:pPr>
    </w:p>
    <w:p w14:paraId="5D4D02D9" w14:textId="77777777" w:rsidR="00D56330" w:rsidRDefault="00D56330" w:rsidP="00B95974">
      <w:pPr>
        <w:spacing w:line="240" w:lineRule="auto"/>
        <w:ind w:firstLine="0"/>
        <w:jc w:val="left"/>
      </w:pPr>
    </w:p>
    <w:p w14:paraId="5549195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0B13C49A" w14:textId="77777777" w:rsidR="00D56330" w:rsidRDefault="00D56330" w:rsidP="00B95974">
      <w:pPr>
        <w:spacing w:line="240" w:lineRule="auto"/>
        <w:ind w:firstLine="0"/>
        <w:jc w:val="left"/>
      </w:pPr>
    </w:p>
    <w:p w14:paraId="45A710DB" w14:textId="77777777" w:rsidR="00D56330" w:rsidRDefault="00D56330" w:rsidP="00B95974">
      <w:pPr>
        <w:spacing w:line="240" w:lineRule="auto"/>
        <w:ind w:firstLine="0"/>
        <w:jc w:val="left"/>
      </w:pPr>
    </w:p>
    <w:p w14:paraId="38A94E62" w14:textId="77777777" w:rsidR="00D56330" w:rsidRPr="00D56330" w:rsidRDefault="00D56330" w:rsidP="00B95974">
      <w:pPr>
        <w:spacing w:line="240" w:lineRule="auto"/>
        <w:ind w:firstLine="0"/>
        <w:jc w:val="left"/>
      </w:pPr>
    </w:p>
    <w:p w14:paraId="4B750033" w14:textId="77777777" w:rsidR="00D56330" w:rsidRDefault="00D56330" w:rsidP="00B95974">
      <w:pPr>
        <w:spacing w:line="240" w:lineRule="auto"/>
        <w:ind w:firstLine="0"/>
        <w:jc w:val="left"/>
      </w:pPr>
    </w:p>
    <w:p w14:paraId="6696C1F8" w14:textId="77777777" w:rsidR="00E3397A" w:rsidRDefault="00E3397A" w:rsidP="00B95974">
      <w:pPr>
        <w:spacing w:line="240" w:lineRule="auto"/>
        <w:ind w:firstLine="0"/>
        <w:jc w:val="left"/>
      </w:pPr>
    </w:p>
    <w:p w14:paraId="429E9B1D" w14:textId="77777777" w:rsidR="00E3397A" w:rsidRDefault="00E3397A" w:rsidP="00B95974">
      <w:pPr>
        <w:spacing w:line="240" w:lineRule="auto"/>
        <w:ind w:firstLine="0"/>
        <w:jc w:val="left"/>
      </w:pPr>
    </w:p>
    <w:p w14:paraId="42A5A0D3" w14:textId="77777777" w:rsidR="00E3397A" w:rsidRPr="00E3397A" w:rsidRDefault="00E3397A" w:rsidP="00B95974">
      <w:pPr>
        <w:spacing w:line="240" w:lineRule="auto"/>
        <w:ind w:firstLine="0"/>
        <w:jc w:val="left"/>
      </w:pPr>
    </w:p>
    <w:p w14:paraId="60A68CE1" w14:textId="42D27FFF" w:rsidR="00D56330" w:rsidRDefault="00D56330" w:rsidP="00E3397A">
      <w:pPr>
        <w:ind w:firstLine="0"/>
        <w:jc w:val="center"/>
        <w:rPr>
          <w:b/>
        </w:rPr>
      </w:pPr>
      <w:r w:rsidRPr="00EE32AD">
        <w:rPr>
          <w:b/>
        </w:rPr>
        <w:t xml:space="preserve">Приложение </w:t>
      </w:r>
      <w:r w:rsidR="00D23FA7">
        <w:rPr>
          <w:b/>
        </w:rPr>
        <w:t>Б</w:t>
      </w:r>
    </w:p>
    <w:p w14:paraId="70776FF9" w14:textId="5A37102B" w:rsidR="00D56330" w:rsidRDefault="00D56330" w:rsidP="00E3397A">
      <w:pPr>
        <w:ind w:firstLine="0"/>
        <w:jc w:val="center"/>
      </w:pPr>
      <w:r>
        <w:t>Тест-кейсы</w:t>
      </w:r>
    </w:p>
    <w:p w14:paraId="56100C63" w14:textId="77777777" w:rsidR="00E3397A" w:rsidRDefault="00E3397A" w:rsidP="00E3397A">
      <w:pPr>
        <w:ind w:firstLine="0"/>
        <w:jc w:val="center"/>
      </w:pPr>
    </w:p>
    <w:p w14:paraId="73EB1E7E" w14:textId="77777777" w:rsidR="00E3397A" w:rsidRDefault="00E3397A" w:rsidP="00E3397A">
      <w:pPr>
        <w:ind w:firstLine="0"/>
        <w:jc w:val="center"/>
      </w:pPr>
    </w:p>
    <w:p w14:paraId="27C32379" w14:textId="77777777" w:rsidR="00E3397A" w:rsidRDefault="00E3397A" w:rsidP="00E3397A">
      <w:pPr>
        <w:ind w:firstLine="0"/>
        <w:jc w:val="center"/>
      </w:pPr>
    </w:p>
    <w:p w14:paraId="73D33841" w14:textId="77777777" w:rsidR="00E3397A" w:rsidRDefault="00E3397A" w:rsidP="00E3397A">
      <w:pPr>
        <w:ind w:firstLine="0"/>
        <w:jc w:val="center"/>
      </w:pPr>
    </w:p>
    <w:p w14:paraId="79E2B928" w14:textId="77777777" w:rsidR="00E3397A" w:rsidRDefault="00E3397A" w:rsidP="00E3397A">
      <w:pPr>
        <w:ind w:firstLine="0"/>
        <w:jc w:val="center"/>
      </w:pPr>
    </w:p>
    <w:p w14:paraId="5FC02097" w14:textId="77777777" w:rsidR="00E3397A" w:rsidRDefault="00E3397A" w:rsidP="00E3397A">
      <w:pPr>
        <w:ind w:firstLine="0"/>
        <w:jc w:val="center"/>
      </w:pPr>
    </w:p>
    <w:p w14:paraId="382B4181" w14:textId="77777777" w:rsidR="00E3397A" w:rsidRDefault="00E3397A" w:rsidP="00E3397A">
      <w:pPr>
        <w:ind w:firstLine="0"/>
        <w:jc w:val="center"/>
        <w:sectPr w:rsidR="00E3397A" w:rsidSect="00E3397A">
          <w:pgSz w:w="11906" w:h="16838" w:code="9"/>
          <w:pgMar w:top="851" w:right="567" w:bottom="1701" w:left="1418" w:header="0" w:footer="0" w:gutter="0"/>
          <w:pgNumType w:start="49"/>
          <w:cols w:space="708"/>
          <w:docGrid w:linePitch="381"/>
        </w:sectPr>
      </w:pPr>
    </w:p>
    <w:p w14:paraId="61479A2D" w14:textId="21B35FF0" w:rsidR="00922ACD" w:rsidRDefault="00922ACD" w:rsidP="00A90118">
      <w:pPr>
        <w:spacing w:line="240" w:lineRule="auto"/>
        <w:ind w:left="-142" w:firstLine="0"/>
        <w:jc w:val="left"/>
      </w:pPr>
      <w:r>
        <w:lastRenderedPageBreak/>
        <w:t xml:space="preserve">Таблица </w:t>
      </w:r>
      <w:r w:rsidR="00A90118">
        <w:t>П.</w:t>
      </w:r>
      <w:r w:rsidR="00D23FA7">
        <w:t>Б</w:t>
      </w:r>
      <w:r w:rsidR="00E3397A">
        <w:t>.</w:t>
      </w:r>
      <w:r>
        <w:t>1 – Тестирование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291"/>
        <w:gridCol w:w="2716"/>
        <w:gridCol w:w="3814"/>
        <w:gridCol w:w="3298"/>
        <w:gridCol w:w="1402"/>
      </w:tblGrid>
      <w:tr w:rsidR="00057C69" w:rsidRPr="000C1C04" w14:paraId="75285593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C943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FACB8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91F06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065E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30C04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0C3E7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057C69" w:rsidRPr="000C1C04" w14:paraId="50853C4E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7CE6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5415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7B7B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FA18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56F4B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B7E9E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4C46B9EC" w14:textId="77777777" w:rsidTr="003967F3"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674C10" w14:textId="17658DC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Т_01</w:t>
            </w:r>
            <w:r w:rsidR="00A90118">
              <w:rPr>
                <w:sz w:val="20"/>
                <w:szCs w:val="20"/>
              </w:rPr>
              <w:t xml:space="preserve"> – Проект 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0797F8" w14:textId="049C331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02F42BF" w14:textId="2DFBBA52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Работа промо-баннера</w:t>
            </w:r>
          </w:p>
          <w:p w14:paraId="715010EE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Загрузить главную страницу.</w:t>
            </w:r>
          </w:p>
          <w:p w14:paraId="3DF74E32" w14:textId="731B170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иконке закрытия «</w:t>
            </w:r>
            <w:r w:rsidRPr="00290241">
              <w:rPr>
                <w:rFonts w:ascii="Segoe UI Symbol" w:hAnsi="Segoe UI Symbol" w:cs="Segoe UI Symbol"/>
                <w:sz w:val="20"/>
                <w:szCs w:val="20"/>
              </w:rPr>
              <w:t>✕</w:t>
            </w:r>
            <w:r w:rsidRPr="00290241">
              <w:rPr>
                <w:sz w:val="20"/>
                <w:szCs w:val="20"/>
              </w:rPr>
              <w:t>».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669B2F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Баннер отображается корректно. </w:t>
            </w:r>
          </w:p>
          <w:p w14:paraId="623245D4" w14:textId="00FA4CF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Элемент плавно исчезает со страницы.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662A8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Баннер успешно загрузился. </w:t>
            </w:r>
          </w:p>
          <w:p w14:paraId="4F95C44F" w14:textId="045C278E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Элемент скрылся после нажатия.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86B125" w14:textId="4DF5535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7BDFAEE" w14:textId="77777777" w:rsidTr="003967F3">
        <w:trPr>
          <w:trHeight w:val="665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05778A3" w14:textId="4485DFC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Т_02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96EBB1" w14:textId="19F78A3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5AE1E7" w14:textId="77777777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бургер-меню </w:t>
            </w:r>
          </w:p>
          <w:p w14:paraId="3C8433EB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Установить ширину экрана 360px. </w:t>
            </w:r>
          </w:p>
          <w:p w14:paraId="74F93315" w14:textId="11992DF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кнопке меню-бургер.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6FDBE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Меню открывается поверх контента. </w:t>
            </w:r>
          </w:p>
          <w:p w14:paraId="704D54D6" w14:textId="107A0DC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Ссылки навигации отображаются корректно.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848AB4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Меню открылось корректно. </w:t>
            </w:r>
          </w:p>
          <w:p w14:paraId="21EF2AA8" w14:textId="1F53AE0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Все ссылки активны и видны.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443BFB" w14:textId="52F662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40DF3C8" w14:textId="77777777" w:rsidTr="003967F3">
        <w:trPr>
          <w:trHeight w:val="852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E5041EB" w14:textId="7775C26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 w:rsidRPr="00290241">
              <w:rPr>
                <w:sz w:val="20"/>
                <w:szCs w:val="20"/>
              </w:rPr>
              <w:t>Т_03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C41A612" w14:textId="3C3C70E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472850F0" w14:textId="77777777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290241">
              <w:rPr>
                <w:b/>
                <w:bCs/>
                <w:sz w:val="20"/>
                <w:szCs w:val="20"/>
              </w:rPr>
              <w:t>Hover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 xml:space="preserve">-эффекты карточек </w:t>
            </w:r>
          </w:p>
          <w:p w14:paraId="73BEDBE6" w14:textId="36C88F25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Навести курсор на карточку авто в каталоге.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10BFD51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Карточка увеличивается в масштабе. </w:t>
            </w:r>
          </w:p>
          <w:p w14:paraId="4FBA4F2F" w14:textId="46DF56A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Тень становится более выраженной.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14033D62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Масштаб увеличился плавно. </w:t>
            </w:r>
          </w:p>
          <w:p w14:paraId="7BE55D4A" w14:textId="4401CC3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Тень сработала согласно CSS.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938D346" w14:textId="20999E7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049E9E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264E00D9" w14:textId="61CE5F0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Т_04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A3C3E8F" w14:textId="27658D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0C727C20" w14:textId="77777777" w:rsidR="003439BB" w:rsidRPr="003439BB" w:rsidRDefault="00290241" w:rsidP="003439BB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Валидация формы поиска </w:t>
            </w:r>
          </w:p>
          <w:p w14:paraId="45F5F86E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Оставить поля формы пустыми. </w:t>
            </w:r>
          </w:p>
          <w:p w14:paraId="25046FFC" w14:textId="52594697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«Найти».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C090D8B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Поля подсвечиваются красной рамкой. </w:t>
            </w:r>
          </w:p>
          <w:p w14:paraId="37913A20" w14:textId="19772D14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Отправка запроса блокируется.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622A095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Подсветка ошибок активна. </w:t>
            </w:r>
          </w:p>
          <w:p w14:paraId="596FA1CF" w14:textId="5B56A5C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Форма не отправилась.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A9F6747" w14:textId="45F7EE2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56C0F1D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6DC2DAE" w14:textId="0B8B61F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Т_05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7D142D4" w14:textId="5BD8111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D4487AB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Плавная прокрутка (Smooth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Scroll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>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71FD97F4" w14:textId="08486B2E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пункт «Каталог» в шапке.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1670212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Страница плавно </w:t>
            </w:r>
            <w:proofErr w:type="spellStart"/>
            <w:r w:rsidRPr="00290241">
              <w:rPr>
                <w:sz w:val="20"/>
                <w:szCs w:val="20"/>
              </w:rPr>
              <w:t>скроллится</w:t>
            </w:r>
            <w:proofErr w:type="spellEnd"/>
            <w:r w:rsidRPr="00290241">
              <w:rPr>
                <w:sz w:val="20"/>
                <w:szCs w:val="20"/>
              </w:rPr>
              <w:t xml:space="preserve"> к блоку. </w:t>
            </w:r>
          </w:p>
          <w:p w14:paraId="28BB5CC9" w14:textId="77C5FC2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Блок оказывается в начале экрана.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A21ADC9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Прокрутка плавная без рывков. </w:t>
            </w:r>
          </w:p>
          <w:p w14:paraId="36E34949" w14:textId="67C70BE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Блок зафиксирован верно.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87F4D2F" w14:textId="5EC1C80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D62D9C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8F44231" w14:textId="6899574A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Т_06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D9C5B72" w14:textId="0D47F14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DE79182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Адаптивность верстки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56ABDF85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Проверка на 1920px. </w:t>
            </w:r>
          </w:p>
          <w:p w14:paraId="026CF1D2" w14:textId="00D3C15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Проверка на 360px.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F33D18E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Вертикальный </w:t>
            </w:r>
            <w:proofErr w:type="spellStart"/>
            <w:r w:rsidRPr="00290241">
              <w:rPr>
                <w:sz w:val="20"/>
                <w:szCs w:val="20"/>
              </w:rPr>
              <w:t>скролл</w:t>
            </w:r>
            <w:proofErr w:type="spellEnd"/>
            <w:r w:rsidRPr="00290241">
              <w:rPr>
                <w:sz w:val="20"/>
                <w:szCs w:val="20"/>
              </w:rPr>
              <w:t xml:space="preserve"> активен. </w:t>
            </w:r>
          </w:p>
          <w:p w14:paraId="2885AAC1" w14:textId="5914D4C8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Горизонтальный </w:t>
            </w:r>
            <w:proofErr w:type="spellStart"/>
            <w:r w:rsidRPr="00290241">
              <w:rPr>
                <w:sz w:val="20"/>
                <w:szCs w:val="20"/>
              </w:rPr>
              <w:t>скролл</w:t>
            </w:r>
            <w:proofErr w:type="spellEnd"/>
            <w:r w:rsidRPr="00290241">
              <w:rPr>
                <w:sz w:val="20"/>
                <w:szCs w:val="20"/>
              </w:rPr>
              <w:t xml:space="preserve"> отсутствует.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07D6CCF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Контент вписан по сетке. </w:t>
            </w:r>
          </w:p>
          <w:p w14:paraId="2AF48110" w14:textId="51FAE05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Полоса прокрутки скрыта.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01081038" w14:textId="0AD4CE3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6F0EA8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FC45349" w14:textId="0A9E39F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Т_07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29BC0FC8" w14:textId="53CFAB3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65D393A3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Применение шрифтов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2EB633AA" w14:textId="54D761E6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Проверить заголовки H1-H3.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26DBFF08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Шрифт соответствует </w:t>
            </w:r>
            <w:proofErr w:type="spellStart"/>
            <w:r w:rsidRPr="00290241">
              <w:rPr>
                <w:sz w:val="20"/>
                <w:szCs w:val="20"/>
              </w:rPr>
              <w:t>Gilroy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1EE8C997" w14:textId="06C3F6B4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Вес шрифта 700 (</w:t>
            </w:r>
            <w:proofErr w:type="spellStart"/>
            <w:r w:rsidRPr="00290241">
              <w:rPr>
                <w:sz w:val="20"/>
                <w:szCs w:val="20"/>
              </w:rPr>
              <w:t>Bold</w:t>
            </w:r>
            <w:proofErr w:type="spellEnd"/>
            <w:r w:rsidRPr="00290241">
              <w:rPr>
                <w:sz w:val="20"/>
                <w:szCs w:val="20"/>
              </w:rPr>
              <w:t>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ECBA075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Шрифт </w:t>
            </w:r>
            <w:proofErr w:type="spellStart"/>
            <w:r w:rsidRPr="00290241">
              <w:rPr>
                <w:sz w:val="20"/>
                <w:szCs w:val="20"/>
              </w:rPr>
              <w:t>Gilroy</w:t>
            </w:r>
            <w:proofErr w:type="spellEnd"/>
            <w:r w:rsidRPr="00290241">
              <w:rPr>
                <w:sz w:val="20"/>
                <w:szCs w:val="20"/>
              </w:rPr>
              <w:t xml:space="preserve"> отображается. </w:t>
            </w:r>
          </w:p>
          <w:p w14:paraId="638A6E9C" w14:textId="60D38CC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Начертание соответствует ТЗ.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50C23ED2" w14:textId="7C93532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30F978D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FFFA04" w14:textId="5B3A454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Т_08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275987" w14:textId="2503909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712173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 w:rsidRPr="00290241">
              <w:rPr>
                <w:b/>
                <w:bCs/>
                <w:sz w:val="20"/>
                <w:szCs w:val="20"/>
              </w:rPr>
              <w:t>Кликбельность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 xml:space="preserve"> логотипа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74A23D12" w14:textId="1AAAD9C5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логотип «Бери Рули».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768D432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Переход на главную index.html. </w:t>
            </w:r>
          </w:p>
          <w:p w14:paraId="0F0DE21D" w14:textId="3A1D0C2C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Страница обновляется.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E1173F" w14:textId="77777777" w:rsidR="003439BB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Переход осуществлен. </w:t>
            </w:r>
          </w:p>
          <w:p w14:paraId="22A82EB4" w14:textId="5BA13E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Обновление успешно.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1483C3" w14:textId="1021413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3967F3" w:rsidRPr="000C1C04" w14:paraId="13A016FB" w14:textId="77777777" w:rsidTr="003967F3">
        <w:trPr>
          <w:trHeight w:val="282"/>
        </w:trPr>
        <w:tc>
          <w:tcPr>
            <w:tcW w:w="58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A6F140" w14:textId="40A7E340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81E356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FB5832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735D0A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C53187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0A13A2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3967F3" w:rsidRPr="000C1C04" w14:paraId="078DA7C9" w14:textId="77777777" w:rsidTr="003967F3">
        <w:trPr>
          <w:trHeight w:val="282"/>
        </w:trPr>
        <w:tc>
          <w:tcPr>
            <w:tcW w:w="588" w:type="pct"/>
            <w:tcBorders>
              <w:top w:val="nil"/>
              <w:left w:val="nil"/>
              <w:bottom w:val="nil"/>
              <w:right w:val="nil"/>
            </w:tcBorders>
          </w:tcPr>
          <w:p w14:paraId="40C22300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</w:tcPr>
          <w:p w14:paraId="72C59170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</w:tcPr>
          <w:p w14:paraId="206958BF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nil"/>
              <w:left w:val="nil"/>
              <w:bottom w:val="nil"/>
              <w:right w:val="nil"/>
            </w:tcBorders>
          </w:tcPr>
          <w:p w14:paraId="047E4FF6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</w:tcPr>
          <w:p w14:paraId="7CCE4929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nil"/>
              <w:right w:val="nil"/>
            </w:tcBorders>
          </w:tcPr>
          <w:p w14:paraId="10D99DF6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3967F3" w:rsidRPr="000C1C04" w14:paraId="123B97E8" w14:textId="77777777" w:rsidTr="003967F3">
        <w:trPr>
          <w:trHeight w:val="282"/>
        </w:trPr>
        <w:tc>
          <w:tcPr>
            <w:tcW w:w="5000" w:type="pct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5F63AD3" w14:textId="36777AF9" w:rsidR="003967F3" w:rsidRPr="00290241" w:rsidRDefault="003967F3" w:rsidP="003967F3">
            <w:pPr>
              <w:ind w:left="-102" w:firstLine="0"/>
              <w:jc w:val="left"/>
              <w:rPr>
                <w:sz w:val="20"/>
                <w:szCs w:val="20"/>
              </w:rPr>
            </w:pPr>
            <w:r w:rsidRPr="003967F3">
              <w:lastRenderedPageBreak/>
              <w:t>Продолжение таблицы Б.1</w:t>
            </w:r>
          </w:p>
        </w:tc>
      </w:tr>
      <w:tr w:rsidR="003967F3" w:rsidRPr="000C1C04" w14:paraId="029A8EE0" w14:textId="77777777" w:rsidTr="003967F3">
        <w:trPr>
          <w:trHeight w:val="282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7D621C" w14:textId="14644563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299395" w14:textId="65C69E8F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0F7294" w14:textId="0FBDCB9D" w:rsidR="003967F3" w:rsidRPr="003967F3" w:rsidRDefault="003967F3" w:rsidP="003967F3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B5B21" w14:textId="7F38FC94" w:rsidR="003967F3" w:rsidRPr="003967F3" w:rsidRDefault="003967F3" w:rsidP="003967F3">
            <w:pPr>
              <w:pStyle w:val="a9"/>
              <w:ind w:left="31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D3BFC6" w14:textId="483EC2F6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71175F" w14:textId="2ACA2153" w:rsidR="003967F3" w:rsidRPr="003967F3" w:rsidRDefault="003967F3" w:rsidP="003967F3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3FF1FDEB" w14:textId="77777777" w:rsidTr="003967F3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D7E91B" w14:textId="580FA6E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Т_09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C16A853" w14:textId="0373F19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6FBBF52" w14:textId="77777777" w:rsidR="003439BB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Эффект кнопок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2C4437C5" w14:textId="7D45B9F4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Навести курсор на кнопку «Смотреть».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CD5F0D" w14:textId="77777777" w:rsidR="003439BB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Плавная смена цвета фона. </w:t>
            </w:r>
          </w:p>
          <w:p w14:paraId="501C3C35" w14:textId="32E7AC6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Изменение прозрачности.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4370618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Цвет меняется без задержек. </w:t>
            </w:r>
          </w:p>
          <w:p w14:paraId="663EAD92" w14:textId="25C791F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Анимация отработала корректно.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959E99" w14:textId="43920B3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4F158DEC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560F0CC6" w14:textId="0F54C07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Т_10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A69EBA9" w14:textId="4A84DAC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D60D4F7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Отображение SVG-иконок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C82832A" w14:textId="7DF1B95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Проверить иконки в </w:t>
            </w:r>
            <w:proofErr w:type="spellStart"/>
            <w:r w:rsidRPr="00290241">
              <w:rPr>
                <w:sz w:val="20"/>
                <w:szCs w:val="20"/>
              </w:rPr>
              <w:t>Header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B6D7D29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Иконки четкие (вектор). </w:t>
            </w:r>
          </w:p>
          <w:p w14:paraId="65EEDB1D" w14:textId="46D6D9C7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Отсутствие артефактов при масштабе.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4EF1E5E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Качество иконок высокое. </w:t>
            </w:r>
          </w:p>
          <w:p w14:paraId="1758E74A" w14:textId="72676DE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</w:t>
            </w:r>
            <w:proofErr w:type="spellStart"/>
            <w:r w:rsidRPr="00290241">
              <w:rPr>
                <w:sz w:val="20"/>
                <w:szCs w:val="20"/>
              </w:rPr>
              <w:t>Пикселизация</w:t>
            </w:r>
            <w:proofErr w:type="spellEnd"/>
            <w:r w:rsidRPr="00290241">
              <w:rPr>
                <w:sz w:val="20"/>
                <w:szCs w:val="20"/>
              </w:rPr>
              <w:t xml:space="preserve"> отсутствует.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8ADD01C" w14:textId="6C0CEB1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67DBAF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26006C34" w14:textId="049E54B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Т_11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7943D902" w14:textId="2255E4F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9A2D2E6" w14:textId="77777777" w:rsidR="009F7A4C" w:rsidRDefault="00290241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Ссылки в футере</w:t>
            </w:r>
          </w:p>
          <w:p w14:paraId="3AE924ED" w14:textId="36819F7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Кликнуть по «Политике конфиденциальности».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7D867644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Переход на новую страницу. </w:t>
            </w:r>
          </w:p>
          <w:p w14:paraId="1D3A740A" w14:textId="25CE7C62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Корректный URL в адресной строке.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2B73D3B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Страница открылась. </w:t>
            </w:r>
          </w:p>
          <w:p w14:paraId="6682523C" w14:textId="2A74178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URL соответствует целевому.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3099C740" w14:textId="5923B3F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58BE5A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DAF14F7" w14:textId="039EB8D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Т_12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0C42625" w14:textId="6714C37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723A13B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Ссылка на разработчика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7FF807D2" w14:textId="0AB4DA34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текст WEBELEMENT.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2A1DEC5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Открытие в новой вкладке. </w:t>
            </w:r>
          </w:p>
          <w:p w14:paraId="6950EDD6" w14:textId="0CED31F3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Переход на сайт агентства.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70432CE7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Открыто корректно. </w:t>
            </w:r>
          </w:p>
          <w:p w14:paraId="60C11B5C" w14:textId="16EBD47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Сайт загружен.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B43727C" w14:textId="6AB5B82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E2B2DA5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28C13F2" w14:textId="5FA4DBB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Т_13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2E624AC" w14:textId="7E17872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B847A99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Фокус на полях ввода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4219BAB1" w14:textId="5C1E8FEE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Установить курсор в поле поиска.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4774485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Граница поля меняет цвет на синий. </w:t>
            </w:r>
          </w:p>
          <w:p w14:paraId="701BFAD4" w14:textId="446010F4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Появляется свечение.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F3EB3CC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Цвет сменился. </w:t>
            </w:r>
          </w:p>
          <w:p w14:paraId="7C7291BF" w14:textId="5E8C810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Эффект свечения активен.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524E3A9B" w14:textId="4EE7B8C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C9B352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32FB9C9" w14:textId="632675D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Т_14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38F7361B" w14:textId="12C13E3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7B43458F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Анимация элементов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Hero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7EE36B5E" w14:textId="3384732D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Навести курсор на </w:t>
            </w:r>
            <w:proofErr w:type="spellStart"/>
            <w:r w:rsidRPr="00290241">
              <w:rPr>
                <w:sz w:val="20"/>
                <w:szCs w:val="20"/>
              </w:rPr>
              <w:t>Hero</w:t>
            </w:r>
            <w:proofErr w:type="spellEnd"/>
            <w:r w:rsidRPr="00290241">
              <w:rPr>
                <w:sz w:val="20"/>
                <w:szCs w:val="20"/>
              </w:rPr>
              <w:t>-секцию.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7DBF42F3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Ромбы меняют угол наклона. </w:t>
            </w:r>
          </w:p>
          <w:p w14:paraId="759AF2E0" w14:textId="5ED07256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Анимация длится 0.5с.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0C19CD8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Угол наклона изменен. </w:t>
            </w:r>
          </w:p>
          <w:p w14:paraId="546473C9" w14:textId="2D78723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Время анимации соблюдено.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CBABBF7" w14:textId="49A6403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FF88D4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732FFC0E" w14:textId="5FAD2F4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Т_15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1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2E5975B" w14:textId="4BDB1B6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58272E5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Анимация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плейсхолдера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0CEC31B0" w14:textId="1EAAB22F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Начать ввод данных в поле.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64A0DA4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Текст подсказки плавно исчезает. </w:t>
            </w:r>
          </w:p>
          <w:p w14:paraId="5C3AE62E" w14:textId="487E748C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Вводимый текст корректен.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4F404CC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Плавность при скрытии есть.</w:t>
            </w:r>
          </w:p>
          <w:p w14:paraId="5A9D6A38" w14:textId="51FA289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 2. Ввод текста доступен.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400DBAE" w14:textId="1150C8DB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4A5C501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34B9D83E" w14:textId="74BFE54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Т_16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 xml:space="preserve">– Проект </w:t>
            </w:r>
            <w:r w:rsidR="00A90118">
              <w:rPr>
                <w:sz w:val="20"/>
                <w:szCs w:val="20"/>
              </w:rPr>
              <w:t>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8A98788" w14:textId="6593867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6BE9A991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прелоадера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7177AE59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Обновить страницу в браузере. </w:t>
            </w:r>
          </w:p>
          <w:p w14:paraId="7AC15168" w14:textId="7E1B1EC0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Наблюдать за экраном в момент инициализации.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9355831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Отображается компонент </w:t>
            </w:r>
            <w:proofErr w:type="spellStart"/>
            <w:r w:rsidRPr="00290241">
              <w:rPr>
                <w:sz w:val="20"/>
                <w:szCs w:val="20"/>
              </w:rPr>
              <w:t>spinner-border</w:t>
            </w:r>
            <w:proofErr w:type="spellEnd"/>
            <w:r w:rsidRPr="00290241">
              <w:rPr>
                <w:sz w:val="20"/>
                <w:szCs w:val="20"/>
              </w:rPr>
              <w:t xml:space="preserve"> по центру. </w:t>
            </w:r>
          </w:p>
          <w:p w14:paraId="655CFD49" w14:textId="425B0756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</w:t>
            </w:r>
            <w:proofErr w:type="spellStart"/>
            <w:r w:rsidRPr="00290241">
              <w:rPr>
                <w:sz w:val="20"/>
                <w:szCs w:val="20"/>
              </w:rPr>
              <w:t>Прелоадер</w:t>
            </w:r>
            <w:proofErr w:type="spellEnd"/>
            <w:r w:rsidRPr="00290241">
              <w:rPr>
                <w:sz w:val="20"/>
                <w:szCs w:val="20"/>
              </w:rPr>
              <w:t xml:space="preserve"> плавно скрывается (</w:t>
            </w:r>
            <w:proofErr w:type="spellStart"/>
            <w:r w:rsidRPr="00290241">
              <w:rPr>
                <w:sz w:val="20"/>
                <w:szCs w:val="20"/>
              </w:rPr>
              <w:t>opacity</w:t>
            </w:r>
            <w:proofErr w:type="spellEnd"/>
            <w:r w:rsidRPr="00290241">
              <w:rPr>
                <w:sz w:val="20"/>
                <w:szCs w:val="20"/>
              </w:rPr>
              <w:t xml:space="preserve"> 0) после загрузки DOM.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64AF94DA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</w:t>
            </w:r>
            <w:proofErr w:type="spellStart"/>
            <w:r w:rsidRPr="00290241">
              <w:rPr>
                <w:sz w:val="20"/>
                <w:szCs w:val="20"/>
              </w:rPr>
              <w:t>Спиннер</w:t>
            </w:r>
            <w:proofErr w:type="spellEnd"/>
            <w:r w:rsidRPr="00290241">
              <w:rPr>
                <w:sz w:val="20"/>
                <w:szCs w:val="20"/>
              </w:rPr>
              <w:t xml:space="preserve"> появился сразу. </w:t>
            </w:r>
          </w:p>
          <w:p w14:paraId="3B6DD91F" w14:textId="4E85237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Скрылся корректно через 0.5 с после загрузки.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002F60EB" w14:textId="5BBCE7A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2ED04206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E26AE9" w14:textId="149A6A0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Т_17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2C5F22" w14:textId="183165E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B097B2D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Navbar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Dropdown</w:t>
            </w:r>
            <w:proofErr w:type="spellEnd"/>
            <w:r w:rsidRPr="00290241">
              <w:rPr>
                <w:sz w:val="20"/>
                <w:szCs w:val="20"/>
              </w:rPr>
              <w:t xml:space="preserve"> 1. Навести курсор на меню «Услуги». </w:t>
            </w:r>
          </w:p>
          <w:p w14:paraId="664A8A2B" w14:textId="3EEE679B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пункту «Аренда с выкупом».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EE8382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Раскрывается выпадающий список </w:t>
            </w:r>
            <w:proofErr w:type="spellStart"/>
            <w:r w:rsidRPr="00290241">
              <w:rPr>
                <w:sz w:val="20"/>
                <w:szCs w:val="20"/>
              </w:rPr>
              <w:t>dropdown-menu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54A38643" w14:textId="15C74D5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Ссылка перенаправляет на соответствующий раздел сайта.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DB0D029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Список раскрылся при наведении. </w:t>
            </w:r>
          </w:p>
          <w:p w14:paraId="20628EBC" w14:textId="6E37CC9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Переход успешно выполнен.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0A8656" w14:textId="2BF4FEC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3967F3" w:rsidRPr="000C1C04" w14:paraId="488C969A" w14:textId="77777777" w:rsidTr="003967F3">
        <w:trPr>
          <w:trHeight w:val="140"/>
        </w:trPr>
        <w:tc>
          <w:tcPr>
            <w:tcW w:w="58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80C7F3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8371D2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B261A3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8925D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F3E60F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CD92FB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3967F3" w:rsidRPr="000C1C04" w14:paraId="2FE09630" w14:textId="77777777" w:rsidTr="003967F3">
        <w:trPr>
          <w:trHeight w:val="14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EC0DF7" w14:textId="60DF5BDA" w:rsidR="003967F3" w:rsidRPr="00290241" w:rsidRDefault="003967F3" w:rsidP="00DB6881">
            <w:pPr>
              <w:ind w:left="-102" w:firstLine="0"/>
              <w:jc w:val="left"/>
              <w:rPr>
                <w:sz w:val="20"/>
                <w:szCs w:val="20"/>
              </w:rPr>
            </w:pPr>
            <w:r w:rsidRPr="003967F3">
              <w:lastRenderedPageBreak/>
              <w:t>Продолжение таблицы Б.1</w:t>
            </w:r>
          </w:p>
        </w:tc>
      </w:tr>
      <w:tr w:rsidR="003967F3" w:rsidRPr="000C1C04" w14:paraId="1A58E5F7" w14:textId="77777777" w:rsidTr="003967F3">
        <w:trPr>
          <w:trHeight w:val="140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9A84BC" w14:textId="34070125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E2C66F" w14:textId="0BC3B15A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E37BA0" w14:textId="6D77730E" w:rsidR="003967F3" w:rsidRPr="00290241" w:rsidRDefault="003967F3" w:rsidP="00DB6881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0A60CC" w14:textId="1A85C41E" w:rsidR="003967F3" w:rsidRPr="00290241" w:rsidRDefault="003967F3" w:rsidP="00DB6881">
            <w:pPr>
              <w:pStyle w:val="a9"/>
              <w:ind w:left="31"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304A60" w14:textId="18C17942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A21DAA" w14:textId="5155A1F5" w:rsidR="003967F3" w:rsidRPr="00290241" w:rsidRDefault="003967F3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77EA4488" w14:textId="77777777" w:rsidTr="003967F3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0F6C67" w14:textId="28D4262A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Т_18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BE9D3D" w14:textId="1B25721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874A97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Модальное окно заявки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DC54A85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Кликнуть по кнопке «Заказать звонок». </w:t>
            </w:r>
          </w:p>
          <w:p w14:paraId="40A2DD57" w14:textId="19B271D2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Нажать на «крестик» в углу окна.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602DAED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Открывается </w:t>
            </w:r>
            <w:proofErr w:type="spellStart"/>
            <w:r w:rsidRPr="00290241">
              <w:rPr>
                <w:sz w:val="20"/>
                <w:szCs w:val="20"/>
              </w:rPr>
              <w:t>modal</w:t>
            </w:r>
            <w:proofErr w:type="spellEnd"/>
            <w:r w:rsidRPr="00290241">
              <w:rPr>
                <w:sz w:val="20"/>
                <w:szCs w:val="20"/>
              </w:rPr>
              <w:t xml:space="preserve"> с эффектом </w:t>
            </w:r>
            <w:proofErr w:type="spellStart"/>
            <w:r w:rsidRPr="00290241">
              <w:rPr>
                <w:sz w:val="20"/>
                <w:szCs w:val="20"/>
              </w:rPr>
              <w:t>fade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43122494" w14:textId="44C8CA3A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Модальное окно полностью закрывается.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3DC4F0F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Окно появилось плавно. </w:t>
            </w:r>
          </w:p>
          <w:p w14:paraId="2A1210AB" w14:textId="1695975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Закрылось мгновенно по клику.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2162DDD" w14:textId="3DAD99D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7FA265E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142C4F8E" w14:textId="56EC6D1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Т_19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2F4BB7A" w14:textId="142C14E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73EC2FED" w14:textId="77777777" w:rsidR="009F7A4C" w:rsidRDefault="00290241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Валидация полей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Bootstrap</w:t>
            </w:r>
            <w:proofErr w:type="spellEnd"/>
          </w:p>
          <w:p w14:paraId="4AAFEB7B" w14:textId="46F78FE2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Фокус на поле ввода </w:t>
            </w:r>
            <w:proofErr w:type="spellStart"/>
            <w:r w:rsidRPr="00290241">
              <w:rPr>
                <w:sz w:val="20"/>
                <w:szCs w:val="20"/>
              </w:rPr>
              <w:t>e-mail</w:t>
            </w:r>
            <w:proofErr w:type="spellEnd"/>
            <w:r w:rsidRPr="00290241">
              <w:rPr>
                <w:sz w:val="20"/>
                <w:szCs w:val="20"/>
              </w:rPr>
              <w:t xml:space="preserve"> в форме. </w:t>
            </w:r>
          </w:p>
          <w:p w14:paraId="01C8F657" w14:textId="061765FA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Ввод </w:t>
            </w:r>
            <w:proofErr w:type="spellStart"/>
            <w:r w:rsidRPr="00290241">
              <w:rPr>
                <w:sz w:val="20"/>
                <w:szCs w:val="20"/>
              </w:rPr>
              <w:t>невалидных</w:t>
            </w:r>
            <w:proofErr w:type="spellEnd"/>
            <w:r w:rsidRPr="00290241">
              <w:rPr>
                <w:sz w:val="20"/>
                <w:szCs w:val="20"/>
              </w:rPr>
              <w:t xml:space="preserve"> данных (без знака @).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603255EE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Поле </w:t>
            </w:r>
            <w:proofErr w:type="spellStart"/>
            <w:r w:rsidRPr="00290241">
              <w:rPr>
                <w:sz w:val="20"/>
                <w:szCs w:val="20"/>
              </w:rPr>
              <w:t>form-control</w:t>
            </w:r>
            <w:proofErr w:type="spellEnd"/>
            <w:r w:rsidRPr="00290241">
              <w:rPr>
                <w:sz w:val="20"/>
                <w:szCs w:val="20"/>
              </w:rPr>
              <w:t xml:space="preserve"> меняет стиль (подсветка фокуса). </w:t>
            </w:r>
          </w:p>
          <w:p w14:paraId="159F11DF" w14:textId="438BAB2A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Появляется индикация ошибки валидации </w:t>
            </w:r>
            <w:proofErr w:type="spellStart"/>
            <w:r w:rsidRPr="00290241">
              <w:rPr>
                <w:sz w:val="20"/>
                <w:szCs w:val="20"/>
              </w:rPr>
              <w:t>Bootstrap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8DF8F5C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Рамка стала синей (акцент). </w:t>
            </w:r>
          </w:p>
          <w:p w14:paraId="127D4D36" w14:textId="35D1B37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Валидация подсветила поле красным.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C07BB1E" w14:textId="5766BC2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B58D45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4CAFBF7D" w14:textId="7DFAA2B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Т_20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D51EB5D" w14:textId="1EE5D32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7263E28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Работа карусели автопарка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1ABF172B" w14:textId="1FE745F1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Нажать на стрелку «вправо» в слайдере. 2. Кликнуть по нижней индикаторной точке.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5078229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Слайд меняется на следующий. </w:t>
            </w:r>
          </w:p>
          <w:p w14:paraId="2FE891EE" w14:textId="0673015A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Активная точка меняет масштаб (</w:t>
            </w:r>
            <w:proofErr w:type="spellStart"/>
            <w:r w:rsidRPr="00290241">
              <w:rPr>
                <w:sz w:val="20"/>
                <w:szCs w:val="20"/>
              </w:rPr>
              <w:t>transform</w:t>
            </w:r>
            <w:proofErr w:type="spellEnd"/>
            <w:r w:rsidRPr="00290241">
              <w:rPr>
                <w:sz w:val="20"/>
                <w:szCs w:val="20"/>
              </w:rPr>
              <w:t xml:space="preserve">: </w:t>
            </w:r>
            <w:proofErr w:type="spellStart"/>
            <w:r w:rsidRPr="00290241">
              <w:rPr>
                <w:sz w:val="20"/>
                <w:szCs w:val="20"/>
              </w:rPr>
              <w:t>scale</w:t>
            </w:r>
            <w:proofErr w:type="spellEnd"/>
            <w:r w:rsidRPr="00290241">
              <w:rPr>
                <w:sz w:val="20"/>
                <w:szCs w:val="20"/>
              </w:rPr>
              <w:t>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3961127E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Смена слайда прошла корректно. </w:t>
            </w:r>
          </w:p>
          <w:p w14:paraId="083331FA" w14:textId="0C1915A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Индикатор сработал штатно.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F11077B" w14:textId="3D765BF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4C442D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E8A6080" w14:textId="68C7D1D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Т_21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DA4EEC8" w14:textId="15D2A368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61DBB8D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Адаптивная сетка (Grid)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5B60D9FB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Проверить на десктопе (3 колонки). </w:t>
            </w:r>
          </w:p>
          <w:p w14:paraId="4B69583B" w14:textId="454DF946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Проверить на разрешении 768px (2 колонки).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7353AD7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Карточки имеют класс col-lg-4. </w:t>
            </w:r>
          </w:p>
          <w:p w14:paraId="236AA6A7" w14:textId="1E358B7F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Карточки перестраиваются в col-md-6.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26F9860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Сетка отображается 3х1. </w:t>
            </w:r>
          </w:p>
          <w:p w14:paraId="4D8818A1" w14:textId="5C0F4FA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Сетка корректно встала в 2х2.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7925A8A9" w14:textId="4ABCFFE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67E03600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0A983D7C" w14:textId="79FA38D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Т_22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D7B732D" w14:textId="6B55157E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2074920B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Всплывающее уведомление (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Toast</w:t>
            </w:r>
            <w:proofErr w:type="spellEnd"/>
            <w:r w:rsidRPr="00290241">
              <w:rPr>
                <w:b/>
                <w:bCs/>
                <w:sz w:val="20"/>
                <w:szCs w:val="20"/>
              </w:rPr>
              <w:t>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53FE3081" w14:textId="2D974D13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Кликнуть кнопку «Добавить в избранное».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0CA4CA8F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Появляется </w:t>
            </w:r>
            <w:proofErr w:type="spellStart"/>
            <w:r w:rsidRPr="00290241">
              <w:rPr>
                <w:sz w:val="20"/>
                <w:szCs w:val="20"/>
              </w:rPr>
              <w:t>toast</w:t>
            </w:r>
            <w:proofErr w:type="spellEnd"/>
            <w:r w:rsidRPr="00290241">
              <w:rPr>
                <w:sz w:val="20"/>
                <w:szCs w:val="20"/>
              </w:rPr>
              <w:t xml:space="preserve"> в правом нижнем углу. </w:t>
            </w:r>
          </w:p>
          <w:p w14:paraId="5997B6AE" w14:textId="3313760E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Исчезает автоматически через 3000 мс.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55ED6740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Уведомление появилось. </w:t>
            </w:r>
          </w:p>
          <w:p w14:paraId="2C4807AE" w14:textId="28FB90C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Исчезло само по таймеру.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25B6936" w14:textId="5570AB1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046B0F4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5762BB43" w14:textId="48AADC7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Т_23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01B6D1AF" w14:textId="57DD31A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5BAAB8D2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 xml:space="preserve">Работа </w:t>
            </w:r>
            <w:proofErr w:type="spellStart"/>
            <w:r w:rsidRPr="00290241">
              <w:rPr>
                <w:b/>
                <w:bCs/>
                <w:sz w:val="20"/>
                <w:szCs w:val="20"/>
              </w:rPr>
              <w:t>Tooltip</w:t>
            </w:r>
            <w:proofErr w:type="spellEnd"/>
            <w:r w:rsidRPr="00290241">
              <w:rPr>
                <w:sz w:val="20"/>
                <w:szCs w:val="20"/>
              </w:rPr>
              <w:t xml:space="preserve"> </w:t>
            </w:r>
          </w:p>
          <w:p w14:paraId="5D96DFF8" w14:textId="0F9ED6FF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Навести курсор на кнопку с атрибутом </w:t>
            </w:r>
            <w:proofErr w:type="spellStart"/>
            <w:r w:rsidRPr="00290241">
              <w:rPr>
                <w:sz w:val="20"/>
                <w:szCs w:val="20"/>
              </w:rPr>
              <w:t>data-bs-toggle</w:t>
            </w:r>
            <w:proofErr w:type="spellEnd"/>
            <w:r w:rsidRPr="00290241">
              <w:rPr>
                <w:sz w:val="20"/>
                <w:szCs w:val="20"/>
              </w:rPr>
              <w:t>="</w:t>
            </w:r>
            <w:proofErr w:type="spellStart"/>
            <w:r w:rsidRPr="00290241">
              <w:rPr>
                <w:sz w:val="20"/>
                <w:szCs w:val="20"/>
              </w:rPr>
              <w:t>tooltip</w:t>
            </w:r>
            <w:proofErr w:type="spellEnd"/>
            <w:r w:rsidRPr="00290241">
              <w:rPr>
                <w:sz w:val="20"/>
                <w:szCs w:val="20"/>
              </w:rPr>
              <w:t>".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5AE93243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Появляется подсказка </w:t>
            </w:r>
            <w:proofErr w:type="spellStart"/>
            <w:proofErr w:type="gramStart"/>
            <w:r w:rsidRPr="00290241">
              <w:rPr>
                <w:sz w:val="20"/>
                <w:szCs w:val="20"/>
              </w:rPr>
              <w:t>bootstrap.Tooltip</w:t>
            </w:r>
            <w:proofErr w:type="spellEnd"/>
            <w:proofErr w:type="gramEnd"/>
            <w:r w:rsidRPr="00290241">
              <w:rPr>
                <w:sz w:val="20"/>
                <w:szCs w:val="20"/>
              </w:rPr>
              <w:t xml:space="preserve">. </w:t>
            </w:r>
          </w:p>
          <w:p w14:paraId="001B0C2F" w14:textId="3F81355E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Текст подсказки полностью читаем.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3086D4A9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Подсказка возникла корректно. </w:t>
            </w:r>
          </w:p>
          <w:p w14:paraId="28AF1E73" w14:textId="3F3A09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Текст виден пользователю.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12FDE2B" w14:textId="2D98F06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529C90FE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174EBADC" w14:textId="0CEBE4E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Т_24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2633BF9" w14:textId="40908FD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9955C8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Аккордеон в блоке FAQ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2FC8C838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Кликнуть по заголовку вопроса. </w:t>
            </w:r>
          </w:p>
          <w:p w14:paraId="7400A62E" w14:textId="120A4A15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Кликнуть по второму вопросу в списке.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403823A7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Блок разворачивается.</w:t>
            </w:r>
          </w:p>
          <w:p w14:paraId="57F43409" w14:textId="44BCA0B9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Первый блок сворачивается, второй открывается (эффект аккордеона).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72396585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Развернулся плавно. </w:t>
            </w:r>
          </w:p>
          <w:p w14:paraId="4E7D2AE4" w14:textId="3F992BF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Логика переключения сработала штатно.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32E33CB4" w14:textId="3AB48840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31371B40" w14:textId="77777777" w:rsidTr="00DB6881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BA9B593" w14:textId="3868F4B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Т_25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A79760" w14:textId="1EAE3E5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Высокий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D9C6F1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Кнопка-гамбургер (Mobile)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750265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Уменьшить экран до 480px. </w:t>
            </w:r>
          </w:p>
          <w:p w14:paraId="506728F2" w14:textId="53B1CE9C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2. Кликнуть по кнопке </w:t>
            </w:r>
            <w:proofErr w:type="spellStart"/>
            <w:r w:rsidRPr="00290241">
              <w:rPr>
                <w:sz w:val="20"/>
                <w:szCs w:val="20"/>
              </w:rPr>
              <w:t>navbar-toggler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AA998E9" w14:textId="77777777" w:rsidR="009F7A4C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Активируется компонент </w:t>
            </w:r>
            <w:proofErr w:type="spellStart"/>
            <w:r w:rsidRPr="00290241">
              <w:rPr>
                <w:sz w:val="20"/>
                <w:szCs w:val="20"/>
              </w:rPr>
              <w:t>offcanvas</w:t>
            </w:r>
            <w:proofErr w:type="spellEnd"/>
            <w:r w:rsidRPr="00290241">
              <w:rPr>
                <w:sz w:val="20"/>
                <w:szCs w:val="20"/>
              </w:rPr>
              <w:t xml:space="preserve">. </w:t>
            </w:r>
          </w:p>
          <w:p w14:paraId="209ABB7C" w14:textId="08DABDA2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Меню выезжает справа с анимацией.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4C965B" w14:textId="77777777" w:rsidR="009F7A4C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Меню активировано. </w:t>
            </w:r>
          </w:p>
          <w:p w14:paraId="6B174947" w14:textId="2FBE9AF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Выезд произошел без рывков.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6322B3" w14:textId="1A921C23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3967F3" w:rsidRPr="000C1C04" w14:paraId="7D7EC067" w14:textId="77777777" w:rsidTr="00DB6881">
        <w:trPr>
          <w:trHeight w:val="282"/>
        </w:trPr>
        <w:tc>
          <w:tcPr>
            <w:tcW w:w="58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02ED73" w14:textId="6FD53446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5C0B7A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95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3111BA" w14:textId="77777777" w:rsidR="003967F3" w:rsidRPr="00290241" w:rsidRDefault="003967F3" w:rsidP="003439B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81E536" w14:textId="77777777" w:rsidR="003967F3" w:rsidRPr="00290241" w:rsidRDefault="003967F3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431DE2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E5C10" w14:textId="77777777" w:rsidR="003967F3" w:rsidRPr="00290241" w:rsidRDefault="003967F3" w:rsidP="003439BB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DB6881" w:rsidRPr="000C1C04" w14:paraId="3A6B1AD7" w14:textId="77777777" w:rsidTr="00DB6881">
        <w:trPr>
          <w:trHeight w:val="282"/>
        </w:trPr>
        <w:tc>
          <w:tcPr>
            <w:tcW w:w="5000" w:type="pct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5CAD23" w14:textId="081AA960" w:rsidR="00DB6881" w:rsidRPr="00290241" w:rsidRDefault="00DB6881" w:rsidP="00DB6881">
            <w:pPr>
              <w:ind w:left="-102" w:firstLine="0"/>
              <w:jc w:val="left"/>
              <w:rPr>
                <w:sz w:val="20"/>
                <w:szCs w:val="20"/>
              </w:rPr>
            </w:pPr>
            <w:r w:rsidRPr="003967F3">
              <w:lastRenderedPageBreak/>
              <w:t>Продолжение таблицы Б.1</w:t>
            </w:r>
          </w:p>
        </w:tc>
      </w:tr>
      <w:tr w:rsidR="00DB6881" w:rsidRPr="000C1C04" w14:paraId="4F5EEB37" w14:textId="77777777" w:rsidTr="00DB6881">
        <w:trPr>
          <w:trHeight w:val="282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63D8F7" w14:textId="2B00F5E5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874F21" w14:textId="5EE62D3A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F35ED5" w14:textId="3F61FE82" w:rsidR="00DB6881" w:rsidRPr="00290241" w:rsidRDefault="00DB6881" w:rsidP="00DB6881">
            <w:pPr>
              <w:pStyle w:val="a9"/>
              <w:ind w:left="0" w:firstLine="0"/>
              <w:jc w:val="center"/>
              <w:rPr>
                <w:b/>
                <w:bCs/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89F3E9" w14:textId="2D6DA568" w:rsidR="00DB6881" w:rsidRPr="00290241" w:rsidRDefault="00DB6881" w:rsidP="00DB6881">
            <w:pPr>
              <w:pStyle w:val="a9"/>
              <w:ind w:left="31"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5F0604" w14:textId="626F5B00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8F29" w14:textId="6502EF22" w:rsidR="00DB6881" w:rsidRPr="00290241" w:rsidRDefault="00DB6881" w:rsidP="00DB6881">
            <w:pPr>
              <w:ind w:firstLine="0"/>
              <w:jc w:val="center"/>
              <w:rPr>
                <w:sz w:val="20"/>
                <w:szCs w:val="20"/>
              </w:rPr>
            </w:pPr>
            <w:r w:rsidRPr="003967F3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90241" w:rsidRPr="000C1C04" w14:paraId="5365AC1A" w14:textId="77777777" w:rsidTr="00DB6881">
        <w:trPr>
          <w:trHeight w:val="946"/>
        </w:trPr>
        <w:tc>
          <w:tcPr>
            <w:tcW w:w="588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D6A61E" w14:textId="6D1FE26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Т_26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AFB2A7" w14:textId="3AF4637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3EB07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Стилизация кнопок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3B657DC5" w14:textId="1B30EE9D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Проверить кнопку с </w:t>
            </w:r>
            <w:proofErr w:type="gramStart"/>
            <w:r w:rsidRPr="00290241">
              <w:rPr>
                <w:sz w:val="20"/>
                <w:szCs w:val="20"/>
              </w:rPr>
              <w:t>классом .</w:t>
            </w:r>
            <w:proofErr w:type="spellStart"/>
            <w:r w:rsidRPr="00290241">
              <w:rPr>
                <w:sz w:val="20"/>
                <w:szCs w:val="20"/>
              </w:rPr>
              <w:t>btn</w:t>
            </w:r>
            <w:proofErr w:type="gramEnd"/>
            <w:r w:rsidRPr="00290241">
              <w:rPr>
                <w:sz w:val="20"/>
                <w:szCs w:val="20"/>
              </w:rPr>
              <w:t>-car-outline-accent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96C4E2" w14:textId="7A691D48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При наведении цвет фона меняется на фирменный синий (--</w:t>
            </w:r>
            <w:proofErr w:type="spellStart"/>
            <w:r w:rsidRPr="00290241">
              <w:rPr>
                <w:sz w:val="20"/>
                <w:szCs w:val="20"/>
              </w:rPr>
              <w:t>bs-primary</w:t>
            </w:r>
            <w:proofErr w:type="spellEnd"/>
            <w:r w:rsidRPr="00290241">
              <w:rPr>
                <w:sz w:val="20"/>
                <w:szCs w:val="20"/>
              </w:rPr>
              <w:t>).</w:t>
            </w:r>
          </w:p>
        </w:tc>
        <w:tc>
          <w:tcPr>
            <w:tcW w:w="116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0BF589" w14:textId="2D9552E9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Цвет при наведении сменился плавно.</w:t>
            </w:r>
          </w:p>
        </w:tc>
        <w:tc>
          <w:tcPr>
            <w:tcW w:w="494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D73DAB" w14:textId="549A82F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AE7F08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45D03169" w14:textId="0CF6B5B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Т_27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5F04726B" w14:textId="4288451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18D470D7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Постраничная навигация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48A65494" w14:textId="63038364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Нажать на цифру «2» в компоненте </w:t>
            </w:r>
            <w:proofErr w:type="spellStart"/>
            <w:r w:rsidRPr="00290241">
              <w:rPr>
                <w:sz w:val="20"/>
                <w:szCs w:val="20"/>
              </w:rPr>
              <w:t>pagination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30078636" w14:textId="1294F71C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Активный класс </w:t>
            </w:r>
            <w:proofErr w:type="spellStart"/>
            <w:r w:rsidRPr="00290241">
              <w:rPr>
                <w:sz w:val="20"/>
                <w:szCs w:val="20"/>
              </w:rPr>
              <w:t>active</w:t>
            </w:r>
            <w:proofErr w:type="spellEnd"/>
            <w:r w:rsidRPr="00290241">
              <w:rPr>
                <w:sz w:val="20"/>
                <w:szCs w:val="20"/>
              </w:rPr>
              <w:t xml:space="preserve"> переходит на вторую кнопку.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2BB4944B" w14:textId="77D8AE3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Активный класс успешно присвоен кнопке.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49A9D072" w14:textId="4EA0261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6014E6AF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6CF8A283" w14:textId="56F1A34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Т_28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197F7F64" w14:textId="0FED919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0EC64748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Очистка формы (JS)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556F4E2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Заполнить все поля формы. </w:t>
            </w:r>
          </w:p>
          <w:p w14:paraId="4B46E649" w14:textId="67A94F60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2. Нажать кнопку «Очистить».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79FD58E1" w14:textId="2C6D3FF0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</w:t>
            </w:r>
            <w:r w:rsidRPr="00C81382">
              <w:rPr>
                <w:sz w:val="20"/>
                <w:szCs w:val="20"/>
              </w:rPr>
              <w:t xml:space="preserve">Все поля </w:t>
            </w:r>
            <w:proofErr w:type="spellStart"/>
            <w:r w:rsidRPr="00C81382">
              <w:rPr>
                <w:sz w:val="20"/>
                <w:szCs w:val="20"/>
              </w:rPr>
              <w:t>form-control</w:t>
            </w:r>
            <w:proofErr w:type="spellEnd"/>
            <w:r w:rsidRPr="00C81382">
              <w:rPr>
                <w:sz w:val="20"/>
                <w:szCs w:val="20"/>
              </w:rPr>
              <w:t xml:space="preserve"> сбрасываются в исходное состояние.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0747B231" w14:textId="763AA962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Поля стали пустыми, стиль вернулся к норме.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648BBE6A" w14:textId="43811494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71325A69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right w:val="single" w:sz="12" w:space="0" w:color="auto"/>
            </w:tcBorders>
          </w:tcPr>
          <w:p w14:paraId="0A969A17" w14:textId="3B489745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Т_29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right w:val="single" w:sz="12" w:space="0" w:color="auto"/>
            </w:tcBorders>
          </w:tcPr>
          <w:p w14:paraId="4EA20A0B" w14:textId="6368BAF1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right w:val="single" w:sz="12" w:space="0" w:color="auto"/>
            </w:tcBorders>
          </w:tcPr>
          <w:p w14:paraId="3B946904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Скрытие контента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39682FD9" w14:textId="53FD683A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Проверить элементы с классом d-</w:t>
            </w:r>
            <w:proofErr w:type="spellStart"/>
            <w:r w:rsidRPr="00290241">
              <w:rPr>
                <w:sz w:val="20"/>
                <w:szCs w:val="20"/>
              </w:rPr>
              <w:t>none</w:t>
            </w:r>
            <w:proofErr w:type="spellEnd"/>
            <w:r w:rsidRPr="00290241">
              <w:rPr>
                <w:sz w:val="20"/>
                <w:szCs w:val="20"/>
              </w:rPr>
              <w:t xml:space="preserve"> на мобильном разрешении.</w:t>
            </w:r>
          </w:p>
        </w:tc>
        <w:tc>
          <w:tcPr>
            <w:tcW w:w="1344" w:type="pct"/>
            <w:tcBorders>
              <w:left w:val="single" w:sz="12" w:space="0" w:color="auto"/>
              <w:right w:val="single" w:sz="12" w:space="0" w:color="auto"/>
            </w:tcBorders>
          </w:tcPr>
          <w:p w14:paraId="6D00683A" w14:textId="68F2A6C5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Элемент скрыт на мобильных устройствах, виден на десктопе.</w:t>
            </w:r>
          </w:p>
        </w:tc>
        <w:tc>
          <w:tcPr>
            <w:tcW w:w="1162" w:type="pct"/>
            <w:tcBorders>
              <w:left w:val="single" w:sz="12" w:space="0" w:color="auto"/>
              <w:right w:val="single" w:sz="12" w:space="0" w:color="auto"/>
            </w:tcBorders>
          </w:tcPr>
          <w:p w14:paraId="43AB7574" w14:textId="3FF4B6FF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 xml:space="preserve">1. Скрытие работает согласно </w:t>
            </w:r>
            <w:proofErr w:type="spellStart"/>
            <w:r w:rsidRPr="00290241">
              <w:rPr>
                <w:sz w:val="20"/>
                <w:szCs w:val="20"/>
              </w:rPr>
              <w:t>брейкпойнтам</w:t>
            </w:r>
            <w:proofErr w:type="spellEnd"/>
            <w:r w:rsidRPr="00290241">
              <w:rPr>
                <w:sz w:val="20"/>
                <w:szCs w:val="20"/>
              </w:rPr>
              <w:t>.</w:t>
            </w:r>
          </w:p>
        </w:tc>
        <w:tc>
          <w:tcPr>
            <w:tcW w:w="494" w:type="pct"/>
            <w:tcBorders>
              <w:left w:val="single" w:sz="12" w:space="0" w:color="auto"/>
              <w:right w:val="single" w:sz="12" w:space="0" w:color="auto"/>
            </w:tcBorders>
          </w:tcPr>
          <w:p w14:paraId="23C5AAB3" w14:textId="2A1D2FE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tr w:rsidR="00290241" w:rsidRPr="000C1C04" w14:paraId="1219FDFB" w14:textId="77777777" w:rsidTr="003967F3">
        <w:trPr>
          <w:trHeight w:val="946"/>
        </w:trPr>
        <w:tc>
          <w:tcPr>
            <w:tcW w:w="58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F1BFFA" w14:textId="3A72DC6D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Т_30</w:t>
            </w:r>
            <w:r w:rsidR="00A90118">
              <w:rPr>
                <w:sz w:val="20"/>
                <w:szCs w:val="20"/>
              </w:rPr>
              <w:t xml:space="preserve"> </w:t>
            </w:r>
            <w:r w:rsidR="00A90118">
              <w:rPr>
                <w:sz w:val="20"/>
                <w:szCs w:val="20"/>
              </w:rPr>
              <w:t>– Проект 2</w:t>
            </w:r>
          </w:p>
        </w:tc>
        <w:tc>
          <w:tcPr>
            <w:tcW w:w="45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EC678" w14:textId="304DF896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Средний</w:t>
            </w:r>
          </w:p>
        </w:tc>
        <w:tc>
          <w:tcPr>
            <w:tcW w:w="957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7AB090" w14:textId="77777777" w:rsidR="009F7A4C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b/>
                <w:bCs/>
                <w:sz w:val="20"/>
                <w:szCs w:val="20"/>
              </w:rPr>
              <w:t>Фиксация шапки сайта</w:t>
            </w:r>
            <w:r w:rsidRPr="00290241">
              <w:rPr>
                <w:sz w:val="20"/>
                <w:szCs w:val="20"/>
              </w:rPr>
              <w:t xml:space="preserve"> </w:t>
            </w:r>
          </w:p>
          <w:p w14:paraId="6DF0AB9A" w14:textId="478D802A" w:rsidR="00290241" w:rsidRPr="00290241" w:rsidRDefault="00290241" w:rsidP="003439BB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Прокрутить страницу вниз до конца контента.</w:t>
            </w:r>
          </w:p>
        </w:tc>
        <w:tc>
          <w:tcPr>
            <w:tcW w:w="134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4341F" w14:textId="3A0A5250" w:rsidR="00290241" w:rsidRPr="00290241" w:rsidRDefault="00290241" w:rsidP="003439B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Шапка сайта ведет себя согласно CSS (статична или фиксирована).</w:t>
            </w:r>
          </w:p>
        </w:tc>
        <w:tc>
          <w:tcPr>
            <w:tcW w:w="1162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8068CB" w14:textId="39048B2C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1. Поведение шапки соответствует дизайн-макету.</w:t>
            </w:r>
          </w:p>
        </w:tc>
        <w:tc>
          <w:tcPr>
            <w:tcW w:w="494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1244A" w14:textId="7E5BF517" w:rsidR="00290241" w:rsidRPr="00290241" w:rsidRDefault="00290241" w:rsidP="003439BB">
            <w:pPr>
              <w:ind w:firstLine="0"/>
              <w:jc w:val="left"/>
              <w:rPr>
                <w:sz w:val="20"/>
                <w:szCs w:val="20"/>
              </w:rPr>
            </w:pPr>
            <w:r w:rsidRPr="00290241">
              <w:rPr>
                <w:sz w:val="20"/>
                <w:szCs w:val="20"/>
              </w:rPr>
              <w:t>Пройдено</w:t>
            </w:r>
          </w:p>
        </w:tc>
      </w:tr>
      <w:bookmarkEnd w:id="0"/>
    </w:tbl>
    <w:p w14:paraId="6E794374" w14:textId="77777777" w:rsidR="00290241" w:rsidRDefault="00290241" w:rsidP="009338B9">
      <w:pPr>
        <w:ind w:firstLine="0"/>
      </w:pPr>
    </w:p>
    <w:sectPr w:rsidR="00290241" w:rsidSect="00D56330">
      <w:pgSz w:w="16838" w:h="11906" w:orient="landscape" w:code="9"/>
      <w:pgMar w:top="1418" w:right="851" w:bottom="567" w:left="1701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D2842" w14:textId="77777777" w:rsidR="003175F9" w:rsidRDefault="003175F9" w:rsidP="005F5CCA">
      <w:pPr>
        <w:spacing w:line="240" w:lineRule="auto"/>
      </w:pPr>
      <w:r>
        <w:separator/>
      </w:r>
    </w:p>
  </w:endnote>
  <w:endnote w:type="continuationSeparator" w:id="0">
    <w:p w14:paraId="04701EC3" w14:textId="77777777" w:rsidR="003175F9" w:rsidRDefault="003175F9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65E97" w14:textId="77777777" w:rsidR="003175F9" w:rsidRDefault="003175F9" w:rsidP="005F5CCA">
      <w:pPr>
        <w:spacing w:line="240" w:lineRule="auto"/>
      </w:pPr>
      <w:r>
        <w:separator/>
      </w:r>
    </w:p>
  </w:footnote>
  <w:footnote w:type="continuationSeparator" w:id="0">
    <w:p w14:paraId="10344B58" w14:textId="77777777" w:rsidR="003175F9" w:rsidRDefault="003175F9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1273">
    <w:abstractNumId w:val="1"/>
  </w:num>
  <w:num w:numId="2" w16cid:durableId="1830366979">
    <w:abstractNumId w:val="2"/>
  </w:num>
  <w:num w:numId="3" w16cid:durableId="964190392">
    <w:abstractNumId w:val="7"/>
  </w:num>
  <w:num w:numId="4" w16cid:durableId="1593126042">
    <w:abstractNumId w:val="6"/>
  </w:num>
  <w:num w:numId="5" w16cid:durableId="2139955297">
    <w:abstractNumId w:val="3"/>
  </w:num>
  <w:num w:numId="6" w16cid:durableId="599148316">
    <w:abstractNumId w:val="8"/>
  </w:num>
  <w:num w:numId="7" w16cid:durableId="1938634159">
    <w:abstractNumId w:val="0"/>
  </w:num>
  <w:num w:numId="8" w16cid:durableId="831874107">
    <w:abstractNumId w:val="5"/>
  </w:num>
  <w:num w:numId="9" w16cid:durableId="329673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05B79"/>
    <w:rsid w:val="00050992"/>
    <w:rsid w:val="00057C69"/>
    <w:rsid w:val="000603B2"/>
    <w:rsid w:val="000723F0"/>
    <w:rsid w:val="0007632D"/>
    <w:rsid w:val="00095FF0"/>
    <w:rsid w:val="00096D6C"/>
    <w:rsid w:val="000A343E"/>
    <w:rsid w:val="000A37C7"/>
    <w:rsid w:val="000C1C04"/>
    <w:rsid w:val="00100472"/>
    <w:rsid w:val="0010439A"/>
    <w:rsid w:val="00104BB0"/>
    <w:rsid w:val="0011671A"/>
    <w:rsid w:val="00136AD5"/>
    <w:rsid w:val="00140EDD"/>
    <w:rsid w:val="00141ABD"/>
    <w:rsid w:val="00171F9D"/>
    <w:rsid w:val="00183565"/>
    <w:rsid w:val="00191BBB"/>
    <w:rsid w:val="0019242A"/>
    <w:rsid w:val="001A1458"/>
    <w:rsid w:val="001B32DA"/>
    <w:rsid w:val="001C31D4"/>
    <w:rsid w:val="001C5D1E"/>
    <w:rsid w:val="001D6C8F"/>
    <w:rsid w:val="001F41D1"/>
    <w:rsid w:val="00205E74"/>
    <w:rsid w:val="0020661B"/>
    <w:rsid w:val="0022360E"/>
    <w:rsid w:val="00233459"/>
    <w:rsid w:val="00243A09"/>
    <w:rsid w:val="002512DF"/>
    <w:rsid w:val="00260909"/>
    <w:rsid w:val="00260DC8"/>
    <w:rsid w:val="0026568D"/>
    <w:rsid w:val="00277EC3"/>
    <w:rsid w:val="00290241"/>
    <w:rsid w:val="002A3015"/>
    <w:rsid w:val="002B2DC8"/>
    <w:rsid w:val="002C79BF"/>
    <w:rsid w:val="002D45D2"/>
    <w:rsid w:val="002F3292"/>
    <w:rsid w:val="002F3919"/>
    <w:rsid w:val="00302B9C"/>
    <w:rsid w:val="003175F9"/>
    <w:rsid w:val="003230D8"/>
    <w:rsid w:val="00335D83"/>
    <w:rsid w:val="00336FA1"/>
    <w:rsid w:val="003439BB"/>
    <w:rsid w:val="003967F3"/>
    <w:rsid w:val="003A58E4"/>
    <w:rsid w:val="003A69CD"/>
    <w:rsid w:val="003C3329"/>
    <w:rsid w:val="003D3DCB"/>
    <w:rsid w:val="0040051A"/>
    <w:rsid w:val="00413562"/>
    <w:rsid w:val="00413A2F"/>
    <w:rsid w:val="0041608E"/>
    <w:rsid w:val="00442EA5"/>
    <w:rsid w:val="00443D87"/>
    <w:rsid w:val="00454217"/>
    <w:rsid w:val="00475662"/>
    <w:rsid w:val="004856E8"/>
    <w:rsid w:val="004A1683"/>
    <w:rsid w:val="004B57B9"/>
    <w:rsid w:val="004B65E5"/>
    <w:rsid w:val="004D6EAF"/>
    <w:rsid w:val="004E2E1F"/>
    <w:rsid w:val="004F330F"/>
    <w:rsid w:val="00502BC6"/>
    <w:rsid w:val="0051054F"/>
    <w:rsid w:val="00514457"/>
    <w:rsid w:val="00521B35"/>
    <w:rsid w:val="00524A0D"/>
    <w:rsid w:val="00532CD1"/>
    <w:rsid w:val="005503B3"/>
    <w:rsid w:val="00583787"/>
    <w:rsid w:val="00585C0D"/>
    <w:rsid w:val="005942E6"/>
    <w:rsid w:val="005C22AB"/>
    <w:rsid w:val="005E2EA9"/>
    <w:rsid w:val="005F5CCA"/>
    <w:rsid w:val="006529E7"/>
    <w:rsid w:val="00657931"/>
    <w:rsid w:val="00662591"/>
    <w:rsid w:val="00663292"/>
    <w:rsid w:val="00664F23"/>
    <w:rsid w:val="006D4195"/>
    <w:rsid w:val="006F164B"/>
    <w:rsid w:val="006F3322"/>
    <w:rsid w:val="00700A6F"/>
    <w:rsid w:val="00765337"/>
    <w:rsid w:val="007763FE"/>
    <w:rsid w:val="00783737"/>
    <w:rsid w:val="00785EAB"/>
    <w:rsid w:val="007B6898"/>
    <w:rsid w:val="007B7AEB"/>
    <w:rsid w:val="007C14AB"/>
    <w:rsid w:val="007C31D0"/>
    <w:rsid w:val="007C3D95"/>
    <w:rsid w:val="00801536"/>
    <w:rsid w:val="008027E4"/>
    <w:rsid w:val="00810A3C"/>
    <w:rsid w:val="00820DE2"/>
    <w:rsid w:val="0084485C"/>
    <w:rsid w:val="00847946"/>
    <w:rsid w:val="00863CBC"/>
    <w:rsid w:val="00866751"/>
    <w:rsid w:val="00893DF8"/>
    <w:rsid w:val="00893FBC"/>
    <w:rsid w:val="00896AAA"/>
    <w:rsid w:val="008A13A2"/>
    <w:rsid w:val="008B3222"/>
    <w:rsid w:val="008B4D84"/>
    <w:rsid w:val="008F2A40"/>
    <w:rsid w:val="008F38B4"/>
    <w:rsid w:val="00915275"/>
    <w:rsid w:val="00922ACD"/>
    <w:rsid w:val="009338B9"/>
    <w:rsid w:val="00971B82"/>
    <w:rsid w:val="009A3C8D"/>
    <w:rsid w:val="009C469B"/>
    <w:rsid w:val="009F5025"/>
    <w:rsid w:val="009F7A4C"/>
    <w:rsid w:val="00A25344"/>
    <w:rsid w:val="00A26B60"/>
    <w:rsid w:val="00A70773"/>
    <w:rsid w:val="00A90118"/>
    <w:rsid w:val="00A967D4"/>
    <w:rsid w:val="00AA3AC7"/>
    <w:rsid w:val="00AB5FF8"/>
    <w:rsid w:val="00AD7DC9"/>
    <w:rsid w:val="00AF2C96"/>
    <w:rsid w:val="00AF6B3E"/>
    <w:rsid w:val="00B01C15"/>
    <w:rsid w:val="00B1386F"/>
    <w:rsid w:val="00B45390"/>
    <w:rsid w:val="00B521B6"/>
    <w:rsid w:val="00B603EF"/>
    <w:rsid w:val="00B86E69"/>
    <w:rsid w:val="00B935DC"/>
    <w:rsid w:val="00B95974"/>
    <w:rsid w:val="00BC01E9"/>
    <w:rsid w:val="00BC2921"/>
    <w:rsid w:val="00BC582F"/>
    <w:rsid w:val="00BF3E5E"/>
    <w:rsid w:val="00BF7C8F"/>
    <w:rsid w:val="00C034CC"/>
    <w:rsid w:val="00C04A8C"/>
    <w:rsid w:val="00C7035E"/>
    <w:rsid w:val="00C77F4A"/>
    <w:rsid w:val="00C81382"/>
    <w:rsid w:val="00C9598C"/>
    <w:rsid w:val="00CA30B8"/>
    <w:rsid w:val="00CA6E60"/>
    <w:rsid w:val="00CB105A"/>
    <w:rsid w:val="00CC04C3"/>
    <w:rsid w:val="00CC36C7"/>
    <w:rsid w:val="00CF3D86"/>
    <w:rsid w:val="00D105A0"/>
    <w:rsid w:val="00D214A1"/>
    <w:rsid w:val="00D23FA7"/>
    <w:rsid w:val="00D52B3E"/>
    <w:rsid w:val="00D56330"/>
    <w:rsid w:val="00DA08E2"/>
    <w:rsid w:val="00DB4F06"/>
    <w:rsid w:val="00DB66C8"/>
    <w:rsid w:val="00DB6881"/>
    <w:rsid w:val="00E12D77"/>
    <w:rsid w:val="00E3397A"/>
    <w:rsid w:val="00E34184"/>
    <w:rsid w:val="00E37C60"/>
    <w:rsid w:val="00E74457"/>
    <w:rsid w:val="00E9354C"/>
    <w:rsid w:val="00E94ECE"/>
    <w:rsid w:val="00EC2005"/>
    <w:rsid w:val="00EE2CD8"/>
    <w:rsid w:val="00EE701B"/>
    <w:rsid w:val="00F2524C"/>
    <w:rsid w:val="00F27C4A"/>
    <w:rsid w:val="00F4437F"/>
    <w:rsid w:val="00F47211"/>
    <w:rsid w:val="00F5081D"/>
    <w:rsid w:val="00F738D1"/>
    <w:rsid w:val="00FB2E62"/>
    <w:rsid w:val="00FD320B"/>
    <w:rsid w:val="00FE0E14"/>
    <w:rsid w:val="00FE6406"/>
    <w:rsid w:val="00FF5D7A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5AA0C1AF-7EDB-4AFB-B1A2-885A36D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105A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93D9-83F7-407D-BB21-C54B41D9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Sora Oomori</cp:lastModifiedBy>
  <cp:revision>5</cp:revision>
  <cp:lastPrinted>2026-04-04T10:19:00Z</cp:lastPrinted>
  <dcterms:created xsi:type="dcterms:W3CDTF">2026-06-04T21:41:00Z</dcterms:created>
  <dcterms:modified xsi:type="dcterms:W3CDTF">2026-06-05T11:16:00Z</dcterms:modified>
</cp:coreProperties>
</file>