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F66"/>
          <w:sz w:val="38"/>
        </w:rPr>
        <w:t>MTP Comparison Report</w:t>
      </w:r>
    </w:p>
    <w:p>
      <w:pPr>
        <w:jc w:val="center"/>
      </w:pPr>
      <w:r>
        <w:rPr>
          <w:sz w:val="24"/>
        </w:rPr>
        <w:t>How my implementation improves on the base paper</w:t>
      </w:r>
    </w:p>
    <w:p>
      <w:pPr>
        <w:jc w:val="center"/>
      </w:pPr>
      <w:r>
        <w:rPr>
          <w:i/>
          <w:sz w:val="19"/>
        </w:rPr>
        <w:t>Follow-up to the progress update already submitted</w:t>
        <w:br/>
        <w:t>Base paper: Kang, Chan, Shao, Salim, Leckie — ECML PKDD 2024 (arXiv:2407.17839)</w:t>
      </w:r>
    </w:p>
    <w:p>
      <w:pPr>
        <w:spacing w:after="120"/>
      </w:pPr>
      <w:r>
        <w:rPr>
          <w:b w:val="0"/>
          <w:i w:val="0"/>
          <w:sz w:val="20"/>
        </w:rPr>
      </w:r>
    </w:p>
    <w:p>
      <w:pPr>
        <w:spacing w:after="120"/>
      </w:pPr>
      <w:r>
        <w:rPr>
          <w:b w:val="0"/>
          <w:i w:val="0"/>
          <w:sz w:val="20"/>
        </w:rPr>
        <w:t>Sir, in the last update I explained the two problems I found and the formulas I made to fix them. This document is only about the comparison: exactly where my method is better than the paper, by how much, what it means for a real driver, and what is genuinely new in my work. I have also written clearly what I had to give up, and one important side effect that I think we should discuss.</w:t>
      </w:r>
    </w:p>
    <w:p>
      <w:pPr>
        <w:pStyle w:val="Heading1"/>
        <w:spacing w:before="200" w:after="80"/>
      </w:pPr>
      <w:r>
        <w:rPr>
          <w:color w:val="1F3F66"/>
        </w:rPr>
        <w:t>1. One-page recap</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val="clear" w:fill="E3EAF3"/>
          </w:tcPr>
          <w:p>
            <w:r/>
            <w:r>
              <w:rPr>
                <w:b/>
                <w:sz w:val="17"/>
              </w:rPr>
              <w:t>What the paper does</w:t>
            </w:r>
          </w:p>
        </w:tc>
        <w:tc>
          <w:tcPr>
            <w:tcW w:type="dxa" w:w="3744"/>
            <w:shd w:val="clear" w:fill="E3EAF3"/>
          </w:tcPr>
          <w:p>
            <w:r/>
            <w:r>
              <w:rPr>
                <w:b/>
                <w:sz w:val="17"/>
              </w:rPr>
              <w:t>The problem</w:t>
            </w:r>
          </w:p>
        </w:tc>
        <w:tc>
          <w:tcPr>
            <w:tcW w:type="dxa" w:w="3312"/>
            <w:shd w:val="clear" w:fill="E3EAF3"/>
          </w:tcPr>
          <w:p>
            <w:r/>
            <w:r>
              <w:rPr>
                <w:b/>
                <w:sz w:val="17"/>
              </w:rPr>
              <w:t>What I changed</w:t>
            </w:r>
          </w:p>
        </w:tc>
      </w:tr>
      <w:tr>
        <w:tc>
          <w:tcPr>
            <w:tcW w:type="dxa" w:w="2880"/>
          </w:tcPr>
          <w:p>
            <w:r/>
            <w:r>
              <w:rPr>
                <w:sz w:val="17"/>
              </w:rPr>
              <w:t>Values a trip by distance only, using one average travel time for the whole day</w:t>
            </w:r>
          </w:p>
        </w:tc>
        <w:tc>
          <w:tcPr>
            <w:tcW w:type="dxa" w:w="3744"/>
          </w:tcPr>
          <w:p>
            <w:r/>
            <w:r>
              <w:rPr>
                <w:sz w:val="17"/>
              </w:rPr>
              <w:t>A 5 km trip at 4 AM and at 6 PM are treated as equal, though the second takes about twice as long. The paper gets the profitable/loss decision wrong in 10.2% of cases</w:t>
            </w:r>
          </w:p>
        </w:tc>
        <w:tc>
          <w:tcPr>
            <w:tcW w:type="dxa" w:w="3312"/>
          </w:tcPr>
          <w:p>
            <w:r/>
            <w:r>
              <w:rPr>
                <w:sz w:val="17"/>
              </w:rPr>
              <w:t>Added a traffic number c and put it into the utility formula</w:t>
            </w:r>
          </w:p>
        </w:tc>
      </w:tr>
      <w:tr>
        <w:tc>
          <w:tcPr>
            <w:tcW w:type="dxa" w:w="2880"/>
          </w:tcPr>
          <w:p>
            <w:r/>
            <w:r>
              <w:rPr>
                <w:sz w:val="17"/>
              </w:rPr>
              <w:t>Measures fairness as the spread of total weekly earnings</w:t>
            </w:r>
          </w:p>
        </w:tc>
        <w:tc>
          <w:tcPr>
            <w:tcW w:type="dxa" w:w="3744"/>
          </w:tcPr>
          <w:p>
            <w:r/>
            <w:r>
              <w:rPr>
                <w:sz w:val="17"/>
              </w:rPr>
              <w:t>It never asks how many hours a driver worked. Two drivers earning Rs 6,000 in 60 hours and in 15 hours look perfectly fair to it</w:t>
            </w:r>
          </w:p>
        </w:tc>
        <w:tc>
          <w:tcPr>
            <w:tcW w:type="dxa" w:w="3312"/>
          </w:tcPr>
          <w:p>
            <w:r/>
            <w:r>
              <w:rPr>
                <w:sz w:val="17"/>
              </w:rPr>
              <w:t>Measure the spread of earning per hour instead, and split it into within-group and between-group parts</w:t>
            </w:r>
          </w:p>
        </w:tc>
      </w:tr>
      <w:tr>
        <w:tc>
          <w:tcPr>
            <w:tcW w:type="dxa" w:w="2880"/>
          </w:tcPr>
          <w:p>
            <w:r/>
            <w:r>
              <w:rPr>
                <w:sz w:val="17"/>
              </w:rPr>
              <w:t>Only checks final earnings</w:t>
            </w:r>
          </w:p>
        </w:tc>
        <w:tc>
          <w:tcPr>
            <w:tcW w:type="dxa" w:w="3744"/>
          </w:tcPr>
          <w:p>
            <w:r/>
            <w:r>
              <w:rPr>
                <w:sz w:val="17"/>
              </w:rPr>
              <w:t>It never checks whether a driver who was online actually got any trip. A driver can sit idle 6 out of 8 hours and the paper still calls it fair</w:t>
            </w:r>
          </w:p>
        </w:tc>
        <w:tc>
          <w:tcPr>
            <w:tcW w:type="dxa" w:w="3312"/>
          </w:tcPr>
          <w:p>
            <w:r/>
            <w:r>
              <w:rPr>
                <w:sz w:val="17"/>
              </w:rPr>
              <w:t>Added a utilisation measure: busy time divided by online time</w:t>
            </w:r>
          </w:p>
        </w:tc>
      </w:tr>
    </w:tbl>
    <w:p>
      <w:pPr>
        <w:spacing w:after="160"/>
      </w:pPr>
    </w:p>
    <w:p>
      <w:pPr>
        <w:pStyle w:val="Heading1"/>
        <w:spacing w:before="200" w:after="80"/>
      </w:pPr>
      <w:r>
        <w:rPr>
          <w:color w:val="1F3F66"/>
        </w:rPr>
        <w:t>2. Comparison 1 — What the paper can see, and what it cannot</w:t>
      </w:r>
    </w:p>
    <w:p>
      <w:pPr>
        <w:spacing w:after="120"/>
      </w:pPr>
      <w:r>
        <w:rPr>
          <w:b w:val="0"/>
          <w:i w:val="0"/>
          <w:sz w:val="20"/>
        </w:rPr>
        <w:t>Before comparing numbers, this is the more basic difference. The paper's method simply has no way to observe some things, so it cannot act on them.</w:t>
      </w:r>
    </w:p>
    <w:tbl>
      <w:tblPr>
        <w:tblStyle w:val="TableGrid"/>
        <w:tblW w:type="auto" w:w="0"/>
        <w:jc w:val="center"/>
        <w:tblLook w:firstColumn="1" w:firstRow="1" w:lastColumn="0" w:lastRow="0" w:noHBand="0" w:noVBand="1" w:val="04A0"/>
      </w:tblPr>
      <w:tblGrid>
        <w:gridCol w:w="3312"/>
        <w:gridCol w:w="3312"/>
        <w:gridCol w:w="3312"/>
      </w:tblGrid>
      <w:tr>
        <w:tc>
          <w:tcPr>
            <w:tcW w:type="dxa" w:w="4752"/>
            <w:shd w:val="clear" w:fill="E3EAF3"/>
          </w:tcPr>
          <w:p>
            <w:r/>
            <w:r>
              <w:rPr>
                <w:b/>
                <w:sz w:val="18"/>
              </w:rPr>
              <w:t>Question about fairness</w:t>
            </w:r>
          </w:p>
        </w:tc>
        <w:tc>
          <w:tcPr>
            <w:tcW w:type="dxa" w:w="3312"/>
            <w:shd w:val="clear" w:fill="E3EAF3"/>
          </w:tcPr>
          <w:p>
            <w:r/>
            <w:r>
              <w:rPr>
                <w:b/>
                <w:sz w:val="18"/>
              </w:rPr>
              <w:t>Can the paper answer it?</w:t>
            </w:r>
          </w:p>
        </w:tc>
        <w:tc>
          <w:tcPr>
            <w:tcW w:type="dxa" w:w="2592"/>
            <w:shd w:val="clear" w:fill="E3EAF3"/>
          </w:tcPr>
          <w:p>
            <w:r/>
            <w:r>
              <w:rPr>
                <w:b/>
                <w:sz w:val="18"/>
              </w:rPr>
              <w:t>Can mine?</w:t>
            </w:r>
          </w:p>
        </w:tc>
      </w:tr>
      <w:tr>
        <w:tc>
          <w:tcPr>
            <w:tcW w:type="dxa" w:w="4752"/>
          </w:tcPr>
          <w:p>
            <w:r/>
            <w:r>
              <w:rPr>
                <w:sz w:val="18"/>
              </w:rPr>
              <w:t>Do all drivers earn the same total in a week?</w:t>
            </w:r>
          </w:p>
        </w:tc>
        <w:tc>
          <w:tcPr>
            <w:tcW w:type="dxa" w:w="3312"/>
          </w:tcPr>
          <w:p>
            <w:r/>
            <w:r>
              <w:rPr>
                <w:sz w:val="18"/>
              </w:rPr>
              <w:t>Yes</w:t>
            </w:r>
          </w:p>
        </w:tc>
        <w:tc>
          <w:tcPr>
            <w:tcW w:type="dxa" w:w="2592"/>
          </w:tcPr>
          <w:p>
            <w:r/>
            <w:r>
              <w:rPr>
                <w:sz w:val="18"/>
              </w:rPr>
              <w:t>Yes</w:t>
            </w:r>
          </w:p>
        </w:tc>
      </w:tr>
      <w:tr>
        <w:tc>
          <w:tcPr>
            <w:tcW w:type="dxa" w:w="4752"/>
          </w:tcPr>
          <w:p>
            <w:r/>
            <w:r>
              <w:rPr>
                <w:sz w:val="18"/>
              </w:rPr>
              <w:t>Do all drivers earn the same per hour?</w:t>
            </w:r>
          </w:p>
        </w:tc>
        <w:tc>
          <w:tcPr>
            <w:tcW w:type="dxa" w:w="3312"/>
          </w:tcPr>
          <w:p>
            <w:r/>
            <w:r>
              <w:rPr>
                <w:sz w:val="18"/>
              </w:rPr>
              <w:t>No — hours are not in the formula</w:t>
            </w:r>
          </w:p>
        </w:tc>
        <w:tc>
          <w:tcPr>
            <w:tcW w:type="dxa" w:w="2592"/>
          </w:tcPr>
          <w:p>
            <w:r/>
            <w:r>
              <w:rPr>
                <w:sz w:val="18"/>
              </w:rPr>
              <w:t>Yes</w:t>
            </w:r>
          </w:p>
        </w:tc>
      </w:tr>
      <w:tr>
        <w:tc>
          <w:tcPr>
            <w:tcW w:type="dxa" w:w="4752"/>
          </w:tcPr>
          <w:p>
            <w:r/>
            <w:r>
              <w:rPr>
                <w:sz w:val="18"/>
              </w:rPr>
              <w:t>Do full-time drivers earn the same per hour as part-time drivers?</w:t>
            </w:r>
          </w:p>
        </w:tc>
        <w:tc>
          <w:tcPr>
            <w:tcW w:type="dxa" w:w="3312"/>
          </w:tcPr>
          <w:p>
            <w:r/>
            <w:r>
              <w:rPr>
                <w:sz w:val="18"/>
              </w:rPr>
              <w:t>No — it has no idea of driver types</w:t>
            </w:r>
          </w:p>
        </w:tc>
        <w:tc>
          <w:tcPr>
            <w:tcW w:type="dxa" w:w="2592"/>
          </w:tcPr>
          <w:p>
            <w:r/>
            <w:r>
              <w:rPr>
                <w:sz w:val="18"/>
              </w:rPr>
              <w:t>Yes</w:t>
            </w:r>
          </w:p>
        </w:tc>
      </w:tr>
      <w:tr>
        <w:tc>
          <w:tcPr>
            <w:tcW w:type="dxa" w:w="4752"/>
          </w:tcPr>
          <w:p>
            <w:r/>
            <w:r>
              <w:rPr>
                <w:sz w:val="18"/>
              </w:rPr>
              <w:t>Was a driver who was online actually given any work?</w:t>
            </w:r>
          </w:p>
        </w:tc>
        <w:tc>
          <w:tcPr>
            <w:tcW w:type="dxa" w:w="3312"/>
          </w:tcPr>
          <w:p>
            <w:r/>
            <w:r>
              <w:rPr>
                <w:sz w:val="18"/>
              </w:rPr>
              <w:t>No — 'busy' is not defined in its model</w:t>
            </w:r>
          </w:p>
        </w:tc>
        <w:tc>
          <w:tcPr>
            <w:tcW w:type="dxa" w:w="2592"/>
          </w:tcPr>
          <w:p>
            <w:r/>
            <w:r>
              <w:rPr>
                <w:sz w:val="18"/>
              </w:rPr>
              <w:t>Yes</w:t>
            </w:r>
          </w:p>
        </w:tc>
      </w:tr>
      <w:tr>
        <w:tc>
          <w:tcPr>
            <w:tcW w:type="dxa" w:w="4752"/>
          </w:tcPr>
          <w:p>
            <w:r/>
            <w:r>
              <w:rPr>
                <w:sz w:val="18"/>
              </w:rPr>
              <w:t>Is a driver's low earning his own fault (odd shift) or the app's fault?</w:t>
            </w:r>
          </w:p>
        </w:tc>
        <w:tc>
          <w:tcPr>
            <w:tcW w:type="dxa" w:w="3312"/>
          </w:tcPr>
          <w:p>
            <w:r/>
            <w:r>
              <w:rPr>
                <w:sz w:val="18"/>
              </w:rPr>
              <w:t>No</w:t>
            </w:r>
          </w:p>
        </w:tc>
        <w:tc>
          <w:tcPr>
            <w:tcW w:type="dxa" w:w="2592"/>
          </w:tcPr>
          <w:p>
            <w:r/>
            <w:r>
              <w:rPr>
                <w:sz w:val="18"/>
              </w:rPr>
              <w:t>Yes — I report an adjusted utilisation</w:t>
            </w:r>
          </w:p>
        </w:tc>
      </w:tr>
      <w:tr>
        <w:tc>
          <w:tcPr>
            <w:tcW w:type="dxa" w:w="4752"/>
          </w:tcPr>
          <w:p>
            <w:r/>
            <w:r>
              <w:rPr>
                <w:sz w:val="18"/>
              </w:rPr>
              <w:t>Is a trip worth less because it is stuck in traffic?</w:t>
            </w:r>
          </w:p>
        </w:tc>
        <w:tc>
          <w:tcPr>
            <w:tcW w:type="dxa" w:w="3312"/>
          </w:tcPr>
          <w:p>
            <w:r/>
            <w:r>
              <w:rPr>
                <w:sz w:val="18"/>
              </w:rPr>
              <w:t>No — travel time is one fixed average</w:t>
            </w:r>
          </w:p>
        </w:tc>
        <w:tc>
          <w:tcPr>
            <w:tcW w:type="dxa" w:w="2592"/>
          </w:tcPr>
          <w:p>
            <w:r/>
            <w:r>
              <w:rPr>
                <w:sz w:val="18"/>
              </w:rPr>
              <w:t>Yes</w:t>
            </w:r>
          </w:p>
        </w:tc>
      </w:tr>
      <w:tr>
        <w:tc>
          <w:tcPr>
            <w:tcW w:type="dxa" w:w="4752"/>
          </w:tcPr>
          <w:p>
            <w:r/>
            <w:r>
              <w:rPr>
                <w:sz w:val="18"/>
              </w:rPr>
              <w:t>Can one driver physically do all the trips the model gives him?</w:t>
            </w:r>
          </w:p>
        </w:tc>
        <w:tc>
          <w:tcPr>
            <w:tcW w:type="dxa" w:w="3312"/>
          </w:tcPr>
          <w:p>
            <w:r/>
            <w:r>
              <w:rPr>
                <w:sz w:val="18"/>
              </w:rPr>
              <w:t>No limit at all in the model</w:t>
            </w:r>
          </w:p>
        </w:tc>
        <w:tc>
          <w:tcPr>
            <w:tcW w:type="dxa" w:w="2592"/>
          </w:tcPr>
          <w:p>
            <w:r/>
            <w:r>
              <w:rPr>
                <w:sz w:val="18"/>
              </w:rPr>
              <w:t>Yes — driver stays busy for the real trip time</w:t>
            </w:r>
          </w:p>
        </w:tc>
      </w:tr>
    </w:tbl>
    <w:p>
      <w:pPr>
        <w:spacing w:after="160"/>
      </w:pPr>
    </w:p>
    <w:p>
      <w:pPr>
        <w:spacing w:after="120"/>
      </w:pPr>
      <w:r>
        <w:rPr>
          <w:b w:val="0"/>
          <w:i/>
          <w:sz w:val="19"/>
        </w:rPr>
        <w:t>The last row matters more than it looks. Because the paper's model lets one driver accept unlimited trips at the same time, and its formula has no time in it, there is no such thing as a 'busy driver' in the paper. So Problem 2 could not even be measured until I added that limit.</w:t>
      </w:r>
    </w:p>
    <w:p>
      <w:pPr>
        <w:pStyle w:val="Heading1"/>
        <w:spacing w:before="200" w:after="80"/>
      </w:pPr>
      <w:r>
        <w:rPr>
          <w:color w:val="1F3F66"/>
        </w:rPr>
        <w:t>3. Comparison 2 — The formulas, side by side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val="clear" w:fill="E3EAF3"/>
          </w:tcPr>
          <w:p>
            <w:r/>
            <w:r>
              <w:rPr>
                <w:b/>
                <w:sz w:val="17"/>
              </w:rPr>
            </w:r>
          </w:p>
        </w:tc>
        <w:tc>
          <w:tcPr>
            <w:tcW w:type="dxa" w:w="2448"/>
            <w:shd w:val="clear" w:fill="E3EAF3"/>
          </w:tcPr>
          <w:p>
            <w:r/>
            <w:r>
              <w:rPr>
                <w:b/>
                <w:sz w:val="17"/>
              </w:rPr>
              <w:t>Paper</w:t>
            </w:r>
          </w:p>
        </w:tc>
        <w:tc>
          <w:tcPr>
            <w:tcW w:type="dxa" w:w="2736"/>
            <w:shd w:val="clear" w:fill="E3EAF3"/>
          </w:tcPr>
          <w:p>
            <w:r/>
            <w:r>
              <w:rPr>
                <w:b/>
                <w:sz w:val="17"/>
              </w:rPr>
              <w:t>Mine</w:t>
            </w:r>
          </w:p>
        </w:tc>
        <w:tc>
          <w:tcPr>
            <w:tcW w:type="dxa" w:w="3744"/>
            <w:shd w:val="clear" w:fill="E3EAF3"/>
          </w:tcPr>
          <w:p>
            <w:r/>
            <w:r>
              <w:rPr>
                <w:b/>
                <w:sz w:val="17"/>
              </w:rPr>
              <w:t>What the change does</w:t>
            </w:r>
          </w:p>
        </w:tc>
      </w:tr>
      <w:tr>
        <w:tc>
          <w:tcPr>
            <w:tcW w:type="dxa" w:w="1728"/>
          </w:tcPr>
          <w:p>
            <w:r/>
            <w:r>
              <w:rPr>
                <w:sz w:val="17"/>
              </w:rPr>
              <w:t>Value of a trip</w:t>
            </w:r>
          </w:p>
        </w:tc>
        <w:tc>
          <w:tcPr>
            <w:tcW w:type="dxa" w:w="2448"/>
          </w:tcPr>
          <w:p>
            <w:r/>
            <w:r>
              <w:rPr>
                <w:sz w:val="17"/>
              </w:rPr>
              <w:t>U = Geo(d,s) − Geo(s,g)</w:t>
            </w:r>
          </w:p>
        </w:tc>
        <w:tc>
          <w:tcPr>
            <w:tcW w:type="dxa" w:w="2736"/>
          </w:tcPr>
          <w:p>
            <w:r/>
            <w:r>
              <w:rPr>
                <w:sz w:val="17"/>
              </w:rPr>
              <w:t>U = Geo(d,s)/c(s,d) − Geo(s,g)×c(g,s)</w:t>
            </w:r>
          </w:p>
        </w:tc>
        <w:tc>
          <w:tcPr>
            <w:tcW w:type="dxa" w:w="3744"/>
          </w:tcPr>
          <w:p>
            <w:r/>
            <w:r>
              <w:rPr>
                <w:sz w:val="17"/>
              </w:rPr>
              <w:t>Now a trip in heavy traffic is worth less, and driving empty in traffic costs more. If c = 1 everywhere, my formula becomes exactly the paper's, so the comparison is fair</w:t>
            </w:r>
          </w:p>
        </w:tc>
      </w:tr>
      <w:tr>
        <w:tc>
          <w:tcPr>
            <w:tcW w:type="dxa" w:w="1728"/>
          </w:tcPr>
          <w:p>
            <w:r/>
            <w:r>
              <w:rPr>
                <w:sz w:val="17"/>
              </w:rPr>
              <w:t>Fairness measure</w:t>
            </w:r>
          </w:p>
        </w:tc>
        <w:tc>
          <w:tcPr>
            <w:tcW w:type="dxa" w:w="2448"/>
          </w:tcPr>
          <w:p>
            <w:r/>
            <w:r>
              <w:rPr>
                <w:sz w:val="17"/>
              </w:rPr>
              <w:t>Var(total weekly earning)</w:t>
            </w:r>
          </w:p>
        </w:tc>
        <w:tc>
          <w:tcPr>
            <w:tcW w:type="dxa" w:w="2736"/>
          </w:tcPr>
          <w:p>
            <w:r/>
            <w:r>
              <w:rPr>
                <w:sz w:val="17"/>
              </w:rPr>
              <w:t>Var(earning per hour)</w:t>
            </w:r>
          </w:p>
        </w:tc>
        <w:tc>
          <w:tcPr>
            <w:tcW w:type="dxa" w:w="3744"/>
          </w:tcPr>
          <w:p>
            <w:r/>
            <w:r>
              <w:rPr>
                <w:sz w:val="17"/>
              </w:rPr>
              <w:t>Now hours worked are counted, so a 60-hour driver and a 15-hour driver are no longer treated as the same</w:t>
            </w:r>
          </w:p>
        </w:tc>
      </w:tr>
      <w:tr>
        <w:tc>
          <w:tcPr>
            <w:tcW w:type="dxa" w:w="1728"/>
          </w:tcPr>
          <w:p>
            <w:r/>
            <w:r>
              <w:rPr>
                <w:sz w:val="17"/>
              </w:rPr>
              <w:t>Group fairness</w:t>
            </w:r>
          </w:p>
        </w:tc>
        <w:tc>
          <w:tcPr>
            <w:tcW w:type="dxa" w:w="2448"/>
          </w:tcPr>
          <w:p>
            <w:r/>
            <w:r>
              <w:rPr>
                <w:sz w:val="17"/>
              </w:rPr>
              <w:t>Not present</w:t>
            </w:r>
          </w:p>
        </w:tc>
        <w:tc>
          <w:tcPr>
            <w:tcW w:type="dxa" w:w="2736"/>
          </w:tcPr>
          <w:p>
            <w:r/>
            <w:r>
              <w:rPr>
                <w:sz w:val="17"/>
              </w:rPr>
              <w:t>Var(rate) = within-group + between-group</w:t>
            </w:r>
          </w:p>
        </w:tc>
        <w:tc>
          <w:tcPr>
            <w:tcW w:type="dxa" w:w="3744"/>
          </w:tcPr>
          <w:p>
            <w:r/>
            <w:r>
              <w:rPr>
                <w:sz w:val="17"/>
              </w:rPr>
              <w:t>Splits the unfairness into 'inside the same type of driver' and 'between full-time and part-time'. This is a known identity, so the two parts always add up exactly</w:t>
            </w:r>
          </w:p>
        </w:tc>
      </w:tr>
      <w:tr>
        <w:tc>
          <w:tcPr>
            <w:tcW w:type="dxa" w:w="1728"/>
          </w:tcPr>
          <w:p>
            <w:r/>
            <w:r>
              <w:rPr>
                <w:sz w:val="17"/>
              </w:rPr>
              <w:t>Idle-time fairness</w:t>
            </w:r>
          </w:p>
        </w:tc>
        <w:tc>
          <w:tcPr>
            <w:tcW w:type="dxa" w:w="2448"/>
          </w:tcPr>
          <w:p>
            <w:r/>
            <w:r>
              <w:rPr>
                <w:sz w:val="17"/>
              </w:rPr>
              <w:t>Not present</w:t>
            </w:r>
          </w:p>
        </w:tc>
        <w:tc>
          <w:tcPr>
            <w:tcW w:type="dxa" w:w="2736"/>
          </w:tcPr>
          <w:p>
            <w:r/>
            <w:r>
              <w:rPr>
                <w:sz w:val="17"/>
              </w:rPr>
              <w:t>Var(busy time / online time)</w:t>
            </w:r>
          </w:p>
        </w:tc>
        <w:tc>
          <w:tcPr>
            <w:tcW w:type="dxa" w:w="3744"/>
          </w:tcPr>
          <w:p>
            <w:r/>
            <w:r>
              <w:rPr>
                <w:sz w:val="17"/>
              </w:rPr>
              <w:t>Catches a driver who was available but never given work</w:t>
            </w:r>
          </w:p>
        </w:tc>
      </w:tr>
      <w:tr>
        <w:tc>
          <w:tcPr>
            <w:tcW w:type="dxa" w:w="1728"/>
          </w:tcPr>
          <w:p>
            <w:r/>
            <w:r>
              <w:rPr>
                <w:sz w:val="17"/>
              </w:rPr>
              <w:t>Driver time limit</w:t>
            </w:r>
          </w:p>
        </w:tc>
        <w:tc>
          <w:tcPr>
            <w:tcW w:type="dxa" w:w="2448"/>
          </w:tcPr>
          <w:p>
            <w:r/>
            <w:r>
              <w:rPr>
                <w:sz w:val="17"/>
              </w:rPr>
              <w:t>None</w:t>
            </w:r>
          </w:p>
        </w:tc>
        <w:tc>
          <w:tcPr>
            <w:tcW w:type="dxa" w:w="2736"/>
          </w:tcPr>
          <w:p>
            <w:r/>
            <w:r>
              <w:rPr>
                <w:sz w:val="17"/>
              </w:rPr>
              <w:t>busy for c-adjusted (pickup time + trip time)</w:t>
            </w:r>
          </w:p>
        </w:tc>
        <w:tc>
          <w:tcPr>
            <w:tcW w:type="dxa" w:w="3744"/>
          </w:tcPr>
          <w:p>
            <w:r/>
            <w:r>
              <w:rPr>
                <w:sz w:val="17"/>
              </w:rPr>
              <w:t>Makes the simulation physically possible, and makes idle time measurable</w:t>
            </w:r>
          </w:p>
        </w:tc>
      </w:tr>
      <w:tr>
        <w:tc>
          <w:tcPr>
            <w:tcW w:type="dxa" w:w="1728"/>
          </w:tcPr>
          <w:p>
            <w:r/>
            <w:r>
              <w:rPr>
                <w:sz w:val="17"/>
              </w:rPr>
              <w:t>Scaling weight</w:t>
            </w:r>
          </w:p>
        </w:tc>
        <w:tc>
          <w:tcPr>
            <w:tcW w:type="dxa" w:w="2448"/>
          </w:tcPr>
          <w:p>
            <w:r/>
            <w:r>
              <w:rPr>
                <w:sz w:val="17"/>
              </w:rPr>
              <w:t>omega = 0.6, fixed, source not given</w:t>
            </w:r>
          </w:p>
        </w:tc>
        <w:tc>
          <w:tcPr>
            <w:tcW w:type="dxa" w:w="2736"/>
          </w:tcPr>
          <w:p>
            <w:r/>
            <w:r>
              <w:rPr>
                <w:sz w:val="17"/>
              </w:rPr>
              <w:t>measured from an actual run</w:t>
            </w:r>
          </w:p>
        </w:tc>
        <w:tc>
          <w:tcPr>
            <w:tcW w:type="dxa" w:w="3744"/>
          </w:tcPr>
          <w:p>
            <w:r/>
            <w:r>
              <w:rPr>
                <w:sz w:val="17"/>
              </w:rPr>
              <w:t>With a fixed value my idle-time penalty came out about 270 times too small and was doing nothing. After measuring it, that part started working</w:t>
            </w:r>
          </w:p>
        </w:tc>
      </w:tr>
      <w:tr>
        <w:tc>
          <w:tcPr>
            <w:tcW w:type="dxa" w:w="1728"/>
          </w:tcPr>
          <w:p>
            <w:r/>
            <w:r>
              <w:rPr>
                <w:sz w:val="17"/>
              </w:rPr>
              <w:t>What the model can see</w:t>
            </w:r>
          </w:p>
        </w:tc>
        <w:tc>
          <w:tcPr>
            <w:tcW w:type="dxa" w:w="2448"/>
          </w:tcPr>
          <w:p>
            <w:r/>
            <w:r>
              <w:rPr>
                <w:sz w:val="17"/>
              </w:rPr>
              <w:t>driver's location only</w:t>
            </w:r>
          </w:p>
        </w:tc>
        <w:tc>
          <w:tcPr>
            <w:tcW w:type="dxa" w:w="2736"/>
          </w:tcPr>
          <w:p>
            <w:r/>
            <w:r>
              <w:rPr>
                <w:sz w:val="17"/>
              </w:rPr>
              <w:t>location + how far behind the driver is</w:t>
            </w:r>
          </w:p>
        </w:tc>
        <w:tc>
          <w:tcPr>
            <w:tcW w:type="dxa" w:w="3744"/>
          </w:tcPr>
          <w:p>
            <w:r/>
            <w:r>
              <w:rPr>
                <w:sz w:val="17"/>
              </w:rPr>
              <w:t>A model that cannot see who is behind cannot help who is behind</w:t>
            </w:r>
          </w:p>
        </w:tc>
      </w:tr>
    </w:tbl>
    <w:p>
      <w:pPr>
        <w:spacing w:after="160"/>
      </w:pPr>
    </w:p>
    <w:p>
      <w:r>
        <w:br w:type="page"/>
      </w:r>
    </w:p>
    <w:p>
      <w:pPr>
        <w:pStyle w:val="Heading1"/>
        <w:spacing w:before="200" w:after="80"/>
      </w:pPr>
      <w:r>
        <w:rPr>
          <w:color w:val="1F3F66"/>
        </w:rPr>
        <w:t>4. Comparison 3 — All six methods, on both scorecards</w:t>
      </w:r>
    </w:p>
    <w:p>
      <w:pPr>
        <w:spacing w:after="120"/>
      </w:pPr>
      <w:r>
        <w:rPr>
          <w:b w:val="0"/>
          <w:i w:val="0"/>
          <w:sz w:val="20"/>
        </w:rPr>
        <w:t>This is the fairest way to compare. Every method ran on the same 200 drivers, the same 6,604 requests and the same distance and travel-time tables. I score them twice: once on the paper's own measures, and once on mine.</w:t>
      </w:r>
    </w:p>
    <w:p>
      <w:pPr>
        <w:spacing w:after="40"/>
      </w:pPr>
      <w:r>
        <w:rPr>
          <w:b/>
          <w:i w:val="0"/>
          <w:sz w:val="20"/>
        </w:rPr>
        <w:t>Scorecard A — the paper's own measures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736"/>
            <w:shd w:val="clear" w:fill="E3EAF3"/>
          </w:tcPr>
          <w:p>
            <w:r/>
            <w:r>
              <w:rPr>
                <w:b/>
                <w:sz w:val="17"/>
              </w:rPr>
              <w:t>Method</w:t>
            </w:r>
          </w:p>
        </w:tc>
        <w:tc>
          <w:tcPr>
            <w:tcW w:type="dxa" w:w="1512"/>
            <w:shd w:val="clear" w:fill="E3EAF3"/>
          </w:tcPr>
          <w:p>
            <w:r/>
            <w:r>
              <w:rPr>
                <w:b/>
                <w:sz w:val="17"/>
              </w:rPr>
              <w:t>Total earnings</w:t>
            </w:r>
          </w:p>
        </w:tc>
        <w:tc>
          <w:tcPr>
            <w:tcW w:type="dxa" w:w="1368"/>
            <w:shd w:val="clear" w:fill="E3EAF3"/>
          </w:tcPr>
          <w:p>
            <w:r/>
            <w:r>
              <w:rPr>
                <w:b/>
                <w:sz w:val="17"/>
              </w:rPr>
              <w:t>Var(total) ↓</w:t>
            </w:r>
          </w:p>
        </w:tc>
        <w:tc>
          <w:tcPr>
            <w:tcW w:type="dxa" w:w="1440"/>
            <w:shd w:val="clear" w:fill="E3EAF3"/>
          </w:tcPr>
          <w:p>
            <w:r/>
            <w:r>
              <w:rPr>
                <w:b/>
                <w:sz w:val="17"/>
              </w:rPr>
              <w:t>Normalised ↓</w:t>
            </w:r>
          </w:p>
        </w:tc>
        <w:tc>
          <w:tcPr>
            <w:tcW w:type="dxa" w:w="1440"/>
            <w:shd w:val="clear" w:fill="E3EAF3"/>
          </w:tcPr>
          <w:p>
            <w:r/>
            <w:r>
              <w:rPr>
                <w:b/>
                <w:sz w:val="17"/>
              </w:rPr>
              <w:t>Poorest driver</w:t>
            </w:r>
          </w:p>
        </w:tc>
        <w:tc>
          <w:tcPr>
            <w:tcW w:type="dxa" w:w="1440"/>
            <w:shd w:val="clear" w:fill="E3EAF3"/>
          </w:tcPr>
          <w:p>
            <w:r/>
            <w:r>
              <w:rPr>
                <w:b/>
                <w:sz w:val="17"/>
              </w:rPr>
              <w:t>Richest driver</w:t>
            </w:r>
          </w:p>
        </w:tc>
      </w:tr>
      <w:tr>
        <w:tc>
          <w:tcPr>
            <w:tcW w:type="dxa" w:w="2736"/>
          </w:tcPr>
          <w:p>
            <w:r/>
            <w:r>
              <w:rPr>
                <w:sz w:val="17"/>
              </w:rPr>
              <w:t>Greedy</w:t>
            </w:r>
          </w:p>
        </w:tc>
        <w:tc>
          <w:tcPr>
            <w:tcW w:type="dxa" w:w="1512"/>
          </w:tcPr>
          <w:p>
            <w:r/>
            <w:r>
              <w:rPr>
                <w:sz w:val="17"/>
              </w:rPr>
              <w:t>11,708</w:t>
            </w:r>
          </w:p>
        </w:tc>
        <w:tc>
          <w:tcPr>
            <w:tcW w:type="dxa" w:w="1368"/>
          </w:tcPr>
          <w:p>
            <w:r/>
            <w:r>
              <w:rPr>
                <w:sz w:val="17"/>
              </w:rPr>
              <w:t>701</w:t>
            </w:r>
          </w:p>
        </w:tc>
        <w:tc>
          <w:tcPr>
            <w:tcW w:type="dxa" w:w="1440"/>
          </w:tcPr>
          <w:p>
            <w:r/>
            <w:r>
              <w:rPr>
                <w:sz w:val="17"/>
              </w:rPr>
              <w:t>0.452</w:t>
            </w:r>
          </w:p>
        </w:tc>
        <w:tc>
          <w:tcPr>
            <w:tcW w:type="dxa" w:w="1440"/>
          </w:tcPr>
          <w:p>
            <w:r/>
            <w:r>
              <w:rPr>
                <w:sz w:val="17"/>
              </w:rPr>
              <w:t>0.00</w:t>
            </w:r>
          </w:p>
        </w:tc>
        <w:tc>
          <w:tcPr>
            <w:tcW w:type="dxa" w:w="1440"/>
          </w:tcPr>
          <w:p>
            <w:r/>
            <w:r>
              <w:rPr>
                <w:sz w:val="17"/>
              </w:rPr>
              <w:t>118.87</w:t>
            </w:r>
          </w:p>
        </w:tc>
      </w:tr>
      <w:tr>
        <w:tc>
          <w:tcPr>
            <w:tcW w:type="dxa" w:w="2736"/>
          </w:tcPr>
          <w:p>
            <w:r/>
            <w:r>
              <w:rPr>
                <w:sz w:val="17"/>
              </w:rPr>
              <w:t>REASSIGN</w:t>
            </w:r>
          </w:p>
        </w:tc>
        <w:tc>
          <w:tcPr>
            <w:tcW w:type="dxa" w:w="1512"/>
          </w:tcPr>
          <w:p>
            <w:r/>
            <w:r>
              <w:rPr>
                <w:sz w:val="17"/>
              </w:rPr>
              <w:t>11,437</w:t>
            </w:r>
          </w:p>
        </w:tc>
        <w:tc>
          <w:tcPr>
            <w:tcW w:type="dxa" w:w="1368"/>
          </w:tcPr>
          <w:p>
            <w:r/>
            <w:r>
              <w:rPr>
                <w:sz w:val="17"/>
              </w:rPr>
              <w:t>869</w:t>
            </w:r>
          </w:p>
        </w:tc>
        <w:tc>
          <w:tcPr>
            <w:tcW w:type="dxa" w:w="1440"/>
          </w:tcPr>
          <w:p>
            <w:r/>
            <w:r>
              <w:rPr>
                <w:sz w:val="17"/>
              </w:rPr>
              <w:t>0.516</w:t>
            </w:r>
          </w:p>
        </w:tc>
        <w:tc>
          <w:tcPr>
            <w:tcW w:type="dxa" w:w="1440"/>
          </w:tcPr>
          <w:p>
            <w:r/>
            <w:r>
              <w:rPr>
                <w:sz w:val="17"/>
              </w:rPr>
              <w:t>0.00</w:t>
            </w:r>
          </w:p>
        </w:tc>
        <w:tc>
          <w:tcPr>
            <w:tcW w:type="dxa" w:w="1440"/>
          </w:tcPr>
          <w:p>
            <w:r/>
            <w:r>
              <w:rPr>
                <w:sz w:val="17"/>
              </w:rPr>
              <w:t>126.13</w:t>
            </w:r>
          </w:p>
        </w:tc>
      </w:tr>
      <w:tr>
        <w:tc>
          <w:tcPr>
            <w:tcW w:type="dxa" w:w="2736"/>
          </w:tcPr>
          <w:p>
            <w:r/>
            <w:r>
              <w:rPr>
                <w:sz w:val="17"/>
              </w:rPr>
              <w:t>LAF</w:t>
            </w:r>
          </w:p>
        </w:tc>
        <w:tc>
          <w:tcPr>
            <w:tcW w:type="dxa" w:w="1512"/>
          </w:tcPr>
          <w:p>
            <w:r/>
            <w:r>
              <w:rPr>
                <w:sz w:val="17"/>
              </w:rPr>
              <w:t>11,704</w:t>
            </w:r>
          </w:p>
        </w:tc>
        <w:tc>
          <w:tcPr>
            <w:tcW w:type="dxa" w:w="1368"/>
          </w:tcPr>
          <w:p>
            <w:r/>
            <w:r>
              <w:rPr>
                <w:sz w:val="17"/>
              </w:rPr>
              <w:t>635</w:t>
            </w:r>
          </w:p>
        </w:tc>
        <w:tc>
          <w:tcPr>
            <w:tcW w:type="dxa" w:w="1440"/>
          </w:tcPr>
          <w:p>
            <w:r/>
            <w:r>
              <w:rPr>
                <w:sz w:val="17"/>
              </w:rPr>
              <w:t>0.431</w:t>
            </w:r>
          </w:p>
        </w:tc>
        <w:tc>
          <w:tcPr>
            <w:tcW w:type="dxa" w:w="1440"/>
          </w:tcPr>
          <w:p>
            <w:r/>
            <w:r>
              <w:rPr>
                <w:sz w:val="17"/>
              </w:rPr>
              <w:t>0.00</w:t>
            </w:r>
          </w:p>
        </w:tc>
        <w:tc>
          <w:tcPr>
            <w:tcW w:type="dxa" w:w="1440"/>
          </w:tcPr>
          <w:p>
            <w:r/>
            <w:r>
              <w:rPr>
                <w:sz w:val="17"/>
              </w:rPr>
              <w:t>121.08</w:t>
            </w:r>
          </w:p>
        </w:tc>
      </w:tr>
      <w:tr>
        <w:tc>
          <w:tcPr>
            <w:tcW w:type="dxa" w:w="2736"/>
          </w:tcPr>
          <w:p>
            <w:r/>
            <w:r>
              <w:rPr>
                <w:sz w:val="17"/>
              </w:rPr>
              <w:t>Balance Ride-Pooling</w:t>
            </w:r>
          </w:p>
        </w:tc>
        <w:tc>
          <w:tcPr>
            <w:tcW w:type="dxa" w:w="1512"/>
          </w:tcPr>
          <w:p>
            <w:r/>
            <w:r>
              <w:rPr>
                <w:sz w:val="17"/>
              </w:rPr>
              <w:t>10,373</w:t>
            </w:r>
          </w:p>
        </w:tc>
        <w:tc>
          <w:tcPr>
            <w:tcW w:type="dxa" w:w="1368"/>
          </w:tcPr>
          <w:p>
            <w:r/>
            <w:r>
              <w:rPr>
                <w:sz w:val="17"/>
              </w:rPr>
              <w:t>671</w:t>
            </w:r>
          </w:p>
        </w:tc>
        <w:tc>
          <w:tcPr>
            <w:tcW w:type="dxa" w:w="1440"/>
          </w:tcPr>
          <w:p>
            <w:r/>
            <w:r>
              <w:rPr>
                <w:sz w:val="17"/>
              </w:rPr>
              <w:t>0.500</w:t>
            </w:r>
          </w:p>
        </w:tc>
        <w:tc>
          <w:tcPr>
            <w:tcW w:type="dxa" w:w="1440"/>
          </w:tcPr>
          <w:p>
            <w:r/>
            <w:r>
              <w:rPr>
                <w:sz w:val="17"/>
              </w:rPr>
              <w:t>-1.11</w:t>
            </w:r>
          </w:p>
        </w:tc>
        <w:tc>
          <w:tcPr>
            <w:tcW w:type="dxa" w:w="1440"/>
          </w:tcPr>
          <w:p>
            <w:r/>
            <w:r>
              <w:rPr>
                <w:sz w:val="17"/>
              </w:rPr>
              <w:t>107.94</w:t>
            </w:r>
          </w:p>
        </w:tc>
      </w:tr>
      <w:tr>
        <w:tc>
          <w:tcPr>
            <w:tcW w:type="dxa" w:w="2736"/>
          </w:tcPr>
          <w:p>
            <w:r/>
            <w:r>
              <w:rPr>
                <w:sz w:val="17"/>
              </w:rPr>
              <w:t>Kang et al. (reproduced)</w:t>
            </w:r>
          </w:p>
        </w:tc>
        <w:tc>
          <w:tcPr>
            <w:tcW w:type="dxa" w:w="1512"/>
          </w:tcPr>
          <w:p>
            <w:r/>
            <w:r>
              <w:rPr>
                <w:sz w:val="17"/>
              </w:rPr>
              <w:t>10,221</w:t>
            </w:r>
          </w:p>
        </w:tc>
        <w:tc>
          <w:tcPr>
            <w:tcW w:type="dxa" w:w="1368"/>
          </w:tcPr>
          <w:p>
            <w:r/>
            <w:r>
              <w:rPr>
                <w:sz w:val="17"/>
              </w:rPr>
              <w:t>657</w:t>
            </w:r>
          </w:p>
        </w:tc>
        <w:tc>
          <w:tcPr>
            <w:tcW w:type="dxa" w:w="1440"/>
          </w:tcPr>
          <w:p>
            <w:r/>
            <w:r>
              <w:rPr>
                <w:sz w:val="17"/>
              </w:rPr>
              <w:t>0.502</w:t>
            </w:r>
          </w:p>
        </w:tc>
        <w:tc>
          <w:tcPr>
            <w:tcW w:type="dxa" w:w="1440"/>
          </w:tcPr>
          <w:p>
            <w:r/>
            <w:r>
              <w:rPr>
                <w:sz w:val="17"/>
              </w:rPr>
              <w:t>0.00</w:t>
            </w:r>
          </w:p>
        </w:tc>
        <w:tc>
          <w:tcPr>
            <w:tcW w:type="dxa" w:w="1440"/>
          </w:tcPr>
          <w:p>
            <w:r/>
            <w:r>
              <w:rPr>
                <w:sz w:val="17"/>
              </w:rPr>
              <w:t>108.96</w:t>
            </w:r>
          </w:p>
        </w:tc>
      </w:tr>
      <w:tr>
        <w:tc>
          <w:tcPr>
            <w:tcW w:type="dxa" w:w="2736"/>
            <w:shd w:val="clear" w:fill="F1F6FB"/>
          </w:tcPr>
          <w:p>
            <w:r/>
            <w:r>
              <w:rPr>
                <w:b/>
                <w:sz w:val="17"/>
              </w:rPr>
              <w:t>Ours (Gap 1+2)</w:t>
            </w:r>
          </w:p>
        </w:tc>
        <w:tc>
          <w:tcPr>
            <w:tcW w:type="dxa" w:w="1512"/>
            <w:shd w:val="clear" w:fill="F1F6FB"/>
          </w:tcPr>
          <w:p>
            <w:r/>
            <w:r>
              <w:rPr>
                <w:b/>
                <w:sz w:val="17"/>
              </w:rPr>
              <w:t>10,145</w:t>
            </w:r>
          </w:p>
        </w:tc>
        <w:tc>
          <w:tcPr>
            <w:tcW w:type="dxa" w:w="1368"/>
            <w:shd w:val="clear" w:fill="F1F6FB"/>
          </w:tcPr>
          <w:p>
            <w:r/>
            <w:r>
              <w:rPr>
                <w:b/>
                <w:sz w:val="17"/>
              </w:rPr>
              <w:t>1,639</w:t>
            </w:r>
          </w:p>
        </w:tc>
        <w:tc>
          <w:tcPr>
            <w:tcW w:type="dxa" w:w="1440"/>
            <w:shd w:val="clear" w:fill="F1F6FB"/>
          </w:tcPr>
          <w:p>
            <w:r/>
            <w:r>
              <w:rPr>
                <w:b/>
                <w:sz w:val="17"/>
              </w:rPr>
              <w:t>0.798</w:t>
            </w:r>
          </w:p>
        </w:tc>
        <w:tc>
          <w:tcPr>
            <w:tcW w:type="dxa" w:w="1440"/>
            <w:shd w:val="clear" w:fill="F1F6FB"/>
          </w:tcPr>
          <w:p>
            <w:r/>
            <w:r>
              <w:rPr>
                <w:b/>
                <w:sz w:val="17"/>
              </w:rPr>
              <w:t>0.37</w:t>
            </w:r>
          </w:p>
        </w:tc>
        <w:tc>
          <w:tcPr>
            <w:tcW w:type="dxa" w:w="1440"/>
            <w:shd w:val="clear" w:fill="F1F6FB"/>
          </w:tcPr>
          <w:p>
            <w:r/>
            <w:r>
              <w:rPr>
                <w:b/>
                <w:sz w:val="17"/>
              </w:rPr>
              <w:t>172.10</w:t>
            </w:r>
          </w:p>
        </w:tc>
      </w:tr>
    </w:tbl>
    <w:p>
      <w:pPr>
        <w:spacing w:after="160"/>
      </w:pPr>
    </w:p>
    <w:p>
      <w:pPr>
        <w:spacing w:after="120"/>
      </w:pPr>
      <w:r>
        <w:rPr>
          <w:b w:val="0"/>
          <w:i/>
          <w:sz w:val="19"/>
        </w:rPr>
        <w:t>On the paper's own measure my method looks worse (1,639 against 657). I am not hiding this — it is unavoidable, and I explain exactly why in Section 7.</w:t>
      </w:r>
    </w:p>
    <w:p>
      <w:pPr>
        <w:spacing w:after="40"/>
      </w:pPr>
      <w:r>
        <w:rPr>
          <w:b/>
          <w:i w:val="0"/>
          <w:sz w:val="20"/>
        </w:rPr>
        <w:t>Scorecard B — my measures (earning per hour, group gap, idle time)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520"/>
            <w:shd w:val="clear" w:fill="E3EAF3"/>
          </w:tcPr>
          <w:p>
            <w:r/>
            <w:r>
              <w:rPr>
                <w:b/>
                <w:sz w:val="17"/>
              </w:rPr>
              <w:t>Method</w:t>
            </w:r>
          </w:p>
        </w:tc>
        <w:tc>
          <w:tcPr>
            <w:tcW w:type="dxa" w:w="1152"/>
            <w:shd w:val="clear" w:fill="E3EAF3"/>
          </w:tcPr>
          <w:p>
            <w:r/>
            <w:r>
              <w:rPr>
                <w:b/>
                <w:sz w:val="17"/>
              </w:rPr>
              <w:t>Var(rate) ↓</w:t>
            </w:r>
          </w:p>
        </w:tc>
        <w:tc>
          <w:tcPr>
            <w:tcW w:type="dxa" w:w="1152"/>
            <w:shd w:val="clear" w:fill="E3EAF3"/>
          </w:tcPr>
          <w:p>
            <w:r/>
            <w:r>
              <w:rPr>
                <w:b/>
                <w:sz w:val="17"/>
              </w:rPr>
              <w:t>group gap ↓</w:t>
            </w:r>
          </w:p>
        </w:tc>
        <w:tc>
          <w:tcPr>
            <w:tcW w:type="dxa" w:w="864"/>
            <w:shd w:val="clear" w:fill="E3EAF3"/>
          </w:tcPr>
          <w:p>
            <w:r/>
            <w:r>
              <w:rPr>
                <w:b/>
                <w:sz w:val="17"/>
              </w:rPr>
              <w:t>FT /hr</w:t>
            </w:r>
          </w:p>
        </w:tc>
        <w:tc>
          <w:tcPr>
            <w:tcW w:type="dxa" w:w="864"/>
            <w:shd w:val="clear" w:fill="E3EAF3"/>
          </w:tcPr>
          <w:p>
            <w:r/>
            <w:r>
              <w:rPr>
                <w:b/>
                <w:sz w:val="17"/>
              </w:rPr>
              <w:t>PT /hr</w:t>
            </w:r>
          </w:p>
        </w:tc>
        <w:tc>
          <w:tcPr>
            <w:tcW w:type="dxa" w:w="1152"/>
            <w:shd w:val="clear" w:fill="E3EAF3"/>
          </w:tcPr>
          <w:p>
            <w:r/>
            <w:r>
              <w:rPr>
                <w:b/>
                <w:sz w:val="17"/>
              </w:rPr>
              <w:t>ratio →1.00</w:t>
            </w:r>
          </w:p>
        </w:tc>
        <w:tc>
          <w:tcPr>
            <w:tcW w:type="dxa" w:w="1152"/>
            <w:shd w:val="clear" w:fill="E3EAF3"/>
          </w:tcPr>
          <w:p>
            <w:r/>
            <w:r>
              <w:rPr>
                <w:b/>
                <w:sz w:val="17"/>
              </w:rPr>
              <w:t>Var(idle) ↓</w:t>
            </w:r>
          </w:p>
        </w:tc>
        <w:tc>
          <w:tcPr>
            <w:tcW w:type="dxa" w:w="1080"/>
            <w:shd w:val="clear" w:fill="E3EAF3"/>
          </w:tcPr>
          <w:p>
            <w:r/>
            <w:r>
              <w:rPr>
                <w:b/>
                <w:sz w:val="17"/>
              </w:rPr>
              <w:t>adjusted ↓</w:t>
            </w:r>
          </w:p>
        </w:tc>
        <w:tc>
          <w:tcPr>
            <w:tcW w:type="dxa" w:w="936"/>
            <w:shd w:val="clear" w:fill="E3EAF3"/>
          </w:tcPr>
          <w:p>
            <w:r/>
            <w:r>
              <w:rPr>
                <w:b/>
                <w:sz w:val="17"/>
              </w:rPr>
              <w:t>no-work</w:t>
            </w:r>
          </w:p>
        </w:tc>
      </w:tr>
      <w:tr>
        <w:tc>
          <w:tcPr>
            <w:tcW w:type="dxa" w:w="2520"/>
          </w:tcPr>
          <w:p>
            <w:r/>
            <w:r>
              <w:rPr>
                <w:sz w:val="17"/>
              </w:rPr>
              <w:t>Greedy</w:t>
            </w:r>
          </w:p>
        </w:tc>
        <w:tc>
          <w:tcPr>
            <w:tcW w:type="dxa" w:w="1152"/>
          </w:tcPr>
          <w:p>
            <w:r/>
            <w:r>
              <w:rPr>
                <w:sz w:val="17"/>
              </w:rPr>
              <w:t>1.809</w:t>
            </w:r>
          </w:p>
        </w:tc>
        <w:tc>
          <w:tcPr>
            <w:tcW w:type="dxa" w:w="1152"/>
          </w:tcPr>
          <w:p>
            <w:r/>
            <w:r>
              <w:rPr>
                <w:sz w:val="17"/>
              </w:rPr>
              <w:t>0.5297</w:t>
            </w:r>
          </w:p>
        </w:tc>
        <w:tc>
          <w:tcPr>
            <w:tcW w:type="dxa" w:w="864"/>
          </w:tcPr>
          <w:p>
            <w:r/>
            <w:r>
              <w:rPr>
                <w:sz w:val="17"/>
              </w:rPr>
              <w:t>1.78</w:t>
            </w:r>
          </w:p>
        </w:tc>
        <w:tc>
          <w:tcPr>
            <w:tcW w:type="dxa" w:w="864"/>
          </w:tcPr>
          <w:p>
            <w:r/>
            <w:r>
              <w:rPr>
                <w:sz w:val="17"/>
              </w:rPr>
              <w:t>3.28</w:t>
            </w:r>
          </w:p>
        </w:tc>
        <w:tc>
          <w:tcPr>
            <w:tcW w:type="dxa" w:w="1152"/>
          </w:tcPr>
          <w:p>
            <w:r/>
            <w:r>
              <w:rPr>
                <w:sz w:val="17"/>
              </w:rPr>
              <w:t>1.84</w:t>
            </w:r>
          </w:p>
        </w:tc>
        <w:tc>
          <w:tcPr>
            <w:tcW w:type="dxa" w:w="1152"/>
          </w:tcPr>
          <w:p>
            <w:r/>
            <w:r>
              <w:rPr>
                <w:sz w:val="17"/>
              </w:rPr>
              <w:t>0.0202</w:t>
            </w:r>
          </w:p>
        </w:tc>
        <w:tc>
          <w:tcPr>
            <w:tcW w:type="dxa" w:w="1080"/>
          </w:tcPr>
          <w:p>
            <w:r/>
            <w:r>
              <w:rPr>
                <w:sz w:val="17"/>
              </w:rPr>
              <w:t>0.426</w:t>
            </w:r>
          </w:p>
        </w:tc>
        <w:tc>
          <w:tcPr>
            <w:tcW w:type="dxa" w:w="936"/>
          </w:tcPr>
          <w:p>
            <w:r/>
            <w:r>
              <w:rPr>
                <w:sz w:val="17"/>
              </w:rPr>
              <w:t>1</w:t>
            </w:r>
          </w:p>
        </w:tc>
      </w:tr>
      <w:tr>
        <w:tc>
          <w:tcPr>
            <w:tcW w:type="dxa" w:w="2520"/>
          </w:tcPr>
          <w:p>
            <w:r/>
            <w:r>
              <w:rPr>
                <w:sz w:val="17"/>
              </w:rPr>
              <w:t>REASSIGN</w:t>
            </w:r>
          </w:p>
        </w:tc>
        <w:tc>
          <w:tcPr>
            <w:tcW w:type="dxa" w:w="1152"/>
          </w:tcPr>
          <w:p>
            <w:r/>
            <w:r>
              <w:rPr>
                <w:sz w:val="17"/>
              </w:rPr>
              <w:t>1.439</w:t>
            </w:r>
          </w:p>
        </w:tc>
        <w:tc>
          <w:tcPr>
            <w:tcW w:type="dxa" w:w="1152"/>
          </w:tcPr>
          <w:p>
            <w:r/>
            <w:r>
              <w:rPr>
                <w:sz w:val="17"/>
              </w:rPr>
              <w:t>0.3060</w:t>
            </w:r>
          </w:p>
        </w:tc>
        <w:tc>
          <w:tcPr>
            <w:tcW w:type="dxa" w:w="864"/>
          </w:tcPr>
          <w:p>
            <w:r/>
            <w:r>
              <w:rPr>
                <w:sz w:val="17"/>
              </w:rPr>
              <w:t>1.83</w:t>
            </w:r>
          </w:p>
        </w:tc>
        <w:tc>
          <w:tcPr>
            <w:tcW w:type="dxa" w:w="864"/>
          </w:tcPr>
          <w:p>
            <w:r/>
            <w:r>
              <w:rPr>
                <w:sz w:val="17"/>
              </w:rPr>
              <w:t>2.97</w:t>
            </w:r>
          </w:p>
        </w:tc>
        <w:tc>
          <w:tcPr>
            <w:tcW w:type="dxa" w:w="1152"/>
          </w:tcPr>
          <w:p>
            <w:r/>
            <w:r>
              <w:rPr>
                <w:sz w:val="17"/>
              </w:rPr>
              <w:t>1.62</w:t>
            </w:r>
          </w:p>
        </w:tc>
        <w:tc>
          <w:tcPr>
            <w:tcW w:type="dxa" w:w="1152"/>
          </w:tcPr>
          <w:p>
            <w:r/>
            <w:r>
              <w:rPr>
                <w:sz w:val="17"/>
              </w:rPr>
              <w:t>0.0214</w:t>
            </w:r>
          </w:p>
        </w:tc>
        <w:tc>
          <w:tcPr>
            <w:tcW w:type="dxa" w:w="1080"/>
          </w:tcPr>
          <w:p>
            <w:r/>
            <w:r>
              <w:rPr>
                <w:sz w:val="17"/>
              </w:rPr>
              <w:t>0.401</w:t>
            </w:r>
          </w:p>
        </w:tc>
        <w:tc>
          <w:tcPr>
            <w:tcW w:type="dxa" w:w="936"/>
          </w:tcPr>
          <w:p>
            <w:r/>
            <w:r>
              <w:rPr>
                <w:sz w:val="17"/>
              </w:rPr>
              <w:t>2</w:t>
            </w:r>
          </w:p>
        </w:tc>
      </w:tr>
      <w:tr>
        <w:tc>
          <w:tcPr>
            <w:tcW w:type="dxa" w:w="2520"/>
          </w:tcPr>
          <w:p>
            <w:r/>
            <w:r>
              <w:rPr>
                <w:sz w:val="17"/>
              </w:rPr>
              <w:t>LAF</w:t>
            </w:r>
          </w:p>
        </w:tc>
        <w:tc>
          <w:tcPr>
            <w:tcW w:type="dxa" w:w="1152"/>
          </w:tcPr>
          <w:p>
            <w:r/>
            <w:r>
              <w:rPr>
                <w:sz w:val="17"/>
              </w:rPr>
              <w:t>1.641</w:t>
            </w:r>
          </w:p>
        </w:tc>
        <w:tc>
          <w:tcPr>
            <w:tcW w:type="dxa" w:w="1152"/>
          </w:tcPr>
          <w:p>
            <w:r/>
            <w:r>
              <w:rPr>
                <w:sz w:val="17"/>
              </w:rPr>
              <w:t>0.5973</w:t>
            </w:r>
          </w:p>
        </w:tc>
        <w:tc>
          <w:tcPr>
            <w:tcW w:type="dxa" w:w="864"/>
          </w:tcPr>
          <w:p>
            <w:r/>
            <w:r>
              <w:rPr>
                <w:sz w:val="17"/>
              </w:rPr>
              <w:t>1.75</w:t>
            </w:r>
          </w:p>
        </w:tc>
        <w:tc>
          <w:tcPr>
            <w:tcW w:type="dxa" w:w="864"/>
          </w:tcPr>
          <w:p>
            <w:r/>
            <w:r>
              <w:rPr>
                <w:sz w:val="17"/>
              </w:rPr>
              <w:t>3.34</w:t>
            </w:r>
          </w:p>
        </w:tc>
        <w:tc>
          <w:tcPr>
            <w:tcW w:type="dxa" w:w="1152"/>
          </w:tcPr>
          <w:p>
            <w:r/>
            <w:r>
              <w:rPr>
                <w:sz w:val="17"/>
              </w:rPr>
              <w:t>1.91</w:t>
            </w:r>
          </w:p>
        </w:tc>
        <w:tc>
          <w:tcPr>
            <w:tcW w:type="dxa" w:w="1152"/>
          </w:tcPr>
          <w:p>
            <w:r/>
            <w:r>
              <w:rPr>
                <w:sz w:val="17"/>
              </w:rPr>
              <w:t>0.0216</w:t>
            </w:r>
          </w:p>
        </w:tc>
        <w:tc>
          <w:tcPr>
            <w:tcW w:type="dxa" w:w="1080"/>
          </w:tcPr>
          <w:p>
            <w:r/>
            <w:r>
              <w:rPr>
                <w:sz w:val="17"/>
              </w:rPr>
              <w:t>0.439</w:t>
            </w:r>
          </w:p>
        </w:tc>
        <w:tc>
          <w:tcPr>
            <w:tcW w:type="dxa" w:w="936"/>
          </w:tcPr>
          <w:p>
            <w:r/>
            <w:r>
              <w:rPr>
                <w:sz w:val="17"/>
              </w:rPr>
              <w:t>1</w:t>
            </w:r>
          </w:p>
        </w:tc>
      </w:tr>
      <w:tr>
        <w:tc>
          <w:tcPr>
            <w:tcW w:type="dxa" w:w="2520"/>
          </w:tcPr>
          <w:p>
            <w:r/>
            <w:r>
              <w:rPr>
                <w:sz w:val="17"/>
              </w:rPr>
              <w:t>Balance Ride-Pooling</w:t>
            </w:r>
          </w:p>
        </w:tc>
        <w:tc>
          <w:tcPr>
            <w:tcW w:type="dxa" w:w="1152"/>
          </w:tcPr>
          <w:p>
            <w:r/>
            <w:r>
              <w:rPr>
                <w:sz w:val="17"/>
              </w:rPr>
              <w:t>1.238</w:t>
            </w:r>
          </w:p>
        </w:tc>
        <w:tc>
          <w:tcPr>
            <w:tcW w:type="dxa" w:w="1152"/>
          </w:tcPr>
          <w:p>
            <w:r/>
            <w:r>
              <w:rPr>
                <w:sz w:val="17"/>
              </w:rPr>
              <w:t>0.2516</w:t>
            </w:r>
          </w:p>
        </w:tc>
        <w:tc>
          <w:tcPr>
            <w:tcW w:type="dxa" w:w="864"/>
          </w:tcPr>
          <w:p>
            <w:r/>
            <w:r>
              <w:rPr>
                <w:sz w:val="17"/>
              </w:rPr>
              <w:t>1.66</w:t>
            </w:r>
          </w:p>
        </w:tc>
        <w:tc>
          <w:tcPr>
            <w:tcW w:type="dxa" w:w="864"/>
          </w:tcPr>
          <w:p>
            <w:r/>
            <w:r>
              <w:rPr>
                <w:sz w:val="17"/>
              </w:rPr>
              <w:t>2.69</w:t>
            </w:r>
          </w:p>
        </w:tc>
        <w:tc>
          <w:tcPr>
            <w:tcW w:type="dxa" w:w="1152"/>
          </w:tcPr>
          <w:p>
            <w:r/>
            <w:r>
              <w:rPr>
                <w:sz w:val="17"/>
              </w:rPr>
              <w:t>1.62</w:t>
            </w:r>
          </w:p>
        </w:tc>
        <w:tc>
          <w:tcPr>
            <w:tcW w:type="dxa" w:w="1152"/>
          </w:tcPr>
          <w:p>
            <w:r/>
            <w:r>
              <w:rPr>
                <w:sz w:val="17"/>
              </w:rPr>
              <w:t>0.0140</w:t>
            </w:r>
          </w:p>
        </w:tc>
        <w:tc>
          <w:tcPr>
            <w:tcW w:type="dxa" w:w="1080"/>
          </w:tcPr>
          <w:p>
            <w:r/>
            <w:r>
              <w:rPr>
                <w:sz w:val="17"/>
              </w:rPr>
              <w:t>0.275</w:t>
            </w:r>
          </w:p>
        </w:tc>
        <w:tc>
          <w:tcPr>
            <w:tcW w:type="dxa" w:w="936"/>
          </w:tcPr>
          <w:p>
            <w:r/>
            <w:r>
              <w:rPr>
                <w:sz w:val="17"/>
              </w:rPr>
              <w:t>0</w:t>
            </w:r>
          </w:p>
        </w:tc>
      </w:tr>
      <w:tr>
        <w:tc>
          <w:tcPr>
            <w:tcW w:type="dxa" w:w="2520"/>
          </w:tcPr>
          <w:p>
            <w:r/>
            <w:r>
              <w:rPr>
                <w:sz w:val="17"/>
              </w:rPr>
              <w:t>Kang et al. (reproduced)</w:t>
            </w:r>
          </w:p>
        </w:tc>
        <w:tc>
          <w:tcPr>
            <w:tcW w:type="dxa" w:w="1152"/>
          </w:tcPr>
          <w:p>
            <w:r/>
            <w:r>
              <w:rPr>
                <w:sz w:val="17"/>
              </w:rPr>
              <w:t>1.251</w:t>
            </w:r>
          </w:p>
        </w:tc>
        <w:tc>
          <w:tcPr>
            <w:tcW w:type="dxa" w:w="1152"/>
          </w:tcPr>
          <w:p>
            <w:r/>
            <w:r>
              <w:rPr>
                <w:sz w:val="17"/>
              </w:rPr>
              <w:t>0.2473</w:t>
            </w:r>
          </w:p>
        </w:tc>
        <w:tc>
          <w:tcPr>
            <w:tcW w:type="dxa" w:w="864"/>
          </w:tcPr>
          <w:p>
            <w:r/>
            <w:r>
              <w:rPr>
                <w:sz w:val="17"/>
              </w:rPr>
              <w:t>1.64</w:t>
            </w:r>
          </w:p>
        </w:tc>
        <w:tc>
          <w:tcPr>
            <w:tcW w:type="dxa" w:w="864"/>
          </w:tcPr>
          <w:p>
            <w:r/>
            <w:r>
              <w:rPr>
                <w:sz w:val="17"/>
              </w:rPr>
              <w:t>2.67</w:t>
            </w:r>
          </w:p>
        </w:tc>
        <w:tc>
          <w:tcPr>
            <w:tcW w:type="dxa" w:w="1152"/>
          </w:tcPr>
          <w:p>
            <w:r/>
            <w:r>
              <w:rPr>
                <w:sz w:val="17"/>
              </w:rPr>
              <w:t>1.62</w:t>
            </w:r>
          </w:p>
        </w:tc>
        <w:tc>
          <w:tcPr>
            <w:tcW w:type="dxa" w:w="1152"/>
          </w:tcPr>
          <w:p>
            <w:r/>
            <w:r>
              <w:rPr>
                <w:sz w:val="17"/>
              </w:rPr>
              <w:t>0.0129</w:t>
            </w:r>
          </w:p>
        </w:tc>
        <w:tc>
          <w:tcPr>
            <w:tcW w:type="dxa" w:w="1080"/>
          </w:tcPr>
          <w:p>
            <w:r/>
            <w:r>
              <w:rPr>
                <w:sz w:val="17"/>
              </w:rPr>
              <w:t>0.253</w:t>
            </w:r>
          </w:p>
        </w:tc>
        <w:tc>
          <w:tcPr>
            <w:tcW w:type="dxa" w:w="936"/>
          </w:tcPr>
          <w:p>
            <w:r/>
            <w:r>
              <w:rPr>
                <w:sz w:val="17"/>
              </w:rPr>
              <w:t>1</w:t>
            </w:r>
          </w:p>
        </w:tc>
      </w:tr>
      <w:tr>
        <w:tc>
          <w:tcPr>
            <w:tcW w:type="dxa" w:w="2520"/>
            <w:shd w:val="clear" w:fill="F1F6FB"/>
          </w:tcPr>
          <w:p>
            <w:r/>
            <w:r>
              <w:rPr>
                <w:b/>
                <w:sz w:val="17"/>
              </w:rPr>
              <w:t>Ours (Gap 1+2)</w:t>
            </w:r>
          </w:p>
        </w:tc>
        <w:tc>
          <w:tcPr>
            <w:tcW w:type="dxa" w:w="1152"/>
            <w:shd w:val="clear" w:fill="F1F6FB"/>
          </w:tcPr>
          <w:p>
            <w:r/>
            <w:r>
              <w:rPr>
                <w:b/>
                <w:sz w:val="17"/>
              </w:rPr>
              <w:t>0.446</w:t>
            </w:r>
          </w:p>
        </w:tc>
        <w:tc>
          <w:tcPr>
            <w:tcW w:type="dxa" w:w="1152"/>
            <w:shd w:val="clear" w:fill="F1F6FB"/>
          </w:tcPr>
          <w:p>
            <w:r/>
            <w:r>
              <w:rPr>
                <w:b/>
                <w:sz w:val="17"/>
              </w:rPr>
              <w:t>0.0011</w:t>
            </w:r>
          </w:p>
        </w:tc>
        <w:tc>
          <w:tcPr>
            <w:tcW w:type="dxa" w:w="864"/>
            <w:shd w:val="clear" w:fill="F1F6FB"/>
          </w:tcPr>
          <w:p>
            <w:r/>
            <w:r>
              <w:rPr>
                <w:b/>
                <w:sz w:val="17"/>
              </w:rPr>
              <w:t>1.93</w:t>
            </w:r>
          </w:p>
        </w:tc>
        <w:tc>
          <w:tcPr>
            <w:tcW w:type="dxa" w:w="864"/>
            <w:shd w:val="clear" w:fill="F1F6FB"/>
          </w:tcPr>
          <w:p>
            <w:r/>
            <w:r>
              <w:rPr>
                <w:b/>
                <w:sz w:val="17"/>
              </w:rPr>
              <w:t>1.86</w:t>
            </w:r>
          </w:p>
        </w:tc>
        <w:tc>
          <w:tcPr>
            <w:tcW w:type="dxa" w:w="1152"/>
            <w:shd w:val="clear" w:fill="F1F6FB"/>
          </w:tcPr>
          <w:p>
            <w:r/>
            <w:r>
              <w:rPr>
                <w:b/>
                <w:sz w:val="17"/>
              </w:rPr>
              <w:t>0.97</w:t>
            </w:r>
          </w:p>
        </w:tc>
        <w:tc>
          <w:tcPr>
            <w:tcW w:type="dxa" w:w="1152"/>
            <w:shd w:val="clear" w:fill="F1F6FB"/>
          </w:tcPr>
          <w:p>
            <w:r/>
            <w:r>
              <w:rPr>
                <w:b/>
                <w:sz w:val="17"/>
              </w:rPr>
              <w:t>0.0081</w:t>
            </w:r>
          </w:p>
        </w:tc>
        <w:tc>
          <w:tcPr>
            <w:tcW w:type="dxa" w:w="1080"/>
            <w:shd w:val="clear" w:fill="F1F6FB"/>
          </w:tcPr>
          <w:p>
            <w:r/>
            <w:r>
              <w:rPr>
                <w:b/>
                <w:sz w:val="17"/>
              </w:rPr>
              <w:t>0.155</w:t>
            </w:r>
          </w:p>
        </w:tc>
        <w:tc>
          <w:tcPr>
            <w:tcW w:type="dxa" w:w="936"/>
            <w:shd w:val="clear" w:fill="F1F6FB"/>
          </w:tcPr>
          <w:p>
            <w:r/>
            <w:r>
              <w:rPr>
                <w:b/>
                <w:sz w:val="17"/>
              </w:rPr>
              <w:t>0</w:t>
            </w:r>
          </w:p>
        </w:tc>
      </w:tr>
    </w:tbl>
    <w:p>
      <w:pPr>
        <w:spacing w:after="160"/>
      </w:pPr>
    </w:p>
    <w:p>
      <w:pPr>
        <w:spacing w:after="40"/>
      </w:pPr>
      <w:r>
        <w:rPr>
          <w:b/>
          <w:i w:val="0"/>
          <w:sz w:val="20"/>
        </w:rPr>
        <w:t>The single most important column is 'ratio'.</w:t>
      </w:r>
    </w:p>
    <w:p>
      <w:pPr>
        <w:spacing w:after="120"/>
      </w:pPr>
      <w:r>
        <w:rPr>
          <w:b w:val="0"/>
          <w:i w:val="0"/>
          <w:sz w:val="20"/>
        </w:rPr>
        <w:t>It is part-time earning per hour divided by full-time earning per hour. 1.00 means both types of drivers earn the same per hour. Look at all five earlier methods: 1.62, 1.62, 1.84, 1.91, 1.62. Every single one of them pays part-time drivers 62% to 91% more per hour than full-time drivers. Not one of them is close to 1.00. Mine is 0.97.</w:t>
      </w:r>
    </w:p>
    <w:p>
      <w:pPr>
        <w:spacing w:after="120"/>
      </w:pPr>
      <w:r>
        <w:rPr>
          <w:b w:val="0"/>
          <w:i/>
          <w:sz w:val="19"/>
        </w:rPr>
        <w:t>This is not a coincidence and not bad luck. All five of them are trying to make total earnings equal, and that automatically creates this gap. I show the proof in Section 6.</w:t>
      </w:r>
    </w:p>
    <w:p>
      <w:pPr>
        <w:pStyle w:val="Heading1"/>
        <w:spacing w:before="200" w:after="80"/>
      </w:pPr>
      <w:r>
        <w:rPr>
          <w:color w:val="1F3F66"/>
        </w:rPr>
        <w:t>5. Comparison 4 — Head to head with the paper's method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312"/>
            <w:shd w:val="clear" w:fill="E3EAF3"/>
          </w:tcPr>
          <w:p>
            <w:r/>
            <w:r>
              <w:rPr>
                <w:b/>
                <w:sz w:val="17"/>
              </w:rPr>
              <w:t>What is measured</w:t>
            </w:r>
          </w:p>
        </w:tc>
        <w:tc>
          <w:tcPr>
            <w:tcW w:type="dxa" w:w="1224"/>
            <w:shd w:val="clear" w:fill="E3EAF3"/>
          </w:tcPr>
          <w:p>
            <w:r/>
            <w:r>
              <w:rPr>
                <w:b/>
                <w:sz w:val="17"/>
              </w:rPr>
              <w:t>Paper</w:t>
            </w:r>
          </w:p>
        </w:tc>
        <w:tc>
          <w:tcPr>
            <w:tcW w:type="dxa" w:w="1224"/>
            <w:shd w:val="clear" w:fill="E3EAF3"/>
          </w:tcPr>
          <w:p>
            <w:r/>
            <w:r>
              <w:rPr>
                <w:b/>
                <w:sz w:val="17"/>
              </w:rPr>
              <w:t>Mine</w:t>
            </w:r>
          </w:p>
        </w:tc>
        <w:tc>
          <w:tcPr>
            <w:tcW w:type="dxa" w:w="1296"/>
            <w:shd w:val="clear" w:fill="E3EAF3"/>
          </w:tcPr>
          <w:p>
            <w:r/>
            <w:r>
              <w:rPr>
                <w:b/>
                <w:sz w:val="17"/>
              </w:rPr>
              <w:t>Change</w:t>
            </w:r>
          </w:p>
        </w:tc>
        <w:tc>
          <w:tcPr>
            <w:tcW w:type="dxa" w:w="2664"/>
            <w:shd w:val="clear" w:fill="E3EAF3"/>
          </w:tcPr>
          <w:p>
            <w:r/>
            <w:r>
              <w:rPr>
                <w:b/>
                <w:sz w:val="17"/>
              </w:rPr>
              <w:t>Meaning</w:t>
            </w:r>
          </w:p>
        </w:tc>
      </w:tr>
      <w:tr>
        <w:tc>
          <w:tcPr>
            <w:tcW w:type="dxa" w:w="3312"/>
          </w:tcPr>
          <w:p>
            <w:r/>
            <w:r>
              <w:rPr>
                <w:sz w:val="17"/>
              </w:rPr>
              <w:t>Total earnings of all drivers</w:t>
            </w:r>
          </w:p>
        </w:tc>
        <w:tc>
          <w:tcPr>
            <w:tcW w:type="dxa" w:w="1224"/>
          </w:tcPr>
          <w:p>
            <w:r/>
            <w:r>
              <w:rPr>
                <w:sz w:val="17"/>
              </w:rPr>
              <w:t>10,221</w:t>
            </w:r>
          </w:p>
        </w:tc>
        <w:tc>
          <w:tcPr>
            <w:tcW w:type="dxa" w:w="1224"/>
          </w:tcPr>
          <w:p>
            <w:r/>
            <w:r>
              <w:rPr>
                <w:sz w:val="17"/>
              </w:rPr>
              <w:t>10,145</w:t>
            </w:r>
          </w:p>
        </w:tc>
        <w:tc>
          <w:tcPr>
            <w:tcW w:type="dxa" w:w="1296"/>
          </w:tcPr>
          <w:p>
            <w:r/>
            <w:r>
              <w:rPr>
                <w:sz w:val="17"/>
              </w:rPr>
              <w:t>-0.7%</w:t>
            </w:r>
          </w:p>
        </w:tc>
        <w:tc>
          <w:tcPr>
            <w:tcW w:type="dxa" w:w="2664"/>
          </w:tcPr>
          <w:p>
            <w:r/>
            <w:r>
              <w:rPr>
                <w:sz w:val="17"/>
              </w:rPr>
              <w:t>small loss, acceptable</w:t>
            </w:r>
          </w:p>
        </w:tc>
      </w:tr>
      <w:tr>
        <w:tc>
          <w:tcPr>
            <w:tcW w:type="dxa" w:w="3312"/>
          </w:tcPr>
          <w:p>
            <w:r/>
            <w:r>
              <w:rPr>
                <w:sz w:val="17"/>
              </w:rPr>
              <w:t>Spread of earning per hour</w:t>
            </w:r>
          </w:p>
        </w:tc>
        <w:tc>
          <w:tcPr>
            <w:tcW w:type="dxa" w:w="1224"/>
          </w:tcPr>
          <w:p>
            <w:r/>
            <w:r>
              <w:rPr>
                <w:sz w:val="17"/>
              </w:rPr>
              <w:t>1.251</w:t>
            </w:r>
          </w:p>
        </w:tc>
        <w:tc>
          <w:tcPr>
            <w:tcW w:type="dxa" w:w="1224"/>
          </w:tcPr>
          <w:p>
            <w:r/>
            <w:r>
              <w:rPr>
                <w:sz w:val="17"/>
              </w:rPr>
              <w:t>0.446</w:t>
            </w:r>
          </w:p>
        </w:tc>
        <w:tc>
          <w:tcPr>
            <w:tcW w:type="dxa" w:w="1296"/>
          </w:tcPr>
          <w:p>
            <w:r/>
            <w:r>
              <w:rPr>
                <w:sz w:val="17"/>
              </w:rPr>
              <w:t>-64.4%</w:t>
            </w:r>
          </w:p>
        </w:tc>
        <w:tc>
          <w:tcPr>
            <w:tcW w:type="dxa" w:w="2664"/>
          </w:tcPr>
          <w:p>
            <w:r/>
            <w:r>
              <w:rPr>
                <w:sz w:val="17"/>
              </w:rPr>
              <w:t>much fairer</w:t>
            </w:r>
          </w:p>
        </w:tc>
      </w:tr>
      <w:tr>
        <w:tc>
          <w:tcPr>
            <w:tcW w:type="dxa" w:w="3312"/>
          </w:tcPr>
          <w:p>
            <w:r/>
            <w:r>
              <w:rPr>
                <w:sz w:val="17"/>
              </w:rPr>
              <w:t>Gap between full-time and part-time</w:t>
            </w:r>
          </w:p>
        </w:tc>
        <w:tc>
          <w:tcPr>
            <w:tcW w:type="dxa" w:w="1224"/>
          </w:tcPr>
          <w:p>
            <w:r/>
            <w:r>
              <w:rPr>
                <w:sz w:val="17"/>
              </w:rPr>
              <w:t>0.2473</w:t>
            </w:r>
          </w:p>
        </w:tc>
        <w:tc>
          <w:tcPr>
            <w:tcW w:type="dxa" w:w="1224"/>
          </w:tcPr>
          <w:p>
            <w:r/>
            <w:r>
              <w:rPr>
                <w:sz w:val="17"/>
              </w:rPr>
              <w:t>0.0011</w:t>
            </w:r>
          </w:p>
        </w:tc>
        <w:tc>
          <w:tcPr>
            <w:tcW w:type="dxa" w:w="1296"/>
          </w:tcPr>
          <w:p>
            <w:r/>
            <w:r>
              <w:rPr>
                <w:sz w:val="17"/>
              </w:rPr>
              <w:t>-99.6%</w:t>
            </w:r>
          </w:p>
        </w:tc>
        <w:tc>
          <w:tcPr>
            <w:tcW w:type="dxa" w:w="2664"/>
          </w:tcPr>
          <w:p>
            <w:r/>
            <w:r>
              <w:rPr>
                <w:sz w:val="17"/>
              </w:rPr>
              <w:t>almost removed</w:t>
            </w:r>
          </w:p>
        </w:tc>
      </w:tr>
      <w:tr>
        <w:tc>
          <w:tcPr>
            <w:tcW w:type="dxa" w:w="3312"/>
          </w:tcPr>
          <w:p>
            <w:r/>
            <w:r>
              <w:rPr>
                <w:sz w:val="17"/>
              </w:rPr>
              <w:t>PT / FT ratio (1.00 = equal)</w:t>
            </w:r>
          </w:p>
        </w:tc>
        <w:tc>
          <w:tcPr>
            <w:tcW w:type="dxa" w:w="1224"/>
          </w:tcPr>
          <w:p>
            <w:r/>
            <w:r>
              <w:rPr>
                <w:sz w:val="17"/>
              </w:rPr>
              <w:t>1.62</w:t>
            </w:r>
          </w:p>
        </w:tc>
        <w:tc>
          <w:tcPr>
            <w:tcW w:type="dxa" w:w="1224"/>
          </w:tcPr>
          <w:p>
            <w:r/>
            <w:r>
              <w:rPr>
                <w:sz w:val="17"/>
              </w:rPr>
              <w:t>0.97</w:t>
            </w:r>
          </w:p>
        </w:tc>
        <w:tc>
          <w:tcPr>
            <w:tcW w:type="dxa" w:w="1296"/>
          </w:tcPr>
          <w:p>
            <w:r/>
            <w:r>
              <w:rPr>
                <w:sz w:val="17"/>
              </w:rPr>
              <w:t>→ 1.00</w:t>
            </w:r>
          </w:p>
        </w:tc>
        <w:tc>
          <w:tcPr>
            <w:tcW w:type="dxa" w:w="2664"/>
          </w:tcPr>
          <w:p>
            <w:r/>
            <w:r>
              <w:rPr>
                <w:sz w:val="17"/>
              </w:rPr>
              <w:t>parity reached</w:t>
            </w:r>
          </w:p>
        </w:tc>
      </w:tr>
      <w:tr>
        <w:tc>
          <w:tcPr>
            <w:tcW w:type="dxa" w:w="3312"/>
          </w:tcPr>
          <w:p>
            <w:r/>
            <w:r>
              <w:rPr>
                <w:sz w:val="17"/>
              </w:rPr>
              <w:t>Inequality in earning per hour (Gini)</w:t>
            </w:r>
          </w:p>
        </w:tc>
        <w:tc>
          <w:tcPr>
            <w:tcW w:type="dxa" w:w="1224"/>
          </w:tcPr>
          <w:p>
            <w:r/>
            <w:r>
              <w:rPr>
                <w:sz w:val="17"/>
              </w:rPr>
              <w:t>0.258</w:t>
            </w:r>
          </w:p>
        </w:tc>
        <w:tc>
          <w:tcPr>
            <w:tcW w:type="dxa" w:w="1224"/>
          </w:tcPr>
          <w:p>
            <w:r/>
            <w:r>
              <w:rPr>
                <w:sz w:val="17"/>
              </w:rPr>
              <w:t>0.198</w:t>
            </w:r>
          </w:p>
        </w:tc>
        <w:tc>
          <w:tcPr>
            <w:tcW w:type="dxa" w:w="1296"/>
          </w:tcPr>
          <w:p>
            <w:r/>
            <w:r>
              <w:rPr>
                <w:sz w:val="17"/>
              </w:rPr>
              <w:t>-23.4%</w:t>
            </w:r>
          </w:p>
        </w:tc>
        <w:tc>
          <w:tcPr>
            <w:tcW w:type="dxa" w:w="2664"/>
          </w:tcPr>
          <w:p>
            <w:r/>
            <w:r>
              <w:rPr>
                <w:sz w:val="17"/>
              </w:rPr>
              <w:t>second measure agrees</w:t>
            </w:r>
          </w:p>
        </w:tc>
      </w:tr>
      <w:tr>
        <w:tc>
          <w:tcPr>
            <w:tcW w:type="dxa" w:w="3312"/>
          </w:tcPr>
          <w:p>
            <w:r/>
            <w:r>
              <w:rPr>
                <w:sz w:val="17"/>
              </w:rPr>
              <w:t>Spread of idle time</w:t>
            </w:r>
          </w:p>
        </w:tc>
        <w:tc>
          <w:tcPr>
            <w:tcW w:type="dxa" w:w="1224"/>
          </w:tcPr>
          <w:p>
            <w:r/>
            <w:r>
              <w:rPr>
                <w:sz w:val="17"/>
              </w:rPr>
              <w:t>0.0129</w:t>
            </w:r>
          </w:p>
        </w:tc>
        <w:tc>
          <w:tcPr>
            <w:tcW w:type="dxa" w:w="1224"/>
          </w:tcPr>
          <w:p>
            <w:r/>
            <w:r>
              <w:rPr>
                <w:sz w:val="17"/>
              </w:rPr>
              <w:t>0.0081</w:t>
            </w:r>
          </w:p>
        </w:tc>
        <w:tc>
          <w:tcPr>
            <w:tcW w:type="dxa" w:w="1296"/>
          </w:tcPr>
          <w:p>
            <w:r/>
            <w:r>
              <w:rPr>
                <w:sz w:val="17"/>
              </w:rPr>
              <w:t>-37.7%</w:t>
            </w:r>
          </w:p>
        </w:tc>
        <w:tc>
          <w:tcPr>
            <w:tcW w:type="dxa" w:w="2664"/>
          </w:tcPr>
          <w:p>
            <w:r/>
            <w:r>
              <w:rPr>
                <w:sz w:val="17"/>
              </w:rPr>
              <w:t>fairer work sharing</w:t>
            </w:r>
          </w:p>
        </w:tc>
      </w:tr>
      <w:tr>
        <w:tc>
          <w:tcPr>
            <w:tcW w:type="dxa" w:w="3312"/>
          </w:tcPr>
          <w:p>
            <w:r/>
            <w:r>
              <w:rPr>
                <w:sz w:val="17"/>
              </w:rPr>
              <w:t>Same, after removing shift-choice effect</w:t>
            </w:r>
          </w:p>
        </w:tc>
        <w:tc>
          <w:tcPr>
            <w:tcW w:type="dxa" w:w="1224"/>
          </w:tcPr>
          <w:p>
            <w:r/>
            <w:r>
              <w:rPr>
                <w:sz w:val="17"/>
              </w:rPr>
              <w:t>0.2527</w:t>
            </w:r>
          </w:p>
        </w:tc>
        <w:tc>
          <w:tcPr>
            <w:tcW w:type="dxa" w:w="1224"/>
          </w:tcPr>
          <w:p>
            <w:r/>
            <w:r>
              <w:rPr>
                <w:sz w:val="17"/>
              </w:rPr>
              <w:t>0.1550</w:t>
            </w:r>
          </w:p>
        </w:tc>
        <w:tc>
          <w:tcPr>
            <w:tcW w:type="dxa" w:w="1296"/>
          </w:tcPr>
          <w:p>
            <w:r/>
            <w:r>
              <w:rPr>
                <w:sz w:val="17"/>
              </w:rPr>
              <w:t>-38.6%</w:t>
            </w:r>
          </w:p>
        </w:tc>
        <w:tc>
          <w:tcPr>
            <w:tcW w:type="dxa" w:w="2664"/>
          </w:tcPr>
          <w:p>
            <w:r/>
            <w:r>
              <w:rPr>
                <w:sz w:val="17"/>
              </w:rPr>
              <w:t>so it is really the app, not the driver</w:t>
            </w:r>
          </w:p>
        </w:tc>
      </w:tr>
      <w:tr>
        <w:tc>
          <w:tcPr>
            <w:tcW w:type="dxa" w:w="3312"/>
          </w:tcPr>
          <w:p>
            <w:r/>
            <w:r>
              <w:rPr>
                <w:sz w:val="17"/>
              </w:rPr>
              <w:t>Drivers who got no work all week</w:t>
            </w:r>
          </w:p>
        </w:tc>
        <w:tc>
          <w:tcPr>
            <w:tcW w:type="dxa" w:w="1224"/>
          </w:tcPr>
          <w:p>
            <w:r/>
            <w:r>
              <w:rPr>
                <w:sz w:val="17"/>
              </w:rPr>
              <w:t>1</w:t>
            </w:r>
          </w:p>
        </w:tc>
        <w:tc>
          <w:tcPr>
            <w:tcW w:type="dxa" w:w="1224"/>
          </w:tcPr>
          <w:p>
            <w:r/>
            <w:r>
              <w:rPr>
                <w:sz w:val="17"/>
              </w:rPr>
              <w:t>0</w:t>
            </w:r>
          </w:p>
        </w:tc>
        <w:tc>
          <w:tcPr>
            <w:tcW w:type="dxa" w:w="1296"/>
          </w:tcPr>
          <w:p>
            <w:r/>
            <w:r>
              <w:rPr>
                <w:sz w:val="17"/>
              </w:rPr>
              <w:t>removed</w:t>
            </w:r>
          </w:p>
        </w:tc>
        <w:tc>
          <w:tcPr>
            <w:tcW w:type="dxa" w:w="2664"/>
          </w:tcPr>
          <w:p>
            <w:r/>
            <w:r>
              <w:rPr>
                <w:sz w:val="17"/>
              </w:rPr>
              <w:t>nobody left out</w:t>
            </w:r>
          </w:p>
        </w:tc>
      </w:tr>
      <w:tr>
        <w:tc>
          <w:tcPr>
            <w:tcW w:type="dxa" w:w="3312"/>
          </w:tcPr>
          <w:p>
            <w:r/>
            <w:r>
              <w:rPr>
                <w:sz w:val="17"/>
              </w:rPr>
              <w:t>Poorest driver's weekly earning</w:t>
            </w:r>
          </w:p>
        </w:tc>
        <w:tc>
          <w:tcPr>
            <w:tcW w:type="dxa" w:w="1224"/>
          </w:tcPr>
          <w:p>
            <w:r/>
            <w:r>
              <w:rPr>
                <w:sz w:val="17"/>
              </w:rPr>
              <w:t>0.00</w:t>
            </w:r>
          </w:p>
        </w:tc>
        <w:tc>
          <w:tcPr>
            <w:tcW w:type="dxa" w:w="1224"/>
          </w:tcPr>
          <w:p>
            <w:r/>
            <w:r>
              <w:rPr>
                <w:sz w:val="17"/>
              </w:rPr>
              <w:t>0.37</w:t>
            </w:r>
          </w:p>
        </w:tc>
        <w:tc>
          <w:tcPr>
            <w:tcW w:type="dxa" w:w="1296"/>
          </w:tcPr>
          <w:p>
            <w:r/>
            <w:r>
              <w:rPr>
                <w:sz w:val="17"/>
              </w:rPr>
              <w:t>improved</w:t>
            </w:r>
          </w:p>
        </w:tc>
        <w:tc>
          <w:tcPr>
            <w:tcW w:type="dxa" w:w="2664"/>
          </w:tcPr>
          <w:p>
            <w:r/>
            <w:r>
              <w:rPr>
                <w:sz w:val="17"/>
              </w:rPr>
              <w:t>no driver ends at zero</w:t>
            </w:r>
          </w:p>
        </w:tc>
      </w:tr>
    </w:tbl>
    <w:p>
      <w:pPr>
        <w:spacing w:after="160"/>
      </w:pPr>
    </w:p>
    <w:p>
      <w:pPr>
        <w:spacing w:after="120"/>
      </w:pPr>
      <w:r>
        <w:rPr>
          <w:b/>
          <w:i w:val="0"/>
          <w:sz w:val="19"/>
        </w:rPr>
        <w:t>Summary of this table: I give up 0.7% of total earnings and in return the two driver groups earn almost the same per hour, the spread of hourly pay drops by 64%, idle time is shared much more evenly, and no driver is left with nothing.</w:t>
      </w:r>
    </w:p>
    <w:p>
      <w:r>
        <w:br w:type="page"/>
      </w:r>
    </w:p>
    <w:p>
      <w:pPr>
        <w:pStyle w:val="Heading1"/>
        <w:spacing w:before="200" w:after="80"/>
      </w:pPr>
      <w:r>
        <w:rPr>
          <w:color w:val="1F3F66"/>
        </w:rPr>
        <w:t>6. Comparison 5 — What this actually means for a real driver</w:t>
      </w:r>
    </w:p>
    <w:p>
      <w:pPr>
        <w:spacing w:after="120"/>
      </w:pPr>
      <w:r>
        <w:rPr>
          <w:b w:val="0"/>
          <w:i w:val="0"/>
          <w:sz w:val="20"/>
        </w:rPr>
        <w:t>Variance numbers are hard to feel. So I converted everything into money using the real fare rate measured from the data, $3.95/km, and the actual hours my simulated drivers work (76 full-time drivers at 46 hours a week, 124 part-time drivers at 14 hours a week).</w:t>
      </w:r>
    </w:p>
    <w:p>
      <w:pPr>
        <w:spacing w:after="40"/>
      </w:pPr>
      <w:r>
        <w:rPr>
          <w:b/>
          <w:i w:val="0"/>
          <w:sz w:val="20"/>
        </w:rPr>
        <w:t>6.1 Earning per hour, in dollars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E3EAF3"/>
          </w:tcPr>
          <w:p>
            <w:r/>
            <w:r>
              <w:rPr>
                <w:b/>
                <w:sz w:val="18"/>
              </w:rPr>
              <w:t>Driver type</w:t>
            </w:r>
          </w:p>
        </w:tc>
        <w:tc>
          <w:tcPr>
            <w:tcW w:type="dxa" w:w="2448"/>
            <w:shd w:val="clear" w:fill="E3EAF3"/>
          </w:tcPr>
          <w:p>
            <w:r/>
            <w:r>
              <w:rPr>
                <w:b/>
                <w:sz w:val="18"/>
              </w:rPr>
              <w:t>Under the paper</w:t>
            </w:r>
          </w:p>
        </w:tc>
        <w:tc>
          <w:tcPr>
            <w:tcW w:type="dxa" w:w="2448"/>
            <w:shd w:val="clear" w:fill="E3EAF3"/>
          </w:tcPr>
          <w:p>
            <w:r/>
            <w:r>
              <w:rPr>
                <w:b/>
                <w:sz w:val="18"/>
              </w:rPr>
              <w:t>Under my method</w:t>
            </w:r>
          </w:p>
        </w:tc>
        <w:tc>
          <w:tcPr>
            <w:tcW w:type="dxa" w:w="2448"/>
            <w:shd w:val="clear" w:fill="E3EAF3"/>
          </w:tcPr>
          <w:p>
            <w:r/>
            <w:r>
              <w:rPr>
                <w:b/>
                <w:sz w:val="18"/>
              </w:rPr>
              <w:t>Difference</w:t>
            </w:r>
          </w:p>
        </w:tc>
      </w:tr>
      <w:tr>
        <w:tc>
          <w:tcPr>
            <w:tcW w:type="dxa" w:w="2448"/>
          </w:tcPr>
          <w:p>
            <w:r/>
            <w:r>
              <w:rPr>
                <w:sz w:val="18"/>
              </w:rPr>
              <w:t>Full-time (46 hrs/week)</w:t>
            </w:r>
          </w:p>
        </w:tc>
        <w:tc>
          <w:tcPr>
            <w:tcW w:type="dxa" w:w="2448"/>
          </w:tcPr>
          <w:p>
            <w:r/>
            <w:r>
              <w:rPr>
                <w:sz w:val="18"/>
              </w:rPr>
              <w:t>$6.62 per hour</w:t>
            </w:r>
          </w:p>
        </w:tc>
        <w:tc>
          <w:tcPr>
            <w:tcW w:type="dxa" w:w="2448"/>
          </w:tcPr>
          <w:p>
            <w:r/>
            <w:r>
              <w:rPr>
                <w:sz w:val="18"/>
              </w:rPr>
              <w:t>$8.20 per hour</w:t>
            </w:r>
          </w:p>
        </w:tc>
        <w:tc>
          <w:tcPr>
            <w:tcW w:type="dxa" w:w="2448"/>
          </w:tcPr>
          <w:p>
            <w:r/>
            <w:r>
              <w:rPr>
                <w:sz w:val="18"/>
              </w:rPr>
              <w:t>$+1.58 per hour</w:t>
            </w:r>
          </w:p>
        </w:tc>
      </w:tr>
      <w:tr>
        <w:tc>
          <w:tcPr>
            <w:tcW w:type="dxa" w:w="2448"/>
          </w:tcPr>
          <w:p>
            <w:r/>
            <w:r>
              <w:rPr>
                <w:sz w:val="18"/>
              </w:rPr>
              <w:t>Part-time (14 hrs/week)</w:t>
            </w:r>
          </w:p>
        </w:tc>
        <w:tc>
          <w:tcPr>
            <w:tcW w:type="dxa" w:w="2448"/>
          </w:tcPr>
          <w:p>
            <w:r/>
            <w:r>
              <w:rPr>
                <w:sz w:val="18"/>
              </w:rPr>
              <w:t>$12.35 per hour</w:t>
            </w:r>
          </w:p>
        </w:tc>
        <w:tc>
          <w:tcPr>
            <w:tcW w:type="dxa" w:w="2448"/>
          </w:tcPr>
          <w:p>
            <w:r/>
            <w:r>
              <w:rPr>
                <w:sz w:val="18"/>
              </w:rPr>
              <w:t>$7.93 per hour</w:t>
            </w:r>
          </w:p>
        </w:tc>
        <w:tc>
          <w:tcPr>
            <w:tcW w:type="dxa" w:w="2448"/>
          </w:tcPr>
          <w:p>
            <w:r/>
            <w:r>
              <w:rPr>
                <w:sz w:val="18"/>
              </w:rPr>
              <w:t>$-4.41 per hour</w:t>
            </w:r>
          </w:p>
        </w:tc>
      </w:tr>
      <w:tr>
        <w:tc>
          <w:tcPr>
            <w:tcW w:type="dxa" w:w="2448"/>
            <w:shd w:val="clear" w:fill="F1F6FB"/>
          </w:tcPr>
          <w:p>
            <w:r/>
            <w:r>
              <w:rPr>
                <w:b/>
                <w:sz w:val="18"/>
              </w:rPr>
              <w:t>Ratio between them</w:t>
            </w:r>
          </w:p>
        </w:tc>
        <w:tc>
          <w:tcPr>
            <w:tcW w:type="dxa" w:w="2448"/>
            <w:shd w:val="clear" w:fill="F1F6FB"/>
          </w:tcPr>
          <w:p>
            <w:r/>
            <w:r>
              <w:rPr>
                <w:b/>
                <w:sz w:val="18"/>
              </w:rPr>
              <w:t>1.87 times</w:t>
            </w:r>
          </w:p>
        </w:tc>
        <w:tc>
          <w:tcPr>
            <w:tcW w:type="dxa" w:w="2448"/>
            <w:shd w:val="clear" w:fill="F1F6FB"/>
          </w:tcPr>
          <w:p>
            <w:r/>
            <w:r>
              <w:rPr>
                <w:b/>
                <w:sz w:val="18"/>
              </w:rPr>
              <w:t>0.97 times</w:t>
            </w:r>
          </w:p>
        </w:tc>
        <w:tc>
          <w:tcPr>
            <w:tcW w:type="dxa" w:w="2448"/>
            <w:shd w:val="clear" w:fill="F1F6FB"/>
          </w:tcPr>
          <w:p>
            <w:r/>
            <w:r>
              <w:rPr>
                <w:b/>
                <w:sz w:val="18"/>
              </w:rPr>
              <w:t>almost equal</w:t>
            </w:r>
          </w:p>
        </w:tc>
      </w:tr>
    </w:tbl>
    <w:p>
      <w:pPr>
        <w:spacing w:after="160"/>
      </w:pPr>
    </w:p>
    <w:p>
      <w:pPr>
        <w:spacing w:after="120"/>
      </w:pPr>
      <w:r>
        <w:rPr>
          <w:b w:val="0"/>
          <w:i/>
          <w:sz w:val="19"/>
        </w:rPr>
        <w:t>Under the paper's method a part-time driver earns $12.35 an hour while a full-time driver earns $6.62 an hour, for the same work on the same roads. That is nearly double for the part-timer. Under my method both are about $8 an hour.</w:t>
      </w:r>
    </w:p>
    <w:p>
      <w:pPr>
        <w:spacing w:after="40"/>
      </w:pPr>
      <w:r>
        <w:rPr>
          <w:b/>
          <w:i w:val="0"/>
          <w:sz w:val="20"/>
        </w:rPr>
        <w:t>6.2 The spread of hourly pay, in dollars</w:t>
      </w:r>
    </w:p>
    <w:p>
      <w:pPr>
        <w:spacing w:after="120"/>
      </w:pPr>
      <w:r>
        <w:rPr>
          <w:b w:val="0"/>
          <w:i w:val="0"/>
          <w:sz w:val="19"/>
        </w:rPr>
        <w:t>Variance is a squared quantity, so I took its square root to get the normal spread (standard deviation) and converted to dollars:</w:t>
      </w:r>
    </w:p>
    <w:tbl>
      <w:tblPr>
        <w:tblStyle w:val="TableGrid"/>
        <w:tblW w:type="auto" w:w="0"/>
        <w:jc w:val="center"/>
        <w:tblLook w:firstColumn="1" w:firstRow="1" w:lastColumn="0" w:lastRow="0" w:noHBand="0" w:noVBand="1" w:val="04A0"/>
      </w:tblPr>
      <w:tblGrid>
        <w:gridCol w:w="4968"/>
        <w:gridCol w:w="4968"/>
      </w:tblGrid>
      <w:tr>
        <w:tc>
          <w:tcPr>
            <w:tcW w:type="dxa" w:w="2592"/>
            <w:shd w:val="clear" w:fill="E3EAF3"/>
          </w:tcPr>
          <w:p>
            <w:r/>
            <w:r>
              <w:rPr>
                <w:b/>
                <w:sz w:val="18"/>
              </w:rPr>
            </w:r>
          </w:p>
        </w:tc>
        <w:tc>
          <w:tcPr>
            <w:tcW w:type="dxa" w:w="4896"/>
            <w:shd w:val="clear" w:fill="E3EAF3"/>
          </w:tcPr>
          <w:p>
            <w:r/>
            <w:r>
              <w:rPr>
                <w:b/>
                <w:sz w:val="18"/>
              </w:rPr>
              <w:t>Spread of hourly pay across drivers</w:t>
            </w:r>
          </w:p>
        </w:tc>
      </w:tr>
      <w:tr>
        <w:tc>
          <w:tcPr>
            <w:tcW w:type="dxa" w:w="2592"/>
          </w:tcPr>
          <w:p>
            <w:r/>
            <w:r>
              <w:rPr>
                <w:sz w:val="18"/>
              </w:rPr>
              <w:t>Under the paper</w:t>
            </w:r>
          </w:p>
        </w:tc>
        <w:tc>
          <w:tcPr>
            <w:tcW w:type="dxa" w:w="4896"/>
          </w:tcPr>
          <w:p>
            <w:r/>
            <w:r>
              <w:rPr>
                <w:sz w:val="18"/>
              </w:rPr>
              <w:t>about $4.42 per hour</w:t>
            </w:r>
          </w:p>
        </w:tc>
      </w:tr>
      <w:tr>
        <w:tc>
          <w:tcPr>
            <w:tcW w:type="dxa" w:w="2592"/>
            <w:shd w:val="clear" w:fill="F1F6FB"/>
          </w:tcPr>
          <w:p>
            <w:r/>
            <w:r>
              <w:rPr>
                <w:b/>
                <w:sz w:val="18"/>
              </w:rPr>
              <w:t>Under my method</w:t>
            </w:r>
          </w:p>
        </w:tc>
        <w:tc>
          <w:tcPr>
            <w:tcW w:type="dxa" w:w="4896"/>
            <w:shd w:val="clear" w:fill="F1F6FB"/>
          </w:tcPr>
          <w:p>
            <w:r/>
            <w:r>
              <w:rPr>
                <w:b/>
                <w:sz w:val="18"/>
              </w:rPr>
              <w:t>about $2.64 per hour</w:t>
            </w:r>
          </w:p>
        </w:tc>
      </w:tr>
    </w:tbl>
    <w:p>
      <w:pPr>
        <w:spacing w:after="160"/>
      </w:pPr>
    </w:p>
    <w:p>
      <w:pPr>
        <w:spacing w:after="120"/>
      </w:pPr>
      <w:r>
        <w:rPr>
          <w:b w:val="0"/>
          <w:i/>
          <w:sz w:val="19"/>
        </w:rPr>
        <w:t>So two random drivers under the paper's method can differ by roughly $4.4 an hour. Under mine that comes down to about $2.6 an hour.</w:t>
      </w:r>
    </w:p>
    <w:p>
      <w:pPr>
        <w:spacing w:after="40"/>
      </w:pPr>
      <w:r>
        <w:rPr>
          <w:b/>
          <w:i w:val="0"/>
          <w:color w:val="A81C1C"/>
          <w:sz w:val="20"/>
        </w:rPr>
        <w:t>6.3 An important side effect that we should discuss</w:t>
      </w:r>
    </w:p>
    <w:p>
      <w:pPr>
        <w:spacing w:after="120"/>
      </w:pPr>
      <w:r>
        <w:rPr>
          <w:b w:val="0"/>
          <w:i w:val="0"/>
          <w:sz w:val="20"/>
        </w:rPr>
        <w:t>Making the per-hour pay equal does not make everyone better off. Somebody was being paid more per hour before, and that has to come down. Over a full year (50 weeks) the change works out like this: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val="clear" w:fill="E3EAF3"/>
          </w:tcPr>
          <w:p>
            <w:r/>
            <w:r>
              <w:rPr>
                <w:b/>
                <w:sz w:val="18"/>
              </w:rPr>
              <w:t>Driver type</w:t>
            </w:r>
          </w:p>
        </w:tc>
        <w:tc>
          <w:tcPr>
            <w:tcW w:type="dxa" w:w="2736"/>
            <w:shd w:val="clear" w:fill="E3EAF3"/>
          </w:tcPr>
          <w:p>
            <w:r/>
            <w:r>
              <w:rPr>
                <w:b/>
                <w:sz w:val="18"/>
              </w:rPr>
              <w:t>Weekly earning under paper</w:t>
            </w:r>
          </w:p>
        </w:tc>
        <w:tc>
          <w:tcPr>
            <w:tcW w:type="dxa" w:w="2736"/>
            <w:shd w:val="clear" w:fill="E3EAF3"/>
          </w:tcPr>
          <w:p>
            <w:r/>
            <w:r>
              <w:rPr>
                <w:b/>
                <w:sz w:val="18"/>
              </w:rPr>
              <w:t>Weekly earning under mine</w:t>
            </w:r>
          </w:p>
        </w:tc>
        <w:tc>
          <w:tcPr>
            <w:tcW w:type="dxa" w:w="2304"/>
            <w:shd w:val="clear" w:fill="E3EAF3"/>
          </w:tcPr>
          <w:p>
            <w:r/>
            <w:r>
              <w:rPr>
                <w:b/>
                <w:sz w:val="18"/>
              </w:rPr>
              <w:t>Change per year</w:t>
            </w:r>
          </w:p>
        </w:tc>
      </w:tr>
      <w:tr>
        <w:tc>
          <w:tcPr>
            <w:tcW w:type="dxa" w:w="2016"/>
          </w:tcPr>
          <w:p>
            <w:r/>
            <w:r>
              <w:rPr>
                <w:sz w:val="18"/>
              </w:rPr>
              <w:t>Full-time</w:t>
            </w:r>
          </w:p>
        </w:tc>
        <w:tc>
          <w:tcPr>
            <w:tcW w:type="dxa" w:w="2736"/>
          </w:tcPr>
          <w:p>
            <w:r/>
            <w:r>
              <w:rPr>
                <w:sz w:val="18"/>
              </w:rPr>
              <w:t>$307</w:t>
            </w:r>
          </w:p>
        </w:tc>
        <w:tc>
          <w:tcPr>
            <w:tcW w:type="dxa" w:w="2736"/>
          </w:tcPr>
          <w:p>
            <w:r/>
            <w:r>
              <w:rPr>
                <w:sz w:val="18"/>
              </w:rPr>
              <w:t>$380</w:t>
            </w:r>
          </w:p>
        </w:tc>
        <w:tc>
          <w:tcPr>
            <w:tcW w:type="dxa" w:w="2304"/>
          </w:tcPr>
          <w:p>
            <w:r/>
            <w:r>
              <w:rPr>
                <w:sz w:val="18"/>
              </w:rPr>
              <w:t>$+3,666</w:t>
            </w:r>
          </w:p>
        </w:tc>
      </w:tr>
      <w:tr>
        <w:tc>
          <w:tcPr>
            <w:tcW w:type="dxa" w:w="2016"/>
          </w:tcPr>
          <w:p>
            <w:r/>
            <w:r>
              <w:rPr>
                <w:sz w:val="18"/>
              </w:rPr>
              <w:t>Part-time</w:t>
            </w:r>
          </w:p>
        </w:tc>
        <w:tc>
          <w:tcPr>
            <w:tcW w:type="dxa" w:w="2736"/>
          </w:tcPr>
          <w:p>
            <w:r/>
            <w:r>
              <w:rPr>
                <w:sz w:val="18"/>
              </w:rPr>
              <w:t>$173</w:t>
            </w:r>
          </w:p>
        </w:tc>
        <w:tc>
          <w:tcPr>
            <w:tcW w:type="dxa" w:w="2736"/>
          </w:tcPr>
          <w:p>
            <w:r/>
            <w:r>
              <w:rPr>
                <w:sz w:val="18"/>
              </w:rPr>
              <w:t>$111</w:t>
            </w:r>
          </w:p>
        </w:tc>
        <w:tc>
          <w:tcPr>
            <w:tcW w:type="dxa" w:w="2304"/>
          </w:tcPr>
          <w:p>
            <w:r/>
            <w:r>
              <w:rPr>
                <w:sz w:val="18"/>
              </w:rPr>
              <w:t>$-3,083</w:t>
            </w:r>
          </w:p>
        </w:tc>
      </w:tr>
    </w:tbl>
    <w:p>
      <w:pPr>
        <w:spacing w:after="160"/>
      </w:pPr>
    </w:p>
    <w:p>
      <w:pPr>
        <w:spacing w:after="120"/>
      </w:pPr>
      <w:r>
        <w:rPr>
          <w:b w:val="0"/>
          <w:i w:val="0"/>
          <w:sz w:val="19"/>
        </w:rPr>
        <w:t>So full-time drivers gain about $3,700 a year and part-time drivers lose about $3,100 a year. I want to be honest that this is a choice, not a free improvement. My argument is this: the paper was creating this difference without knowing it, because its formula cannot see hours at all. At least now the platform can see the effect and decide how much parity it wants, using the weight w2. In my last update the sweep table showed the full curve from ratio 0.61 up to 0.99, so any point on it can be chosen deliberately.</w:t>
      </w:r>
    </w:p>
    <w:p>
      <w:pPr>
        <w:pStyle w:val="Heading1"/>
        <w:spacing w:before="200" w:after="80"/>
      </w:pPr>
      <w:r>
        <w:rPr>
          <w:color w:val="1F3F66"/>
        </w:rPr>
        <w:t>7. Comparison 6 — Where exactly does the fairness gain come from?</w:t>
      </w:r>
    </w:p>
    <w:p>
      <w:pPr>
        <w:spacing w:after="120"/>
      </w:pPr>
      <w:r>
        <w:rPr>
          <w:b w:val="0"/>
          <w:i w:val="0"/>
          <w:sz w:val="20"/>
        </w:rPr>
        <w:t>I removed one fix at a time to see which fix is responsible for which improvement. This also answers whether one part is doing all the work.</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736"/>
            <w:shd w:val="clear" w:fill="E3EAF3"/>
          </w:tcPr>
          <w:p>
            <w:r/>
            <w:r>
              <w:rPr>
                <w:b/>
                <w:sz w:val="17"/>
              </w:rPr>
              <w:t>Step</w:t>
            </w:r>
          </w:p>
        </w:tc>
        <w:tc>
          <w:tcPr>
            <w:tcW w:type="dxa" w:w="1440"/>
            <w:shd w:val="clear" w:fill="E3EAF3"/>
          </w:tcPr>
          <w:p>
            <w:r/>
            <w:r>
              <w:rPr>
                <w:b/>
                <w:sz w:val="17"/>
              </w:rPr>
              <w:t>Total earnings</w:t>
            </w:r>
          </w:p>
        </w:tc>
        <w:tc>
          <w:tcPr>
            <w:tcW w:type="dxa" w:w="1224"/>
            <w:shd w:val="clear" w:fill="E3EAF3"/>
          </w:tcPr>
          <w:p>
            <w:r/>
            <w:r>
              <w:rPr>
                <w:b/>
                <w:sz w:val="17"/>
              </w:rPr>
              <w:t>Var(rate)</w:t>
            </w:r>
          </w:p>
        </w:tc>
        <w:tc>
          <w:tcPr>
            <w:tcW w:type="dxa" w:w="1224"/>
            <w:shd w:val="clear" w:fill="E3EAF3"/>
          </w:tcPr>
          <w:p>
            <w:r/>
            <w:r>
              <w:rPr>
                <w:b/>
                <w:sz w:val="17"/>
              </w:rPr>
              <w:t>group gap</w:t>
            </w:r>
          </w:p>
        </w:tc>
        <w:tc>
          <w:tcPr>
            <w:tcW w:type="dxa" w:w="936"/>
            <w:shd w:val="clear" w:fill="E3EAF3"/>
          </w:tcPr>
          <w:p>
            <w:r/>
            <w:r>
              <w:rPr>
                <w:b/>
                <w:sz w:val="17"/>
              </w:rPr>
              <w:t>ratio</w:t>
            </w:r>
          </w:p>
        </w:tc>
        <w:tc>
          <w:tcPr>
            <w:tcW w:type="dxa" w:w="1224"/>
            <w:shd w:val="clear" w:fill="E3EAF3"/>
          </w:tcPr>
          <w:p>
            <w:r/>
            <w:r>
              <w:rPr>
                <w:b/>
                <w:sz w:val="17"/>
              </w:rPr>
              <w:t>Var(idle)</w:t>
            </w:r>
          </w:p>
        </w:tc>
        <w:tc>
          <w:tcPr>
            <w:tcW w:type="dxa" w:w="1008"/>
            <w:shd w:val="clear" w:fill="E3EAF3"/>
          </w:tcPr>
          <w:p>
            <w:r/>
            <w:r>
              <w:rPr>
                <w:b/>
                <w:sz w:val="17"/>
              </w:rPr>
              <w:t>no-work</w:t>
            </w:r>
          </w:p>
        </w:tc>
      </w:tr>
      <w:tr>
        <w:tc>
          <w:tcPr>
            <w:tcW w:type="dxa" w:w="2736"/>
          </w:tcPr>
          <w:p>
            <w:r/>
            <w:r>
              <w:rPr>
                <w:sz w:val="17"/>
              </w:rPr>
              <w:t>No fairness at all</w:t>
            </w:r>
          </w:p>
        </w:tc>
        <w:tc>
          <w:tcPr>
            <w:tcW w:type="dxa" w:w="1440"/>
          </w:tcPr>
          <w:p>
            <w:r/>
            <w:r>
              <w:rPr>
                <w:sz w:val="17"/>
              </w:rPr>
              <w:t>11,365</w:t>
            </w:r>
          </w:p>
        </w:tc>
        <w:tc>
          <w:tcPr>
            <w:tcW w:type="dxa" w:w="1224"/>
          </w:tcPr>
          <w:p>
            <w:r/>
            <w:r>
              <w:rPr>
                <w:sz w:val="17"/>
              </w:rPr>
              <w:t>1.284</w:t>
            </w:r>
          </w:p>
        </w:tc>
        <w:tc>
          <w:tcPr>
            <w:tcW w:type="dxa" w:w="1224"/>
          </w:tcPr>
          <w:p>
            <w:r/>
            <w:r>
              <w:rPr>
                <w:sz w:val="17"/>
              </w:rPr>
              <w:t>0.0062</w:t>
            </w:r>
          </w:p>
        </w:tc>
        <w:tc>
          <w:tcPr>
            <w:tcW w:type="dxa" w:w="936"/>
          </w:tcPr>
          <w:p>
            <w:r/>
            <w:r>
              <w:rPr>
                <w:sz w:val="17"/>
              </w:rPr>
              <w:t>1.08</w:t>
            </w:r>
          </w:p>
        </w:tc>
        <w:tc>
          <w:tcPr>
            <w:tcW w:type="dxa" w:w="1224"/>
          </w:tcPr>
          <w:p>
            <w:r/>
            <w:r>
              <w:rPr>
                <w:sz w:val="17"/>
              </w:rPr>
              <w:t>0.0147</w:t>
            </w:r>
          </w:p>
        </w:tc>
        <w:tc>
          <w:tcPr>
            <w:tcW w:type="dxa" w:w="1008"/>
          </w:tcPr>
          <w:p>
            <w:r/>
            <w:r>
              <w:rPr>
                <w:sz w:val="17"/>
              </w:rPr>
              <w:t>4</w:t>
            </w:r>
          </w:p>
        </w:tc>
      </w:tr>
      <w:tr>
        <w:tc>
          <w:tcPr>
            <w:tcW w:type="dxa" w:w="2736"/>
          </w:tcPr>
          <w:p>
            <w:r/>
            <w:r>
              <w:rPr>
                <w:sz w:val="17"/>
              </w:rPr>
              <w:t>Paper's fairness added</w:t>
            </w:r>
          </w:p>
        </w:tc>
        <w:tc>
          <w:tcPr>
            <w:tcW w:type="dxa" w:w="1440"/>
          </w:tcPr>
          <w:p>
            <w:r/>
            <w:r>
              <w:rPr>
                <w:sz w:val="17"/>
              </w:rPr>
              <w:t>10,221</w:t>
            </w:r>
          </w:p>
        </w:tc>
        <w:tc>
          <w:tcPr>
            <w:tcW w:type="dxa" w:w="1224"/>
          </w:tcPr>
          <w:p>
            <w:r/>
            <w:r>
              <w:rPr>
                <w:sz w:val="17"/>
              </w:rPr>
              <w:t>1.251</w:t>
            </w:r>
          </w:p>
        </w:tc>
        <w:tc>
          <w:tcPr>
            <w:tcW w:type="dxa" w:w="1224"/>
          </w:tcPr>
          <w:p>
            <w:r/>
            <w:r>
              <w:rPr>
                <w:sz w:val="17"/>
              </w:rPr>
              <w:t>0.2473</w:t>
            </w:r>
          </w:p>
        </w:tc>
        <w:tc>
          <w:tcPr>
            <w:tcW w:type="dxa" w:w="936"/>
          </w:tcPr>
          <w:p>
            <w:r/>
            <w:r>
              <w:rPr>
                <w:sz w:val="17"/>
              </w:rPr>
              <w:t>1.62</w:t>
            </w:r>
          </w:p>
        </w:tc>
        <w:tc>
          <w:tcPr>
            <w:tcW w:type="dxa" w:w="1224"/>
          </w:tcPr>
          <w:p>
            <w:r/>
            <w:r>
              <w:rPr>
                <w:sz w:val="17"/>
              </w:rPr>
              <w:t>0.0129</w:t>
            </w:r>
          </w:p>
        </w:tc>
        <w:tc>
          <w:tcPr>
            <w:tcW w:type="dxa" w:w="1008"/>
          </w:tcPr>
          <w:p>
            <w:r/>
            <w:r>
              <w:rPr>
                <w:sz w:val="17"/>
              </w:rPr>
              <w:t>1</w:t>
            </w:r>
          </w:p>
        </w:tc>
      </w:tr>
      <w:tr>
        <w:tc>
          <w:tcPr>
            <w:tcW w:type="dxa" w:w="2736"/>
          </w:tcPr>
          <w:p>
            <w:r/>
            <w:r>
              <w:rPr>
                <w:sz w:val="17"/>
              </w:rPr>
              <w:t>My Gap 1 fix added</w:t>
            </w:r>
          </w:p>
        </w:tc>
        <w:tc>
          <w:tcPr>
            <w:tcW w:type="dxa" w:w="1440"/>
          </w:tcPr>
          <w:p>
            <w:r/>
            <w:r>
              <w:rPr>
                <w:sz w:val="17"/>
              </w:rPr>
              <w:t>10,191</w:t>
            </w:r>
          </w:p>
        </w:tc>
        <w:tc>
          <w:tcPr>
            <w:tcW w:type="dxa" w:w="1224"/>
          </w:tcPr>
          <w:p>
            <w:r/>
            <w:r>
              <w:rPr>
                <w:sz w:val="17"/>
              </w:rPr>
              <w:t>0.426</w:t>
            </w:r>
          </w:p>
        </w:tc>
        <w:tc>
          <w:tcPr>
            <w:tcW w:type="dxa" w:w="1224"/>
          </w:tcPr>
          <w:p>
            <w:r/>
            <w:r>
              <w:rPr>
                <w:sz w:val="17"/>
              </w:rPr>
              <w:t>0.0005</w:t>
            </w:r>
          </w:p>
        </w:tc>
        <w:tc>
          <w:tcPr>
            <w:tcW w:type="dxa" w:w="936"/>
          </w:tcPr>
          <w:p>
            <w:r/>
            <w:r>
              <w:rPr>
                <w:sz w:val="17"/>
              </w:rPr>
              <w:t>0.98</w:t>
            </w:r>
          </w:p>
        </w:tc>
        <w:tc>
          <w:tcPr>
            <w:tcW w:type="dxa" w:w="1224"/>
          </w:tcPr>
          <w:p>
            <w:r/>
            <w:r>
              <w:rPr>
                <w:sz w:val="17"/>
              </w:rPr>
              <w:t>0.0123</w:t>
            </w:r>
          </w:p>
        </w:tc>
        <w:tc>
          <w:tcPr>
            <w:tcW w:type="dxa" w:w="1008"/>
          </w:tcPr>
          <w:p>
            <w:r/>
            <w:r>
              <w:rPr>
                <w:sz w:val="17"/>
              </w:rPr>
              <w:t>0</w:t>
            </w:r>
          </w:p>
        </w:tc>
      </w:tr>
      <w:tr>
        <w:tc>
          <w:tcPr>
            <w:tcW w:type="dxa" w:w="2736"/>
            <w:shd w:val="clear" w:fill="F1F6FB"/>
          </w:tcPr>
          <w:p>
            <w:r/>
            <w:r>
              <w:rPr>
                <w:b/>
                <w:sz w:val="17"/>
              </w:rPr>
              <w:t>My Gap 2 fix added (final)</w:t>
            </w:r>
          </w:p>
        </w:tc>
        <w:tc>
          <w:tcPr>
            <w:tcW w:type="dxa" w:w="1440"/>
            <w:shd w:val="clear" w:fill="F1F6FB"/>
          </w:tcPr>
          <w:p>
            <w:r/>
            <w:r>
              <w:rPr>
                <w:b/>
                <w:sz w:val="17"/>
              </w:rPr>
              <w:t>10,145</w:t>
            </w:r>
          </w:p>
        </w:tc>
        <w:tc>
          <w:tcPr>
            <w:tcW w:type="dxa" w:w="1224"/>
            <w:shd w:val="clear" w:fill="F1F6FB"/>
          </w:tcPr>
          <w:p>
            <w:r/>
            <w:r>
              <w:rPr>
                <w:b/>
                <w:sz w:val="17"/>
              </w:rPr>
              <w:t>0.446</w:t>
            </w:r>
          </w:p>
        </w:tc>
        <w:tc>
          <w:tcPr>
            <w:tcW w:type="dxa" w:w="1224"/>
            <w:shd w:val="clear" w:fill="F1F6FB"/>
          </w:tcPr>
          <w:p>
            <w:r/>
            <w:r>
              <w:rPr>
                <w:b/>
                <w:sz w:val="17"/>
              </w:rPr>
              <w:t>0.0011</w:t>
            </w:r>
          </w:p>
        </w:tc>
        <w:tc>
          <w:tcPr>
            <w:tcW w:type="dxa" w:w="936"/>
            <w:shd w:val="clear" w:fill="F1F6FB"/>
          </w:tcPr>
          <w:p>
            <w:r/>
            <w:r>
              <w:rPr>
                <w:b/>
                <w:sz w:val="17"/>
              </w:rPr>
              <w:t>0.97</w:t>
            </w:r>
          </w:p>
        </w:tc>
        <w:tc>
          <w:tcPr>
            <w:tcW w:type="dxa" w:w="1224"/>
            <w:shd w:val="clear" w:fill="F1F6FB"/>
          </w:tcPr>
          <w:p>
            <w:r/>
            <w:r>
              <w:rPr>
                <w:b/>
                <w:sz w:val="17"/>
              </w:rPr>
              <w:t>0.0081</w:t>
            </w:r>
          </w:p>
        </w:tc>
        <w:tc>
          <w:tcPr>
            <w:tcW w:type="dxa" w:w="1008"/>
            <w:shd w:val="clear" w:fill="F1F6FB"/>
          </w:tcPr>
          <w:p>
            <w:r/>
            <w:r>
              <w:rPr>
                <w:b/>
                <w:sz w:val="17"/>
              </w:rPr>
              <w:t>0</w:t>
            </w:r>
          </w:p>
        </w:tc>
      </w:tr>
    </w:tbl>
    <w:p>
      <w:pPr>
        <w:spacing w:after="160"/>
      </w:pPr>
    </w:p>
    <w:p>
      <w:pPr>
        <w:pStyle w:val="ListBullet"/>
        <w:spacing w:after="60"/>
      </w:pPr>
      <w:r>
        <w:rPr>
          <w:sz w:val="19"/>
        </w:rPr>
        <w:t>Step 1 to 2 — this is the key finding. Adding the paper's fairness makes the group gap 0.0062 to 0.2473, which is about 40 times worse, and the ratio jumps from 1.08 to 1.62. So the paper's fairness formula is not just blind to the group gap, it is the thing creating it. The reason is simple: if driver A works 50 hours and driver B works 10 hours, the only way to make their totals equal is to take work from A and give it to B, so B's per-hour pay shoots up.</w:t>
      </w:r>
    </w:p>
    <w:p>
      <w:pPr>
        <w:pStyle w:val="ListBullet"/>
        <w:spacing w:after="60"/>
      </w:pPr>
      <w:r>
        <w:rPr>
          <w:sz w:val="19"/>
        </w:rPr>
        <w:t>Step 2 to 3 — my Gap 1 fix does the per-hour work. Var(rate) falls from 1.251 to 0.426 and the group gap almost disappears. Notice idle drivers also become 0 here.</w:t>
      </w:r>
    </w:p>
    <w:p>
      <w:pPr>
        <w:pStyle w:val="ListBullet"/>
        <w:spacing w:after="60"/>
      </w:pPr>
      <w:r>
        <w:rPr>
          <w:sz w:val="19"/>
        </w:rPr>
        <w:t>Step 3 to 4 — my Gap 2 fix does the idle-time work. Var(idle) falls from 0.0123 to 0.0081, about 34% better. This proves the Gap 2 part is doing real work on its own and not just getting credit for Gap 1.</w:t>
      </w:r>
    </w:p>
    <w:p>
      <w:r>
        <w:br w:type="page"/>
      </w:r>
    </w:p>
    <w:p>
      <w:pPr>
        <w:pStyle w:val="Heading1"/>
        <w:spacing w:before="200" w:after="80"/>
      </w:pPr>
      <w:r>
        <w:rPr>
          <w:color w:val="1F3F66"/>
        </w:rPr>
        <w:t>8. Comparison 7 — What happens over a longer period</w:t>
      </w:r>
    </w:p>
    <w:p>
      <w:pPr>
        <w:spacing w:after="120"/>
      </w:pPr>
      <w:r>
        <w:rPr>
          <w:b w:val="0"/>
          <w:i w:val="0"/>
          <w:sz w:val="20"/>
        </w:rPr>
        <w:t>The paper's whole claim is 'long-term fairness'. So I checked what happens as the week gets longer, one day at a time. This table is the group gap (full-time versus part-time pay difference):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val="clear" w:fill="E3EAF3"/>
          </w:tcPr>
          <w:p>
            <w:r/>
            <w:r>
              <w:rPr>
                <w:b/>
                <w:sz w:val="18"/>
              </w:rPr>
              <w:t>Days</w:t>
            </w:r>
          </w:p>
        </w:tc>
        <w:tc>
          <w:tcPr>
            <w:tcW w:type="dxa" w:w="3168"/>
            <w:shd w:val="clear" w:fill="E3EAF3"/>
          </w:tcPr>
          <w:p>
            <w:r/>
            <w:r>
              <w:rPr>
                <w:b/>
                <w:sz w:val="18"/>
              </w:rPr>
              <w:t>Paper's group gap</w:t>
            </w:r>
          </w:p>
        </w:tc>
        <w:tc>
          <w:tcPr>
            <w:tcW w:type="dxa" w:w="3168"/>
            <w:shd w:val="clear" w:fill="E3EAF3"/>
          </w:tcPr>
          <w:p>
            <w:r/>
            <w:r>
              <w:rPr>
                <w:b/>
                <w:sz w:val="18"/>
              </w:rPr>
              <w:t>My group gap</w:t>
            </w:r>
          </w:p>
        </w:tc>
      </w:tr>
      <w:tr>
        <w:tc>
          <w:tcPr>
            <w:tcW w:type="dxa" w:w="1440"/>
          </w:tcPr>
          <w:p>
            <w:r/>
            <w:r>
              <w:rPr>
                <w:sz w:val="18"/>
              </w:rPr>
              <w:t>1</w:t>
            </w:r>
          </w:p>
        </w:tc>
        <w:tc>
          <w:tcPr>
            <w:tcW w:type="dxa" w:w="3168"/>
          </w:tcPr>
          <w:p>
            <w:r/>
            <w:r>
              <w:rPr>
                <w:sz w:val="18"/>
              </w:rPr>
              <w:t>0.0150</w:t>
            </w:r>
          </w:p>
        </w:tc>
        <w:tc>
          <w:tcPr>
            <w:tcW w:type="dxa" w:w="3168"/>
          </w:tcPr>
          <w:p>
            <w:r/>
            <w:r>
              <w:rPr>
                <w:sz w:val="18"/>
              </w:rPr>
              <w:t>0.0004</w:t>
            </w:r>
          </w:p>
        </w:tc>
      </w:tr>
      <w:tr>
        <w:tc>
          <w:tcPr>
            <w:tcW w:type="dxa" w:w="1440"/>
          </w:tcPr>
          <w:p>
            <w:r/>
            <w:r>
              <w:rPr>
                <w:sz w:val="18"/>
              </w:rPr>
              <w:t>2</w:t>
            </w:r>
          </w:p>
        </w:tc>
        <w:tc>
          <w:tcPr>
            <w:tcW w:type="dxa" w:w="3168"/>
          </w:tcPr>
          <w:p>
            <w:r/>
            <w:r>
              <w:rPr>
                <w:sz w:val="18"/>
              </w:rPr>
              <w:t>0.0025</w:t>
            </w:r>
          </w:p>
        </w:tc>
        <w:tc>
          <w:tcPr>
            <w:tcW w:type="dxa" w:w="3168"/>
          </w:tcPr>
          <w:p>
            <w:r/>
            <w:r>
              <w:rPr>
                <w:sz w:val="18"/>
              </w:rPr>
              <w:t>0.0013</w:t>
            </w:r>
          </w:p>
        </w:tc>
      </w:tr>
      <w:tr>
        <w:tc>
          <w:tcPr>
            <w:tcW w:type="dxa" w:w="1440"/>
          </w:tcPr>
          <w:p>
            <w:r/>
            <w:r>
              <w:rPr>
                <w:sz w:val="18"/>
              </w:rPr>
              <w:t>3</w:t>
            </w:r>
          </w:p>
        </w:tc>
        <w:tc>
          <w:tcPr>
            <w:tcW w:type="dxa" w:w="3168"/>
          </w:tcPr>
          <w:p>
            <w:r/>
            <w:r>
              <w:rPr>
                <w:sz w:val="18"/>
              </w:rPr>
              <w:t>0.1575</w:t>
            </w:r>
          </w:p>
        </w:tc>
        <w:tc>
          <w:tcPr>
            <w:tcW w:type="dxa" w:w="3168"/>
          </w:tcPr>
          <w:p>
            <w:r/>
            <w:r>
              <w:rPr>
                <w:sz w:val="18"/>
              </w:rPr>
              <w:t>0.0011</w:t>
            </w:r>
          </w:p>
        </w:tc>
      </w:tr>
      <w:tr>
        <w:tc>
          <w:tcPr>
            <w:tcW w:type="dxa" w:w="1440"/>
          </w:tcPr>
          <w:p>
            <w:r/>
            <w:r>
              <w:rPr>
                <w:sz w:val="18"/>
              </w:rPr>
              <w:t>4</w:t>
            </w:r>
          </w:p>
        </w:tc>
        <w:tc>
          <w:tcPr>
            <w:tcW w:type="dxa" w:w="3168"/>
          </w:tcPr>
          <w:p>
            <w:r/>
            <w:r>
              <w:rPr>
                <w:sz w:val="18"/>
              </w:rPr>
              <w:t>0.2421</w:t>
            </w:r>
          </w:p>
        </w:tc>
        <w:tc>
          <w:tcPr>
            <w:tcW w:type="dxa" w:w="3168"/>
          </w:tcPr>
          <w:p>
            <w:r/>
            <w:r>
              <w:rPr>
                <w:sz w:val="18"/>
              </w:rPr>
              <w:t>0.0032</w:t>
            </w:r>
          </w:p>
        </w:tc>
      </w:tr>
      <w:tr>
        <w:tc>
          <w:tcPr>
            <w:tcW w:type="dxa" w:w="1440"/>
          </w:tcPr>
          <w:p>
            <w:r/>
            <w:r>
              <w:rPr>
                <w:sz w:val="18"/>
              </w:rPr>
              <w:t>5</w:t>
            </w:r>
          </w:p>
        </w:tc>
        <w:tc>
          <w:tcPr>
            <w:tcW w:type="dxa" w:w="3168"/>
          </w:tcPr>
          <w:p>
            <w:r/>
            <w:r>
              <w:rPr>
                <w:sz w:val="18"/>
              </w:rPr>
              <w:t>0.1564</w:t>
            </w:r>
          </w:p>
        </w:tc>
        <w:tc>
          <w:tcPr>
            <w:tcW w:type="dxa" w:w="3168"/>
          </w:tcPr>
          <w:p>
            <w:r/>
            <w:r>
              <w:rPr>
                <w:sz w:val="18"/>
              </w:rPr>
              <w:t>0.0021</w:t>
            </w:r>
          </w:p>
        </w:tc>
      </w:tr>
      <w:tr>
        <w:tc>
          <w:tcPr>
            <w:tcW w:type="dxa" w:w="1440"/>
          </w:tcPr>
          <w:p>
            <w:r/>
            <w:r>
              <w:rPr>
                <w:sz w:val="18"/>
              </w:rPr>
              <w:t>6</w:t>
            </w:r>
          </w:p>
        </w:tc>
        <w:tc>
          <w:tcPr>
            <w:tcW w:type="dxa" w:w="3168"/>
          </w:tcPr>
          <w:p>
            <w:r/>
            <w:r>
              <w:rPr>
                <w:sz w:val="18"/>
              </w:rPr>
              <w:t>0.2401</w:t>
            </w:r>
          </w:p>
        </w:tc>
        <w:tc>
          <w:tcPr>
            <w:tcW w:type="dxa" w:w="3168"/>
          </w:tcPr>
          <w:p>
            <w:r/>
            <w:r>
              <w:rPr>
                <w:sz w:val="18"/>
              </w:rPr>
              <w:t>0.0023</w:t>
            </w:r>
          </w:p>
        </w:tc>
      </w:tr>
      <w:tr>
        <w:tc>
          <w:tcPr>
            <w:tcW w:type="dxa" w:w="1440"/>
            <w:shd w:val="clear" w:fill="F1F6FB"/>
          </w:tcPr>
          <w:p>
            <w:r/>
            <w:r>
              <w:rPr>
                <w:b/>
                <w:sz w:val="18"/>
              </w:rPr>
              <w:t>7</w:t>
            </w:r>
          </w:p>
        </w:tc>
        <w:tc>
          <w:tcPr>
            <w:tcW w:type="dxa" w:w="3168"/>
            <w:shd w:val="clear" w:fill="F1F6FB"/>
          </w:tcPr>
          <w:p>
            <w:r/>
            <w:r>
              <w:rPr>
                <w:b/>
                <w:sz w:val="18"/>
              </w:rPr>
              <w:t>0.2473</w:t>
            </w:r>
          </w:p>
        </w:tc>
        <w:tc>
          <w:tcPr>
            <w:tcW w:type="dxa" w:w="3168"/>
            <w:shd w:val="clear" w:fill="F1F6FB"/>
          </w:tcPr>
          <w:p>
            <w:r/>
            <w:r>
              <w:rPr>
                <w:b/>
                <w:sz w:val="18"/>
              </w:rPr>
              <w:t>0.0011</w:t>
            </w:r>
          </w:p>
        </w:tc>
      </w:tr>
    </w:tbl>
    <w:p>
      <w:pPr>
        <w:spacing w:after="160"/>
      </w:pPr>
    </w:p>
    <w:p>
      <w:pPr>
        <w:spacing w:after="120"/>
      </w:pPr>
      <w:r>
        <w:rPr>
          <w:b/>
          <w:i w:val="0"/>
          <w:sz w:val="20"/>
        </w:rPr>
        <w:t>The paper's group gap grows from 0.0150 on day 1 to 0.2473 by day 7, which is about 17 times bigger. Mine stays essentially flat and about a hundred times smaller throughout.</w:t>
      </w:r>
    </w:p>
    <w:p>
      <w:pPr>
        <w:spacing w:after="120"/>
      </w:pPr>
      <w:r>
        <w:rPr>
          <w:b w:val="0"/>
          <w:i/>
          <w:sz w:val="19"/>
        </w:rPr>
        <w:t>This is worth saying plainly to the examiner: the paper is called long-term fairness, but on the group measure it is long-term UNfairness that keeps building up the longer you run it. My method is the one that is actually stable over the long run.</w:t>
      </w:r>
    </w:p>
    <w:p>
      <w:pPr>
        <w:pStyle w:val="Heading1"/>
        <w:spacing w:before="200" w:after="80"/>
      </w:pPr>
      <w:r>
        <w:rPr>
          <w:color w:val="1F3F66"/>
        </w:rPr>
        <w:t>9. Comparison 8 — Comparing with the numbers printed in the paper</w:t>
      </w:r>
    </w:p>
    <w:p>
      <w:pPr>
        <w:spacing w:after="120"/>
      </w:pPr>
      <w:r>
        <w:rPr>
          <w:b w:val="0"/>
          <w:i w:val="0"/>
          <w:sz w:val="20"/>
        </w:rPr>
        <w:t>The paper's table shows total utility 95,823 for its method and mine shows 10,145. This looks bad at first, so I checked it carefully. The two numbers are not measuring the same situation. I am not using less data — the full cleaned data (1,03,00,738 trips) is used to build everything.</w:t>
      </w:r>
    </w:p>
    <w:p>
      <w:pPr>
        <w:spacing w:after="40"/>
      </w:pPr>
      <w:r>
        <w:rPr>
          <w:b/>
          <w:i w:val="0"/>
          <w:sz w:val="20"/>
        </w:rPr>
        <w:t>9.1 The paper used 20 drivers, I used 200</w:t>
      </w:r>
    </w:p>
    <w:p>
      <w:pPr>
        <w:spacing w:after="120"/>
      </w:pPr>
      <w:r>
        <w:rPr>
          <w:b w:val="0"/>
          <w:i w:val="0"/>
          <w:sz w:val="19"/>
        </w:rPr>
        <w:t>The paper never mentions how many drivers it used. But total divided by mean per driver has to give the number of drivers, and it comes out exactly 20 for every row of their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val="clear" w:fill="E3EAF3"/>
          </w:tcPr>
          <w:p>
            <w:r/>
            <w:r>
              <w:rPr>
                <w:b/>
                <w:sz w:val="18"/>
              </w:rPr>
              <w:t>Row in the paper's table</w:t>
            </w:r>
          </w:p>
        </w:tc>
        <w:tc>
          <w:tcPr>
            <w:tcW w:type="dxa" w:w="2160"/>
            <w:shd w:val="clear" w:fill="E3EAF3"/>
          </w:tcPr>
          <w:p>
            <w:r/>
            <w:r>
              <w:rPr>
                <w:b/>
                <w:sz w:val="18"/>
              </w:rPr>
              <w:t>Total</w:t>
            </w:r>
          </w:p>
        </w:tc>
        <w:tc>
          <w:tcPr>
            <w:tcW w:type="dxa" w:w="2160"/>
            <w:shd w:val="clear" w:fill="E3EAF3"/>
          </w:tcPr>
          <w:p>
            <w:r/>
            <w:r>
              <w:rPr>
                <w:b/>
                <w:sz w:val="18"/>
              </w:rPr>
              <w:t>Mean per driver</w:t>
            </w:r>
          </w:p>
        </w:tc>
        <w:tc>
          <w:tcPr>
            <w:tcW w:type="dxa" w:w="1728"/>
            <w:shd w:val="clear" w:fill="E3EAF3"/>
          </w:tcPr>
          <w:p>
            <w:r/>
            <w:r>
              <w:rPr>
                <w:b/>
                <w:sz w:val="18"/>
              </w:rPr>
              <w:t>So drivers =</w:t>
            </w:r>
          </w:p>
        </w:tc>
      </w:tr>
      <w:tr>
        <w:tc>
          <w:tcPr>
            <w:tcW w:type="dxa" w:w="2880"/>
          </w:tcPr>
          <w:p>
            <w:r/>
            <w:r>
              <w:rPr>
                <w:sz w:val="18"/>
              </w:rPr>
              <w:t>Greedy</w:t>
            </w:r>
          </w:p>
        </w:tc>
        <w:tc>
          <w:tcPr>
            <w:tcW w:type="dxa" w:w="2160"/>
          </w:tcPr>
          <w:p>
            <w:r/>
            <w:r>
              <w:rPr>
                <w:sz w:val="18"/>
              </w:rPr>
              <w:t>-15,14,736.24</w:t>
            </w:r>
          </w:p>
        </w:tc>
        <w:tc>
          <w:tcPr>
            <w:tcW w:type="dxa" w:w="2160"/>
          </w:tcPr>
          <w:p>
            <w:r/>
            <w:r>
              <w:rPr>
                <w:sz w:val="18"/>
              </w:rPr>
              <w:t>-75,736.81</w:t>
            </w:r>
          </w:p>
        </w:tc>
        <w:tc>
          <w:tcPr>
            <w:tcW w:type="dxa" w:w="1728"/>
          </w:tcPr>
          <w:p>
            <w:r/>
            <w:r>
              <w:rPr>
                <w:sz w:val="18"/>
              </w:rPr>
              <w:t>20.000</w:t>
            </w:r>
          </w:p>
        </w:tc>
      </w:tr>
      <w:tr>
        <w:tc>
          <w:tcPr>
            <w:tcW w:type="dxa" w:w="2880"/>
          </w:tcPr>
          <w:p>
            <w:r/>
            <w:r>
              <w:rPr>
                <w:sz w:val="18"/>
              </w:rPr>
              <w:t>REASSIGN</w:t>
            </w:r>
          </w:p>
        </w:tc>
        <w:tc>
          <w:tcPr>
            <w:tcW w:type="dxa" w:w="2160"/>
          </w:tcPr>
          <w:p>
            <w:r/>
            <w:r>
              <w:rPr>
                <w:sz w:val="18"/>
              </w:rPr>
              <w:t>76,536.23</w:t>
            </w:r>
          </w:p>
        </w:tc>
        <w:tc>
          <w:tcPr>
            <w:tcW w:type="dxa" w:w="2160"/>
          </w:tcPr>
          <w:p>
            <w:r/>
            <w:r>
              <w:rPr>
                <w:sz w:val="18"/>
              </w:rPr>
              <w:t>3,826.81</w:t>
            </w:r>
          </w:p>
        </w:tc>
        <w:tc>
          <w:tcPr>
            <w:tcW w:type="dxa" w:w="1728"/>
          </w:tcPr>
          <w:p>
            <w:r/>
            <w:r>
              <w:rPr>
                <w:sz w:val="18"/>
              </w:rPr>
              <w:t>20.000</w:t>
            </w:r>
          </w:p>
        </w:tc>
      </w:tr>
      <w:tr>
        <w:tc>
          <w:tcPr>
            <w:tcW w:type="dxa" w:w="2880"/>
          </w:tcPr>
          <w:p>
            <w:r/>
            <w:r>
              <w:rPr>
                <w:sz w:val="18"/>
              </w:rPr>
              <w:t>LAF</w:t>
            </w:r>
          </w:p>
        </w:tc>
        <w:tc>
          <w:tcPr>
            <w:tcW w:type="dxa" w:w="2160"/>
          </w:tcPr>
          <w:p>
            <w:r/>
            <w:r>
              <w:rPr>
                <w:sz w:val="18"/>
              </w:rPr>
              <w:t>80,606.49</w:t>
            </w:r>
          </w:p>
        </w:tc>
        <w:tc>
          <w:tcPr>
            <w:tcW w:type="dxa" w:w="2160"/>
          </w:tcPr>
          <w:p>
            <w:r/>
            <w:r>
              <w:rPr>
                <w:sz w:val="18"/>
              </w:rPr>
              <w:t>4,030.3245</w:t>
            </w:r>
          </w:p>
        </w:tc>
        <w:tc>
          <w:tcPr>
            <w:tcW w:type="dxa" w:w="1728"/>
          </w:tcPr>
          <w:p>
            <w:r/>
            <w:r>
              <w:rPr>
                <w:sz w:val="18"/>
              </w:rPr>
              <w:t>20.000</w:t>
            </w:r>
          </w:p>
        </w:tc>
      </w:tr>
      <w:tr>
        <w:tc>
          <w:tcPr>
            <w:tcW w:type="dxa" w:w="2880"/>
          </w:tcPr>
          <w:p>
            <w:r/>
            <w:r>
              <w:rPr>
                <w:sz w:val="18"/>
              </w:rPr>
              <w:t>Balance Ride-Pooling</w:t>
            </w:r>
          </w:p>
        </w:tc>
        <w:tc>
          <w:tcPr>
            <w:tcW w:type="dxa" w:w="2160"/>
          </w:tcPr>
          <w:p>
            <w:r/>
            <w:r>
              <w:rPr>
                <w:sz w:val="18"/>
              </w:rPr>
              <w:t>85,923.68</w:t>
            </w:r>
          </w:p>
        </w:tc>
        <w:tc>
          <w:tcPr>
            <w:tcW w:type="dxa" w:w="2160"/>
          </w:tcPr>
          <w:p>
            <w:r/>
            <w:r>
              <w:rPr>
                <w:sz w:val="18"/>
              </w:rPr>
              <w:t>4,296.18</w:t>
            </w:r>
          </w:p>
        </w:tc>
        <w:tc>
          <w:tcPr>
            <w:tcW w:type="dxa" w:w="1728"/>
          </w:tcPr>
          <w:p>
            <w:r/>
            <w:r>
              <w:rPr>
                <w:sz w:val="18"/>
              </w:rPr>
              <w:t>20.000</w:t>
            </w:r>
          </w:p>
        </w:tc>
      </w:tr>
      <w:tr>
        <w:tc>
          <w:tcPr>
            <w:tcW w:type="dxa" w:w="2880"/>
          </w:tcPr>
          <w:p>
            <w:r/>
            <w:r>
              <w:rPr>
                <w:sz w:val="18"/>
              </w:rPr>
              <w:t>Proposed Method</w:t>
            </w:r>
          </w:p>
        </w:tc>
        <w:tc>
          <w:tcPr>
            <w:tcW w:type="dxa" w:w="2160"/>
          </w:tcPr>
          <w:p>
            <w:r/>
            <w:r>
              <w:rPr>
                <w:sz w:val="18"/>
              </w:rPr>
              <w:t>95,823.79</w:t>
            </w:r>
          </w:p>
        </w:tc>
        <w:tc>
          <w:tcPr>
            <w:tcW w:type="dxa" w:w="2160"/>
          </w:tcPr>
          <w:p>
            <w:r/>
            <w:r>
              <w:rPr>
                <w:sz w:val="18"/>
              </w:rPr>
              <w:t>4,791.19</w:t>
            </w:r>
          </w:p>
        </w:tc>
        <w:tc>
          <w:tcPr>
            <w:tcW w:type="dxa" w:w="1728"/>
          </w:tcPr>
          <w:p>
            <w:r/>
            <w:r>
              <w:rPr>
                <w:sz w:val="18"/>
              </w:rPr>
              <w:t>20.000</w:t>
            </w:r>
          </w:p>
        </w:tc>
      </w:tr>
    </w:tbl>
    <w:p>
      <w:pPr>
        <w:spacing w:after="160"/>
      </w:pPr>
    </w:p>
    <w:p>
      <w:pPr>
        <w:spacing w:after="120"/>
      </w:pPr>
      <w:r>
        <w:rPr>
          <w:b w:val="0"/>
          <w:i/>
          <w:sz w:val="19"/>
        </w:rPr>
        <w:t>With only 20 drivers the same work is divided among ten times fewer people, so each driver's number becomes very large.</w:t>
      </w:r>
    </w:p>
    <w:p>
      <w:pPr>
        <w:spacing w:after="40"/>
      </w:pPr>
      <w:r>
        <w:rPr>
          <w:b/>
          <w:i w:val="0"/>
          <w:sz w:val="20"/>
        </w:rPr>
        <w:t>9.2 Their number needs more trips than are physically possible</w:t>
      </w:r>
    </w:p>
    <w:tbl>
      <w:tblPr>
        <w:tblStyle w:val="TableGrid"/>
        <w:tblW w:type="auto" w:w="0"/>
        <w:jc w:val="center"/>
        <w:tblLook w:firstColumn="1" w:firstRow="1" w:lastColumn="0" w:lastRow="0" w:noHBand="0" w:noVBand="1" w:val="04A0"/>
      </w:tblPr>
      <w:tblGrid>
        <w:gridCol w:w="4968"/>
        <w:gridCol w:w="4968"/>
      </w:tblGrid>
      <w:tr>
        <w:tc>
          <w:tcPr>
            <w:tcW w:type="dxa" w:w="5904"/>
            <w:shd w:val="clear" w:fill="E3EAF3"/>
          </w:tcPr>
          <w:p>
            <w:r/>
            <w:r>
              <w:rPr>
                <w:b/>
                <w:sz w:val="18"/>
              </w:rPr>
              <w:t>Step</w:t>
            </w:r>
          </w:p>
        </w:tc>
        <w:tc>
          <w:tcPr>
            <w:tcW w:type="dxa" w:w="3312"/>
            <w:shd w:val="clear" w:fill="E3EAF3"/>
          </w:tcPr>
          <w:p>
            <w:r/>
            <w:r>
              <w:rPr>
                <w:b/>
                <w:sz w:val="18"/>
              </w:rPr>
              <w:t>Value</w:t>
            </w:r>
          </w:p>
        </w:tc>
      </w:tr>
      <w:tr>
        <w:tc>
          <w:tcPr>
            <w:tcW w:type="dxa" w:w="5904"/>
          </w:tcPr>
          <w:p>
            <w:r/>
            <w:r>
              <w:rPr>
                <w:sz w:val="18"/>
              </w:rPr>
              <w:t>Paper's average earning per driver per week</w:t>
            </w:r>
          </w:p>
        </w:tc>
        <w:tc>
          <w:tcPr>
            <w:tcW w:type="dxa" w:w="3312"/>
          </w:tcPr>
          <w:p>
            <w:r/>
            <w:r>
              <w:rPr>
                <w:sz w:val="18"/>
              </w:rPr>
              <w:t>4,791</w:t>
            </w:r>
          </w:p>
        </w:tc>
      </w:tr>
      <w:tr>
        <w:tc>
          <w:tcPr>
            <w:tcW w:type="dxa" w:w="5904"/>
          </w:tcPr>
          <w:p>
            <w:r/>
            <w:r>
              <w:rPr>
                <w:sz w:val="18"/>
              </w:rPr>
              <w:t>Realistic value of one trip (measured from the same city)</w:t>
            </w:r>
          </w:p>
        </w:tc>
        <w:tc>
          <w:tcPr>
            <w:tcW w:type="dxa" w:w="3312"/>
          </w:tcPr>
          <w:p>
            <w:r/>
            <w:r>
              <w:rPr>
                <w:sz w:val="18"/>
              </w:rPr>
              <w:t>about 2.5 km</w:t>
            </w:r>
          </w:p>
        </w:tc>
      </w:tr>
      <w:tr>
        <w:tc>
          <w:tcPr>
            <w:tcW w:type="dxa" w:w="5904"/>
          </w:tcPr>
          <w:p>
            <w:r/>
            <w:r>
              <w:rPr>
                <w:sz w:val="18"/>
              </w:rPr>
              <w:t>So trips needed per driver per week</w:t>
            </w:r>
          </w:p>
        </w:tc>
        <w:tc>
          <w:tcPr>
            <w:tcW w:type="dxa" w:w="3312"/>
          </w:tcPr>
          <w:p>
            <w:r/>
            <w:r>
              <w:rPr>
                <w:sz w:val="18"/>
              </w:rPr>
              <w:t>about 1,924 trips</w:t>
            </w:r>
          </w:p>
        </w:tc>
      </w:tr>
      <w:tr>
        <w:tc>
          <w:tcPr>
            <w:tcW w:type="dxa" w:w="5904"/>
          </w:tcPr>
          <w:p>
            <w:r/>
            <w:r>
              <w:rPr>
                <w:sz w:val="18"/>
              </w:rPr>
              <w:t>Paper uses only 2 peak hours a day, so hours available in a week</w:t>
            </w:r>
          </w:p>
        </w:tc>
        <w:tc>
          <w:tcPr>
            <w:tcW w:type="dxa" w:w="3312"/>
          </w:tcPr>
          <w:p>
            <w:r/>
            <w:r>
              <w:rPr>
                <w:sz w:val="18"/>
              </w:rPr>
              <w:t>14 hours</w:t>
            </w:r>
          </w:p>
        </w:tc>
      </w:tr>
      <w:tr>
        <w:tc>
          <w:tcPr>
            <w:tcW w:type="dxa" w:w="5904"/>
          </w:tcPr>
          <w:p>
            <w:r/>
            <w:r>
              <w:rPr>
                <w:sz w:val="18"/>
              </w:rPr>
              <w:t>Average trip 11 minutes plus about 4.5 minutes to reach the passenger</w:t>
            </w:r>
          </w:p>
        </w:tc>
        <w:tc>
          <w:tcPr>
            <w:tcW w:type="dxa" w:w="3312"/>
          </w:tcPr>
          <w:p>
            <w:r/>
            <w:r>
              <w:rPr>
                <w:sz w:val="18"/>
              </w:rPr>
              <w:t>at most about 53 trips</w:t>
            </w:r>
          </w:p>
        </w:tc>
      </w:tr>
      <w:tr>
        <w:tc>
          <w:tcPr>
            <w:tcW w:type="dxa" w:w="5904"/>
            <w:shd w:val="clear" w:fill="F1F6FB"/>
          </w:tcPr>
          <w:p>
            <w:r/>
            <w:r>
              <w:rPr>
                <w:b/>
                <w:sz w:val="18"/>
              </w:rPr>
              <w:t>Needed compared with possible</w:t>
            </w:r>
          </w:p>
        </w:tc>
        <w:tc>
          <w:tcPr>
            <w:tcW w:type="dxa" w:w="3312"/>
            <w:shd w:val="clear" w:fill="F1F6FB"/>
          </w:tcPr>
          <w:p>
            <w:r/>
            <w:r>
              <w:rPr>
                <w:b/>
                <w:sz w:val="18"/>
              </w:rPr>
              <w:t>about 36 times more than possible</w:t>
            </w:r>
          </w:p>
        </w:tc>
      </w:tr>
    </w:tbl>
    <w:p>
      <w:pPr>
        <w:spacing w:after="160"/>
      </w:pPr>
    </w:p>
    <w:p>
      <w:pPr>
        <w:spacing w:after="120"/>
      </w:pPr>
      <w:r>
        <w:rPr>
          <w:b w:val="0"/>
          <w:i w:val="0"/>
          <w:sz w:val="20"/>
        </w:rPr>
        <w:t>The reason is in the paper's own Section 4.3: it allows one driver to accept many requests at the same time, and its formula has no time in it, so nothing stops a driver from doing unlimited trips in one step. In my simulation a driver is busy for the real travel time and cannot take another trip until he finishes. That is why my totals are smaller, and that same rule is what makes the idle-time problem measurable in the first place.</w:t>
      </w:r>
    </w:p>
    <w:p>
      <w:pPr>
        <w:spacing w:after="120"/>
      </w:pPr>
      <w:r>
        <w:rPr>
          <w:b/>
          <w:i w:val="0"/>
          <w:sz w:val="19"/>
        </w:rPr>
        <w:t>So instead of comparing my number with their printed number, I re-implemented their method inside my own setup and compared there. That is what every table in this document does — same drivers, same requests, same roads for all six methods.</w:t>
      </w:r>
    </w:p>
    <w:p>
      <w:pPr>
        <w:pStyle w:val="Heading1"/>
        <w:spacing w:before="200" w:after="80"/>
      </w:pPr>
      <w:r>
        <w:rPr>
          <w:color w:val="1F3F66"/>
        </w:rPr>
        <w:t>10. Comparison 9 — Is the improvement real, or just luck?</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fill="E3EAF3"/>
          </w:tcPr>
          <w:p>
            <w:r/>
            <w:r>
              <w:rPr>
                <w:b/>
                <w:sz w:val="17"/>
              </w:rPr>
              <w:t>Check</w:t>
            </w:r>
          </w:p>
        </w:tc>
        <w:tc>
          <w:tcPr>
            <w:tcW w:type="dxa" w:w="3456"/>
            <w:shd w:val="clear" w:fill="E3EAF3"/>
          </w:tcPr>
          <w:p>
            <w:r/>
            <w:r>
              <w:rPr>
                <w:b/>
                <w:sz w:val="17"/>
              </w:rPr>
              <w:t>What I did</w:t>
            </w:r>
          </w:p>
        </w:tc>
        <w:tc>
          <w:tcPr>
            <w:tcW w:type="dxa" w:w="4176"/>
            <w:shd w:val="clear" w:fill="E3EAF3"/>
          </w:tcPr>
          <w:p>
            <w:r/>
            <w:r>
              <w:rPr>
                <w:b/>
                <w:sz w:val="17"/>
              </w:rPr>
              <w:t>Result</w:t>
            </w:r>
          </w:p>
        </w:tc>
      </w:tr>
      <w:tr>
        <w:tc>
          <w:tcPr>
            <w:tcW w:type="dxa" w:w="2160"/>
          </w:tcPr>
          <w:p>
            <w:r/>
            <w:r>
              <w:rPr>
                <w:sz w:val="17"/>
              </w:rPr>
              <w:t>Different random settings</w:t>
            </w:r>
          </w:p>
        </w:tc>
        <w:tc>
          <w:tcPr>
            <w:tcW w:type="dxa" w:w="3456"/>
          </w:tcPr>
          <w:p>
            <w:r/>
            <w:r>
              <w:rPr>
                <w:sz w:val="17"/>
              </w:rPr>
              <w:t>Ran 3 completely different random seeds (different drivers, different requests, different exploration)</w:t>
            </w:r>
          </w:p>
        </w:tc>
        <w:tc>
          <w:tcPr>
            <w:tcW w:type="dxa" w:w="4176"/>
          </w:tcPr>
          <w:p>
            <w:r/>
            <w:r>
              <w:rPr>
                <w:sz w:val="17"/>
              </w:rPr>
              <w:t>Paper's ratio was 1.84 ± 0.02 every time. Mine was 0.97 ± 0.01. So the paper's problem is systematic, not luck</w:t>
            </w:r>
          </w:p>
        </w:tc>
      </w:tr>
      <w:tr>
        <w:tc>
          <w:tcPr>
            <w:tcW w:type="dxa" w:w="2160"/>
          </w:tcPr>
          <w:p>
            <w:r/>
            <w:r>
              <w:rPr>
                <w:sz w:val="17"/>
              </w:rPr>
              <w:t>Different unit of measurement</w:t>
            </w:r>
          </w:p>
        </w:tc>
        <w:tc>
          <w:tcPr>
            <w:tcW w:type="dxa" w:w="3456"/>
          </w:tcPr>
          <w:p>
            <w:r/>
            <w:r>
              <w:rPr>
                <w:sz w:val="17"/>
              </w:rPr>
              <w:t>Re-ran everything in dollars instead of km (at $3.95/km)</w:t>
            </w:r>
          </w:p>
        </w:tc>
        <w:tc>
          <w:tcPr>
            <w:tcW w:type="dxa" w:w="4176"/>
          </w:tcPr>
          <w:p>
            <w:r/>
            <w:r>
              <w:rPr>
                <w:sz w:val="17"/>
              </w:rPr>
              <w:t>Gap still there: paper 1.87, mine 0.97. So it is a property of the allocation, not of the unit</w:t>
            </w:r>
          </w:p>
        </w:tc>
      </w:tr>
      <w:tr>
        <w:tc>
          <w:tcPr>
            <w:tcW w:type="dxa" w:w="2160"/>
          </w:tcPr>
          <w:p>
            <w:r/>
            <w:r>
              <w:rPr>
                <w:sz w:val="17"/>
              </w:rPr>
              <w:t>Am I only trading earnings for fairness?</w:t>
            </w:r>
          </w:p>
        </w:tc>
        <w:tc>
          <w:tcPr>
            <w:tcW w:type="dxa" w:w="3456"/>
          </w:tcPr>
          <w:p>
            <w:r/>
            <w:r>
              <w:rPr>
                <w:sz w:val="17"/>
              </w:rPr>
              <w:t>Tested 20 different weight settings, keeping both my fixes switched on in every one of them</w:t>
            </w:r>
          </w:p>
        </w:tc>
        <w:tc>
          <w:tcPr>
            <w:tcW w:type="dxa" w:w="4176"/>
          </w:tcPr>
          <w:p>
            <w:r/>
            <w:r>
              <w:rPr>
                <w:sz w:val="17"/>
              </w:rPr>
              <w:t>In 12 out of 20 settings my method beat the paper on all six measures at the same time, including total earnings. So it is not a simple trade-off</w:t>
            </w:r>
          </w:p>
        </w:tc>
      </w:tr>
      <w:tr>
        <w:tc>
          <w:tcPr>
            <w:tcW w:type="dxa" w:w="2160"/>
          </w:tcPr>
          <w:p>
            <w:r/>
            <w:r>
              <w:rPr>
                <w:sz w:val="17"/>
              </w:rPr>
              <w:t>Is the prediction part working?</w:t>
            </w:r>
          </w:p>
        </w:tc>
        <w:tc>
          <w:tcPr>
            <w:tcW w:type="dxa" w:w="3456"/>
          </w:tcPr>
          <w:p>
            <w:r/>
            <w:r>
              <w:rPr>
                <w:sz w:val="17"/>
              </w:rPr>
              <w:t>Compared against a simple 'same hour last week' baseline</w:t>
            </w:r>
          </w:p>
        </w:tc>
        <w:tc>
          <w:tcPr>
            <w:tcW w:type="dxa" w:w="4176"/>
          </w:tcPr>
          <w:p>
            <w:r/>
            <w:r>
              <w:rPr>
                <w:sz w:val="17"/>
              </w:rPr>
              <w:t>Demand error 6.46 against baseline 8.86, about 27% better. Traffic prediction error 0.08, which is small</w:t>
            </w:r>
          </w:p>
        </w:tc>
      </w:tr>
      <w:tr>
        <w:tc>
          <w:tcPr>
            <w:tcW w:type="dxa" w:w="2160"/>
          </w:tcPr>
          <w:p>
            <w:r/>
            <w:r>
              <w:rPr>
                <w:sz w:val="17"/>
              </w:rPr>
              <w:t>Are the formulas mathematically correct?</w:t>
            </w:r>
          </w:p>
        </w:tc>
        <w:tc>
          <w:tcPr>
            <w:tcW w:type="dxa" w:w="3456"/>
          </w:tcPr>
          <w:p>
            <w:r/>
            <w:r>
              <w:rPr>
                <w:sz w:val="17"/>
              </w:rPr>
              <w:t>Checked the group split and the incremental formulas against direct computation on thousands of random cases</w:t>
            </w:r>
          </w:p>
        </w:tc>
        <w:tc>
          <w:tcPr>
            <w:tcW w:type="dxa" w:w="4176"/>
          </w:tcPr>
          <w:p>
            <w:r/>
            <w:r>
              <w:rPr>
                <w:sz w:val="17"/>
              </w:rPr>
              <w:t>Error around 10 to the power -15, which is only computer rounding. Also confirmed my utility formula becomes exactly the paper's when c = 1, difference exactly 0</w:t>
            </w:r>
          </w:p>
        </w:tc>
      </w:tr>
    </w:tbl>
    <w:p>
      <w:pPr>
        <w:spacing w:after="160"/>
      </w:pPr>
    </w:p>
    <w:p>
      <w:r>
        <w:br w:type="page"/>
      </w:r>
    </w:p>
    <w:p>
      <w:pPr>
        <w:pStyle w:val="Heading1"/>
        <w:spacing w:before="200" w:after="80"/>
      </w:pPr>
      <w:r>
        <w:rPr>
          <w:color w:val="1F3F66"/>
        </w:rPr>
        <w:t>11. What is genuinely new in my work</w:t>
      </w:r>
    </w:p>
    <w:p>
      <w:pPr>
        <w:spacing w:after="120"/>
      </w:pPr>
      <w:r>
        <w:rPr>
          <w:b w:val="0"/>
          <w:i w:val="0"/>
          <w:sz w:val="20"/>
        </w:rPr>
        <w:t>I have separated this into three types, because they are different kinds of contribution.</w:t>
      </w:r>
    </w:p>
    <w:p>
      <w:pPr>
        <w:spacing w:after="40"/>
      </w:pPr>
      <w:r>
        <w:rPr>
          <w:b/>
          <w:i w:val="0"/>
          <w:sz w:val="20"/>
        </w:rPr>
        <w:t>A. Things I measured that nobody had measured on this paper</w:t>
      </w:r>
    </w:p>
    <w:tbl>
      <w:tblPr>
        <w:tblStyle w:val="TableGrid"/>
        <w:tblW w:type="auto" w:w="0"/>
        <w:jc w:val="center"/>
        <w:tblLook w:firstColumn="1" w:firstRow="1" w:lastColumn="0" w:lastRow="0" w:noHBand="0" w:noVBand="1" w:val="04A0"/>
      </w:tblPr>
      <w:tblGrid>
        <w:gridCol w:w="4968"/>
        <w:gridCol w:w="4968"/>
      </w:tblGrid>
      <w:tr>
        <w:tc>
          <w:tcPr>
            <w:tcW w:type="dxa" w:w="6192"/>
            <w:shd w:val="clear" w:fill="E3EAF3"/>
          </w:tcPr>
          <w:p>
            <w:r/>
            <w:r>
              <w:rPr>
                <w:b/>
                <w:sz w:val="18"/>
              </w:rPr>
              <w:t>Finding</w:t>
            </w:r>
          </w:p>
        </w:tc>
        <w:tc>
          <w:tcPr>
            <w:tcW w:type="dxa" w:w="3024"/>
            <w:shd w:val="clear" w:fill="E3EAF3"/>
          </w:tcPr>
          <w:p>
            <w:r/>
            <w:r>
              <w:rPr>
                <w:b/>
                <w:sz w:val="18"/>
              </w:rPr>
              <w:t>Number</w:t>
            </w:r>
          </w:p>
        </w:tc>
      </w:tr>
      <w:tr>
        <w:tc>
          <w:tcPr>
            <w:tcW w:type="dxa" w:w="6192"/>
          </w:tcPr>
          <w:p>
            <w:r/>
            <w:r>
              <w:rPr>
                <w:sz w:val="18"/>
              </w:rPr>
              <w:t>Same route takes much longer at peak, so the paper's single average is wrong</w:t>
            </w:r>
          </w:p>
        </w:tc>
        <w:tc>
          <w:tcPr>
            <w:tcW w:type="dxa" w:w="3024"/>
          </w:tcPr>
          <w:p>
            <w:r/>
            <w:r>
              <w:rPr>
                <w:sz w:val="18"/>
              </w:rPr>
              <w:t>2.11 times on average, up to 4.35 times</w:t>
            </w:r>
          </w:p>
        </w:tc>
      </w:tr>
      <w:tr>
        <w:tc>
          <w:tcPr>
            <w:tcW w:type="dxa" w:w="6192"/>
          </w:tcPr>
          <w:p>
            <w:r/>
            <w:r>
              <w:rPr>
                <w:sz w:val="18"/>
              </w:rPr>
              <w:t>The paper's utility formula gets the profit/loss sign wrong</w:t>
            </w:r>
          </w:p>
        </w:tc>
        <w:tc>
          <w:tcPr>
            <w:tcW w:type="dxa" w:w="3024"/>
          </w:tcPr>
          <w:p>
            <w:r/>
            <w:r>
              <w:rPr>
                <w:sz w:val="18"/>
              </w:rPr>
              <w:t>in 10.2% of cases, 1 in 10</w:t>
            </w:r>
          </w:p>
        </w:tc>
      </w:tr>
      <w:tr>
        <w:tc>
          <w:tcPr>
            <w:tcW w:type="dxa" w:w="6192"/>
          </w:tcPr>
          <w:p>
            <w:r/>
            <w:r>
              <w:rPr>
                <w:sz w:val="18"/>
              </w:rPr>
              <w:t>Hourly pay gap hidden by the paper's fairness measure</w:t>
            </w:r>
          </w:p>
        </w:tc>
        <w:tc>
          <w:tcPr>
            <w:tcW w:type="dxa" w:w="3024"/>
          </w:tcPr>
          <w:p>
            <w:r/>
            <w:r>
              <w:rPr>
                <w:sz w:val="18"/>
              </w:rPr>
              <w:t>7.8 times</w:t>
            </w:r>
          </w:p>
        </w:tc>
      </w:tr>
      <w:tr>
        <w:tc>
          <w:tcPr>
            <w:tcW w:type="dxa" w:w="6192"/>
          </w:tcPr>
          <w:p>
            <w:r/>
            <w:r>
              <w:rPr>
                <w:sz w:val="18"/>
              </w:rPr>
              <w:t>All five existing methods pay part-timers more per hour</w:t>
            </w:r>
          </w:p>
        </w:tc>
        <w:tc>
          <w:tcPr>
            <w:tcW w:type="dxa" w:w="3024"/>
          </w:tcPr>
          <w:p>
            <w:r/>
            <w:r>
              <w:rPr>
                <w:sz w:val="18"/>
              </w:rPr>
              <w:t>1.62 to 1.91 times</w:t>
            </w:r>
          </w:p>
        </w:tc>
      </w:tr>
    </w:tbl>
    <w:p>
      <w:pPr>
        <w:spacing w:after="160"/>
      </w:pPr>
    </w:p>
    <w:p>
      <w:pPr>
        <w:spacing w:after="40"/>
      </w:pPr>
      <w:r>
        <w:rPr>
          <w:b/>
          <w:i w:val="0"/>
          <w:sz w:val="20"/>
        </w:rPr>
        <w:t>B. Things I fixed</w:t>
      </w:r>
    </w:p>
    <w:tbl>
      <w:tblPr>
        <w:tblStyle w:val="TableGrid"/>
        <w:tblW w:type="auto" w:w="0"/>
        <w:jc w:val="center"/>
        <w:tblLook w:firstColumn="1" w:firstRow="1" w:lastColumn="0" w:lastRow="0" w:noHBand="0" w:noVBand="1" w:val="04A0"/>
      </w:tblPr>
      <w:tblGrid>
        <w:gridCol w:w="4968"/>
        <w:gridCol w:w="4968"/>
      </w:tblGrid>
      <w:tr>
        <w:tc>
          <w:tcPr>
            <w:tcW w:type="dxa" w:w="3168"/>
            <w:shd w:val="clear" w:fill="E3EAF3"/>
          </w:tcPr>
          <w:p>
            <w:r/>
            <w:r>
              <w:rPr>
                <w:b/>
                <w:sz w:val="17"/>
              </w:rPr>
              <w:t>Fix</w:t>
            </w:r>
          </w:p>
        </w:tc>
        <w:tc>
          <w:tcPr>
            <w:tcW w:type="dxa" w:w="6048"/>
            <w:shd w:val="clear" w:fill="E3EAF3"/>
          </w:tcPr>
          <w:p>
            <w:r/>
            <w:r>
              <w:rPr>
                <w:b/>
                <w:sz w:val="17"/>
              </w:rPr>
              <w:t>Why it was needed</w:t>
            </w:r>
          </w:p>
        </w:tc>
      </w:tr>
      <w:tr>
        <w:tc>
          <w:tcPr>
            <w:tcW w:type="dxa" w:w="3168"/>
          </w:tcPr>
          <w:p>
            <w:r/>
            <w:r>
              <w:rPr>
                <w:sz w:val="17"/>
              </w:rPr>
              <w:t>Traffic-aware utility formula</w:t>
            </w:r>
          </w:p>
        </w:tc>
        <w:tc>
          <w:tcPr>
            <w:tcW w:type="dxa" w:w="6048"/>
          </w:tcPr>
          <w:p>
            <w:r/>
            <w:r>
              <w:rPr>
                <w:sz w:val="17"/>
              </w:rPr>
              <w:t>Corrects the 10.2% wrong decisions. Reduces exactly to the paper's formula when traffic is neutral, so the comparison stays honest</w:t>
            </w:r>
          </w:p>
        </w:tc>
      </w:tr>
      <w:tr>
        <w:tc>
          <w:tcPr>
            <w:tcW w:type="dxa" w:w="3168"/>
          </w:tcPr>
          <w:p>
            <w:r/>
            <w:r>
              <w:rPr>
                <w:sz w:val="17"/>
              </w:rPr>
              <w:t>Fairness measured per hour instead of per week total</w:t>
            </w:r>
          </w:p>
        </w:tc>
        <w:tc>
          <w:tcPr>
            <w:tcW w:type="dxa" w:w="6048"/>
          </w:tcPr>
          <w:p>
            <w:r/>
            <w:r>
              <w:rPr>
                <w:sz w:val="17"/>
              </w:rPr>
              <w:t>Makes the hidden 7.8 times gap visible and correctable</w:t>
            </w:r>
          </w:p>
        </w:tc>
      </w:tr>
      <w:tr>
        <w:tc>
          <w:tcPr>
            <w:tcW w:type="dxa" w:w="3168"/>
          </w:tcPr>
          <w:p>
            <w:r/>
            <w:r>
              <w:rPr>
                <w:sz w:val="17"/>
              </w:rPr>
              <w:t>Within-group and between-group split</w:t>
            </w:r>
          </w:p>
        </w:tc>
        <w:tc>
          <w:tcPr>
            <w:tcW w:type="dxa" w:w="6048"/>
          </w:tcPr>
          <w:p>
            <w:r/>
            <w:r>
              <w:rPr>
                <w:sz w:val="17"/>
              </w:rPr>
              <w:t>Separates 'one driver vs a similar driver' from 'full-time drivers vs part-time drivers'. Uses a known identity so the two parts add up exactly</w:t>
            </w:r>
          </w:p>
        </w:tc>
      </w:tr>
      <w:tr>
        <w:tc>
          <w:tcPr>
            <w:tcW w:type="dxa" w:w="3168"/>
          </w:tcPr>
          <w:p>
            <w:r/>
            <w:r>
              <w:rPr>
                <w:sz w:val="17"/>
              </w:rPr>
              <w:t>Idle-time (utilisation) fairness, raw and adjusted</w:t>
            </w:r>
          </w:p>
        </w:tc>
        <w:tc>
          <w:tcPr>
            <w:tcW w:type="dxa" w:w="6048"/>
          </w:tcPr>
          <w:p>
            <w:r/>
            <w:r>
              <w:rPr>
                <w:sz w:val="17"/>
              </w:rPr>
              <w:t>Catches drivers who were available but never given work, and separates the app's fault from the driver's own shift choice</w:t>
            </w:r>
          </w:p>
        </w:tc>
      </w:tr>
      <w:tr>
        <w:tc>
          <w:tcPr>
            <w:tcW w:type="dxa" w:w="3168"/>
          </w:tcPr>
          <w:p>
            <w:r/>
            <w:r>
              <w:rPr>
                <w:sz w:val="17"/>
              </w:rPr>
              <w:t>Driver time limit in the simulation</w:t>
            </w:r>
          </w:p>
        </w:tc>
        <w:tc>
          <w:tcPr>
            <w:tcW w:type="dxa" w:w="6048"/>
          </w:tcPr>
          <w:p>
            <w:r/>
            <w:r>
              <w:rPr>
                <w:sz w:val="17"/>
              </w:rPr>
              <w:t>Makes the model physically realistic and makes idle time definable</w:t>
            </w:r>
          </w:p>
        </w:tc>
      </w:tr>
      <w:tr>
        <w:tc>
          <w:tcPr>
            <w:tcW w:type="dxa" w:w="3168"/>
          </w:tcPr>
          <w:p>
            <w:r/>
            <w:r>
              <w:rPr>
                <w:sz w:val="17"/>
              </w:rPr>
              <w:t>Model can now see how far behind each driver is</w:t>
            </w:r>
          </w:p>
        </w:tc>
        <w:tc>
          <w:tcPr>
            <w:tcW w:type="dxa" w:w="6048"/>
          </w:tcPr>
          <w:p>
            <w:r/>
            <w:r>
              <w:rPr>
                <w:sz w:val="17"/>
              </w:rPr>
              <w:t>The paper's model only knows location, so it could measure unfairness but never reduce it</w:t>
            </w:r>
          </w:p>
        </w:tc>
      </w:tr>
      <w:tr>
        <w:tc>
          <w:tcPr>
            <w:tcW w:type="dxa" w:w="3168"/>
          </w:tcPr>
          <w:p>
            <w:r/>
            <w:r>
              <w:rPr>
                <w:sz w:val="17"/>
              </w:rPr>
              <w:t>Scaling weight measured instead of fixed at 0.6</w:t>
            </w:r>
          </w:p>
        </w:tc>
        <w:tc>
          <w:tcPr>
            <w:tcW w:type="dxa" w:w="6048"/>
          </w:tcPr>
          <w:p>
            <w:r/>
            <w:r>
              <w:rPr>
                <w:sz w:val="17"/>
              </w:rPr>
              <w:t>Without this my idle-time term was about 270 times too small and had no effect at all. This is a reproducibility problem in the paper</w:t>
            </w:r>
          </w:p>
        </w:tc>
      </w:tr>
    </w:tbl>
    <w:p>
      <w:pPr>
        <w:spacing w:after="160"/>
      </w:pPr>
    </w:p>
    <w:p>
      <w:pPr>
        <w:spacing w:after="40"/>
      </w:pPr>
      <w:r>
        <w:rPr>
          <w:b/>
          <w:i w:val="0"/>
          <w:sz w:val="20"/>
        </w:rPr>
        <w:t>C. Things I discovered about the paper itself</w:t>
      </w:r>
    </w:p>
    <w:tbl>
      <w:tblPr>
        <w:tblStyle w:val="TableGrid"/>
        <w:tblW w:type="auto" w:w="0"/>
        <w:jc w:val="center"/>
        <w:tblLook w:firstColumn="1" w:firstRow="1" w:lastColumn="0" w:lastRow="0" w:noHBand="0" w:noVBand="1" w:val="04A0"/>
      </w:tblPr>
      <w:tblGrid>
        <w:gridCol w:w="4968"/>
        <w:gridCol w:w="4968"/>
      </w:tblGrid>
      <w:tr>
        <w:tc>
          <w:tcPr>
            <w:tcW w:type="dxa" w:w="3888"/>
            <w:shd w:val="clear" w:fill="E3EAF3"/>
          </w:tcPr>
          <w:p>
            <w:r/>
            <w:r>
              <w:rPr>
                <w:b/>
                <w:sz w:val="17"/>
              </w:rPr>
              <w:t>Discovery</w:t>
            </w:r>
          </w:p>
        </w:tc>
        <w:tc>
          <w:tcPr>
            <w:tcW w:type="dxa" w:w="5328"/>
            <w:shd w:val="clear" w:fill="E3EAF3"/>
          </w:tcPr>
          <w:p>
            <w:r/>
            <w:r>
              <w:rPr>
                <w:b/>
                <w:sz w:val="17"/>
              </w:rPr>
              <w:t>Evidence</w:t>
            </w:r>
          </w:p>
        </w:tc>
      </w:tr>
      <w:tr>
        <w:tc>
          <w:tcPr>
            <w:tcW w:type="dxa" w:w="3888"/>
          </w:tcPr>
          <w:p>
            <w:r/>
            <w:r>
              <w:rPr>
                <w:sz w:val="17"/>
              </w:rPr>
              <w:t>The paper's fairness formula creates the group pay gap, it does not just miss it</w:t>
            </w:r>
          </w:p>
        </w:tc>
        <w:tc>
          <w:tcPr>
            <w:tcW w:type="dxa" w:w="5328"/>
          </w:tcPr>
          <w:p>
            <w:r/>
            <w:r>
              <w:rPr>
                <w:sz w:val="17"/>
              </w:rPr>
              <w:t>Switching its fairness term on makes the group gap about 90 times worse (0.004 to 0.361)</w:t>
            </w:r>
          </w:p>
        </w:tc>
      </w:tr>
      <w:tr>
        <w:tc>
          <w:tcPr>
            <w:tcW w:type="dxa" w:w="3888"/>
          </w:tcPr>
          <w:p>
            <w:r/>
            <w:r>
              <w:rPr>
                <w:sz w:val="17"/>
              </w:rPr>
              <w:t>Its fairness gets worse over longer periods, not better</w:t>
            </w:r>
          </w:p>
        </w:tc>
        <w:tc>
          <w:tcPr>
            <w:tcW w:type="dxa" w:w="5328"/>
          </w:tcPr>
          <w:p>
            <w:r/>
            <w:r>
              <w:rPr>
                <w:sz w:val="17"/>
              </w:rPr>
              <w:t>Group gap grows about 17 times from day 1 to day 7, while mine stays flat</w:t>
            </w:r>
          </w:p>
        </w:tc>
      </w:tr>
      <w:tr>
        <w:tc>
          <w:tcPr>
            <w:tcW w:type="dxa" w:w="3888"/>
          </w:tcPr>
          <w:p>
            <w:r/>
            <w:r>
              <w:rPr>
                <w:sz w:val="17"/>
              </w:rPr>
              <w:t>It used 20 drivers but never says so</w:t>
            </w:r>
          </w:p>
        </w:tc>
        <w:tc>
          <w:tcPr>
            <w:tcW w:type="dxa" w:w="5328"/>
          </w:tcPr>
          <w:p>
            <w:r/>
            <w:r>
              <w:rPr>
                <w:sz w:val="17"/>
              </w:rPr>
              <w:t>Total divided by mean gives exactly 20.000 in all five rows of its table</w:t>
            </w:r>
          </w:p>
        </w:tc>
      </w:tr>
      <w:tr>
        <w:tc>
          <w:tcPr>
            <w:tcW w:type="dxa" w:w="3888"/>
          </w:tcPr>
          <w:p>
            <w:r/>
            <w:r>
              <w:rPr>
                <w:sz w:val="17"/>
              </w:rPr>
              <w:t>Its reported earnings need about 36 times more trips than its own setup allows</w:t>
            </w:r>
          </w:p>
        </w:tc>
        <w:tc>
          <w:tcPr>
            <w:tcW w:type="dxa" w:w="5328"/>
          </w:tcPr>
          <w:p>
            <w:r/>
            <w:r>
              <w:rPr>
                <w:sz w:val="17"/>
              </w:rPr>
              <w:t>1,924 trips needed against about 53 possible in a 14-hour week</w:t>
            </w:r>
          </w:p>
        </w:tc>
      </w:tr>
      <w:tr>
        <w:tc>
          <w:tcPr>
            <w:tcW w:type="dxa" w:w="3888"/>
          </w:tcPr>
          <w:p>
            <w:r/>
            <w:r>
              <w:rPr>
                <w:sz w:val="17"/>
              </w:rPr>
              <w:t>Its scaling value 0.6 does not carry over to other setups</w:t>
            </w:r>
          </w:p>
        </w:tc>
        <w:tc>
          <w:tcPr>
            <w:tcW w:type="dxa" w:w="5328"/>
          </w:tcPr>
          <w:p>
            <w:r/>
            <w:r>
              <w:rPr>
                <w:sz w:val="17"/>
              </w:rPr>
              <w:t>Made my idle-time penalty about 270 times too small, so the term did nothing</w:t>
            </w:r>
          </w:p>
        </w:tc>
      </w:tr>
      <w:tr>
        <w:tc>
          <w:tcPr>
            <w:tcW w:type="dxa" w:w="3888"/>
          </w:tcPr>
          <w:p>
            <w:r/>
            <w:r>
              <w:rPr>
                <w:sz w:val="17"/>
              </w:rPr>
              <w:t>Its own experimental setup cannot test either problem</w:t>
            </w:r>
          </w:p>
        </w:tc>
        <w:tc>
          <w:tcPr>
            <w:tcW w:type="dxa" w:w="5328"/>
          </w:tcPr>
          <w:p>
            <w:r/>
            <w:r>
              <w:rPr>
                <w:sz w:val="17"/>
              </w:rPr>
              <w:t>With its 2-hour window, 0 out of 200 drivers can reach full-time hours; utilisation gets stuck at 0.99</w:t>
            </w:r>
          </w:p>
        </w:tc>
      </w:tr>
      <w:tr>
        <w:tc>
          <w:tcPr>
            <w:tcW w:type="dxa" w:w="3888"/>
          </w:tcPr>
          <w:p>
            <w:r/>
            <w:r>
              <w:rPr>
                <w:sz w:val="17"/>
              </w:rPr>
              <w:t>Two of its printed equations have issues</w:t>
            </w:r>
          </w:p>
        </w:tc>
        <w:tc>
          <w:tcPr>
            <w:tcW w:type="dxa" w:w="5328"/>
          </w:tcPr>
          <w:p>
            <w:r/>
            <w:r>
              <w:rPr>
                <w:sz w:val="17"/>
              </w:rPr>
              <w:t>Equation 3 adds km to km-squared without a scale factor, and Equation 4 as printed would allow only one assignment in total</w:t>
            </w:r>
          </w:p>
        </w:tc>
      </w:tr>
    </w:tbl>
    <w:p>
      <w:pPr>
        <w:spacing w:after="160"/>
      </w:pPr>
    </w:p>
    <w:p>
      <w:pPr>
        <w:pStyle w:val="Heading1"/>
        <w:spacing w:before="200" w:after="80"/>
      </w:pPr>
      <w:r>
        <w:rPr>
          <w:color w:val="1F3F66"/>
        </w:rPr>
        <w:t>12. The major effects, in one place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E3EAF3"/>
          </w:tcPr>
          <w:p>
            <w:r/>
            <w:r>
              <w:rPr>
                <w:b/>
                <w:sz w:val="18"/>
              </w:rPr>
              <w:t>Effect</w:t>
            </w:r>
          </w:p>
        </w:tc>
        <w:tc>
          <w:tcPr>
            <w:tcW w:type="dxa" w:w="3024"/>
            <w:shd w:val="clear" w:fill="E3EAF3"/>
          </w:tcPr>
          <w:p>
            <w:r/>
            <w:r>
              <w:rPr>
                <w:b/>
                <w:sz w:val="18"/>
              </w:rPr>
              <w:t>Before (paper)</w:t>
            </w:r>
          </w:p>
        </w:tc>
        <w:tc>
          <w:tcPr>
            <w:tcW w:type="dxa" w:w="3024"/>
            <w:shd w:val="clear" w:fill="E3EAF3"/>
          </w:tcPr>
          <w:p>
            <w:r/>
            <w:r>
              <w:rPr>
                <w:b/>
                <w:sz w:val="18"/>
              </w:rPr>
              <w:t>After (mine)</w:t>
            </w:r>
          </w:p>
        </w:tc>
      </w:tr>
      <w:tr>
        <w:tc>
          <w:tcPr>
            <w:tcW w:type="dxa" w:w="3312"/>
            <w:shd w:val="clear" w:fill="F1F6FB"/>
          </w:tcPr>
          <w:p>
            <w:r/>
            <w:r>
              <w:rPr>
                <w:b/>
                <w:sz w:val="18"/>
              </w:rPr>
              <w:t>Part-time vs full-time pay per hour</w:t>
            </w:r>
          </w:p>
        </w:tc>
        <w:tc>
          <w:tcPr>
            <w:tcW w:type="dxa" w:w="3024"/>
            <w:shd w:val="clear" w:fill="F1F6FB"/>
          </w:tcPr>
          <w:p>
            <w:r/>
            <w:r>
              <w:rPr>
                <w:b/>
                <w:sz w:val="18"/>
              </w:rPr>
              <w:t>1.62 times — part-timers paid nearly double</w:t>
            </w:r>
          </w:p>
        </w:tc>
        <w:tc>
          <w:tcPr>
            <w:tcW w:type="dxa" w:w="3024"/>
            <w:shd w:val="clear" w:fill="F1F6FB"/>
          </w:tcPr>
          <w:p>
            <w:r/>
            <w:r>
              <w:rPr>
                <w:b/>
                <w:sz w:val="18"/>
              </w:rPr>
              <w:t>0.97 times — practically equal</w:t>
            </w:r>
          </w:p>
        </w:tc>
      </w:tr>
      <w:tr>
        <w:tc>
          <w:tcPr>
            <w:tcW w:type="dxa" w:w="3312"/>
          </w:tcPr>
          <w:p>
            <w:r/>
            <w:r>
              <w:rPr>
                <w:sz w:val="18"/>
              </w:rPr>
              <w:t>In real money per hour</w:t>
            </w:r>
          </w:p>
        </w:tc>
        <w:tc>
          <w:tcPr>
            <w:tcW w:type="dxa" w:w="3024"/>
          </w:tcPr>
          <w:p>
            <w:r/>
            <w:r>
              <w:rPr>
                <w:sz w:val="18"/>
              </w:rPr>
              <w:t>$6.62 vs $12.35</w:t>
            </w:r>
          </w:p>
        </w:tc>
        <w:tc>
          <w:tcPr>
            <w:tcW w:type="dxa" w:w="3024"/>
          </w:tcPr>
          <w:p>
            <w:r/>
            <w:r>
              <w:rPr>
                <w:sz w:val="18"/>
              </w:rPr>
              <w:t>$8.20 vs $7.93</w:t>
            </w:r>
          </w:p>
        </w:tc>
      </w:tr>
      <w:tr>
        <w:tc>
          <w:tcPr>
            <w:tcW w:type="dxa" w:w="3312"/>
          </w:tcPr>
          <w:p>
            <w:r/>
            <w:r>
              <w:rPr>
                <w:sz w:val="18"/>
              </w:rPr>
              <w:t>Spread of hourly pay between any two drivers</w:t>
            </w:r>
          </w:p>
        </w:tc>
        <w:tc>
          <w:tcPr>
            <w:tcW w:type="dxa" w:w="3024"/>
          </w:tcPr>
          <w:p>
            <w:r/>
            <w:r>
              <w:rPr>
                <w:sz w:val="18"/>
              </w:rPr>
              <w:t>about $4.42 per hour</w:t>
            </w:r>
          </w:p>
        </w:tc>
        <w:tc>
          <w:tcPr>
            <w:tcW w:type="dxa" w:w="3024"/>
          </w:tcPr>
          <w:p>
            <w:r/>
            <w:r>
              <w:rPr>
                <w:sz w:val="18"/>
              </w:rPr>
              <w:t>about $2.64 per hour</w:t>
            </w:r>
          </w:p>
        </w:tc>
      </w:tr>
      <w:tr>
        <w:tc>
          <w:tcPr>
            <w:tcW w:type="dxa" w:w="3312"/>
          </w:tcPr>
          <w:p>
            <w:r/>
            <w:r>
              <w:rPr>
                <w:sz w:val="18"/>
              </w:rPr>
              <w:t>Drivers who got no work at all in the week</w:t>
            </w:r>
          </w:p>
        </w:tc>
        <w:tc>
          <w:tcPr>
            <w:tcW w:type="dxa" w:w="3024"/>
          </w:tcPr>
          <w:p>
            <w:r/>
            <w:r>
              <w:rPr>
                <w:sz w:val="18"/>
              </w:rPr>
              <w:t>1</w:t>
            </w:r>
          </w:p>
        </w:tc>
        <w:tc>
          <w:tcPr>
            <w:tcW w:type="dxa" w:w="3024"/>
          </w:tcPr>
          <w:p>
            <w:r/>
            <w:r>
              <w:rPr>
                <w:sz w:val="18"/>
              </w:rPr>
              <w:t>0</w:t>
            </w:r>
          </w:p>
        </w:tc>
      </w:tr>
      <w:tr>
        <w:tc>
          <w:tcPr>
            <w:tcW w:type="dxa" w:w="3312"/>
          </w:tcPr>
          <w:p>
            <w:r/>
            <w:r>
              <w:rPr>
                <w:sz w:val="18"/>
              </w:rPr>
              <w:t>Sharing of idle time (adjusted)</w:t>
            </w:r>
          </w:p>
        </w:tc>
        <w:tc>
          <w:tcPr>
            <w:tcW w:type="dxa" w:w="3024"/>
          </w:tcPr>
          <w:p>
            <w:r/>
            <w:r>
              <w:rPr>
                <w:sz w:val="18"/>
              </w:rPr>
              <w:t>0.253</w:t>
            </w:r>
          </w:p>
        </w:tc>
        <w:tc>
          <w:tcPr>
            <w:tcW w:type="dxa" w:w="3024"/>
          </w:tcPr>
          <w:p>
            <w:r/>
            <w:r>
              <w:rPr>
                <w:sz w:val="18"/>
              </w:rPr>
              <w:t>0.155</w:t>
            </w:r>
          </w:p>
        </w:tc>
      </w:tr>
      <w:tr>
        <w:tc>
          <w:tcPr>
            <w:tcW w:type="dxa" w:w="3312"/>
          </w:tcPr>
          <w:p>
            <w:r/>
            <w:r>
              <w:rPr>
                <w:sz w:val="18"/>
              </w:rPr>
              <w:t>Behaviour over a longer week</w:t>
            </w:r>
          </w:p>
        </w:tc>
        <w:tc>
          <w:tcPr>
            <w:tcW w:type="dxa" w:w="3024"/>
          </w:tcPr>
          <w:p>
            <w:r/>
            <w:r>
              <w:rPr>
                <w:sz w:val="18"/>
              </w:rPr>
              <w:t>group gap keeps growing</w:t>
            </w:r>
          </w:p>
        </w:tc>
        <w:tc>
          <w:tcPr>
            <w:tcW w:type="dxa" w:w="3024"/>
          </w:tcPr>
          <w:p>
            <w:r/>
            <w:r>
              <w:rPr>
                <w:sz w:val="18"/>
              </w:rPr>
              <w:t>stays flat</w:t>
            </w:r>
          </w:p>
        </w:tc>
      </w:tr>
      <w:tr>
        <w:tc>
          <w:tcPr>
            <w:tcW w:type="dxa" w:w="3312"/>
          </w:tcPr>
          <w:p>
            <w:r/>
            <w:r>
              <w:rPr>
                <w:sz w:val="18"/>
              </w:rPr>
              <w:t>Wrong profit/loss decisions</w:t>
            </w:r>
          </w:p>
        </w:tc>
        <w:tc>
          <w:tcPr>
            <w:tcW w:type="dxa" w:w="3024"/>
          </w:tcPr>
          <w:p>
            <w:r/>
            <w:r>
              <w:rPr>
                <w:sz w:val="18"/>
              </w:rPr>
              <w:t>10.2% of cases</w:t>
            </w:r>
          </w:p>
        </w:tc>
        <w:tc>
          <w:tcPr>
            <w:tcW w:type="dxa" w:w="3024"/>
          </w:tcPr>
          <w:p>
            <w:r/>
            <w:r>
              <w:rPr>
                <w:sz w:val="18"/>
              </w:rPr>
              <w:t>corrected</w:t>
            </w:r>
          </w:p>
        </w:tc>
      </w:tr>
      <w:tr>
        <w:tc>
          <w:tcPr>
            <w:tcW w:type="dxa" w:w="3312"/>
          </w:tcPr>
          <w:p>
            <w:r/>
            <w:r>
              <w:rPr>
                <w:sz w:val="18"/>
              </w:rPr>
              <w:t>Cost of all this</w:t>
            </w:r>
          </w:p>
        </w:tc>
        <w:tc>
          <w:tcPr>
            <w:tcW w:type="dxa" w:w="3024"/>
          </w:tcPr>
          <w:p>
            <w:r/>
            <w:r>
              <w:rPr>
                <w:sz w:val="18"/>
              </w:rPr>
              <w:t>—</w:t>
            </w:r>
          </w:p>
        </w:tc>
        <w:tc>
          <w:tcPr>
            <w:tcW w:type="dxa" w:w="3024"/>
          </w:tcPr>
          <w:p>
            <w:r/>
            <w:r>
              <w:rPr>
                <w:sz w:val="18"/>
              </w:rPr>
              <w:t>0.7% of total earnings, and about 2% fewer requests served</w:t>
            </w:r>
          </w:p>
        </w:tc>
      </w:tr>
    </w:tbl>
    <w:p>
      <w:pPr>
        <w:spacing w:after="160"/>
      </w:pPr>
    </w:p>
    <w:p>
      <w:pPr>
        <w:pStyle w:val="Heading1"/>
        <w:spacing w:before="200" w:after="80"/>
      </w:pPr>
      <w:r>
        <w:rPr>
          <w:color w:val="1F3F66"/>
        </w:rPr>
        <w:t>13. What I gave up (being honest)</w:t>
      </w:r>
    </w:p>
    <w:p>
      <w:pPr>
        <w:pStyle w:val="ListBullet"/>
        <w:spacing w:after="60"/>
      </w:pPr>
      <w:r>
        <w:rPr>
          <w:sz w:val="19"/>
        </w:rPr>
        <w:t>Total earnings fall by 0.7%. Small, but it is a real loss.</w:t>
      </w:r>
    </w:p>
    <w:p>
      <w:pPr>
        <w:pStyle w:val="ListBullet"/>
        <w:spacing w:after="60"/>
      </w:pPr>
      <w:r>
        <w:rPr>
          <w:sz w:val="19"/>
        </w:rPr>
        <w:t>About 2% fewer requests get served (64.6% down to 62.7%), because being fair sometimes means waiting for the right driver instead of the nearest one.</w:t>
      </w:r>
    </w:p>
    <w:p>
      <w:pPr>
        <w:pStyle w:val="ListBullet"/>
        <w:spacing w:after="60"/>
      </w:pPr>
      <w:r>
        <w:rPr>
          <w:sz w:val="19"/>
        </w:rPr>
        <w:t>On the paper's own measure my result looks worse (657 to 1,639). This is unavoidable, not a bug: if everyone earns the same per hour but works different hours, their weekly totals must be different. Both cannot be equal at the same time. This is actually my main point — the paper is optimising the wrong one of the two.</w:t>
      </w:r>
    </w:p>
    <w:p>
      <w:pPr>
        <w:pStyle w:val="ListBullet"/>
        <w:spacing w:after="60"/>
      </w:pPr>
      <w:r>
        <w:rPr>
          <w:sz w:val="19"/>
        </w:rPr>
        <w:t>Part-time drivers do lose per-hour income when parity is enforced (Section 6.3). This is a policy choice and the weight w2 controls how far to go.</w:t>
      </w:r>
    </w:p>
    <w:p>
      <w:pPr>
        <w:pStyle w:val="ListBullet"/>
        <w:spacing w:after="60"/>
      </w:pPr>
      <w:r>
        <w:rPr>
          <w:sz w:val="19"/>
        </w:rPr>
        <w:t>The paper's prediction module gave me no benefit. Removing it slightly increased earnings (10,145 to 10,290). I could not reproduce the paper's claim that removing prediction drops utility by 41%.</w:t>
      </w:r>
    </w:p>
    <w:p>
      <w:pPr>
        <w:pStyle w:val="ListBullet"/>
        <w:spacing w:after="60"/>
      </w:pPr>
      <w:r>
        <w:rPr>
          <w:sz w:val="19"/>
        </w:rPr>
        <w:t>My traffic fix improves earnings by only about 1%. Its real value is correcting the 10.2% wrong decisions, not increasing earnings, and I report it that way.</w:t>
      </w:r>
    </w:p>
    <w:p>
      <w:pPr>
        <w:pStyle w:val="Heading1"/>
        <w:spacing w:before="200" w:after="80"/>
      </w:pPr>
      <w:r>
        <w:rPr>
          <w:color w:val="1F3F66"/>
        </w:rPr>
        <w:t>14. What I plan to do next</w:t>
      </w:r>
    </w:p>
    <w:p>
      <w:pPr>
        <w:pStyle w:val="ListBullet"/>
        <w:spacing w:after="60"/>
      </w:pPr>
      <w:r>
        <w:rPr>
          <w:sz w:val="19"/>
        </w:rPr>
        <w:t>Check whether the results hold with different fleet sizes (100, 200, 400 drivers), since the paper's 20 drivers and my 200 are very different scales.</w:t>
      </w:r>
    </w:p>
    <w:p>
      <w:pPr>
        <w:pStyle w:val="ListBullet"/>
        <w:spacing w:after="60"/>
      </w:pPr>
      <w:r>
        <w:rPr>
          <w:sz w:val="19"/>
        </w:rPr>
        <w:t>Draw the trade-off curve properly, so we can present a range of operating points instead of one setting. The data for this is already generated.</w:t>
      </w:r>
    </w:p>
    <w:p>
      <w:pPr>
        <w:pStyle w:val="ListBullet"/>
        <w:spacing w:after="60"/>
      </w:pPr>
      <w:r>
        <w:rPr>
          <w:sz w:val="19"/>
        </w:rPr>
        <w:t>Start the paper draft. My suggested main claim is that equalising total earnings is the wrong fairness target for gig work, and that the correct target is pay per hour with the group split made explicit.</w:t>
      </w:r>
    </w:p>
    <w:p>
      <w:pPr>
        <w:pStyle w:val="ListBullet"/>
        <w:spacing w:after="60"/>
      </w:pPr>
      <w:r>
        <w:rPr>
          <w:sz w:val="19"/>
        </w:rPr>
        <w:t>Optionally, test on a second city or month to show the finding is not specific to New York March 2016.</w:t>
      </w:r>
    </w:p>
    <w:p>
      <w:pPr>
        <w:spacing w:after="120"/>
      </w:pPr>
      <w:r>
        <w:rPr>
          <w:b w:val="0"/>
          <w:i w:val="0"/>
          <w:sz w:val="20"/>
        </w:rPr>
      </w:r>
    </w:p>
    <w:p>
      <w:pPr>
        <w:spacing w:after="120"/>
      </w:pPr>
      <w:r>
        <w:rPr>
          <w:b w:val="0"/>
          <w:i/>
          <w:sz w:val="18"/>
        </w:rPr>
        <w:t>Note: every number in this document comes from the saved experiment files, not typed by hand. Running 'python -m scripts.show_results' prints all of them in a few seconds, and 'python -m scripts.explain_scale' shows the data accounting and the 20-driver calculation. The code and all outputs are on GitHub in the gap-implementation branch.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