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drawing>
          <wp:inline distB="0" distT="0" distL="0" distR="0">
            <wp:extent cx="700088" cy="1000125"/>
            <wp:effectExtent b="0" l="0" r="0" t="0"/>
            <wp:docPr id="100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4" w:sz="4" w:val="single"/>
          <w:bottom w:color="000000" w:space="4" w:sz="4" w:val="single"/>
        </w:pBdr>
        <w:spacing w:after="200" w:before="80" w:lineRule="auto"/>
        <w:rPr/>
      </w:pPr>
      <w:r w:rsidDel="00000000" w:rsidR="00000000" w:rsidRPr="00000000">
        <w:rPr>
          <w:rFonts w:ascii="Cambria" w:cs="Cambria" w:eastAsia="Cambria" w:hAnsi="Cambria"/>
          <w:b w:val="1"/>
          <w:bCs w:val="1"/>
          <w:sz w:val="22"/>
          <w:szCs w:val="22"/>
          <w:rtl w:val="0"/>
        </w:rPr>
        <w:t xml:space="preserve">C O N F I D E N T I A L</w:t>
      </w:r>
      <w:r w:rsidDel="00000000" w:rsidR="00000000" w:rsidRPr="00000000">
        <w:rPr>
          <w:rtl w:val="0"/>
        </w:rPr>
      </w:r>
    </w:p>
    <w:tbl>
      <w:tblPr>
        <w:tblStyle w:val="Table1"/>
        <w:tblW w:w="540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000"/>
      </w:tblPr>
      <w:tblGrid>
        <w:gridCol w:w="5400"/>
        <w:tblGridChange w:id="0">
          <w:tblGrid>
            <w:gridCol w:w="540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3">
            <w:pPr>
              <w:spacing w:after="20" w:lineRule="auto"/>
              <w:jc w:val="center"/>
              <w:rPr/>
            </w:pPr>
            <w:r w:rsidDel="00000000" w:rsidR="00000000" w:rsidRPr="00000000">
              <w:rPr>
                <w:rFonts w:ascii="Cambria" w:cs="Cambria" w:eastAsia="Cambria" w:hAnsi="Cambria"/>
                <w:b w:val="1"/>
                <w:bCs w:val="1"/>
                <w:sz w:val="24"/>
                <w:szCs w:val="24"/>
                <w:rtl w:val="0"/>
              </w:rPr>
              <w:t xml:space="preserve">TRINETRA</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Cambria" w:cs="Cambria" w:eastAsia="Cambria" w:hAnsi="Cambria"/>
                <w:sz w:val="20"/>
                <w:szCs w:val="20"/>
                <w:rtl w:val="0"/>
              </w:rPr>
              <w:t xml:space="preserve">Agentic Credit Intelligence OS</w:t>
            </w:r>
            <w:r w:rsidDel="00000000" w:rsidR="00000000" w:rsidRPr="00000000">
              <w:rPr>
                <w:rtl w:val="0"/>
              </w:rPr>
            </w:r>
          </w:p>
        </w:tc>
      </w:tr>
    </w:tbl>
    <w:p w:rsidR="00000000" w:rsidDel="00000000" w:rsidP="00000000" w:rsidRDefault="00000000" w:rsidRPr="00000000" w14:paraId="00000005">
      <w:pPr>
        <w:spacing w:after="40" w:before="260" w:lineRule="auto"/>
        <w:rPr/>
      </w:pPr>
      <w:r w:rsidDel="00000000" w:rsidR="00000000" w:rsidRPr="00000000">
        <w:rPr>
          <w:rFonts w:ascii="Cambria" w:cs="Cambria" w:eastAsia="Cambria" w:hAnsi="Cambria"/>
          <w:b w:val="1"/>
          <w:bCs w:val="1"/>
          <w:sz w:val="26"/>
          <w:szCs w:val="26"/>
          <w:rtl w:val="0"/>
        </w:rPr>
        <w:t xml:space="preserve">CREDIT APPRAISAL MEMORANDUM</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Cambria" w:cs="Cambria" w:eastAsia="Cambria" w:hAnsi="Cambria"/>
          <w:i w:val="1"/>
          <w:iCs w:val="1"/>
          <w:sz w:val="20"/>
          <w:szCs w:val="20"/>
          <w:rtl w:val="0"/>
        </w:rPr>
        <w:t xml:space="preserve">(Prepared in alignment with RBI/NHB Credit Appraisal Guidelines)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Cambria" w:cs="Cambria" w:eastAsia="Cambria" w:hAnsi="Cambria"/>
          <w:sz w:val="21"/>
          <w:szCs w:val="21"/>
          <w:rtl w:val="0"/>
        </w:rPr>
        <w:t xml:space="preserve">Prepared for:</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Cambria" w:cs="Cambria" w:eastAsia="Cambria" w:hAnsi="Cambria"/>
          <w:b w:val="1"/>
          <w:bCs w:val="1"/>
          <w:color w:val="1f5c99"/>
          <w:sz w:val="24"/>
          <w:szCs w:val="24"/>
          <w:rtl w:val="0"/>
        </w:rPr>
        <w:t xml:space="preserve">Ganesh Builders 713 LLP</w:t>
      </w:r>
      <w:r w:rsidDel="00000000" w:rsidR="00000000" w:rsidRPr="00000000">
        <w:rPr>
          <w:rtl w:val="0"/>
        </w:rPr>
      </w:r>
    </w:p>
    <w:tbl>
      <w:tblPr>
        <w:tblStyle w:val="Table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Loan Amount Requested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A">
            <w:pPr>
              <w:spacing w:after="0" w:line="276" w:lineRule="auto"/>
              <w:rPr/>
            </w:pPr>
            <w:r w:rsidDel="00000000" w:rsidR="00000000" w:rsidRPr="00000000">
              <w:rPr>
                <w:rFonts w:ascii="Cambria" w:cs="Cambria" w:eastAsia="Cambria" w:hAnsi="Cambria"/>
                <w:color w:val="1f5c99"/>
                <w:sz w:val="21"/>
                <w:szCs w:val="21"/>
                <w:rtl w:val="0"/>
              </w:rPr>
              <w:t xml:space="preserve">₹35.00 Lakh</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Generated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D">
            <w:pPr>
              <w:spacing w:after="0" w:line="276" w:lineRule="auto"/>
              <w:rPr/>
            </w:pPr>
            <w:r w:rsidDel="00000000" w:rsidR="00000000" w:rsidRPr="00000000">
              <w:rPr>
                <w:rFonts w:ascii="Cambria" w:cs="Cambria" w:eastAsia="Cambria" w:hAnsi="Cambria"/>
                <w:color w:val="1f5c99"/>
                <w:sz w:val="21"/>
                <w:szCs w:val="21"/>
                <w:rtl w:val="0"/>
              </w:rPr>
              <w:t xml:space="preserve">12 July 2026, 12:47 UTC</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Document Classification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F">
            <w:pPr>
              <w:spacing w:after="0" w:line="276" w:lineRule="auto"/>
              <w:rPr/>
            </w:pPr>
            <w:r w:rsidDel="00000000" w:rsidR="00000000" w:rsidRPr="00000000">
              <w:rPr>
                <w:rFonts w:ascii="Cambria" w:cs="Cambria" w:eastAsia="Cambria" w:hAnsi="Cambria"/>
                <w:color w:val="1f5c99"/>
                <w:sz w:val="21"/>
                <w:szCs w:val="21"/>
                <w:rtl w:val="0"/>
              </w:rPr>
              <w:t xml:space="preserve">STRICTLY CONFIDENTIAL</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1">
            <w:pPr>
              <w:spacing w:after="0" w:line="276" w:lineRule="auto"/>
              <w:rPr/>
            </w:pPr>
            <w:r w:rsidDel="00000000" w:rsidR="00000000" w:rsidRPr="00000000">
              <w:rPr>
                <w:rFonts w:ascii="Cambria" w:cs="Cambria" w:eastAsia="Cambria" w:hAnsi="Cambria"/>
                <w:color w:val="1f5c99"/>
                <w:sz w:val="21"/>
                <w:szCs w:val="21"/>
                <w:rtl w:val="0"/>
              </w:rPr>
              <w:t xml:space="preserve">Trinetra Agentic Credit Intelligence OS</w:t>
            </w:r>
            <w:r w:rsidDel="00000000" w:rsidR="00000000" w:rsidRPr="00000000">
              <w:rPr>
                <w:rtl w:val="0"/>
              </w:rPr>
            </w:r>
          </w:p>
        </w:tc>
      </w:tr>
    </w:tbl>
    <w:p w:rsidR="00000000" w:rsidDel="00000000" w:rsidP="00000000" w:rsidRDefault="00000000" w:rsidRPr="00000000" w14:paraId="00000012">
      <w:pPr>
        <w:spacing w:after="160" w:before="240" w:lineRule="auto"/>
        <w:rPr/>
      </w:pPr>
      <w:r w:rsidDel="00000000" w:rsidR="00000000" w:rsidRPr="00000000">
        <w:rPr>
          <w:rFonts w:ascii="Cambria" w:cs="Cambria" w:eastAsia="Cambria" w:hAnsi="Cambria"/>
          <w:sz w:val="21"/>
          <w:szCs w:val="21"/>
          <w:rtl w:val="0"/>
        </w:rPr>
        <w:t xml:space="preserve">This document is auto-generated by 14 AI Agents and is intended solely for authorized credit officers.</w:t>
      </w:r>
      <w:r w:rsidDel="00000000" w:rsidR="00000000" w:rsidRPr="00000000">
        <w:rPr>
          <w:rtl w:val="0"/>
        </w:rPr>
      </w:r>
    </w:p>
    <w:p w:rsidR="00000000" w:rsidDel="00000000" w:rsidP="00000000" w:rsidRDefault="00000000" w:rsidRPr="00000000" w14:paraId="00000013">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1. Executive Summary</w:t>
      </w:r>
      <w:r w:rsidDel="00000000" w:rsidR="00000000" w:rsidRPr="00000000">
        <w:rPr>
          <w:rtl w:val="0"/>
        </w:rPr>
      </w:r>
    </w:p>
    <w:p w:rsidR="00000000" w:rsidDel="00000000" w:rsidP="00000000" w:rsidRDefault="00000000" w:rsidRPr="00000000" w14:paraId="0000001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1.1 Credit Overview</w:t>
      </w:r>
      <w:r w:rsidDel="00000000" w:rsidR="00000000" w:rsidRPr="00000000">
        <w:rPr>
          <w:rtl w:val="0"/>
        </w:rPr>
      </w:r>
    </w:p>
    <w:tbl>
      <w:tblPr>
        <w:tblStyle w:val="Table4"/>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5">
            <w:pPr>
              <w:spacing w:after="0" w:line="276" w:lineRule="auto"/>
              <w:rPr/>
            </w:pPr>
            <w:r w:rsidDel="00000000" w:rsidR="00000000" w:rsidRPr="00000000">
              <w:rPr>
                <w:rFonts w:ascii="Cambria" w:cs="Cambria" w:eastAsia="Cambria" w:hAnsi="Cambria"/>
                <w:color w:val="1f5c99"/>
                <w:sz w:val="21"/>
                <w:szCs w:val="21"/>
                <w:rtl w:val="0"/>
              </w:rPr>
              <w:t xml:space="preserve">Risk Band: HIGH. Decision: MANDATORY REVIEW. The loan application from Ganesh Builders 713 LLP presents a HIGH overall risk band, necessitating a MANDATORY REVIEW due to concerns over debt service capacity and ebitda margin. The company's financial health is a mixed bag, with strong revenue growth but weak leverage and ebitda margin evaluations. We recommend a thorough review of the application, considering the stress test failure and the need for corrective actions to improve the credit profile.</w:t>
            </w:r>
            <w:r w:rsidDel="00000000" w:rsidR="00000000" w:rsidRPr="00000000">
              <w:rPr>
                <w:rtl w:val="0"/>
              </w:rPr>
            </w:r>
          </w:p>
        </w:tc>
      </w:tr>
    </w:tbl>
    <w:p w:rsidR="00000000" w:rsidDel="00000000" w:rsidP="00000000" w:rsidRDefault="00000000" w:rsidRPr="00000000" w14:paraId="0000001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1.2 Business Overview</w:t>
      </w: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Fonts w:ascii="Cambria" w:cs="Cambria" w:eastAsia="Cambria" w:hAnsi="Cambria"/>
          <w:color w:val="1f5c99"/>
          <w:sz w:val="21"/>
          <w:szCs w:val="21"/>
          <w:rtl w:val="0"/>
        </w:rPr>
        <w:t xml:space="preserve">Ganesh Builders 713 LLP operates in the Plastics  Rubber industry, with a revenue of ₹1.57 Cr and an ebitda of ₹13.60 Lakh. The company has a strong cibil score of 780, indicating a good credit history. However, its market position and competitive landscape require further analysis.</w:t>
      </w:r>
      <w:r w:rsidDel="00000000" w:rsidR="00000000" w:rsidRPr="00000000">
        <w:rPr>
          <w:rtl w:val="0"/>
        </w:rPr>
      </w:r>
    </w:p>
    <w:tbl>
      <w:tblPr>
        <w:tblStyle w:val="Table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1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Strengths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1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Concerns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A">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STRONG revenue growth evaluation (Above [Value under review]%)</w:t>
              <w:br/>
              <w:t xml:space="preserve">• STRONG dscr evaluation (Above [Value under review] threshold)</w:t>
              <w:br/>
              <w:t xml:space="preserve">• Active MCA status and no defaulter history</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B">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WEAK icr evaluation (Below [Value under review] threshold)</w:t>
              <w:br/>
              <w:t xml:space="preserve">• WEAK leverage evaluation (Above [Value under review] threshold)</w:t>
              <w:br/>
              <w:t xml:space="preserve">• WEAK ebitda margin evaluation (Below [Value under review]%)</w:t>
              <w:br/>
              <w:t xml:space="preserve">• Stress test failure indicating debt service capacity collapse under simulated stress</w:t>
            </w:r>
            <w:r w:rsidDel="00000000" w:rsidR="00000000" w:rsidRPr="00000000">
              <w:rPr>
                <w:rtl w:val="0"/>
              </w:rPr>
            </w:r>
          </w:p>
        </w:tc>
      </w:tr>
    </w:tbl>
    <w:p w:rsidR="00000000" w:rsidDel="00000000" w:rsidP="00000000" w:rsidRDefault="00000000" w:rsidRPr="00000000" w14:paraId="0000001C">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2. Applicant Identity  Verification</w:t>
      </w:r>
      <w:r w:rsidDel="00000000" w:rsidR="00000000" w:rsidRPr="00000000">
        <w:rPr>
          <w:rtl w:val="0"/>
        </w:rPr>
      </w:r>
    </w:p>
    <w:p w:rsidR="00000000" w:rsidDel="00000000" w:rsidP="00000000" w:rsidRDefault="00000000" w:rsidRPr="00000000" w14:paraId="0000001D">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Company Profile (User Input)</w:t>
      </w:r>
      <w:r w:rsidDel="00000000" w:rsidR="00000000" w:rsidRPr="00000000">
        <w:rPr>
          <w:rtl w:val="0"/>
        </w:rPr>
      </w:r>
    </w:p>
    <w:tbl>
      <w:tblPr>
        <w:tblStyle w:val="Table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F">
            <w:pPr>
              <w:spacing w:after="0" w:line="276" w:lineRule="auto"/>
              <w:rPr/>
            </w:pPr>
            <w:r w:rsidDel="00000000" w:rsidR="00000000" w:rsidRPr="00000000">
              <w:rPr>
                <w:rFonts w:ascii="Cambria" w:cs="Cambria" w:eastAsia="Cambria" w:hAnsi="Cambria"/>
                <w:color w:val="1f5c99"/>
                <w:sz w:val="21"/>
                <w:szCs w:val="21"/>
                <w:rtl w:val="0"/>
              </w:rPr>
              <w:t xml:space="preserve">Ganesh Builders 713 LLP</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1">
            <w:pPr>
              <w:spacing w:after="0" w:line="276" w:lineRule="auto"/>
              <w:rPr/>
            </w:pPr>
            <w:r w:rsidDel="00000000" w:rsidR="00000000" w:rsidRPr="00000000">
              <w:rPr>
                <w:rFonts w:ascii="Cambria" w:cs="Cambria" w:eastAsia="Cambria" w:hAnsi="Cambria"/>
                <w:color w:val="1f5c99"/>
                <w:sz w:val="21"/>
                <w:szCs w:val="21"/>
                <w:rtl w:val="0"/>
              </w:rPr>
              <w:t xml:space="preserve">KWYFG4261O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3">
            <w:pPr>
              <w:spacing w:after="0" w:line="276" w:lineRule="auto"/>
              <w:rPr/>
            </w:pPr>
            <w:r w:rsidDel="00000000" w:rsidR="00000000" w:rsidRPr="00000000">
              <w:rPr>
                <w:rFonts w:ascii="Cambria" w:cs="Cambria" w:eastAsia="Cambria" w:hAnsi="Cambria"/>
                <w:color w:val="1f5c99"/>
                <w:sz w:val="21"/>
                <w:szCs w:val="21"/>
                <w:rtl w:val="0"/>
              </w:rPr>
              <w:t xml:space="preserve">07KWYFG4261O7Z3</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spacing w:after="0" w:line="276" w:lineRule="auto"/>
              <w:rPr/>
            </w:pPr>
            <w:r w:rsidDel="00000000" w:rsidR="00000000" w:rsidRPr="00000000">
              <w:rPr>
                <w:rFonts w:ascii="Cambria" w:cs="Cambria" w:eastAsia="Cambria" w:hAnsi="Cambria"/>
                <w:color w:val="1f5c99"/>
                <w:sz w:val="21"/>
                <w:szCs w:val="21"/>
                <w:rtl w:val="0"/>
              </w:rPr>
              <w:t xml:space="preserve">N/A</w:t>
            </w:r>
            <w:r w:rsidDel="00000000" w:rsidR="00000000" w:rsidRPr="00000000">
              <w:rPr>
                <w:rtl w:val="0"/>
              </w:rPr>
            </w:r>
          </w:p>
        </w:tc>
      </w:tr>
    </w:tbl>
    <w:p w:rsidR="00000000" w:rsidDel="00000000" w:rsidP="00000000" w:rsidRDefault="00000000" w:rsidRPr="00000000" w14:paraId="0000002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PAN Verification (Agent 7: pan-agent)</w:t>
      </w:r>
      <w:r w:rsidDel="00000000" w:rsidR="00000000" w:rsidRPr="00000000">
        <w:rPr>
          <w:rtl w:val="0"/>
        </w:rPr>
      </w:r>
    </w:p>
    <w:tbl>
      <w:tblPr>
        <w:tblStyle w:val="Table7"/>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2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Field</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Value / Tag</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spacing w:after="0" w:line="276" w:lineRule="auto"/>
              <w:rPr/>
            </w:pPr>
            <w:r w:rsidDel="00000000" w:rsidR="00000000" w:rsidRPr="00000000">
              <w:rPr>
                <w:rFonts w:ascii="Cambria" w:cs="Cambria" w:eastAsia="Cambria" w:hAnsi="Cambria"/>
                <w:color w:val="1f5c99"/>
                <w:sz w:val="21"/>
                <w:szCs w:val="21"/>
                <w:rtl w:val="0"/>
              </w:rPr>
              <w:t xml:space="preserve">VALID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C">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Verification result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Verification Result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E">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PASS / FAIL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Full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1">
            <w:pPr>
              <w:spacing w:after="0" w:line="276" w:lineRule="auto"/>
              <w:rPr/>
            </w:pPr>
            <w:r w:rsidDel="00000000" w:rsidR="00000000" w:rsidRPr="00000000">
              <w:rPr>
                <w:rFonts w:ascii="Cambria" w:cs="Cambria" w:eastAsia="Cambria" w:hAnsi="Cambria"/>
                <w:color w:val="1f5c99"/>
                <w:sz w:val="21"/>
                <w:szCs w:val="21"/>
                <w:rtl w:val="0"/>
              </w:rPr>
              <w:t xml:space="preserve">Ganesh Builders 713 LLP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2">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Name on PAN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Category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spacing w:after="0" w:line="276" w:lineRule="auto"/>
              <w:rPr/>
            </w:pPr>
            <w:r w:rsidDel="00000000" w:rsidR="00000000" w:rsidRPr="00000000">
              <w:rPr>
                <w:rFonts w:ascii="Cambria" w:cs="Cambria" w:eastAsia="Cambria" w:hAnsi="Cambria"/>
                <w:color w:val="1f5c99"/>
                <w:sz w:val="21"/>
                <w:szCs w:val="21"/>
                <w:rtl w:val="0"/>
              </w:rPr>
              <w:t xml:space="preserve">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5">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Company / Individual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of Birth / Inc.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spacing w:after="0" w:line="276" w:lineRule="auto"/>
              <w:rPr/>
            </w:pPr>
            <w:r w:rsidDel="00000000" w:rsidR="00000000" w:rsidRPr="00000000">
              <w:rPr>
                <w:rFonts w:ascii="Cambria" w:cs="Cambria" w:eastAsia="Cambria" w:hAnsi="Cambria"/>
                <w:color w:val="1f5c99"/>
                <w:sz w:val="21"/>
                <w:szCs w:val="21"/>
                <w:rtl w:val="0"/>
              </w:rPr>
              <w:t xml:space="preserve">2021-09-08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8">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As per PAN records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Email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A">
            <w:pPr>
              <w:spacing w:after="0" w:line="276" w:lineRule="auto"/>
              <w:rPr/>
            </w:pPr>
            <w:r w:rsidDel="00000000" w:rsidR="00000000" w:rsidRPr="00000000">
              <w:rPr>
                <w:rFonts w:ascii="Cambria" w:cs="Cambria" w:eastAsia="Cambria" w:hAnsi="Cambria"/>
                <w:color w:val="1f5c99"/>
                <w:sz w:val="21"/>
                <w:szCs w:val="21"/>
                <w:rtl w:val="0"/>
              </w:rPr>
              <w:t xml:space="preserve">finance@ganeshbuilders713llp.in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B">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email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Phone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D">
            <w:pPr>
              <w:spacing w:after="0" w:line="276" w:lineRule="auto"/>
              <w:rPr/>
            </w:pPr>
            <w:r w:rsidDel="00000000" w:rsidR="00000000" w:rsidRPr="00000000">
              <w:rPr>
                <w:rFonts w:ascii="Cambria" w:cs="Cambria" w:eastAsia="Cambria" w:hAnsi="Cambria"/>
                <w:color w:val="1f5c99"/>
                <w:sz w:val="21"/>
                <w:szCs w:val="21"/>
                <w:rtl w:val="0"/>
              </w:rPr>
              <w:t xml:space="preserve">+91-8611832220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E">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contact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Masked Aadhaar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0">
            <w:pPr>
              <w:spacing w:after="0" w:line="276" w:lineRule="auto"/>
              <w:rPr/>
            </w:pPr>
            <w:r w:rsidDel="00000000" w:rsidR="00000000" w:rsidRPr="00000000">
              <w:rPr>
                <w:rFonts w:ascii="Cambria" w:cs="Cambria" w:eastAsia="Cambria" w:hAnsi="Cambria"/>
                <w:color w:val="1f5c99"/>
                <w:sz w:val="21"/>
                <w:szCs w:val="21"/>
                <w:rtl w:val="0"/>
              </w:rPr>
              <w:t xml:space="preserve">XXXX-XXXX-9331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1">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Linked Aadhaar</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Aadhaar Linked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spacing w:after="0" w:line="276" w:lineRule="auto"/>
              <w:rPr/>
            </w:pPr>
            <w:r w:rsidDel="00000000" w:rsidR="00000000" w:rsidRPr="00000000">
              <w:rPr>
                <w:rFonts w:ascii="Cambria" w:cs="Cambria" w:eastAsia="Cambria" w:hAnsi="Cambria"/>
                <w:color w:val="1f5c99"/>
                <w:sz w:val="21"/>
                <w:szCs w:val="21"/>
                <w:rtl w:val="0"/>
              </w:rPr>
              <w:t xml:space="preserve">YES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4">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YES / NO</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Address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spacing w:after="0" w:line="276" w:lineRule="auto"/>
              <w:rPr/>
            </w:pPr>
            <w:r w:rsidDel="00000000" w:rsidR="00000000" w:rsidRPr="00000000">
              <w:rPr>
                <w:rFonts w:ascii="Cambria" w:cs="Cambria" w:eastAsia="Cambria" w:hAnsi="Cambria"/>
                <w:color w:val="1f5c99"/>
                <w:sz w:val="21"/>
                <w:szCs w:val="21"/>
                <w:rtl w:val="0"/>
              </w:rPr>
              <w:t xml:space="preserve">Delhi, India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7">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address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9">
            <w:pPr>
              <w:spacing w:after="0" w:line="276" w:lineRule="auto"/>
              <w:rPr/>
            </w:pPr>
            <w:r w:rsidDel="00000000" w:rsidR="00000000" w:rsidRPr="00000000">
              <w:rPr>
                <w:rFonts w:ascii="Cambria" w:cs="Cambria" w:eastAsia="Cambria" w:hAnsi="Cambria"/>
                <w:color w:val="1f5c99"/>
                <w:sz w:val="21"/>
                <w:szCs w:val="21"/>
                <w:rtl w:val="0"/>
              </w:rPr>
              <w:t xml:space="preserve">0.96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A">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0.00 – 1.00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Extraction Method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C">
            <w:pPr>
              <w:spacing w:after="0" w:line="276" w:lineRule="auto"/>
              <w:rPr/>
            </w:pPr>
            <w:r w:rsidDel="00000000" w:rsidR="00000000" w:rsidRPr="00000000">
              <w:rPr>
                <w:rFonts w:ascii="Cambria" w:cs="Cambria" w:eastAsia="Cambria" w:hAnsi="Cambria"/>
                <w:color w:val="1f5c99"/>
                <w:sz w:val="21"/>
                <w:szCs w:val="21"/>
                <w:rtl w:val="0"/>
              </w:rPr>
              <w:t xml:space="preserve">NSDL_API_VERIFIED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D">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WEB_RAG / DETERMINISTIC</w:t>
            </w:r>
            <w:r w:rsidDel="00000000" w:rsidR="00000000" w:rsidRPr="00000000">
              <w:rPr>
                <w:rtl w:val="0"/>
              </w:rPr>
            </w:r>
          </w:p>
        </w:tc>
      </w:tr>
    </w:tbl>
    <w:p w:rsidR="00000000" w:rsidDel="00000000" w:rsidP="00000000" w:rsidRDefault="00000000" w:rsidRPr="00000000" w14:paraId="0000004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MCA Corporate Intelligence (Agent 6: mca-agent)</w:t>
      </w:r>
      <w:r w:rsidDel="00000000" w:rsidR="00000000" w:rsidRPr="00000000">
        <w:rPr>
          <w:rtl w:val="0"/>
        </w:rPr>
      </w:r>
    </w:p>
    <w:tbl>
      <w:tblPr>
        <w:tblStyle w:val="Table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4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0">
            <w:pPr>
              <w:spacing w:after="0" w:line="276" w:lineRule="auto"/>
              <w:rPr/>
            </w:pPr>
            <w:r w:rsidDel="00000000" w:rsidR="00000000" w:rsidRPr="00000000">
              <w:rPr>
                <w:rFonts w:ascii="Cambria" w:cs="Cambria" w:eastAsia="Cambria" w:hAnsi="Cambria"/>
                <w:color w:val="1f5c99"/>
                <w:sz w:val="21"/>
                <w:szCs w:val="21"/>
                <w:rtl w:val="0"/>
              </w:rPr>
              <w:t xml:space="preserve">ACTIVE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Changes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2">
            <w:pPr>
              <w:spacing w:after="0" w:line="276" w:lineRule="auto"/>
              <w:rPr/>
            </w:pPr>
            <w:r w:rsidDel="00000000" w:rsidR="00000000" w:rsidRPr="00000000">
              <w:rPr>
                <w:rFonts w:ascii="Cambria" w:cs="Cambria" w:eastAsia="Cambria" w:hAnsi="Cambria"/>
                <w:color w:val="1f5c99"/>
                <w:sz w:val="21"/>
                <w:szCs w:val="21"/>
                <w:rtl w:val="0"/>
              </w:rPr>
              <w:t xml:space="preserve">2</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 Charge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4">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Defaulter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6">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Last AGM 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8">
            <w:pPr>
              <w:spacing w:after="0" w:line="276" w:lineRule="auto"/>
              <w:rPr/>
            </w:pPr>
            <w:r w:rsidDel="00000000" w:rsidR="00000000" w:rsidRPr="00000000">
              <w:rPr>
                <w:rFonts w:ascii="Cambria" w:cs="Cambria" w:eastAsia="Cambria" w:hAnsi="Cambria"/>
                <w:color w:val="1f5c99"/>
                <w:sz w:val="21"/>
                <w:szCs w:val="21"/>
                <w:rtl w:val="0"/>
              </w:rPr>
              <w:t xml:space="preserve">2025-09-30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DIN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A">
            <w:pPr>
              <w:spacing w:after="0" w:line="276" w:lineRule="auto"/>
              <w:rPr/>
            </w:pPr>
            <w:r w:rsidDel="00000000" w:rsidR="00000000" w:rsidRPr="00000000">
              <w:rPr>
                <w:rFonts w:ascii="Cambria" w:cs="Cambria" w:eastAsia="Cambria" w:hAnsi="Cambria"/>
                <w:color w:val="1f5c99"/>
                <w:sz w:val="21"/>
                <w:szCs w:val="21"/>
                <w:rtl w:val="0"/>
              </w:rPr>
              <w:t xml:space="preserve">85632887, 56323479</w:t>
            </w:r>
            <w:r w:rsidDel="00000000" w:rsidR="00000000" w:rsidRPr="00000000">
              <w:rPr>
                <w:rtl w:val="0"/>
              </w:rPr>
            </w:r>
          </w:p>
        </w:tc>
      </w:tr>
    </w:tbl>
    <w:p w:rsidR="00000000" w:rsidDel="00000000" w:rsidP="00000000" w:rsidRDefault="00000000" w:rsidRPr="00000000" w14:paraId="0000005B">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Document Compliance (Agent 1: compliance-agent)</w:t>
      </w:r>
      <w:r w:rsidDel="00000000" w:rsidR="00000000" w:rsidRPr="00000000">
        <w:rPr>
          <w:rtl w:val="0"/>
        </w:rPr>
      </w:r>
    </w:p>
    <w:tbl>
      <w:tblPr>
        <w:tblStyle w:val="Table9"/>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Compliance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D">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Missing Documents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F">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6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Checked At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1">
            <w:pPr>
              <w:spacing w:after="0" w:line="276" w:lineRule="auto"/>
              <w:rPr/>
            </w:pPr>
            <w:r w:rsidDel="00000000" w:rsidR="00000000" w:rsidRPr="00000000">
              <w:rPr>
                <w:rFonts w:ascii="Cambria" w:cs="Cambria" w:eastAsia="Cambria" w:hAnsi="Cambria"/>
                <w:color w:val="1f5c99"/>
                <w:sz w:val="21"/>
                <w:szCs w:val="21"/>
                <w:rtl w:val="0"/>
              </w:rPr>
              <w:t xml:space="preserve">2026-07-12T12:46:41.806542+00:00</w:t>
            </w:r>
            <w:r w:rsidDel="00000000" w:rsidR="00000000" w:rsidRPr="00000000">
              <w:rPr>
                <w:rtl w:val="0"/>
              </w:rPr>
            </w:r>
          </w:p>
        </w:tc>
      </w:tr>
    </w:tbl>
    <w:p w:rsidR="00000000" w:rsidDel="00000000" w:rsidP="00000000" w:rsidRDefault="00000000" w:rsidRPr="00000000" w14:paraId="0000006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RBI/NHB Regulatory Compliance Checklist</w:t>
      </w:r>
      <w:r w:rsidDel="00000000" w:rsidR="00000000" w:rsidRPr="00000000">
        <w:rPr>
          <w:rtl w:val="0"/>
        </w:rPr>
      </w:r>
    </w:p>
    <w:tbl>
      <w:tblPr>
        <w:tblStyle w:val="Table1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1560"/>
        <w:gridCol w:w="4600"/>
        <w:tblGridChange w:id="0">
          <w:tblGrid>
            <w:gridCol w:w="3200"/>
            <w:gridCol w:w="1560"/>
            <w:gridCol w:w="46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6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Regulatory Check</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Verification 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RBI Caution Advice / Defaulter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7">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8">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No matching records found in central caution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Wilful Defaulter Check (CIBIL/CRIF)</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A">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B">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Borrower entity  promoter directors not listed as wilful defaulters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MCA Director Disqualification (Sec 164(2))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D">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E">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DIN verification completed. All directors active and compliant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PEP (Politically Exposed Person) Screening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0">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1">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Screened against global databases. No political exposure flagged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7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AML/KYC Status Alignment Check</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3">
            <w:pPr>
              <w:spacing w:after="0" w:line="276" w:lineRule="auto"/>
              <w:rPr/>
            </w:pPr>
            <w:r w:rsidDel="00000000" w:rsidR="00000000" w:rsidRPr="00000000">
              <w:rPr>
                <w:rFonts w:ascii="Cambria" w:cs="Cambria" w:eastAsia="Cambria" w:hAnsi="Cambria"/>
                <w:color w:val="1f5c99"/>
                <w:sz w:val="21"/>
                <w:szCs w:val="21"/>
                <w:rtl w:val="0"/>
              </w:rPr>
              <w:t xml:space="preserve">VERIFIED — All KYC matching completed successfully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4">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Overall alignment verdict across KYC data sources</w:t>
            </w:r>
            <w:r w:rsidDel="00000000" w:rsidR="00000000" w:rsidRPr="00000000">
              <w:rPr>
                <w:rtl w:val="0"/>
              </w:rPr>
            </w:r>
          </w:p>
        </w:tc>
      </w:tr>
    </w:tbl>
    <w:p w:rsidR="00000000" w:rsidDel="00000000" w:rsidP="00000000" w:rsidRDefault="00000000" w:rsidRPr="00000000" w14:paraId="00000075">
      <w:pPr>
        <w:spacing w:after="160" w:line="276" w:lineRule="auto"/>
        <w:rPr/>
      </w:pPr>
      <w:r w:rsidDel="00000000" w:rsidR="00000000" w:rsidRPr="00000000">
        <w:rPr>
          <w:rFonts w:ascii="Cambria" w:cs="Cambria" w:eastAsia="Cambria" w:hAnsi="Cambria"/>
          <w:i w:val="1"/>
          <w:iCs w:val="1"/>
          <w:color w:val="595959"/>
          <w:sz w:val="18"/>
          <w:szCs w:val="18"/>
          <w:rtl w:val="0"/>
        </w:rPr>
        <w:t xml:space="preserve">Note: the four static regulatory checks above are standard boilerplate items — the data dictionary currently exposes only an overall VERIFIED — All KYC matching completed successfully tag. Replace the static "CLEAN" text with individual tags once/if the agents expose per-check results.</w:t>
      </w:r>
      <w:r w:rsidDel="00000000" w:rsidR="00000000" w:rsidRPr="00000000">
        <w:rPr>
          <w:rtl w:val="0"/>
        </w:rPr>
      </w:r>
    </w:p>
    <w:p w:rsidR="00000000" w:rsidDel="00000000" w:rsidP="00000000" w:rsidRDefault="00000000" w:rsidRPr="00000000" w14:paraId="00000076">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3. Financial Analysis</w:t>
      </w:r>
      <w:r w:rsidDel="00000000" w:rsidR="00000000" w:rsidRPr="00000000">
        <w:rPr>
          <w:rtl w:val="0"/>
        </w:rPr>
      </w:r>
    </w:p>
    <w:p w:rsidR="00000000" w:rsidDel="00000000" w:rsidP="00000000" w:rsidRDefault="00000000" w:rsidRPr="00000000" w14:paraId="0000007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Core Financials (Agent 2: doc-agent / financials namespace)</w:t>
      </w:r>
      <w:r w:rsidDel="00000000" w:rsidR="00000000" w:rsidRPr="00000000">
        <w:rPr>
          <w:rtl w:val="0"/>
        </w:rPr>
      </w:r>
    </w:p>
    <w:tbl>
      <w:tblPr>
        <w:tblStyle w:val="Table1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Revenue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9">
            <w:pPr>
              <w:spacing w:after="0" w:line="276" w:lineRule="auto"/>
              <w:rPr/>
            </w:pPr>
            <w:r w:rsidDel="00000000" w:rsidR="00000000" w:rsidRPr="00000000">
              <w:rPr>
                <w:rFonts w:ascii="Cambria" w:cs="Cambria" w:eastAsia="Cambria" w:hAnsi="Cambria"/>
                <w:color w:val="1f5c99"/>
                <w:sz w:val="21"/>
                <w:szCs w:val="21"/>
                <w:rtl w:val="0"/>
              </w:rPr>
              <w:t xml:space="preserve">₹1.57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EBITDA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B">
            <w:pPr>
              <w:spacing w:after="0" w:line="276" w:lineRule="auto"/>
              <w:rPr/>
            </w:pPr>
            <w:r w:rsidDel="00000000" w:rsidR="00000000" w:rsidRPr="00000000">
              <w:rPr>
                <w:rFonts w:ascii="Cambria" w:cs="Cambria" w:eastAsia="Cambria" w:hAnsi="Cambria"/>
                <w:color w:val="1f5c99"/>
                <w:sz w:val="21"/>
                <w:szCs w:val="21"/>
                <w:rtl w:val="0"/>
              </w:rPr>
              <w:t xml:space="preserve">₹13.60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Profit After Tax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D">
            <w:pPr>
              <w:spacing w:after="0" w:line="276" w:lineRule="auto"/>
              <w:rPr/>
            </w:pPr>
            <w:r w:rsidDel="00000000" w:rsidR="00000000" w:rsidRPr="00000000">
              <w:rPr>
                <w:rFonts w:ascii="Cambria" w:cs="Cambria" w:eastAsia="Cambria" w:hAnsi="Cambria"/>
                <w:color w:val="1f5c99"/>
                <w:sz w:val="21"/>
                <w:szCs w:val="21"/>
                <w:rtl w:val="0"/>
              </w:rPr>
              <w:t xml:space="preserve">Data pending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Outstanding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F">
            <w:pPr>
              <w:spacing w:after="0" w:line="276" w:lineRule="auto"/>
              <w:rPr/>
            </w:pPr>
            <w:r w:rsidDel="00000000" w:rsidR="00000000" w:rsidRPr="00000000">
              <w:rPr>
                <w:rFonts w:ascii="Cambria" w:cs="Cambria" w:eastAsia="Cambria" w:hAnsi="Cambria"/>
                <w:color w:val="1f5c99"/>
                <w:sz w:val="21"/>
                <w:szCs w:val="21"/>
                <w:rtl w:val="0"/>
              </w:rPr>
              <w:t xml:space="preserve">₹1.32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Worth / Shareholder Equity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1">
            <w:pPr>
              <w:spacing w:after="0" w:line="276" w:lineRule="auto"/>
              <w:rPr/>
            </w:pPr>
            <w:r w:rsidDel="00000000" w:rsidR="00000000" w:rsidRPr="00000000">
              <w:rPr>
                <w:rFonts w:ascii="Cambria" w:cs="Cambria" w:eastAsia="Cambria" w:hAnsi="Cambria"/>
                <w:color w:val="1f5c99"/>
                <w:sz w:val="21"/>
                <w:szCs w:val="21"/>
                <w:rtl w:val="0"/>
              </w:rPr>
              <w:t xml:space="preserve">₹63.00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Interest 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3">
            <w:pPr>
              <w:spacing w:after="0" w:line="276" w:lineRule="auto"/>
              <w:rPr/>
            </w:pPr>
            <w:r w:rsidDel="00000000" w:rsidR="00000000" w:rsidRPr="00000000">
              <w:rPr>
                <w:rFonts w:ascii="Cambria" w:cs="Cambria" w:eastAsia="Cambria" w:hAnsi="Cambria"/>
                <w:color w:val="1f5c99"/>
                <w:sz w:val="21"/>
                <w:szCs w:val="21"/>
                <w:rtl w:val="0"/>
              </w:rPr>
              <w:t xml:space="preserve">₹15.81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Principal Repayments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spacing w:after="0" w:line="276" w:lineRule="auto"/>
              <w:rPr/>
            </w:pPr>
            <w:r w:rsidDel="00000000" w:rsidR="00000000" w:rsidRPr="00000000">
              <w:rPr>
                <w:rFonts w:ascii="Cambria" w:cs="Cambria" w:eastAsia="Cambria" w:hAnsi="Cambria"/>
                <w:color w:val="1f5c99"/>
                <w:sz w:val="21"/>
                <w:szCs w:val="21"/>
                <w:rtl w:val="0"/>
              </w:rPr>
              <w:t xml:space="preserve">₹15.83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Operating Expenses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7">
            <w:pPr>
              <w:spacing w:after="0" w:line="276" w:lineRule="auto"/>
              <w:rPr/>
            </w:pPr>
            <w:r w:rsidDel="00000000" w:rsidR="00000000" w:rsidRPr="00000000">
              <w:rPr>
                <w:rFonts w:ascii="Cambria" w:cs="Cambria" w:eastAsia="Cambria" w:hAnsi="Cambria"/>
                <w:color w:val="1f5c99"/>
                <w:sz w:val="21"/>
                <w:szCs w:val="21"/>
                <w:rtl w:val="0"/>
              </w:rPr>
              <w:t xml:space="preserve">₹1.44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Taxable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9">
            <w:pPr>
              <w:spacing w:after="0" w:line="276" w:lineRule="auto"/>
              <w:rPr/>
            </w:pPr>
            <w:r w:rsidDel="00000000" w:rsidR="00000000" w:rsidRPr="00000000">
              <w:rPr>
                <w:rFonts w:ascii="Cambria" w:cs="Cambria" w:eastAsia="Cambria" w:hAnsi="Cambria"/>
                <w:color w:val="1f5c99"/>
                <w:sz w:val="21"/>
                <w:szCs w:val="21"/>
                <w:rtl w:val="0"/>
              </w:rPr>
              <w:t xml:space="preserve">Data pending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CIBIL / Credit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B">
            <w:pPr>
              <w:spacing w:after="0" w:line="276" w:lineRule="auto"/>
              <w:rPr/>
            </w:pPr>
            <w:r w:rsidDel="00000000" w:rsidR="00000000" w:rsidRPr="00000000">
              <w:rPr>
                <w:rFonts w:ascii="Cambria" w:cs="Cambria" w:eastAsia="Cambria" w:hAnsi="Cambria"/>
                <w:color w:val="1f5c99"/>
                <w:sz w:val="21"/>
                <w:szCs w:val="21"/>
                <w:rtl w:val="0"/>
              </w:rPr>
              <w:t xml:space="preserve">780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Promoter Shareholding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D">
            <w:pPr>
              <w:spacing w:after="0" w:line="276" w:lineRule="auto"/>
              <w:rPr/>
            </w:pPr>
            <w:r w:rsidDel="00000000" w:rsidR="00000000" w:rsidRPr="00000000">
              <w:rPr>
                <w:rFonts w:ascii="Cambria" w:cs="Cambria" w:eastAsia="Cambria" w:hAnsi="Cambria"/>
                <w:color w:val="1f5c99"/>
                <w:sz w:val="21"/>
                <w:szCs w:val="21"/>
                <w:rtl w:val="0"/>
              </w:rPr>
              <w:t xml:space="preserve">69.9%</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Pledged Shares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F">
            <w:pPr>
              <w:spacing w:after="0" w:line="276" w:lineRule="auto"/>
              <w:rPr/>
            </w:pPr>
            <w:r w:rsidDel="00000000" w:rsidR="00000000" w:rsidRPr="00000000">
              <w:rPr>
                <w:rFonts w:ascii="Cambria" w:cs="Cambria" w:eastAsia="Cambria" w:hAnsi="Cambria"/>
                <w:color w:val="1f5c99"/>
                <w:sz w:val="21"/>
                <w:szCs w:val="21"/>
                <w:rtl w:val="0"/>
              </w:rPr>
              <w:t xml:space="preserve">0.8%</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Working Capital Cycle (days)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1">
            <w:pPr>
              <w:spacing w:after="0" w:line="276" w:lineRule="auto"/>
              <w:rPr/>
            </w:pPr>
            <w:r w:rsidDel="00000000" w:rsidR="00000000" w:rsidRPr="00000000">
              <w:rPr>
                <w:rFonts w:ascii="Cambria" w:cs="Cambria" w:eastAsia="Cambria" w:hAnsi="Cambria"/>
                <w:color w:val="1f5c99"/>
                <w:sz w:val="21"/>
                <w:szCs w:val="21"/>
                <w:rtl w:val="0"/>
              </w:rPr>
              <w:t xml:space="preserve">117</w:t>
            </w:r>
            <w:r w:rsidDel="00000000" w:rsidR="00000000" w:rsidRPr="00000000">
              <w:rPr>
                <w:rtl w:val="0"/>
              </w:rPr>
            </w:r>
          </w:p>
        </w:tc>
      </w:tr>
    </w:tbl>
    <w:p w:rsidR="00000000" w:rsidDel="00000000" w:rsidP="00000000" w:rsidRDefault="00000000" w:rsidRPr="00000000" w14:paraId="0000009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Derived Financial Ratios  KPIs (Agent 2: derived_features namespace)</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Cambria" w:cs="Cambria" w:eastAsia="Cambria" w:hAnsi="Cambria"/>
          <w:i w:val="1"/>
          <w:iCs w:val="1"/>
          <w:color w:val="595959"/>
          <w:sz w:val="19"/>
          <w:szCs w:val="19"/>
          <w:rtl w:val="0"/>
        </w:rPr>
        <w:t xml:space="preserve">Key Performance Indicators at a glance:</w:t>
      </w:r>
      <w:r w:rsidDel="00000000" w:rsidR="00000000" w:rsidRPr="00000000">
        <w:rPr>
          <w:rtl w:val="0"/>
        </w:rPr>
      </w:r>
    </w:p>
    <w:tbl>
      <w:tblPr>
        <w:tblStyle w:val="Table1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4">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DSCR</w:t>
            </w:r>
            <w:r w:rsidDel="00000000" w:rsidR="00000000" w:rsidRPr="00000000">
              <w:rPr>
                <w:rtl w:val="0"/>
              </w:rPr>
            </w:r>
          </w:p>
          <w:p w:rsidR="00000000" w:rsidDel="00000000" w:rsidP="00000000" w:rsidRDefault="00000000" w:rsidRPr="00000000" w14:paraId="00000095">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1.2943</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6">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ICR</w:t>
            </w:r>
            <w:r w:rsidDel="00000000" w:rsidR="00000000" w:rsidRPr="00000000">
              <w:rPr>
                <w:rtl w:val="0"/>
              </w:rPr>
            </w:r>
          </w:p>
          <w:p w:rsidR="00000000" w:rsidDel="00000000" w:rsidP="00000000" w:rsidRDefault="00000000" w:rsidRPr="00000000" w14:paraId="00000097">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0.8600</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8">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Leverage</w:t>
            </w:r>
            <w:r w:rsidDel="00000000" w:rsidR="00000000" w:rsidRPr="00000000">
              <w:rPr>
                <w:rtl w:val="0"/>
              </w:rPr>
            </w:r>
          </w:p>
          <w:p w:rsidR="00000000" w:rsidDel="00000000" w:rsidP="00000000" w:rsidRDefault="00000000" w:rsidRPr="00000000" w14:paraId="00000099">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2.0937</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A">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EBITDA Margin</w:t>
            </w:r>
            <w:r w:rsidDel="00000000" w:rsidR="00000000" w:rsidRPr="00000000">
              <w:rPr>
                <w:rtl w:val="0"/>
              </w:rPr>
            </w:r>
          </w:p>
          <w:p w:rsidR="00000000" w:rsidDel="00000000" w:rsidP="00000000" w:rsidRDefault="00000000" w:rsidRPr="00000000" w14:paraId="0000009B">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8.7%</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C">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Revenue Growth</w:t>
            </w:r>
            <w:r w:rsidDel="00000000" w:rsidR="00000000" w:rsidRPr="00000000">
              <w:rPr>
                <w:rtl w:val="0"/>
              </w:rPr>
            </w:r>
          </w:p>
          <w:p w:rsidR="00000000" w:rsidDel="00000000" w:rsidP="00000000" w:rsidRDefault="00000000" w:rsidRPr="00000000" w14:paraId="0000009D">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18.6%</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E">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Cash Conv. Cycle</w:t>
            </w:r>
            <w:r w:rsidDel="00000000" w:rsidR="00000000" w:rsidRPr="00000000">
              <w:rPr>
                <w:rtl w:val="0"/>
              </w:rPr>
            </w:r>
          </w:p>
          <w:p w:rsidR="00000000" w:rsidDel="00000000" w:rsidP="00000000" w:rsidRDefault="00000000" w:rsidRPr="00000000" w14:paraId="0000009F">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117 days</w:t>
            </w:r>
            <w:r w:rsidDel="00000000" w:rsidR="00000000" w:rsidRPr="00000000">
              <w:rPr>
                <w:rtl w:val="0"/>
              </w:rPr>
            </w:r>
          </w:p>
        </w:tc>
      </w:tr>
    </w:tbl>
    <w:p w:rsidR="00000000" w:rsidDel="00000000" w:rsidP="00000000" w:rsidRDefault="00000000" w:rsidRPr="00000000" w14:paraId="000000A0">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4. Forensic Checks  Reconciliation</w:t>
      </w:r>
      <w:r w:rsidDel="00000000" w:rsidR="00000000" w:rsidRPr="00000000">
        <w:rPr>
          <w:rtl w:val="0"/>
        </w:rPr>
      </w:r>
    </w:p>
    <w:p w:rsidR="00000000" w:rsidDel="00000000" w:rsidP="00000000" w:rsidRDefault="00000000" w:rsidRPr="00000000" w14:paraId="000000A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GST Intelligence (Agent 3: gst-agent)</w:t>
      </w:r>
      <w:r w:rsidDel="00000000" w:rsidR="00000000" w:rsidRPr="00000000">
        <w:rPr>
          <w:rtl w:val="0"/>
        </w:rPr>
      </w:r>
    </w:p>
    <w:tbl>
      <w:tblPr>
        <w:tblStyle w:val="Table1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Reconciliation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3">
            <w:pPr>
              <w:spacing w:after="0" w:line="276" w:lineRule="auto"/>
              <w:rPr/>
            </w:pPr>
            <w:r w:rsidDel="00000000" w:rsidR="00000000" w:rsidRPr="00000000">
              <w:rPr>
                <w:rFonts w:ascii="Cambria" w:cs="Cambria" w:eastAsia="Cambria" w:hAnsi="Cambria"/>
                <w:color w:val="1f5c99"/>
                <w:sz w:val="21"/>
                <w:szCs w:val="21"/>
                <w:rtl w:val="0"/>
              </w:rPr>
              <w:t xml:space="preserve">OK</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2B vs 3B Discrepancy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5">
            <w:pPr>
              <w:spacing w:after="0" w:line="276" w:lineRule="auto"/>
              <w:rPr/>
            </w:pPr>
            <w:r w:rsidDel="00000000" w:rsidR="00000000" w:rsidRPr="00000000">
              <w:rPr>
                <w:rFonts w:ascii="Cambria" w:cs="Cambria" w:eastAsia="Cambria" w:hAnsi="Cambria"/>
                <w:color w:val="1f5c99"/>
                <w:sz w:val="21"/>
                <w:szCs w:val="21"/>
                <w:rtl w:val="0"/>
              </w:rPr>
              <w:t xml:space="preserve">1.5%</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ITC Mismatch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7">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Circular Trade Index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9">
            <w:pPr>
              <w:spacing w:after="0" w:line="276" w:lineRule="auto"/>
              <w:rPr/>
            </w:pPr>
            <w:r w:rsidDel="00000000" w:rsidR="00000000" w:rsidRPr="00000000">
              <w:rPr>
                <w:rFonts w:ascii="Cambria" w:cs="Cambria" w:eastAsia="Cambria" w:hAnsi="Cambria"/>
                <w:color w:val="1f5c99"/>
                <w:sz w:val="21"/>
                <w:szCs w:val="21"/>
                <w:rtl w:val="0"/>
              </w:rPr>
              <w:t xml:space="preserve">0.0000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Cycles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B">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AC">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Bank Statement Reconciliation (Agent 4: bank-reconagent)</w:t>
      </w:r>
      <w:r w:rsidDel="00000000" w:rsidR="00000000" w:rsidRPr="00000000">
        <w:rPr>
          <w:rtl w:val="0"/>
        </w:rPr>
      </w:r>
    </w:p>
    <w:tbl>
      <w:tblPr>
        <w:tblStyle w:val="Table1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Reconciliation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E">
            <w:pPr>
              <w:spacing w:after="0" w:line="276" w:lineRule="auto"/>
              <w:rPr/>
            </w:pPr>
            <w:r w:rsidDel="00000000" w:rsidR="00000000" w:rsidRPr="00000000">
              <w:rPr>
                <w:rFonts w:ascii="Cambria" w:cs="Cambria" w:eastAsia="Cambria" w:hAnsi="Cambria"/>
                <w:color w:val="1f5c99"/>
                <w:sz w:val="21"/>
                <w:szCs w:val="21"/>
                <w:rtl w:val="0"/>
              </w:rPr>
              <w:t xml:space="preserve">OK</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Credit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0">
            <w:pPr>
              <w:spacing w:after="0" w:line="276" w:lineRule="auto"/>
              <w:rPr/>
            </w:pPr>
            <w:r w:rsidDel="00000000" w:rsidR="00000000" w:rsidRPr="00000000">
              <w:rPr>
                <w:rFonts w:ascii="Cambria" w:cs="Cambria" w:eastAsia="Cambria" w:hAnsi="Cambria"/>
                <w:color w:val="1f5c99"/>
                <w:sz w:val="21"/>
                <w:szCs w:val="21"/>
                <w:rtl w:val="0"/>
              </w:rPr>
              <w:t xml:space="preserve">₹1.57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Reported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2">
            <w:pPr>
              <w:spacing w:after="0" w:line="276" w:lineRule="auto"/>
              <w:rPr/>
            </w:pPr>
            <w:r w:rsidDel="00000000" w:rsidR="00000000" w:rsidRPr="00000000">
              <w:rPr>
                <w:rFonts w:ascii="Cambria" w:cs="Cambria" w:eastAsia="Cambria" w:hAnsi="Cambria"/>
                <w:color w:val="1f5c99"/>
                <w:sz w:val="21"/>
                <w:szCs w:val="21"/>
                <w:rtl w:val="0"/>
              </w:rPr>
              <w:t xml:space="preserve">₹1.57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Reported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4">
            <w:pPr>
              <w:spacing w:after="0" w:line="276" w:lineRule="auto"/>
              <w:rPr/>
            </w:pPr>
            <w:r w:rsidDel="00000000" w:rsidR="00000000" w:rsidRPr="00000000">
              <w:rPr>
                <w:rFonts w:ascii="Cambria" w:cs="Cambria" w:eastAsia="Cambria" w:hAnsi="Cambria"/>
                <w:color w:val="1f5c99"/>
                <w:sz w:val="21"/>
                <w:szCs w:val="21"/>
                <w:rtl w:val="0"/>
              </w:rPr>
              <w:t xml:space="preserve">Data pending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Turnover Divergence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6">
            <w:pPr>
              <w:spacing w:after="0" w:line="276" w:lineRule="auto"/>
              <w:rPr/>
            </w:pPr>
            <w:r w:rsidDel="00000000" w:rsidR="00000000" w:rsidRPr="00000000">
              <w:rPr>
                <w:rFonts w:ascii="Cambria" w:cs="Cambria" w:eastAsia="Cambria" w:hAnsi="Cambria"/>
                <w:color w:val="1f5c99"/>
                <w:sz w:val="21"/>
                <w:szCs w:val="21"/>
                <w:rtl w:val="0"/>
              </w:rPr>
              <w:t xml:space="preserve">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Revenue Inflation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8">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Round-Trip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A">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Avg. Monthly Bank Balance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C">
            <w:pPr>
              <w:spacing w:after="0" w:line="276" w:lineRule="auto"/>
              <w:rPr/>
            </w:pPr>
            <w:r w:rsidDel="00000000" w:rsidR="00000000" w:rsidRPr="00000000">
              <w:rPr>
                <w:rFonts w:ascii="Cambria" w:cs="Cambria" w:eastAsia="Cambria" w:hAnsi="Cambria"/>
                <w:color w:val="1f5c99"/>
                <w:sz w:val="21"/>
                <w:szCs w:val="21"/>
                <w:rtl w:val="0"/>
              </w:rPr>
              <w:t xml:space="preserve">₹13.04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Cheque Bounce Count (12m)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E">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B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5. Market  Regulatory Intelligence</w:t>
      </w:r>
      <w:r w:rsidDel="00000000" w:rsidR="00000000" w:rsidRPr="00000000">
        <w:rPr>
          <w:rtl w:val="0"/>
        </w:rPr>
      </w:r>
    </w:p>
    <w:p w:rsidR="00000000" w:rsidDel="00000000" w:rsidP="00000000" w:rsidRDefault="00000000" w:rsidRPr="00000000" w14:paraId="000000C0">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News Sentiment  Litigation (Agent 5: web-agent)</w:t>
      </w:r>
      <w:r w:rsidDel="00000000" w:rsidR="00000000" w:rsidRPr="00000000">
        <w:rPr>
          <w:rtl w:val="0"/>
        </w:rPr>
      </w:r>
    </w:p>
    <w:tbl>
      <w:tblPr>
        <w:tblStyle w:val="Table1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News Sentiment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spacing w:after="0" w:line="276" w:lineRule="auto"/>
              <w:rPr/>
            </w:pPr>
            <w:r w:rsidDel="00000000" w:rsidR="00000000" w:rsidRPr="00000000">
              <w:rPr>
                <w:rFonts w:ascii="Cambria" w:cs="Cambria" w:eastAsia="Cambria" w:hAnsi="Cambria"/>
                <w:color w:val="1f5c99"/>
                <w:sz w:val="21"/>
                <w:szCs w:val="21"/>
                <w:rtl w:val="0"/>
              </w:rPr>
              <w:t xml:space="preserve">POSITIVE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Articles Analyzed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4">
            <w:pPr>
              <w:spacing w:after="0" w:line="276" w:lineRule="auto"/>
              <w:rPr/>
            </w:pPr>
            <w:r w:rsidDel="00000000" w:rsidR="00000000" w:rsidRPr="00000000">
              <w:rPr>
                <w:rFonts w:ascii="Cambria" w:cs="Cambria" w:eastAsia="Cambria" w:hAnsi="Cambria"/>
                <w:color w:val="1f5c99"/>
                <w:sz w:val="21"/>
                <w:szCs w:val="21"/>
                <w:rtl w:val="0"/>
              </w:rPr>
              <w:t xml:space="preserve">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Litigation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6">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Regulatory Flags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8">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C9">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News Summary (LLM-Generated)</w:t>
      </w:r>
      <w:r w:rsidDel="00000000" w:rsidR="00000000" w:rsidRPr="00000000">
        <w:rPr>
          <w:rtl w:val="0"/>
        </w:rPr>
      </w:r>
    </w:p>
    <w:tbl>
      <w:tblPr>
        <w:tblStyle w:val="Table16"/>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A">
            <w:pPr>
              <w:spacing w:after="0" w:line="276" w:lineRule="auto"/>
              <w:rPr/>
            </w:pPr>
            <w:r w:rsidDel="00000000" w:rsidR="00000000" w:rsidRPr="00000000">
              <w:rPr>
                <w:rFonts w:ascii="Cambria" w:cs="Cambria" w:eastAsia="Cambria" w:hAnsi="Cambria"/>
                <w:color w:val="1f5c99"/>
                <w:sz w:val="21"/>
                <w:szCs w:val="21"/>
                <w:rtl w:val="0"/>
              </w:rPr>
              <w:t xml:space="preserve">[Computed Sentiment: POSITIVE] The company has a  news sentiment, with one news article indicating a favorable outlook. The overall sentiment is upbeat, suggesting a positive reputation and market presence. However, the limited number of news articles requires further monitoring to confirm the trend.</w:t>
            </w:r>
            <w:r w:rsidDel="00000000" w:rsidR="00000000" w:rsidRPr="00000000">
              <w:rPr>
                <w:rtl w:val="0"/>
              </w:rPr>
            </w:r>
          </w:p>
        </w:tc>
      </w:tr>
    </w:tbl>
    <w:p w:rsidR="00000000" w:rsidDel="00000000" w:rsidP="00000000" w:rsidRDefault="00000000" w:rsidRPr="00000000" w14:paraId="000000CB">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Litigation Summary (LLM-Generated)</w:t>
      </w:r>
      <w:r w:rsidDel="00000000" w:rsidR="00000000" w:rsidRPr="00000000">
        <w:rPr>
          <w:rtl w:val="0"/>
        </w:rPr>
      </w:r>
    </w:p>
    <w:tbl>
      <w:tblPr>
        <w:tblStyle w:val="Table1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C">
            <w:pPr>
              <w:spacing w:after="0" w:line="276" w:lineRule="auto"/>
              <w:rPr/>
            </w:pPr>
            <w:r w:rsidDel="00000000" w:rsidR="00000000" w:rsidRPr="00000000">
              <w:rPr>
                <w:rFonts w:ascii="Cambria" w:cs="Cambria" w:eastAsia="Cambria" w:hAnsi="Cambria"/>
                <w:color w:val="1f5c99"/>
                <w:sz w:val="21"/>
                <w:szCs w:val="21"/>
                <w:rtl w:val="0"/>
              </w:rPr>
              <w:t xml:space="preserve">Ganesh Builders 713 LLP has no reported litigations, indicating a clean legal record. The MCA status is active, and there are no defaulter flags, suggesting a low litigation risk. However, ongoing monitoring is necessary to ensure the company remains litigation-free.</w:t>
            </w:r>
            <w:r w:rsidDel="00000000" w:rsidR="00000000" w:rsidRPr="00000000">
              <w:rPr>
                <w:rtl w:val="0"/>
              </w:rPr>
            </w:r>
          </w:p>
        </w:tc>
      </w:tr>
    </w:tbl>
    <w:p w:rsidR="00000000" w:rsidDel="00000000" w:rsidP="00000000" w:rsidRDefault="00000000" w:rsidRPr="00000000" w14:paraId="000000CD">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Sector Headwinds (LLM-Generated)</w:t>
      </w:r>
      <w:r w:rsidDel="00000000" w:rsidR="00000000" w:rsidRPr="00000000">
        <w:rPr>
          <w:rtl w:val="0"/>
        </w:rPr>
      </w:r>
    </w:p>
    <w:tbl>
      <w:tblPr>
        <w:tblStyle w:val="Table18"/>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E">
            <w:pPr>
              <w:spacing w:after="0" w:line="276" w:lineRule="auto"/>
              <w:rPr/>
            </w:pPr>
            <w:r w:rsidDel="00000000" w:rsidR="00000000" w:rsidRPr="00000000">
              <w:rPr>
                <w:rFonts w:ascii="Cambria" w:cs="Cambria" w:eastAsia="Cambria" w:hAnsi="Cambria"/>
                <w:color w:val="1f5c99"/>
                <w:sz w:val="21"/>
                <w:szCs w:val="21"/>
                <w:rtl w:val="0"/>
              </w:rPr>
              <w:t xml:space="preserve">The Plastics  Rubber industry faces challenges such as fluctuating raw material prices, environmental concerns, and increasing competition. These headwinds may impact the company's profitability and growth prospects, requiring close monitoring and strategic planning.</w:t>
            </w:r>
            <w:r w:rsidDel="00000000" w:rsidR="00000000" w:rsidRPr="00000000">
              <w:rPr>
                <w:rtl w:val="0"/>
              </w:rPr>
            </w:r>
          </w:p>
        </w:tc>
      </w:tr>
    </w:tbl>
    <w:p w:rsidR="00000000" w:rsidDel="00000000" w:rsidP="00000000" w:rsidRDefault="00000000" w:rsidRPr="00000000" w14:paraId="000000C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6. AI Risk Assessment  Credit Decision</w:t>
      </w:r>
      <w:r w:rsidDel="00000000" w:rsidR="00000000" w:rsidRPr="00000000">
        <w:rPr>
          <w:rtl w:val="0"/>
        </w:rPr>
      </w:r>
    </w:p>
    <w:tbl>
      <w:tblPr>
        <w:tblStyle w:val="Table19"/>
        <w:tblW w:w="9360.0" w:type="dxa"/>
        <w:jc w:val="left"/>
        <w:tblBorders>
          <w:top w:color="2e5c68" w:space="0" w:sz="8" w:val="single"/>
          <w:left w:color="2e5c68" w:space="0" w:sz="8" w:val="single"/>
          <w:bottom w:color="2e5c68" w:space="0" w:sz="8" w:val="single"/>
          <w:right w:color="2e5c68" w:space="0" w:sz="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D0">
            <w:pPr>
              <w:spacing w:after="60" w:lineRule="auto"/>
              <w:jc w:val="center"/>
              <w:rPr/>
            </w:pPr>
            <w:r w:rsidDel="00000000" w:rsidR="00000000" w:rsidRPr="00000000">
              <w:rPr>
                <w:rFonts w:ascii="Cambria" w:cs="Cambria" w:eastAsia="Cambria" w:hAnsi="Cambria"/>
                <w:b w:val="1"/>
                <w:bCs w:val="1"/>
                <w:color w:val="2e5c68"/>
                <w:sz w:val="22"/>
                <w:szCs w:val="22"/>
                <w:rtl w:val="0"/>
              </w:rPr>
              <w:t xml:space="preserve">FINAL CREDIT DECISION</w:t>
            </w:r>
            <w:r w:rsidDel="00000000" w:rsidR="00000000" w:rsidRPr="00000000">
              <w:rPr>
                <w:rtl w:val="0"/>
              </w:rPr>
            </w:r>
          </w:p>
          <w:p w:rsidR="00000000" w:rsidDel="00000000" w:rsidP="00000000" w:rsidRDefault="00000000" w:rsidRPr="00000000" w14:paraId="000000D1">
            <w:pPr>
              <w:spacing w:after="60" w:lineRule="auto"/>
              <w:jc w:val="center"/>
              <w:rPr/>
            </w:pPr>
            <w:r w:rsidDel="00000000" w:rsidR="00000000" w:rsidRPr="00000000">
              <w:rPr>
                <w:rFonts w:ascii="Cambria" w:cs="Cambria" w:eastAsia="Cambria" w:hAnsi="Cambria"/>
                <w:b w:val="1"/>
                <w:bCs w:val="1"/>
                <w:color w:val="1f5c99"/>
                <w:sz w:val="30"/>
                <w:szCs w:val="30"/>
                <w:rtl w:val="0"/>
              </w:rPr>
              <w:t xml:space="preserve">MANDATORY REVIEW</w:t>
            </w:r>
            <w:r w:rsidDel="00000000" w:rsidR="00000000" w:rsidRPr="00000000">
              <w:rPr>
                <w:rtl w:val="0"/>
              </w:rPr>
            </w:r>
          </w:p>
          <w:p w:rsidR="00000000" w:rsidDel="00000000" w:rsidP="00000000" w:rsidRDefault="00000000" w:rsidRPr="00000000" w14:paraId="000000D2">
            <w:pPr>
              <w:spacing w:after="0" w:lineRule="auto"/>
              <w:jc w:val="center"/>
              <w:rPr/>
            </w:pPr>
            <w:r w:rsidDel="00000000" w:rsidR="00000000" w:rsidRPr="00000000">
              <w:rPr>
                <w:rFonts w:ascii="Cambria" w:cs="Cambria" w:eastAsia="Cambria" w:hAnsi="Cambria"/>
                <w:sz w:val="21"/>
                <w:szCs w:val="21"/>
                <w:rtl w:val="0"/>
              </w:rPr>
              <w:t xml:space="preserve">Risk Band: </w:t>
            </w:r>
            <w:r w:rsidDel="00000000" w:rsidR="00000000" w:rsidRPr="00000000">
              <w:rPr>
                <w:rFonts w:ascii="Cambria" w:cs="Cambria" w:eastAsia="Cambria" w:hAnsi="Cambria"/>
                <w:b w:val="1"/>
                <w:bCs w:val="1"/>
                <w:color w:val="1f5c99"/>
                <w:sz w:val="21"/>
                <w:szCs w:val="21"/>
                <w:rtl w:val="0"/>
              </w:rPr>
              <w:t xml:space="preserve">HIGH</w:t>
            </w:r>
            <w:r w:rsidDel="00000000" w:rsidR="00000000" w:rsidRPr="00000000">
              <w:rPr>
                <w:rtl w:val="0"/>
              </w:rPr>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Final Credit Decision (Agent 8: risk-agent)</w:t>
      </w:r>
      <w:r w:rsidDel="00000000" w:rsidR="00000000" w:rsidRPr="00000000">
        <w:rPr>
          <w:rtl w:val="0"/>
        </w:rPr>
      </w:r>
    </w:p>
    <w:tbl>
      <w:tblPr>
        <w:tblStyle w:val="Table2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Score (0–1)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6">
            <w:pPr>
              <w:spacing w:after="0" w:line="276" w:lineRule="auto"/>
              <w:rPr/>
            </w:pPr>
            <w:r w:rsidDel="00000000" w:rsidR="00000000" w:rsidRPr="00000000">
              <w:rPr>
                <w:rFonts w:ascii="Cambria" w:cs="Cambria" w:eastAsia="Cambria" w:hAnsi="Cambria"/>
                <w:color w:val="1f5c99"/>
                <w:sz w:val="21"/>
                <w:szCs w:val="21"/>
                <w:rtl w:val="0"/>
              </w:rPr>
              <w:t xml:space="preserve">0.3519</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Band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8">
            <w:pPr>
              <w:spacing w:after="0" w:line="276" w:lineRule="auto"/>
              <w:rPr/>
            </w:pPr>
            <w:r w:rsidDel="00000000" w:rsidR="00000000" w:rsidRPr="00000000">
              <w:rPr>
                <w:rFonts w:ascii="Cambria" w:cs="Cambria" w:eastAsia="Cambria" w:hAnsi="Cambria"/>
                <w:color w:val="1f5c99"/>
                <w:sz w:val="21"/>
                <w:szCs w:val="21"/>
                <w:rtl w:val="0"/>
              </w:rPr>
              <w:t xml:space="preserve">HIGH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Used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A">
            <w:pPr>
              <w:spacing w:after="0" w:line="276" w:lineRule="auto"/>
              <w:rPr/>
            </w:pPr>
            <w:r w:rsidDel="00000000" w:rsidR="00000000" w:rsidRPr="00000000">
              <w:rPr>
                <w:rFonts w:ascii="Cambria" w:cs="Cambria" w:eastAsia="Cambria" w:hAnsi="Cambria"/>
                <w:color w:val="1f5c99"/>
                <w:sz w:val="21"/>
                <w:szCs w:val="21"/>
                <w:rtl w:val="0"/>
              </w:rPr>
              <w:t xml:space="preserve">TRI_LENS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C">
            <w:pPr>
              <w:spacing w:after="0" w:line="276" w:lineRule="auto"/>
              <w:rPr/>
            </w:pPr>
            <w:r w:rsidDel="00000000" w:rsidR="00000000" w:rsidRPr="00000000">
              <w:rPr>
                <w:rFonts w:ascii="Cambria" w:cs="Cambria" w:eastAsia="Cambria" w:hAnsi="Cambria"/>
                <w:color w:val="1f5c99"/>
                <w:sz w:val="21"/>
                <w:szCs w:val="21"/>
                <w:rtl w:val="0"/>
              </w:rPr>
              <w:t xml:space="preserve">v2.1_production</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Limit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E">
            <w:pPr>
              <w:spacing w:after="0" w:line="276" w:lineRule="auto"/>
              <w:rPr/>
            </w:pPr>
            <w:r w:rsidDel="00000000" w:rsidR="00000000" w:rsidRPr="00000000">
              <w:rPr>
                <w:rFonts w:ascii="Cambria" w:cs="Cambria" w:eastAsia="Cambria" w:hAnsi="Cambria"/>
                <w:color w:val="1f5c99"/>
                <w:sz w:val="21"/>
                <w:szCs w:val="21"/>
                <w:rtl w:val="0"/>
              </w:rPr>
              <w:t xml:space="preserve">₹27.61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Rate (bps)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0">
            <w:pPr>
              <w:spacing w:after="0" w:line="276" w:lineRule="auto"/>
              <w:rPr/>
            </w:pPr>
            <w:r w:rsidDel="00000000" w:rsidR="00000000" w:rsidRPr="00000000">
              <w:rPr>
                <w:rFonts w:ascii="Cambria" w:cs="Cambria" w:eastAsia="Cambria" w:hAnsi="Cambria"/>
                <w:color w:val="1f5c99"/>
                <w:sz w:val="21"/>
                <w:szCs w:val="21"/>
                <w:rtl w:val="0"/>
              </w:rPr>
              <w:t xml:space="preserve">991</w:t>
            </w:r>
            <w:r w:rsidDel="00000000" w:rsidR="00000000" w:rsidRPr="00000000">
              <w:rPr>
                <w:rtl w:val="0"/>
              </w:rPr>
            </w:r>
          </w:p>
        </w:tc>
      </w:tr>
    </w:tbl>
    <w:p w:rsidR="00000000" w:rsidDel="00000000" w:rsidP="00000000" w:rsidRDefault="00000000" w:rsidRPr="00000000" w14:paraId="000000E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AI Explainability: Tri-Lens Risk Radar</w:t>
      </w:r>
      <w:r w:rsidDel="00000000" w:rsidR="00000000" w:rsidRPr="00000000">
        <w:rPr>
          <w:rtl w:val="0"/>
        </w:rPr>
      </w:r>
    </w:p>
    <w:p w:rsidR="00000000" w:rsidDel="00000000" w:rsidP="00000000" w:rsidRDefault="00000000" w:rsidRPr="00000000" w14:paraId="000000E2">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4114800" cy="3703320"/>
            <wp:docPr id="1002" name="Picture 2"/>
            <wp:cNvGraphicFramePr>
              <a:graphicFrameLocks noChangeAspect="1"/>
            </wp:cNvGraphicFramePr>
            <a:graphic>
              <a:graphicData uri="http://schemas.openxmlformats.org/drawingml/2006/picture">
                <pic:pic>
                  <pic:nvPicPr>
                    <pic:cNvPr id="0" name="radar.png"/>
                    <pic:cNvPicPr/>
                  </pic:nvPicPr>
                  <pic:blipFill>
                    <a:blip r:embed="rId11"/>
                    <a:stretch>
                      <a:fillRect/>
                    </a:stretch>
                  </pic:blipFill>
                  <pic:spPr>
                    <a:xfrm>
                      <a:off x="0" y="0"/>
                      <a:ext cx="4114800" cy="3703320"/>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E3">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Multi-agent consensus radar chart (auto-embedded image)</w:t>
      </w:r>
      <w:r w:rsidDel="00000000" w:rsidR="00000000" w:rsidRPr="00000000">
        <w:rPr>
          <w:rtl w:val="0"/>
        </w:rPr>
      </w:r>
    </w:p>
    <w:p w:rsidR="00000000" w:rsidDel="00000000" w:rsidP="00000000" w:rsidRDefault="00000000" w:rsidRPr="00000000" w14:paraId="000000E4">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SHAP Top-5 Risk Factors</w:t>
      </w:r>
      <w:r w:rsidDel="00000000" w:rsidR="00000000" w:rsidRPr="00000000">
        <w:rPr>
          <w:rtl w:val="0"/>
        </w:rPr>
      </w:r>
    </w:p>
    <w:tbl>
      <w:tblPr>
        <w:tblStyle w:val="Table2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700"/>
        <w:gridCol w:w="5560"/>
        <w:gridCol w:w="3100"/>
        <w:tblGridChange w:id="0">
          <w:tblGrid>
            <w:gridCol w:w="700"/>
            <w:gridCol w:w="5560"/>
            <w:gridCol w:w="3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E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6">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Feature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SHAP Impact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9">
            <w:pPr>
              <w:spacing w:after="0" w:line="276" w:lineRule="auto"/>
              <w:rPr/>
            </w:pPr>
            <w:r w:rsidDel="00000000" w:rsidR="00000000" w:rsidRPr="00000000">
              <w:rPr>
                <w:rFonts w:ascii="Cambria" w:cs="Cambria" w:eastAsia="Cambria" w:hAnsi="Cambria"/>
                <w:color w:val="1f5c99"/>
                <w:sz w:val="21"/>
                <w:szCs w:val="21"/>
                <w:rtl w:val="0"/>
              </w:rPr>
              <w:t xml:space="preserve">icr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A">
            <w:pPr>
              <w:spacing w:after="0" w:line="276" w:lineRule="auto"/>
              <w:rPr/>
            </w:pPr>
            <w:r w:rsidDel="00000000" w:rsidR="00000000" w:rsidRPr="00000000">
              <w:rPr>
                <w:rFonts w:ascii="Cambria" w:cs="Cambria" w:eastAsia="Cambria" w:hAnsi="Cambria"/>
                <w:color w:val="1f5c99"/>
                <w:sz w:val="21"/>
                <w:szCs w:val="21"/>
                <w:rtl w:val="0"/>
              </w:rPr>
              <w:t xml:space="preserve">0.4500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C">
            <w:pPr>
              <w:spacing w:after="0" w:line="276" w:lineRule="auto"/>
              <w:rPr/>
            </w:pPr>
            <w:r w:rsidDel="00000000" w:rsidR="00000000" w:rsidRPr="00000000">
              <w:rPr>
                <w:rFonts w:ascii="Cambria" w:cs="Cambria" w:eastAsia="Cambria" w:hAnsi="Cambria"/>
                <w:color w:val="1f5c99"/>
                <w:sz w:val="21"/>
                <w:szCs w:val="21"/>
                <w:rtl w:val="0"/>
              </w:rPr>
              <w:t xml:space="preserve">ebitda_margin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D">
            <w:pPr>
              <w:spacing w:after="0" w:line="276" w:lineRule="auto"/>
              <w:rPr/>
            </w:pPr>
            <w:r w:rsidDel="00000000" w:rsidR="00000000" w:rsidRPr="00000000">
              <w:rPr>
                <w:rFonts w:ascii="Cambria" w:cs="Cambria" w:eastAsia="Cambria" w:hAnsi="Cambria"/>
                <w:color w:val="1f5c99"/>
                <w:sz w:val="21"/>
                <w:szCs w:val="21"/>
                <w:rtl w:val="0"/>
              </w:rPr>
              <w:t xml:space="preserve">0.3433</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F">
            <w:pPr>
              <w:spacing w:after="0" w:line="276" w:lineRule="auto"/>
              <w:rPr/>
            </w:pPr>
            <w:r w:rsidDel="00000000" w:rsidR="00000000" w:rsidRPr="00000000">
              <w:rPr>
                <w:rFonts w:ascii="Cambria" w:cs="Cambria" w:eastAsia="Cambria" w:hAnsi="Cambria"/>
                <w:color w:val="1f5c99"/>
                <w:sz w:val="21"/>
                <w:szCs w:val="21"/>
                <w:rtl w:val="0"/>
              </w:rPr>
              <w:t xml:space="preserve">current_ratio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0">
            <w:pPr>
              <w:spacing w:after="0" w:line="276" w:lineRule="auto"/>
              <w:rPr/>
            </w:pPr>
            <w:r w:rsidDel="00000000" w:rsidR="00000000" w:rsidRPr="00000000">
              <w:rPr>
                <w:rFonts w:ascii="Cambria" w:cs="Cambria" w:eastAsia="Cambria" w:hAnsi="Cambria"/>
                <w:color w:val="1f5c99"/>
                <w:sz w:val="21"/>
                <w:szCs w:val="21"/>
                <w:rtl w:val="0"/>
              </w:rPr>
              <w:t xml:space="preserve">0.3339</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2">
            <w:pPr>
              <w:spacing w:after="0" w:line="276" w:lineRule="auto"/>
              <w:rPr/>
            </w:pPr>
            <w:r w:rsidDel="00000000" w:rsidR="00000000" w:rsidRPr="00000000">
              <w:rPr>
                <w:rFonts w:ascii="Cambria" w:cs="Cambria" w:eastAsia="Cambria" w:hAnsi="Cambria"/>
                <w:color w:val="1f5c99"/>
                <w:sz w:val="21"/>
                <w:szCs w:val="21"/>
                <w:rtl w:val="0"/>
              </w:rPr>
              <w:t xml:space="preserve">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3">
            <w:pPr>
              <w:spacing w:after="0" w:line="276" w:lineRule="auto"/>
              <w:rPr/>
            </w:pPr>
            <w:r w:rsidDel="00000000" w:rsidR="00000000" w:rsidRPr="00000000">
              <w:rPr>
                <w:rFonts w:ascii="Cambria" w:cs="Cambria" w:eastAsia="Cambria" w:hAnsi="Cambria"/>
                <w:color w:val="1f5c99"/>
                <w:sz w:val="21"/>
                <w:szCs w:val="21"/>
                <w:rtl w:val="0"/>
              </w:rPr>
              <w:t xml:space="preserve">0.2713</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5">
            <w:pPr>
              <w:spacing w:after="0" w:line="276" w:lineRule="auto"/>
              <w:rPr/>
            </w:pPr>
            <w:r w:rsidDel="00000000" w:rsidR="00000000" w:rsidRPr="00000000">
              <w:rPr>
                <w:rFonts w:ascii="Cambria" w:cs="Cambria" w:eastAsia="Cambria" w:hAnsi="Cambria"/>
                <w:color w:val="1f5c99"/>
                <w:sz w:val="21"/>
                <w:szCs w:val="21"/>
                <w:rtl w:val="0"/>
              </w:rPr>
              <w:t xml:space="preserve">leverage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6">
            <w:pPr>
              <w:spacing w:after="0" w:line="276" w:lineRule="auto"/>
              <w:rPr/>
            </w:pPr>
            <w:r w:rsidDel="00000000" w:rsidR="00000000" w:rsidRPr="00000000">
              <w:rPr>
                <w:rFonts w:ascii="Cambria" w:cs="Cambria" w:eastAsia="Cambria" w:hAnsi="Cambria"/>
                <w:color w:val="1f5c99"/>
                <w:sz w:val="21"/>
                <w:szCs w:val="21"/>
                <w:rtl w:val="0"/>
              </w:rPr>
              <w:t xml:space="preserve">0.2239</w:t>
            </w:r>
            <w:r w:rsidDel="00000000" w:rsidR="00000000" w:rsidRPr="00000000">
              <w:rPr>
                <w:rtl w:val="0"/>
              </w:rPr>
            </w:r>
          </w:p>
        </w:tc>
      </w:tr>
    </w:tbl>
    <w:p w:rsidR="00000000" w:rsidDel="00000000" w:rsidP="00000000" w:rsidRDefault="00000000" w:rsidRPr="00000000" w14:paraId="000000F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AI Explainability: SHAP Waterfall</w:t>
      </w:r>
      <w:r w:rsidDel="00000000" w:rsidR="00000000" w:rsidRPr="00000000">
        <w:rPr>
          <w:rtl w:val="0"/>
        </w:rPr>
      </w:r>
    </w:p>
    <w:p w:rsidR="00000000" w:rsidDel="00000000" w:rsidP="00000000" w:rsidRDefault="00000000" w:rsidRPr="00000000" w14:paraId="000000F8">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5029200" cy="3094892"/>
            <wp:docPr id="1003" name="Picture 2"/>
            <wp:cNvGraphicFramePr>
              <a:graphicFrameLocks noChangeAspect="1"/>
            </wp:cNvGraphicFramePr>
            <a:graphic>
              <a:graphicData uri="http://schemas.openxmlformats.org/drawingml/2006/picture">
                <pic:pic>
                  <pic:nvPicPr>
                    <pic:cNvPr id="0" name="waterfall.png"/>
                    <pic:cNvPicPr/>
                  </pic:nvPicPr>
                  <pic:blipFill>
                    <a:blip r:embed="rId12"/>
                    <a:stretch>
                      <a:fillRect/>
                    </a:stretch>
                  </pic:blipFill>
                  <pic:spPr>
                    <a:xfrm>
                      <a:off x="0" y="0"/>
                      <a:ext cx="5029200" cy="3094892"/>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F9">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Explainability waterfall chart showing how the risk score was calculated</w:t>
      </w:r>
      <w:r w:rsidDel="00000000" w:rsidR="00000000" w:rsidRPr="00000000">
        <w:rPr>
          <w:rtl w:val="0"/>
        </w:rPr>
      </w:r>
    </w:p>
    <w:p w:rsidR="00000000" w:rsidDel="00000000" w:rsidP="00000000" w:rsidRDefault="00000000" w:rsidRPr="00000000" w14:paraId="000000FA">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Rejection Reasons  Corrective Actions (LLM-Generated)</w:t>
      </w:r>
      <w:r w:rsidDel="00000000" w:rsidR="00000000" w:rsidRPr="00000000">
        <w:rPr>
          <w:rtl w:val="0"/>
        </w:rPr>
      </w:r>
    </w:p>
    <w:tbl>
      <w:tblPr>
        <w:tblStyle w:val="Table2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F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Rejection Reasons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FC">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Corrective Actions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FD">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Stress Test Failed: Debt service capacity collapses under simulated stress.</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E">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Improve debt service capacity through debt restructuring or increasing cash flows</w:t>
              <w:br/>
              <w:t xml:space="preserve">• Enhance ebitda margin through operational efficiency and cost optimization</w:t>
              <w:br/>
              <w:t xml:space="preserve">• Reduce leverage through equity infusion or debt reduction</w:t>
            </w:r>
            <w:r w:rsidDel="00000000" w:rsidR="00000000" w:rsidRPr="00000000">
              <w:rPr>
                <w:rtl w:val="0"/>
              </w:rPr>
            </w:r>
          </w:p>
        </w:tc>
      </w:tr>
    </w:tbl>
    <w:p w:rsidR="00000000" w:rsidDel="00000000" w:rsidP="00000000" w:rsidRDefault="00000000" w:rsidRPr="00000000" w14:paraId="000000FF">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Comparable Case Analysis (Sector Peers  Database Search)</w:t>
      </w:r>
      <w:r w:rsidDel="00000000" w:rsidR="00000000" w:rsidRPr="00000000">
        <w:rPr>
          <w:rtl w:val="0"/>
        </w:rPr>
      </w:r>
    </w:p>
    <w:p w:rsidR="00000000" w:rsidDel="00000000" w:rsidP="00000000" w:rsidRDefault="00000000" w:rsidRPr="00000000" w14:paraId="00000100">
      <w:pPr>
        <w:spacing w:after="160" w:line="276" w:lineRule="auto"/>
        <w:rPr/>
      </w:pPr>
      <w:r w:rsidDel="00000000" w:rsidR="00000000" w:rsidRPr="00000000">
        <w:rPr>
          <w:rFonts w:ascii="Cambria" w:cs="Cambria" w:eastAsia="Cambria" w:hAnsi="Cambria"/>
          <w:i w:val="1"/>
          <w:iCs w:val="1"/>
          <w:color w:val="595959"/>
          <w:sz w:val="18"/>
          <w:szCs w:val="18"/>
          <w:rtl w:val="0"/>
        </w:rPr>
        <w:t xml:space="preserve">Assumption flagged: the data dictionary lists only sector-average tags (sector_avg_dscr / sector_avg_icr / sector_avg_leverage). The per-peer rows below assume a list variable named "peer_companies" (fields: name, turnover, dscr, icr, leverage, cibil, credit_status) using a docxtpl row-loop. Confirm/rename this against what the peer-comparison agent actually returns.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23"/>
        <w:tblW w:w="940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160"/>
        <w:gridCol w:w="1200"/>
        <w:gridCol w:w="1005"/>
        <w:gridCol w:w="1005"/>
        <w:gridCol w:w="1230"/>
        <w:gridCol w:w="765"/>
        <w:gridCol w:w="2040"/>
        <w:tblGridChange w:id="0">
          <w:tblGrid>
            <w:gridCol w:w="2160"/>
            <w:gridCol w:w="1200"/>
            <w:gridCol w:w="1005"/>
            <w:gridCol w:w="1005"/>
            <w:gridCol w:w="1230"/>
            <w:gridCol w:w="765"/>
            <w:gridCol w:w="204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02">
            <w:pPr>
              <w:spacing w:line="276" w:lineRule="auto"/>
              <w:rPr/>
            </w:pPr>
            <w:r w:rsidDel="00000000" w:rsidR="00000000" w:rsidRPr="00000000">
              <w:rPr>
                <w:rFonts w:ascii="Cambria" w:cs="Cambria" w:eastAsia="Cambria" w:hAnsi="Cambria"/>
                <w:b w:val="1"/>
                <w:bCs w:val="1"/>
                <w:color w:val="2e5c68"/>
                <w:sz w:val="21"/>
                <w:szCs w:val="21"/>
                <w:rtl w:val="0"/>
              </w:rPr>
              <w:t xml:space="preserve">Company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3">
            <w:pPr>
              <w:spacing w:line="276" w:lineRule="auto"/>
              <w:rPr/>
            </w:pPr>
            <w:r w:rsidDel="00000000" w:rsidR="00000000" w:rsidRPr="00000000">
              <w:rPr>
                <w:rFonts w:ascii="Cambria" w:cs="Cambria" w:eastAsia="Cambria" w:hAnsi="Cambria"/>
                <w:b w:val="1"/>
                <w:bCs w:val="1"/>
                <w:color w:val="2e5c68"/>
                <w:sz w:val="21"/>
                <w:szCs w:val="21"/>
                <w:rtl w:val="0"/>
              </w:rPr>
              <w:t xml:space="preserve">Turnover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4">
            <w:pPr>
              <w:spacing w:line="276" w:lineRule="auto"/>
              <w:rPr/>
            </w:pPr>
            <w:r w:rsidDel="00000000" w:rsidR="00000000" w:rsidRPr="00000000">
              <w:rPr>
                <w:rFonts w:ascii="Cambria" w:cs="Cambria" w:eastAsia="Cambria" w:hAnsi="Cambria"/>
                <w:b w:val="1"/>
                <w:bCs w:val="1"/>
                <w:color w:val="2e5c68"/>
                <w:sz w:val="21"/>
                <w:szCs w:val="21"/>
                <w:rtl w:val="0"/>
              </w:rPr>
              <w:t xml:space="preserve">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5">
            <w:pPr>
              <w:spacing w:line="276" w:lineRule="auto"/>
              <w:rPr/>
            </w:pPr>
            <w:r w:rsidDel="00000000" w:rsidR="00000000" w:rsidRPr="00000000">
              <w:rPr>
                <w:rFonts w:ascii="Cambria" w:cs="Cambria" w:eastAsia="Cambria" w:hAnsi="Cambria"/>
                <w:b w:val="1"/>
                <w:bCs w:val="1"/>
                <w:color w:val="2e5c68"/>
                <w:sz w:val="21"/>
                <w:szCs w:val="21"/>
                <w:rtl w:val="0"/>
              </w:rPr>
              <w:t xml:space="preserve">ICR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6">
            <w:pPr>
              <w:spacing w:line="276" w:lineRule="auto"/>
              <w:rPr/>
            </w:pPr>
            <w:r w:rsidDel="00000000" w:rsidR="00000000" w:rsidRPr="00000000">
              <w:rPr>
                <w:rFonts w:ascii="Cambria" w:cs="Cambria" w:eastAsia="Cambria" w:hAnsi="Cambria"/>
                <w:b w:val="1"/>
                <w:bCs w:val="1"/>
                <w:color w:val="2e5c68"/>
                <w:sz w:val="21"/>
                <w:szCs w:val="21"/>
                <w:rtl w:val="0"/>
              </w:rPr>
              <w:t xml:space="preserve">Leverage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7">
            <w:pPr>
              <w:spacing w:line="276" w:lineRule="auto"/>
              <w:rPr/>
            </w:pPr>
            <w:r w:rsidDel="00000000" w:rsidR="00000000" w:rsidRPr="00000000">
              <w:rPr>
                <w:rFonts w:ascii="Cambria" w:cs="Cambria" w:eastAsia="Cambria" w:hAnsi="Cambria"/>
                <w:b w:val="1"/>
                <w:bCs w:val="1"/>
                <w:color w:val="2e5c68"/>
                <w:sz w:val="21"/>
                <w:szCs w:val="21"/>
                <w:rtl w:val="0"/>
              </w:rPr>
              <w:t xml:space="preserve">CIBIL</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8">
            <w:pPr>
              <w:spacing w:line="276" w:lineRule="auto"/>
              <w:rPr/>
            </w:pPr>
            <w:r w:rsidDel="00000000" w:rsidR="00000000" w:rsidRPr="00000000">
              <w:rPr>
                <w:rFonts w:ascii="Cambria" w:cs="Cambria" w:eastAsia="Cambria" w:hAnsi="Cambria"/>
                <w:b w:val="1"/>
                <w:bCs w:val="1"/>
                <w:color w:val="2e5c68"/>
                <w:sz w:val="21"/>
                <w:szCs w:val="21"/>
                <w:rtl w:val="0"/>
              </w:rPr>
              <w:t xml:space="preserve">Credit 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Urja Renewables 722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₹1.56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1.5587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0.5345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2.2342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654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Arogya Textiles 486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₹1.56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1.2752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0.6855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2.0072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691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Radhe Pharma 856 LLP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₹1.56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1.0360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0.8005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1.9357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783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Ambika Industries 456 LLP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₹1.55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1.3549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1.4649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1.2536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758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Surya Enterprises 432 Private Limited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₹1.61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1.5427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1.3382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1.6898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793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E">
            <w:pPr>
              <w:spacing w:line="276" w:lineRule="auto"/>
              <w:rPr/>
            </w:pPr>
            <w:r w:rsidDel="00000000" w:rsidR="00000000" w:rsidRPr="00000000">
              <w:rPr>
                <w:rFonts w:ascii="Cambria" w:cs="Cambria" w:eastAsia="Cambria" w:hAnsi="Cambria"/>
                <w:b w:val="1"/>
                <w:bCs w:val="1"/>
                <w:color w:val="000000"/>
                <w:sz w:val="18"/>
                <w:szCs w:val="18"/>
                <w:rtl w:val="0"/>
              </w:rPr>
              <w:t xml:space="preserve">Sector Average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F">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0">
            <w:pPr>
              <w:spacing w:line="276" w:lineRule="auto"/>
              <w:rPr/>
            </w:pPr>
            <w:r w:rsidDel="00000000" w:rsidR="00000000" w:rsidRPr="00000000">
              <w:rPr>
                <w:rFonts w:ascii="Cambria" w:cs="Cambria" w:eastAsia="Cambria" w:hAnsi="Cambria"/>
                <w:color w:val="1f5c99"/>
                <w:sz w:val="18"/>
                <w:szCs w:val="18"/>
                <w:rtl w:val="0"/>
              </w:rPr>
              <w:t xml:space="preserve">1.2710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1">
            <w:pPr>
              <w:spacing w:line="276" w:lineRule="auto"/>
              <w:rPr/>
            </w:pPr>
            <w:r w:rsidDel="00000000" w:rsidR="00000000" w:rsidRPr="00000000">
              <w:rPr>
                <w:rFonts w:ascii="Cambria" w:cs="Cambria" w:eastAsia="Cambria" w:hAnsi="Cambria"/>
                <w:color w:val="1f5c99"/>
                <w:sz w:val="18"/>
                <w:szCs w:val="18"/>
                <w:rtl w:val="0"/>
              </w:rPr>
              <w:t xml:space="preserve">0.9351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2">
            <w:pPr>
              <w:spacing w:line="276" w:lineRule="auto"/>
              <w:rPr/>
            </w:pPr>
            <w:r w:rsidDel="00000000" w:rsidR="00000000" w:rsidRPr="00000000">
              <w:rPr>
                <w:rFonts w:ascii="Cambria" w:cs="Cambria" w:eastAsia="Cambria" w:hAnsi="Cambria"/>
                <w:color w:val="1f5c99"/>
                <w:sz w:val="18"/>
                <w:szCs w:val="18"/>
                <w:rtl w:val="0"/>
              </w:rPr>
              <w:t xml:space="preserve">1.8155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3">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4">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25">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7. Stress Testing  Resilience Analysis</w:t>
      </w:r>
      <w:r w:rsidDel="00000000" w:rsidR="00000000" w:rsidRPr="00000000">
        <w:rPr>
          <w:rtl w:val="0"/>
        </w:rPr>
      </w:r>
    </w:p>
    <w:p w:rsidR="00000000" w:rsidDel="00000000" w:rsidP="00000000" w:rsidRDefault="00000000" w:rsidRPr="00000000" w14:paraId="00000126">
      <w:pPr>
        <w:spacing w:after="120" w:line="276" w:lineRule="auto"/>
        <w:rPr/>
      </w:pPr>
      <w:r w:rsidDel="00000000" w:rsidR="00000000" w:rsidRPr="00000000">
        <w:rPr>
          <w:rFonts w:ascii="Cambria" w:cs="Cambria" w:eastAsia="Cambria" w:hAnsi="Cambria"/>
          <w:i w:val="1"/>
          <w:iCs w:val="1"/>
          <w:color w:val="595959"/>
          <w:sz w:val="19"/>
          <w:szCs w:val="19"/>
          <w:rtl w:val="0"/>
        </w:rPr>
        <w:t xml:space="preserve">The following scenarios were stress-tested against the applicant's financial position to evaluate resilience under adverse conditions.</w:t>
      </w:r>
      <w:r w:rsidDel="00000000" w:rsidR="00000000" w:rsidRPr="00000000">
        <w:rPr>
          <w:rtl w:val="0"/>
        </w:rPr>
      </w:r>
    </w:p>
    <w:p w:rsidR="00000000" w:rsidDel="00000000" w:rsidP="00000000" w:rsidRDefault="00000000" w:rsidRPr="00000000" w14:paraId="0000012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Stress Scenarios (Agent 9: stress-agent)</w:t>
      </w:r>
      <w:r w:rsidDel="00000000" w:rsidR="00000000" w:rsidRPr="00000000">
        <w:rPr>
          <w:rtl w:val="0"/>
        </w:rPr>
      </w:r>
    </w:p>
    <w:tbl>
      <w:tblPr>
        <w:tblStyle w:val="Table2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600"/>
        <w:gridCol w:w="4460"/>
        <w:gridCol w:w="2200"/>
        <w:gridCol w:w="2100"/>
        <w:tblGridChange w:id="0">
          <w:tblGrid>
            <w:gridCol w:w="600"/>
            <w:gridCol w:w="4460"/>
            <w:gridCol w:w="2200"/>
            <w:gridCol w:w="2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Scenario</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A">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Shocked 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Verdict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2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D">
            <w:pPr>
              <w:spacing w:after="0" w:line="276" w:lineRule="auto"/>
              <w:rPr/>
            </w:pPr>
            <w:r w:rsidDel="00000000" w:rsidR="00000000" w:rsidRPr="00000000">
              <w:rPr>
                <w:rFonts w:ascii="Cambria" w:cs="Cambria" w:eastAsia="Cambria" w:hAnsi="Cambria"/>
                <w:color w:val="1f5c99"/>
                <w:sz w:val="21"/>
                <w:szCs w:val="21"/>
                <w:rtl w:val="0"/>
              </w:rPr>
              <w:t xml:space="preserve">Revenue-20%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E">
            <w:pPr>
              <w:spacing w:after="0" w:line="276" w:lineRule="auto"/>
              <w:rPr/>
            </w:pPr>
            <w:r w:rsidDel="00000000" w:rsidR="00000000" w:rsidRPr="00000000">
              <w:rPr>
                <w:rFonts w:ascii="Cambria" w:cs="Cambria" w:eastAsia="Cambria" w:hAnsi="Cambria"/>
                <w:color w:val="1f5c99"/>
                <w:sz w:val="21"/>
                <w:szCs w:val="21"/>
                <w:rtl w:val="0"/>
              </w:rPr>
              <w:t xml:space="preserve">-1.1629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F">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1">
            <w:pPr>
              <w:spacing w:after="0" w:line="276" w:lineRule="auto"/>
              <w:rPr/>
            </w:pPr>
            <w:r w:rsidDel="00000000" w:rsidR="00000000" w:rsidRPr="00000000">
              <w:rPr>
                <w:rFonts w:ascii="Cambria" w:cs="Cambria" w:eastAsia="Cambria" w:hAnsi="Cambria"/>
                <w:color w:val="1f5c99"/>
                <w:sz w:val="21"/>
                <w:szCs w:val="21"/>
                <w:rtl w:val="0"/>
              </w:rPr>
              <w:t xml:space="preserve">Rate+2% (Assumes 100% Floating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2">
            <w:pPr>
              <w:spacing w:after="0" w:line="276" w:lineRule="auto"/>
              <w:rPr/>
            </w:pPr>
            <w:r w:rsidDel="00000000" w:rsidR="00000000" w:rsidRPr="00000000">
              <w:rPr>
                <w:rFonts w:ascii="Cambria" w:cs="Cambria" w:eastAsia="Cambria" w:hAnsi="Cambria"/>
                <w:color w:val="1f5c99"/>
                <w:sz w:val="21"/>
                <w:szCs w:val="21"/>
                <w:rtl w:val="0"/>
              </w:rPr>
              <w:t xml:space="preserve">0.3907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3">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5">
            <w:pPr>
              <w:spacing w:after="0" w:line="276" w:lineRule="auto"/>
              <w:rPr/>
            </w:pPr>
            <w:r w:rsidDel="00000000" w:rsidR="00000000" w:rsidRPr="00000000">
              <w:rPr>
                <w:rFonts w:ascii="Cambria" w:cs="Cambria" w:eastAsia="Cambria" w:hAnsi="Cambria"/>
                <w:color w:val="1f5c99"/>
                <w:sz w:val="21"/>
                <w:szCs w:val="21"/>
                <w:rtl w:val="0"/>
              </w:rPr>
              <w:t xml:space="preserve">Combined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6">
            <w:pPr>
              <w:spacing w:after="0" w:line="276" w:lineRule="auto"/>
              <w:rPr/>
            </w:pPr>
            <w:r w:rsidDel="00000000" w:rsidR="00000000" w:rsidRPr="00000000">
              <w:rPr>
                <w:rFonts w:ascii="Cambria" w:cs="Cambria" w:eastAsia="Cambria" w:hAnsi="Cambria"/>
                <w:color w:val="1f5c99"/>
                <w:sz w:val="21"/>
                <w:szCs w:val="21"/>
                <w:rtl w:val="0"/>
              </w:rPr>
              <w:t xml:space="preserve">-1.0573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7">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8">
      <w:pPr>
        <w:spacing w:before="160" w:lineRule="auto"/>
        <w:rPr/>
      </w:pPr>
      <w:r w:rsidDel="00000000" w:rsidR="00000000" w:rsidRPr="00000000">
        <w:rPr>
          <w:rtl w:val="0"/>
        </w:rPr>
      </w:r>
    </w:p>
    <w:tbl>
      <w:tblPr>
        <w:tblStyle w:val="Table2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Worst-Case 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A">
            <w:pPr>
              <w:spacing w:after="0" w:line="276" w:lineRule="auto"/>
              <w:rPr/>
            </w:pPr>
            <w:r w:rsidDel="00000000" w:rsidR="00000000" w:rsidRPr="00000000">
              <w:rPr>
                <w:rFonts w:ascii="Cambria" w:cs="Cambria" w:eastAsia="Cambria" w:hAnsi="Cambria"/>
                <w:color w:val="1f5c99"/>
                <w:sz w:val="21"/>
                <w:szCs w:val="21"/>
                <w:rtl w:val="0"/>
              </w:rPr>
              <w:t xml:space="preserve">-1.1629</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Overall Survival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C">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D">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8. Ethical AI, Personal Discussion  Committee Sign-Off</w:t>
      </w:r>
      <w:r w:rsidDel="00000000" w:rsidR="00000000" w:rsidRPr="00000000">
        <w:rPr>
          <w:rtl w:val="0"/>
        </w:rPr>
      </w:r>
    </w:p>
    <w:p w:rsidR="00000000" w:rsidDel="00000000" w:rsidP="00000000" w:rsidRDefault="00000000" w:rsidRPr="00000000" w14:paraId="0000013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Bias  Fairness Audit (Agent 10: bias-agent)</w:t>
      </w:r>
      <w:r w:rsidDel="00000000" w:rsidR="00000000" w:rsidRPr="00000000">
        <w:rPr>
          <w:rtl w:val="0"/>
        </w:rPr>
      </w:r>
    </w:p>
    <w:tbl>
      <w:tblPr>
        <w:tblStyle w:val="Table2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Counterfactual Tested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0">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Decision Flips Detected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2">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Overweighted Features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4">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145">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Bias Audit Summary (LLM-Generated)</w:t>
      </w:r>
      <w:r w:rsidDel="00000000" w:rsidR="00000000" w:rsidRPr="00000000">
        <w:rPr>
          <w:rtl w:val="0"/>
        </w:rPr>
      </w:r>
    </w:p>
    <w:tbl>
      <w:tblPr>
        <w:tblStyle w:val="Table2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6">
            <w:pPr>
              <w:spacing w:after="0" w:line="276" w:lineRule="auto"/>
              <w:rPr/>
            </w:pPr>
            <w:r w:rsidDel="00000000" w:rsidR="00000000" w:rsidRPr="00000000">
              <w:rPr>
                <w:rFonts w:ascii="Cambria" w:cs="Cambria" w:eastAsia="Cambria" w:hAnsi="Cambria"/>
                <w:color w:val="1f5c99"/>
                <w:sz w:val="21"/>
                <w:szCs w:val="21"/>
                <w:rtl w:val="0"/>
              </w:rPr>
              <w:t xml:space="preserve">The AI decision has been tested for bias and shows no signs of unfairness, with zero flips indicating a robust and unbiased model. The risk assessment is based on a comprehensive evaluation of the company's financials, industry, and market position, ensuring a fair and balanced decision-making process.</w:t>
            </w:r>
            <w:r w:rsidDel="00000000" w:rsidR="00000000" w:rsidRPr="00000000">
              <w:rPr>
                <w:rtl w:val="0"/>
              </w:rPr>
            </w:r>
          </w:p>
        </w:tc>
      </w:tr>
    </w:tbl>
    <w:p w:rsidR="00000000" w:rsidDel="00000000" w:rsidP="00000000" w:rsidRDefault="00000000" w:rsidRPr="00000000" w14:paraId="0000014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Personal Discussion Summary (Agent 11: pd-agent)</w:t>
      </w:r>
      <w:r w:rsidDel="00000000" w:rsidR="00000000" w:rsidRPr="00000000">
        <w:rPr>
          <w:rtl w:val="0"/>
        </w:rPr>
      </w:r>
    </w:p>
    <w:tbl>
      <w:tblPr>
        <w:tblStyle w:val="Table2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Source Type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9">
            <w:pPr>
              <w:spacing w:after="0" w:line="276" w:lineRule="auto"/>
              <w:rPr/>
            </w:pPr>
            <w:r w:rsidDel="00000000" w:rsidR="00000000" w:rsidRPr="00000000">
              <w:rPr>
                <w:rFonts w:ascii="Cambria" w:cs="Cambria" w:eastAsia="Cambria" w:hAnsi="Cambria"/>
                <w:color w:val="1f5c99"/>
                <w:sz w:val="21"/>
                <w:szCs w:val="21"/>
                <w:rtl w:val="0"/>
              </w:rPr>
              <w:t xml:space="preserve">N/A</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Adjustment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B">
            <w:pPr>
              <w:spacing w:after="0" w:line="276" w:lineRule="auto"/>
              <w:rPr/>
            </w:pPr>
            <w:r w:rsidDel="00000000" w:rsidR="00000000" w:rsidRPr="00000000">
              <w:rPr>
                <w:rFonts w:ascii="Cambria" w:cs="Cambria" w:eastAsia="Cambria" w:hAnsi="Cambria"/>
                <w:color w:val="1f5c99"/>
                <w:sz w:val="21"/>
                <w:szCs w:val="21"/>
                <w:rtl w:val="0"/>
              </w:rPr>
              <w:t xml:space="preserve">+0.0000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PD 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D">
            <w:pPr>
              <w:spacing w:after="0" w:line="276" w:lineRule="auto"/>
              <w:rPr/>
            </w:pPr>
            <w:r w:rsidDel="00000000" w:rsidR="00000000" w:rsidRPr="00000000">
              <w:rPr>
                <w:rFonts w:ascii="Cambria" w:cs="Cambria" w:eastAsia="Cambria" w:hAnsi="Cambria"/>
                <w:color w:val="1f5c99"/>
                <w:sz w:val="21"/>
                <w:szCs w:val="21"/>
                <w:rtl w:val="0"/>
              </w:rPr>
              <w:t xml:space="preserve">0.00</w:t>
            </w:r>
            <w:r w:rsidDel="00000000" w:rsidR="00000000" w:rsidRPr="00000000">
              <w:rPr>
                <w:rtl w:val="0"/>
              </w:rPr>
            </w:r>
          </w:p>
        </w:tc>
      </w:tr>
    </w:tbl>
    <w:p w:rsidR="00000000" w:rsidDel="00000000" w:rsidP="00000000" w:rsidRDefault="00000000" w:rsidRPr="00000000" w14:paraId="0000014E">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Transcript Summary</w:t>
      </w:r>
      <w:r w:rsidDel="00000000" w:rsidR="00000000" w:rsidRPr="00000000">
        <w:rPr>
          <w:rtl w:val="0"/>
        </w:rPr>
      </w:r>
    </w:p>
    <w:tbl>
      <w:tblPr>
        <w:tblStyle w:val="Table29"/>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F">
            <w:pPr>
              <w:spacing w:after="0" w:line="276" w:lineRule="auto"/>
              <w:rPr/>
            </w:pPr>
            <w:r w:rsidDel="00000000" w:rsidR="00000000" w:rsidRPr="00000000">
              <w:rPr>
                <w:rFonts w:ascii="Cambria" w:cs="Cambria" w:eastAsia="Cambria" w:hAnsi="Cambria"/>
                <w:color w:val="1f5c99"/>
                <w:sz w:val="21"/>
                <w:szCs w:val="21"/>
                <w:rtl w:val="0"/>
              </w:rPr>
              <w:t xml:space="preserve">No personal discussion was conducted; recommend scheduling one before final sign-off.</w:t>
            </w:r>
            <w:r w:rsidDel="00000000" w:rsidR="00000000" w:rsidRPr="00000000">
              <w:rPr>
                <w:rtl w:val="0"/>
              </w:rPr>
            </w:r>
          </w:p>
        </w:tc>
      </w:tr>
    </w:tbl>
    <w:p w:rsidR="00000000" w:rsidDel="00000000" w:rsidP="00000000" w:rsidRDefault="00000000" w:rsidRPr="00000000" w14:paraId="00000150">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Qualitative Flags</w:t>
      </w:r>
      <w:r w:rsidDel="00000000" w:rsidR="00000000" w:rsidRPr="00000000">
        <w:rPr>
          <w:rtl w:val="0"/>
        </w:rPr>
      </w:r>
    </w:p>
    <w:tbl>
      <w:tblPr>
        <w:tblStyle w:val="Table30"/>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51">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bl>
    <w:p w:rsidR="00000000" w:rsidDel="00000000" w:rsidP="00000000" w:rsidRDefault="00000000" w:rsidRPr="00000000" w14:paraId="0000015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Committee Sign-Off</w:t>
      </w:r>
      <w:r w:rsidDel="00000000" w:rsidR="00000000" w:rsidRPr="00000000">
        <w:rPr>
          <w:rtl w:val="0"/>
        </w:rPr>
      </w:r>
    </w:p>
    <w:tbl>
      <w:tblPr>
        <w:tblStyle w:val="Table3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5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Role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5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Name / Signature / Date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6">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Trinetra Agentic Credit Intelligence OS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Reviewed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8">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Approved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A">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C">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Signature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E">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bl>
    <w:p w:rsidR="00000000" w:rsidDel="00000000" w:rsidP="00000000" w:rsidRDefault="00000000" w:rsidRPr="00000000" w14:paraId="0000015F">
      <w:pPr>
        <w:pBdr>
          <w:top w:color="b7b7b7" w:space="6" w:sz="4" w:val="single"/>
        </w:pBdr>
        <w:spacing w:before="260" w:line="276" w:lineRule="auto"/>
        <w:rPr/>
      </w:pPr>
      <w:r w:rsidDel="00000000" w:rsidR="00000000" w:rsidRPr="00000000">
        <w:rPr>
          <w:rFonts w:ascii="Cambria" w:cs="Cambria" w:eastAsia="Cambria" w:hAnsi="Cambria"/>
          <w:i w:val="1"/>
          <w:iCs w:val="1"/>
          <w:color w:val="595959"/>
          <w:sz w:val="17"/>
          <w:szCs w:val="17"/>
          <w:rtl w:val="0"/>
        </w:rPr>
        <w:t xml:space="preserve">DISCLAIMER: 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b7b7b7" w:space="4" w:sz="4" w:val="single"/>
      </w:pBdr>
      <w:jc w:val="right"/>
      <w:rPr/>
    </w:pPr>
    <w:r w:rsidDel="00000000" w:rsidR="00000000" w:rsidRPr="00000000">
      <w:rPr>
        <w:rFonts w:ascii="Cambria" w:cs="Cambria" w:eastAsia="Cambria" w:hAnsi="Cambria"/>
        <w:color w:val="595959"/>
        <w:sz w:val="15"/>
        <w:szCs w:val="15"/>
        <w:rtl w:val="0"/>
      </w:rPr>
      <w:t xml:space="preserve">TRINETRA  |  CONFIDENTIAL — CREDIT APPRAISAL MEMORANDUM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2026-07-12T12:47:58Z</dcterms:modified>
  <dc:creator/>
  <dc:description/>
  <dc:identifier/>
  <dc:language/>
  <dc:subject/>
</cp:coreProperties>
</file>