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APPAREL, TEXTILES &amp; FASHION</w:t>
      </w:r>
    </w:p>
    <w:p>
      <w:pPr>
        <w:jc w:val="center"/>
      </w:pPr>
      <w:r>
        <w:rPr>
          <w:b/>
          <w:sz w:val="40"/>
        </w:rPr>
        <w:t>Week 4 Internship Report</w:t>
      </w:r>
    </w:p>
    <w:p>
      <w:pPr>
        <w:jc w:val="center"/>
      </w:pPr>
      <w:r>
        <w:rPr>
          <w:b/>
          <w:sz w:val="32"/>
        </w:rPr>
        <w:t>Evaluation, Reporting, and Strategic Recommendations</w:t>
      </w:r>
    </w:p>
    <w:p>
      <w:pPr>
        <w:jc w:val="center"/>
      </w:pPr>
      <w:r>
        <w:rPr>
          <w:sz w:val="16"/>
        </w:rPr>
        <w:br/>
      </w:r>
      <w:r>
        <w:rPr>
          <w:b/>
          <w:sz w:val="26"/>
        </w:rPr>
        <w:t>Data Analytics Internship</w:t>
      </w:r>
      <w:r>
        <w:br/>
        <w:br/>
      </w:r>
      <w:r>
        <w:t>Prepared by: Utkarsh Mishra</w:t>
        <w:br/>
      </w:r>
      <w:r>
        <w:t>Project Duration: 4 Weeks</w:t>
        <w:br/>
      </w:r>
      <w:r>
        <w:t>Domain: Apparel, Textiles &amp; Fashion</w:t>
        <w:br/>
      </w:r>
      <w:r>
        <w:t>Focus: Evaluation, Reporting &amp; Strategic Recommendations</w:t>
      </w:r>
    </w:p>
    <w:p>
      <w:r>
        <w:br w:type="page"/>
      </w:r>
    </w:p>
    <w:p>
      <w:pPr>
        <w:pStyle w:val="Heading1"/>
      </w:pPr>
      <w:r>
        <w:t>1. Introduction</w:t>
      </w:r>
    </w:p>
    <w:p>
      <w:pPr>
        <w:spacing w:after="120"/>
      </w:pPr>
      <w:r>
        <w:t>This Week 4 report represents the final stage of the internship project in the Apparel, Textiles &amp; Fashion domain. The purpose of this task is to evaluate the analytical work completed during the previous weeks, review the proposed visualization approach, synthesize the major findings, and convert those findings into practical and forward-looking strategic recommendations. The report therefore moves beyond descriptive analysis and focuses on how data-driven observations can support decision-making in apparel businesses.</w:t>
      </w:r>
    </w:p>
    <w:p>
      <w:pPr>
        <w:spacing w:after="120"/>
      </w:pPr>
      <w:r>
        <w:t>During Week 1, the project focused on data collection, data quality assessment, cleaning, standardization, and preparation. During Week 2, the prepared dataset was examined using exploratory data analysis techniques such as descriptive statistics, frequency analysis, category analysis, material and colour analysis, price and discount analysis, rating analysis, grouped analysis, and correlation analysis. During Week 3, these analytical requirements were translated into a visualization plan including KPIs, category charts, price and discount distributions, material and colour views, a discount-versus-rating scatter plot, and a proposed dashboard structure.</w:t>
      </w:r>
    </w:p>
    <w:p>
      <w:pPr>
        <w:spacing w:after="120"/>
      </w:pPr>
      <w:r>
        <w:t>Week 4 integrates these earlier outputs into a single evaluation framework. It assesses the strengths and weaknesses of the analysis and visualization choices, identifies data and methodological limitations, and proposes actionable strategies for product assortment, pricing, promotions, material planning, colour planning, customer satisfaction, inventory management, and future analytics. Because the available dataset is limited, the recommendations are presented as decision-support guidance rather than definitive market conclusions.</w:t>
      </w:r>
    </w:p>
    <w:p>
      <w:pPr>
        <w:pStyle w:val="Heading1"/>
      </w:pPr>
      <w:r>
        <w:t>2. Analysis Summary</w:t>
      </w:r>
    </w:p>
    <w:p>
      <w:pPr>
        <w:spacing w:after="120"/>
      </w:pPr>
      <w:r>
        <w:t>The project established a structured analytics workflow for apparel product data. The dataset contains product-level fields including Product_ID, Product_Name, Brand, Category, Material, Colour, Size, Original_Price, Sale_Price, Rating, Source, and Discount_Percent. The cleaned data was prepared for analysis after checking duplicates, missing values, data types, categorical consistency, price values, ratings, and calculated discount percentages.</w:t>
      </w:r>
    </w:p>
    <w:p>
      <w:pPr>
        <w:spacing w:after="120"/>
      </w:pPr>
      <w:r>
        <w:t>The exploratory stage concentrated on understanding product mix, material and colour representation, pricing patterns, discount levels, and customer ratings. Category frequency provides an indication of assortment representation, while category-level price averages allow comparison of pricing positions. Material and colour frequencies provide an initial view of assortment composition. Discount analysis supports the evaluation of promotional intensity, while rating analysis provides a basic customer-perception measure.</w:t>
      </w:r>
    </w:p>
    <w:p>
      <w:pPr>
        <w:spacing w:after="120"/>
      </w:pPr>
      <w:r>
        <w:t>The visualization stage proposed a set of charts selected according to specific analytical questions. Bar charts are suitable for category, material, and colour comparisons; histograms are suitable for price and discount distributions; box plots allow category-level price variation to be compared; and scatter plots can be used to investigate relationships between discounts and ratings. A line chart was proposed for time-based analysis when historical observations become available.</w:t>
      </w:r>
    </w:p>
    <w:p>
      <w:pPr>
        <w:pStyle w:val="Heading1"/>
      </w:pPr>
      <w:r>
        <w:t>3. Evaluation of Analytical Methods</w:t>
      </w:r>
    </w:p>
    <w:p>
      <w:pPr>
        <w:spacing w:after="120"/>
      </w:pPr>
      <w:r>
        <w:t>The analytical methods used in the project are appropriate for an initial exploratory study. They provide a logical progression from understanding the dataset to identifying patterns and possible relationships. Descriptive statistics are useful for summarizing numerical fields, while frequency analysis is appropriate for categorical variables. Grouped analysis adds useful business context by comparing categories instead of looking only at overall averages.</w:t>
      </w:r>
    </w:p>
    <w:p>
      <w:pPr>
        <w:spacing w:after="120"/>
      </w:pPr>
      <w:r>
        <w:t>Correlation analysis is also useful as an exploratory technique because it can highlight variables that may move together. However, correlation should not be interpreted as proof of causation. For example, a relationship between discount percentage and rating would require additional investigation before concluding that discounts influence customer satisfaction.</w:t>
      </w:r>
    </w:p>
    <w:p>
      <w:pPr>
        <w:spacing w:after="120"/>
      </w:pPr>
      <w:r>
        <w:t>Strengths of the analytical approach include:</w:t>
      </w:r>
    </w:p>
    <w:p>
      <w:pPr>
        <w:pStyle w:val="ListBullet"/>
        <w:spacing w:after="60"/>
      </w:pPr>
      <w:r>
        <w:t>Clear progression from data preparation to analysis.</w:t>
      </w:r>
    </w:p>
    <w:p>
      <w:pPr>
        <w:pStyle w:val="ListBullet"/>
        <w:spacing w:after="60"/>
      </w:pPr>
      <w:r>
        <w:t>Use of descriptive statistics before drawing conclusions.</w:t>
      </w:r>
    </w:p>
    <w:p>
      <w:pPr>
        <w:pStyle w:val="ListBullet"/>
        <w:spacing w:after="60"/>
      </w:pPr>
      <w:r>
        <w:t>Separate analysis of categories, materials, colours, prices, discounts, and ratings.</w:t>
      </w:r>
    </w:p>
    <w:p>
      <w:pPr>
        <w:pStyle w:val="ListBullet"/>
        <w:spacing w:after="60"/>
      </w:pPr>
      <w:r>
        <w:t>Use of grouped analysis to support category-level comparisons.</w:t>
      </w:r>
    </w:p>
    <w:p>
      <w:pPr>
        <w:pStyle w:val="ListBullet"/>
        <w:spacing w:after="60"/>
      </w:pPr>
      <w:r>
        <w:t>Use of correlation as an exploratory rather than causal measure.</w:t>
      </w:r>
    </w:p>
    <w:p>
      <w:pPr>
        <w:pStyle w:val="ListBullet"/>
        <w:spacing w:after="60"/>
      </w:pPr>
      <w:r>
        <w:t>Focus on business-relevant variables rather than purely technical metrics.</w:t>
      </w:r>
    </w:p>
    <w:p>
      <w:pPr>
        <w:spacing w:after="120"/>
      </w:pPr>
      <w:r>
        <w:t>Areas that could be improved include:</w:t>
      </w:r>
    </w:p>
    <w:p>
      <w:pPr>
        <w:pStyle w:val="ListBullet"/>
        <w:spacing w:after="60"/>
      </w:pPr>
      <w:r>
        <w:t>A larger dataset would improve reliability and generalizability.</w:t>
      </w:r>
    </w:p>
    <w:p>
      <w:pPr>
        <w:pStyle w:val="ListBullet"/>
        <w:spacing w:after="60"/>
      </w:pPr>
      <w:r>
        <w:t>Historical observations are needed for meaningful time-series analysis.</w:t>
      </w:r>
    </w:p>
    <w:p>
      <w:pPr>
        <w:pStyle w:val="ListBullet"/>
        <w:spacing w:after="60"/>
      </w:pPr>
      <w:r>
        <w:t>Sales quantity, revenue, inventory, returns, and profit data would make recommendations more decision-oriented.</w:t>
      </w:r>
    </w:p>
    <w:p>
      <w:pPr>
        <w:pStyle w:val="ListBullet"/>
        <w:spacing w:after="60"/>
      </w:pPr>
      <w:r>
        <w:t>Customer review text could provide richer information than numerical ratings alone.</w:t>
      </w:r>
    </w:p>
    <w:p>
      <w:pPr>
        <w:pStyle w:val="ListBullet"/>
        <w:spacing w:after="60"/>
      </w:pPr>
      <w:r>
        <w:t>Statistical significance testing could be introduced when sufficient observations are available.</w:t>
      </w:r>
    </w:p>
    <w:p>
      <w:pPr>
        <w:pStyle w:val="ListBullet"/>
        <w:spacing w:after="60"/>
      </w:pPr>
      <w:r>
        <w:t>Segmentation by brand, price band, season, geography, or customer group could provide deeper insights.</w:t>
      </w:r>
    </w:p>
    <w:p>
      <w:pPr>
        <w:pStyle w:val="Heading1"/>
      </w:pPr>
      <w:r>
        <w:t>4. Evaluation of Visualization Choices</w:t>
      </w:r>
    </w:p>
    <w:p>
      <w:pPr>
        <w:spacing w:after="120"/>
      </w:pPr>
      <w:r>
        <w:t>The proposed visualization set is generally aligned with the analytical questions. Bar charts are effective for comparing categories because differences in bar length can be interpreted quickly. Histograms are appropriate for examining distributions rather than only averages. Box plots are useful when the objective is to understand median values, spread, and potential outliers. Scatter plots are appropriate for investigating possible relationships between two numerical variables.</w:t>
      </w:r>
    </w:p>
    <w:p>
      <w:pPr>
        <w:spacing w:after="120"/>
      </w:pPr>
      <w:r>
        <w:t>The proposed KPI section is also useful because it provides an immediate summary of product volume, average price, discount, and rating. A dashboard should place the most decision-relevant KPIs at the top and supporting visualizations below them.</w:t>
      </w:r>
    </w:p>
    <w:p>
      <w:pPr>
        <w:spacing w:after="120"/>
      </w:pPr>
      <w:r>
        <w:t>Recommended visualization improvements:</w:t>
      </w:r>
    </w:p>
    <w:p>
      <w:pPr>
        <w:pStyle w:val="ListBullet"/>
        <w:spacing w:after="60"/>
      </w:pPr>
      <w:r>
        <w:t>Use clear chart titles that communicate the business question.</w:t>
      </w:r>
    </w:p>
    <w:p>
      <w:pPr>
        <w:pStyle w:val="ListBullet"/>
        <w:spacing w:after="60"/>
      </w:pPr>
      <w:r>
        <w:t>Include units such as currency, percentage, or rating scale where applicable.</w:t>
      </w:r>
    </w:p>
    <w:p>
      <w:pPr>
        <w:pStyle w:val="ListBullet"/>
        <w:spacing w:after="60"/>
      </w:pPr>
      <w:r>
        <w:t>Sort categorical bar charts to make comparisons easier.</w:t>
      </w:r>
    </w:p>
    <w:p>
      <w:pPr>
        <w:pStyle w:val="ListBullet"/>
        <w:spacing w:after="60"/>
      </w:pPr>
      <w:r>
        <w:t>Avoid unnecessary decorative elements that do not communicate information.</w:t>
      </w:r>
    </w:p>
    <w:p>
      <w:pPr>
        <w:pStyle w:val="ListBullet"/>
        <w:spacing w:after="60"/>
      </w:pPr>
      <w:r>
        <w:t>Use consistent formatting across all charts.</w:t>
      </w:r>
    </w:p>
    <w:p>
      <w:pPr>
        <w:pStyle w:val="ListBullet"/>
        <w:spacing w:after="60"/>
      </w:pPr>
      <w:r>
        <w:t>Display sample size where comparisons could otherwise be misleading.</w:t>
      </w:r>
    </w:p>
    <w:p>
      <w:pPr>
        <w:pStyle w:val="ListBullet"/>
        <w:spacing w:after="60"/>
      </w:pPr>
      <w:r>
        <w:t>Use filters for category, material, brand, and price band when an interactive dashboard is implemented.</w:t>
      </w:r>
    </w:p>
    <w:p>
      <w:pPr>
        <w:pStyle w:val="ListBullet"/>
        <w:spacing w:after="60"/>
      </w:pPr>
      <w:r>
        <w:t>Add annotations only where they highlight a meaningful business finding.</w:t>
      </w:r>
    </w:p>
    <w:p>
      <w:pPr>
        <w:pStyle w:val="Heading1"/>
      </w:pPr>
      <w:r>
        <w:t>5. Critical Trends and Findings</w:t>
      </w:r>
    </w:p>
    <w:p>
      <w:pPr>
        <w:spacing w:after="120"/>
      </w:pPr>
      <w:r>
        <w:t>The combined analysis indicates that apparel product data can be evaluated from several complementary dimensions. Product category and material distributions describe the structure of the assortment, while colour distribution provides a view of assortment diversity. Price analysis identifies the positioning of products across the available price range, and discount analysis highlights promotional intensity.</w:t>
      </w:r>
    </w:p>
    <w:p>
      <w:pPr>
        <w:spacing w:after="120"/>
      </w:pPr>
      <w:r>
        <w:t>Category-wise average sale price is particularly important because an overall average can hide substantial differences between product groups. Similarly, rating distributions should be considered alongside category and product characteristics rather than being treated as a standalone measure of quality.</w:t>
      </w:r>
    </w:p>
    <w:p>
      <w:pPr>
        <w:spacing w:after="120"/>
      </w:pPr>
      <w:r>
        <w:t>The project also identifies an important distinction between descriptive evidence and strategic evidence. The available data can describe what is present in the dataset, but stronger claims about demand, profitability, customer behaviour, or market performance require sales, inventory, time-series, and customer-level information.</w:t>
      </w:r>
    </w:p>
    <w:p>
      <w:pPr>
        <w:pStyle w:val="Heading1"/>
      </w:pPr>
      <w:r>
        <w:t>6. Strategic Recommendations</w:t>
      </w:r>
    </w:p>
    <w:p>
      <w:pPr>
        <w:pStyle w:val="Heading2"/>
      </w:pPr>
      <w:r>
        <w:t>6.1 Product Assortment Strategy</w:t>
      </w:r>
    </w:p>
    <w:p>
      <w:pPr>
        <w:spacing w:after="120"/>
      </w:pPr>
      <w:r>
        <w:t>Use category-level product counts together with sales and inventory data to evaluate assortment balance. Categories with high representation should not automatically be considered successful; their performance should be assessed against demand, revenue, margin, and inventory turnover. Underrepresented categories can be investigated for expansion only when supporting market or sales evidence exists.</w:t>
      </w:r>
    </w:p>
    <w:p>
      <w:pPr>
        <w:pStyle w:val="Heading2"/>
      </w:pPr>
      <w:r>
        <w:t>6.2 Pricing Strategy</w:t>
      </w:r>
    </w:p>
    <w:p>
      <w:pPr>
        <w:spacing w:after="120"/>
      </w:pPr>
      <w:r>
        <w:t>Develop category-specific price bands rather than relying on a single overall price benchmark. Average sale price and price distribution should be reviewed together, and future analysis should incorporate competitor prices, sales volume, margin, and customer demand. Products with unusually high or low prices should be investigated before making pricing changes.</w:t>
      </w:r>
    </w:p>
    <w:p>
      <w:pPr>
        <w:pStyle w:val="Heading2"/>
      </w:pPr>
      <w:r>
        <w:t>6.3 Promotional and Discount Strategy</w:t>
      </w:r>
    </w:p>
    <w:p>
      <w:pPr>
        <w:spacing w:after="120"/>
      </w:pPr>
      <w:r>
        <w:t>Discounting should be evaluated using sales response and profitability rather than discount percentage alone. A future dashboard should compare discount levels with units sold, revenue, margin, and inventory movement. This would help identify whether a higher discount generates sufficient commercial benefit to justify the reduction in selling price.</w:t>
      </w:r>
    </w:p>
    <w:p>
      <w:pPr>
        <w:pStyle w:val="Heading2"/>
      </w:pPr>
      <w:r>
        <w:t>6.4 Material Strategy</w:t>
      </w:r>
    </w:p>
    <w:p>
      <w:pPr>
        <w:spacing w:after="120"/>
      </w:pPr>
      <w:r>
        <w:t>Material information should be combined with product performance, sourcing cost, customer feedback, and sustainability metrics. Frequently used materials may represent established demand, but strategic sourcing decisions should also consider cost, quality, availability, durability, and environmental impact.</w:t>
      </w:r>
    </w:p>
    <w:p>
      <w:pPr>
        <w:pStyle w:val="Heading2"/>
      </w:pPr>
      <w:r>
        <w:t>6.5 Colour and Seasonal Assortment</w:t>
      </w:r>
    </w:p>
    <w:p>
      <w:pPr>
        <w:spacing w:after="120"/>
      </w:pPr>
      <w:r>
        <w:t>Colour analysis can be strengthened by adding season, launch date, sales quantity, and region. This would allow businesses to identify colour preferences over time rather than relying only on overall frequency. Seasonal collections can then be planned using evidence from historical demand.</w:t>
      </w:r>
    </w:p>
    <w:p>
      <w:pPr>
        <w:pStyle w:val="Heading2"/>
      </w:pPr>
      <w:r>
        <w:t>6.6 Customer Satisfaction</w:t>
      </w:r>
    </w:p>
    <w:p>
      <w:pPr>
        <w:spacing w:after="120"/>
      </w:pPr>
      <w:r>
        <w:t>Ratings should be monitored alongside product category, material, price, discount, and customer review text. Low-rated products can be prioritized for quality investigation. Numerical ratings alone should not be used to identify the cause of dissatisfaction; review text and return reasons can provide additional evidence.</w:t>
      </w:r>
    </w:p>
    <w:p>
      <w:pPr>
        <w:pStyle w:val="Heading2"/>
      </w:pPr>
      <w:r>
        <w:t>6.7 Inventory and Demand Planning</w:t>
      </w:r>
    </w:p>
    <w:p>
      <w:pPr>
        <w:spacing w:after="120"/>
      </w:pPr>
      <w:r>
        <w:t>The current framework can be extended into inventory analytics by adding stock levels, sales quantity, lead time, and reorder information. Category-level and product-level dashboards could then identify slow-moving products, fast-moving products, and potential stock-out risks.</w:t>
      </w:r>
    </w:p>
    <w:p>
      <w:pPr>
        <w:pStyle w:val="Heading1"/>
      </w:pPr>
      <w:r>
        <w:t>7. Recommendations for Future Analysis</w:t>
      </w:r>
    </w:p>
    <w:p>
      <w:pPr>
        <w:pStyle w:val="ListNumber"/>
        <w:spacing w:after="60"/>
      </w:pPr>
      <w:r>
        <w:t>Expand the dataset to include more products, brands, and time periods.</w:t>
      </w:r>
    </w:p>
    <w:p>
      <w:pPr>
        <w:pStyle w:val="ListNumber"/>
        <w:spacing w:after="60"/>
      </w:pPr>
      <w:r>
        <w:t>Add sales quantity, revenue, profit margin, inventory, and returns.</w:t>
      </w:r>
    </w:p>
    <w:p>
      <w:pPr>
        <w:pStyle w:val="ListNumber"/>
        <w:spacing w:after="60"/>
      </w:pPr>
      <w:r>
        <w:t>Collect historical data to enable time-series and seasonal analysis.</w:t>
      </w:r>
    </w:p>
    <w:p>
      <w:pPr>
        <w:pStyle w:val="ListNumber"/>
        <w:spacing w:after="60"/>
      </w:pPr>
      <w:r>
        <w:t>Add competitor pricing where reliable comparable data is available.</w:t>
      </w:r>
    </w:p>
    <w:p>
      <w:pPr>
        <w:pStyle w:val="ListNumber"/>
        <w:spacing w:after="60"/>
      </w:pPr>
      <w:r>
        <w:t>Add customer review text for sentiment and topic analysis.</w:t>
      </w:r>
    </w:p>
    <w:p>
      <w:pPr>
        <w:pStyle w:val="ListNumber"/>
        <w:spacing w:after="60"/>
      </w:pPr>
      <w:r>
        <w:t>Create brand-level and category-level performance segments.</w:t>
      </w:r>
    </w:p>
    <w:p>
      <w:pPr>
        <w:pStyle w:val="ListNumber"/>
        <w:spacing w:after="60"/>
      </w:pPr>
      <w:r>
        <w:t>Introduce statistical testing when the sample size is sufficient.</w:t>
      </w:r>
    </w:p>
    <w:p>
      <w:pPr>
        <w:pStyle w:val="ListNumber"/>
        <w:spacing w:after="60"/>
      </w:pPr>
      <w:r>
        <w:t>Develop an interactive Power BI dashboard with filters and drill-downs.</w:t>
      </w:r>
    </w:p>
    <w:p>
      <w:pPr>
        <w:pStyle w:val="ListNumber"/>
        <w:spacing w:after="60"/>
      </w:pPr>
      <w:r>
        <w:t>Build predictive models for demand, sales, or price optimization after sufficient historical data is collected.</w:t>
      </w:r>
    </w:p>
    <w:p>
      <w:pPr>
        <w:pStyle w:val="ListNumber"/>
        <w:spacing w:after="60"/>
      </w:pPr>
      <w:r>
        <w:t>Establish a repeatable data-refresh process so that the analysis can be updated regularly.</w:t>
      </w:r>
    </w:p>
    <w:p>
      <w:pPr>
        <w:pStyle w:val="Heading1"/>
      </w:pPr>
      <w:r>
        <w:t>8. Implementation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rPr>
              <w:t>Phase</w:t>
            </w:r>
          </w:p>
        </w:tc>
        <w:tc>
          <w:tcPr>
            <w:tcW w:type="dxa" w:w="2484"/>
            <w:vAlign w:val="center"/>
            <w:shd w:fill="D9EAF7"/>
          </w:tcPr>
          <w:p>
            <w:r/>
            <w:r>
              <w:rPr>
                <w:b/>
              </w:rPr>
              <w:t>Action</w:t>
            </w:r>
          </w:p>
        </w:tc>
        <w:tc>
          <w:tcPr>
            <w:tcW w:type="dxa" w:w="2484"/>
            <w:vAlign w:val="center"/>
            <w:shd w:fill="D9EAF7"/>
          </w:tcPr>
          <w:p>
            <w:r/>
            <w:r>
              <w:rPr>
                <w:b/>
              </w:rPr>
              <w:t>Expected Output</w:t>
            </w:r>
          </w:p>
        </w:tc>
        <w:tc>
          <w:tcPr>
            <w:tcW w:type="dxa" w:w="2484"/>
            <w:vAlign w:val="center"/>
            <w:shd w:fill="D9EAF7"/>
          </w:tcPr>
          <w:p>
            <w:r/>
            <w:r>
              <w:rPr>
                <w:b/>
              </w:rPr>
              <w:t>Priority</w:t>
            </w:r>
          </w:p>
        </w:tc>
      </w:tr>
      <w:tr>
        <w:tc>
          <w:tcPr>
            <w:tcW w:type="dxa" w:w="2484"/>
            <w:vAlign w:val="center"/>
          </w:tcPr>
          <w:p>
            <w:r/>
            <w:r>
              <w:rPr>
                <w:b w:val="0"/>
              </w:rPr>
              <w:t>1</w:t>
            </w:r>
          </w:p>
        </w:tc>
        <w:tc>
          <w:tcPr>
            <w:tcW w:type="dxa" w:w="2484"/>
            <w:vAlign w:val="center"/>
          </w:tcPr>
          <w:p>
            <w:r/>
            <w:r>
              <w:rPr>
                <w:b w:val="0"/>
              </w:rPr>
              <w:t>Expand and validate dataset</w:t>
            </w:r>
          </w:p>
        </w:tc>
        <w:tc>
          <w:tcPr>
            <w:tcW w:type="dxa" w:w="2484"/>
            <w:vAlign w:val="center"/>
          </w:tcPr>
          <w:p>
            <w:r/>
            <w:r>
              <w:rPr>
                <w:b w:val="0"/>
              </w:rPr>
              <w:t>Larger, reliable analytical dataset</w:t>
            </w:r>
          </w:p>
        </w:tc>
        <w:tc>
          <w:tcPr>
            <w:tcW w:type="dxa" w:w="2484"/>
            <w:vAlign w:val="center"/>
          </w:tcPr>
          <w:p>
            <w:r/>
            <w:r>
              <w:rPr>
                <w:b w:val="0"/>
              </w:rPr>
              <w:t>High</w:t>
            </w:r>
          </w:p>
        </w:tc>
      </w:tr>
      <w:tr>
        <w:tc>
          <w:tcPr>
            <w:tcW w:type="dxa" w:w="2484"/>
            <w:vAlign w:val="center"/>
          </w:tcPr>
          <w:p>
            <w:r/>
            <w:r>
              <w:rPr>
                <w:b w:val="0"/>
              </w:rPr>
              <w:t>2</w:t>
            </w:r>
          </w:p>
        </w:tc>
        <w:tc>
          <w:tcPr>
            <w:tcW w:type="dxa" w:w="2484"/>
            <w:vAlign w:val="center"/>
          </w:tcPr>
          <w:p>
            <w:r/>
            <w:r>
              <w:rPr>
                <w:b w:val="0"/>
              </w:rPr>
              <w:t>Add sales and inventory variables</w:t>
            </w:r>
          </w:p>
        </w:tc>
        <w:tc>
          <w:tcPr>
            <w:tcW w:type="dxa" w:w="2484"/>
            <w:vAlign w:val="center"/>
          </w:tcPr>
          <w:p>
            <w:r/>
            <w:r>
              <w:rPr>
                <w:b w:val="0"/>
              </w:rPr>
              <w:t>Commercial performance analysis</w:t>
            </w:r>
          </w:p>
        </w:tc>
        <w:tc>
          <w:tcPr>
            <w:tcW w:type="dxa" w:w="2484"/>
            <w:vAlign w:val="center"/>
          </w:tcPr>
          <w:p>
            <w:r/>
            <w:r>
              <w:rPr>
                <w:b w:val="0"/>
              </w:rPr>
              <w:t>High</w:t>
            </w:r>
          </w:p>
        </w:tc>
      </w:tr>
      <w:tr>
        <w:tc>
          <w:tcPr>
            <w:tcW w:type="dxa" w:w="2484"/>
            <w:vAlign w:val="center"/>
          </w:tcPr>
          <w:p>
            <w:r/>
            <w:r>
              <w:rPr>
                <w:b w:val="0"/>
              </w:rPr>
              <w:t>3</w:t>
            </w:r>
          </w:p>
        </w:tc>
        <w:tc>
          <w:tcPr>
            <w:tcW w:type="dxa" w:w="2484"/>
            <w:vAlign w:val="center"/>
          </w:tcPr>
          <w:p>
            <w:r/>
            <w:r>
              <w:rPr>
                <w:b w:val="0"/>
              </w:rPr>
              <w:t>Build interactive dashboard</w:t>
            </w:r>
          </w:p>
        </w:tc>
        <w:tc>
          <w:tcPr>
            <w:tcW w:type="dxa" w:w="2484"/>
            <w:vAlign w:val="center"/>
          </w:tcPr>
          <w:p>
            <w:r/>
            <w:r>
              <w:rPr>
                <w:b w:val="0"/>
              </w:rPr>
              <w:t>Decision-support dashboard</w:t>
            </w:r>
          </w:p>
        </w:tc>
        <w:tc>
          <w:tcPr>
            <w:tcW w:type="dxa" w:w="2484"/>
            <w:vAlign w:val="center"/>
          </w:tcPr>
          <w:p>
            <w:r/>
            <w:r>
              <w:rPr>
                <w:b w:val="0"/>
              </w:rPr>
              <w:t>High</w:t>
            </w:r>
          </w:p>
        </w:tc>
      </w:tr>
      <w:tr>
        <w:tc>
          <w:tcPr>
            <w:tcW w:type="dxa" w:w="2484"/>
            <w:vAlign w:val="center"/>
          </w:tcPr>
          <w:p>
            <w:r/>
            <w:r>
              <w:rPr>
                <w:b w:val="0"/>
              </w:rPr>
              <w:t>4</w:t>
            </w:r>
          </w:p>
        </w:tc>
        <w:tc>
          <w:tcPr>
            <w:tcW w:type="dxa" w:w="2484"/>
            <w:vAlign w:val="center"/>
          </w:tcPr>
          <w:p>
            <w:r/>
            <w:r>
              <w:rPr>
                <w:b w:val="0"/>
              </w:rPr>
              <w:t>Add historical and seasonal data</w:t>
            </w:r>
          </w:p>
        </w:tc>
        <w:tc>
          <w:tcPr>
            <w:tcW w:type="dxa" w:w="2484"/>
            <w:vAlign w:val="center"/>
          </w:tcPr>
          <w:p>
            <w:r/>
            <w:r>
              <w:rPr>
                <w:b w:val="0"/>
              </w:rPr>
              <w:t>Trend and seasonality analysis</w:t>
            </w:r>
          </w:p>
        </w:tc>
        <w:tc>
          <w:tcPr>
            <w:tcW w:type="dxa" w:w="2484"/>
            <w:vAlign w:val="center"/>
          </w:tcPr>
          <w:p>
            <w:r/>
            <w:r>
              <w:rPr>
                <w:b w:val="0"/>
              </w:rPr>
              <w:t>Medium</w:t>
            </w:r>
          </w:p>
        </w:tc>
      </w:tr>
      <w:tr>
        <w:tc>
          <w:tcPr>
            <w:tcW w:type="dxa" w:w="2484"/>
            <w:vAlign w:val="center"/>
          </w:tcPr>
          <w:p>
            <w:r/>
            <w:r>
              <w:rPr>
                <w:b w:val="0"/>
              </w:rPr>
              <w:t>5</w:t>
            </w:r>
          </w:p>
        </w:tc>
        <w:tc>
          <w:tcPr>
            <w:tcW w:type="dxa" w:w="2484"/>
            <w:vAlign w:val="center"/>
          </w:tcPr>
          <w:p>
            <w:r/>
            <w:r>
              <w:rPr>
                <w:b w:val="0"/>
              </w:rPr>
              <w:t>Integrate customer reviews</w:t>
            </w:r>
          </w:p>
        </w:tc>
        <w:tc>
          <w:tcPr>
            <w:tcW w:type="dxa" w:w="2484"/>
            <w:vAlign w:val="center"/>
          </w:tcPr>
          <w:p>
            <w:r/>
            <w:r>
              <w:rPr>
                <w:b w:val="0"/>
              </w:rPr>
              <w:t>Sentiment and quality insights</w:t>
            </w:r>
          </w:p>
        </w:tc>
        <w:tc>
          <w:tcPr>
            <w:tcW w:type="dxa" w:w="2484"/>
            <w:vAlign w:val="center"/>
          </w:tcPr>
          <w:p>
            <w:r/>
            <w:r>
              <w:rPr>
                <w:b w:val="0"/>
              </w:rPr>
              <w:t>Medium</w:t>
            </w:r>
          </w:p>
        </w:tc>
      </w:tr>
      <w:tr>
        <w:tc>
          <w:tcPr>
            <w:tcW w:type="dxa" w:w="2484"/>
            <w:vAlign w:val="center"/>
          </w:tcPr>
          <w:p>
            <w:r/>
            <w:r>
              <w:rPr>
                <w:b w:val="0"/>
              </w:rPr>
              <w:t>6</w:t>
            </w:r>
          </w:p>
        </w:tc>
        <w:tc>
          <w:tcPr>
            <w:tcW w:type="dxa" w:w="2484"/>
            <w:vAlign w:val="center"/>
          </w:tcPr>
          <w:p>
            <w:r/>
            <w:r>
              <w:rPr>
                <w:b w:val="0"/>
              </w:rPr>
              <w:t>Develop predictive analytics</w:t>
            </w:r>
          </w:p>
        </w:tc>
        <w:tc>
          <w:tcPr>
            <w:tcW w:type="dxa" w:w="2484"/>
            <w:vAlign w:val="center"/>
          </w:tcPr>
          <w:p>
            <w:r/>
            <w:r>
              <w:rPr>
                <w:b w:val="0"/>
              </w:rPr>
              <w:t>Forecasting and optimization</w:t>
            </w:r>
          </w:p>
        </w:tc>
        <w:tc>
          <w:tcPr>
            <w:tcW w:type="dxa" w:w="2484"/>
            <w:vAlign w:val="center"/>
          </w:tcPr>
          <w:p>
            <w:r/>
            <w:r>
              <w:rPr>
                <w:b w:val="0"/>
              </w:rPr>
              <w:t>Future</w:t>
            </w:r>
          </w:p>
        </w:tc>
      </w:tr>
    </w:tbl>
    <w:p>
      <w:pPr>
        <w:pStyle w:val="Heading1"/>
      </w:pPr>
      <w:r>
        <w:t>9. Limitations</w:t>
      </w:r>
    </w:p>
    <w:p>
      <w:pPr>
        <w:spacing w:after="120"/>
      </w:pPr>
      <w:r>
        <w:t>The primary limitation of this project is the scope and size of the dataset. The available information is suitable for demonstrating an analytics workflow but is not sufficient to represent the complete apparel and fashion market. The absence of detailed sales, inventory, profitability, historical, regional, and customer-review information restricts the strength of strategic conclusions.</w:t>
      </w:r>
    </w:p>
    <w:p>
      <w:pPr>
        <w:pStyle w:val="ListBullet"/>
        <w:spacing w:after="60"/>
      </w:pPr>
      <w:r>
        <w:t>Limited product observations.</w:t>
      </w:r>
    </w:p>
    <w:p>
      <w:pPr>
        <w:pStyle w:val="ListBullet"/>
        <w:spacing w:after="60"/>
      </w:pPr>
      <w:r>
        <w:t>Limited brand coverage.</w:t>
      </w:r>
    </w:p>
    <w:p>
      <w:pPr>
        <w:pStyle w:val="ListBullet"/>
        <w:spacing w:after="60"/>
      </w:pPr>
      <w:r>
        <w:t>Limited time-series information.</w:t>
      </w:r>
    </w:p>
    <w:p>
      <w:pPr>
        <w:pStyle w:val="ListBullet"/>
        <w:spacing w:after="60"/>
      </w:pPr>
      <w:r>
        <w:t>No detailed sales quantity or revenue measures.</w:t>
      </w:r>
    </w:p>
    <w:p>
      <w:pPr>
        <w:pStyle w:val="ListBullet"/>
        <w:spacing w:after="60"/>
      </w:pPr>
      <w:r>
        <w:t>No inventory turnover or stock-out information.</w:t>
      </w:r>
    </w:p>
    <w:p>
      <w:pPr>
        <w:pStyle w:val="ListBullet"/>
        <w:spacing w:after="60"/>
      </w:pPr>
      <w:r>
        <w:t>No profit or contribution-margin measures.</w:t>
      </w:r>
    </w:p>
    <w:p>
      <w:pPr>
        <w:pStyle w:val="ListBullet"/>
        <w:spacing w:after="60"/>
      </w:pPr>
      <w:r>
        <w:t>No detailed customer review text.</w:t>
      </w:r>
    </w:p>
    <w:p>
      <w:pPr>
        <w:pStyle w:val="ListBullet"/>
        <w:spacing w:after="60"/>
      </w:pPr>
      <w:r>
        <w:t>No return or exchange information.</w:t>
      </w:r>
    </w:p>
    <w:p>
      <w:pPr>
        <w:pStyle w:val="ListBullet"/>
        <w:spacing w:after="60"/>
      </w:pPr>
      <w:r>
        <w:t>No regional or demographic segmentation.</w:t>
      </w:r>
    </w:p>
    <w:p>
      <w:pPr>
        <w:pStyle w:val="ListBullet"/>
        <w:spacing w:after="60"/>
      </w:pPr>
      <w:r>
        <w:t>Potential sampling bias in the underlying data.</w:t>
      </w:r>
    </w:p>
    <w:p>
      <w:pPr>
        <w:pStyle w:val="Heading1"/>
      </w:pPr>
      <w:r>
        <w:t>10. Evaluation Criteria</w:t>
      </w:r>
    </w:p>
    <w:p>
      <w:pPr>
        <w:spacing w:after="120"/>
      </w:pPr>
      <w:r>
        <w:t>The final project can be evaluated on four major dimensions: depth and clarity of evaluation, practicality and innovativeness of recommendations, organization of the report, and the ability to connect earlier analytical work with forward-looking business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Evaluation Area</w:t>
            </w:r>
          </w:p>
        </w:tc>
        <w:tc>
          <w:tcPr>
            <w:tcW w:type="dxa" w:w="3312"/>
            <w:vAlign w:val="center"/>
            <w:shd w:fill="D9EAF7"/>
          </w:tcPr>
          <w:p>
            <w:r/>
            <w:r>
              <w:rPr>
                <w:b/>
              </w:rPr>
              <w:t>Assessment</w:t>
            </w:r>
          </w:p>
        </w:tc>
        <w:tc>
          <w:tcPr>
            <w:tcW w:type="dxa" w:w="3312"/>
            <w:vAlign w:val="center"/>
            <w:shd w:fill="D9EAF7"/>
          </w:tcPr>
          <w:p>
            <w:r/>
            <w:r>
              <w:rPr>
                <w:b/>
              </w:rPr>
              <w:t>Improvement Direction</w:t>
            </w:r>
          </w:p>
        </w:tc>
      </w:tr>
      <w:tr>
        <w:tc>
          <w:tcPr>
            <w:tcW w:type="dxa" w:w="3312"/>
            <w:vAlign w:val="center"/>
          </w:tcPr>
          <w:p>
            <w:r/>
            <w:r>
              <w:rPr>
                <w:b w:val="0"/>
              </w:rPr>
              <w:t>Analytical depth</w:t>
            </w:r>
          </w:p>
        </w:tc>
        <w:tc>
          <w:tcPr>
            <w:tcW w:type="dxa" w:w="3312"/>
            <w:vAlign w:val="center"/>
          </w:tcPr>
          <w:p>
            <w:r/>
            <w:r>
              <w:rPr>
                <w:b w:val="0"/>
              </w:rPr>
              <w:t>Strong foundation for exploratory work</w:t>
            </w:r>
          </w:p>
        </w:tc>
        <w:tc>
          <w:tcPr>
            <w:tcW w:type="dxa" w:w="3312"/>
            <w:vAlign w:val="center"/>
          </w:tcPr>
          <w:p>
            <w:r/>
            <w:r>
              <w:rPr>
                <w:b w:val="0"/>
              </w:rPr>
              <w:t>Add larger and richer datasets</w:t>
            </w:r>
          </w:p>
        </w:tc>
      </w:tr>
      <w:tr>
        <w:tc>
          <w:tcPr>
            <w:tcW w:type="dxa" w:w="3312"/>
            <w:vAlign w:val="center"/>
          </w:tcPr>
          <w:p>
            <w:r/>
            <w:r>
              <w:rPr>
                <w:b w:val="0"/>
              </w:rPr>
              <w:t>Visualization effectiveness</w:t>
            </w:r>
          </w:p>
        </w:tc>
        <w:tc>
          <w:tcPr>
            <w:tcW w:type="dxa" w:w="3312"/>
            <w:vAlign w:val="center"/>
          </w:tcPr>
          <w:p>
            <w:r/>
            <w:r>
              <w:rPr>
                <w:b w:val="0"/>
              </w:rPr>
              <w:t>Appropriate chart choices for core questions</w:t>
            </w:r>
          </w:p>
        </w:tc>
        <w:tc>
          <w:tcPr>
            <w:tcW w:type="dxa" w:w="3312"/>
            <w:vAlign w:val="center"/>
          </w:tcPr>
          <w:p>
            <w:r/>
            <w:r>
              <w:rPr>
                <w:b w:val="0"/>
              </w:rPr>
              <w:t>Add interactivity and annotations</w:t>
            </w:r>
          </w:p>
        </w:tc>
      </w:tr>
      <w:tr>
        <w:tc>
          <w:tcPr>
            <w:tcW w:type="dxa" w:w="3312"/>
            <w:vAlign w:val="center"/>
          </w:tcPr>
          <w:p>
            <w:r/>
            <w:r>
              <w:rPr>
                <w:b w:val="0"/>
              </w:rPr>
              <w:t>Strategic value</w:t>
            </w:r>
          </w:p>
        </w:tc>
        <w:tc>
          <w:tcPr>
            <w:tcW w:type="dxa" w:w="3312"/>
            <w:vAlign w:val="center"/>
          </w:tcPr>
          <w:p>
            <w:r/>
            <w:r>
              <w:rPr>
                <w:b w:val="0"/>
              </w:rPr>
              <w:t>Useful decision areas identified</w:t>
            </w:r>
          </w:p>
        </w:tc>
        <w:tc>
          <w:tcPr>
            <w:tcW w:type="dxa" w:w="3312"/>
            <w:vAlign w:val="center"/>
          </w:tcPr>
          <w:p>
            <w:r/>
            <w:r>
              <w:rPr>
                <w:b w:val="0"/>
              </w:rPr>
              <w:t>Connect recommendations to sales and profit</w:t>
            </w:r>
          </w:p>
        </w:tc>
      </w:tr>
      <w:tr>
        <w:tc>
          <w:tcPr>
            <w:tcW w:type="dxa" w:w="3312"/>
            <w:vAlign w:val="center"/>
          </w:tcPr>
          <w:p>
            <w:r/>
            <w:r>
              <w:rPr>
                <w:b w:val="0"/>
              </w:rPr>
              <w:t>Data quality</w:t>
            </w:r>
          </w:p>
        </w:tc>
        <w:tc>
          <w:tcPr>
            <w:tcW w:type="dxa" w:w="3312"/>
            <w:vAlign w:val="center"/>
          </w:tcPr>
          <w:p>
            <w:r/>
            <w:r>
              <w:rPr>
                <w:b w:val="0"/>
              </w:rPr>
              <w:t>Basic validation and cleaning addressed</w:t>
            </w:r>
          </w:p>
        </w:tc>
        <w:tc>
          <w:tcPr>
            <w:tcW w:type="dxa" w:w="3312"/>
            <w:vAlign w:val="center"/>
          </w:tcPr>
          <w:p>
            <w:r/>
            <w:r>
              <w:rPr>
                <w:b w:val="0"/>
              </w:rPr>
              <w:t>Introduce automated validation</w:t>
            </w:r>
          </w:p>
        </w:tc>
      </w:tr>
      <w:tr>
        <w:tc>
          <w:tcPr>
            <w:tcW w:type="dxa" w:w="3312"/>
            <w:vAlign w:val="center"/>
          </w:tcPr>
          <w:p>
            <w:r/>
            <w:r>
              <w:rPr>
                <w:b w:val="0"/>
              </w:rPr>
              <w:t>Forward-looking scope</w:t>
            </w:r>
          </w:p>
        </w:tc>
        <w:tc>
          <w:tcPr>
            <w:tcW w:type="dxa" w:w="3312"/>
            <w:vAlign w:val="center"/>
          </w:tcPr>
          <w:p>
            <w:r/>
            <w:r>
              <w:rPr>
                <w:b w:val="0"/>
              </w:rPr>
              <w:t>Clear future opportunities</w:t>
            </w:r>
          </w:p>
        </w:tc>
        <w:tc>
          <w:tcPr>
            <w:tcW w:type="dxa" w:w="3312"/>
            <w:vAlign w:val="center"/>
          </w:tcPr>
          <w:p>
            <w:r/>
            <w:r>
              <w:rPr>
                <w:b w:val="0"/>
              </w:rPr>
              <w:t>Add forecasting and optimization</w:t>
            </w:r>
          </w:p>
        </w:tc>
      </w:tr>
    </w:tbl>
    <w:p>
      <w:pPr>
        <w:pStyle w:val="Heading1"/>
      </w:pPr>
      <w:r>
        <w:t>11. Improved Decision-Making Framework</w:t>
      </w:r>
    </w:p>
    <w:p>
      <w:pPr>
        <w:spacing w:after="120"/>
      </w:pPr>
      <w:r>
        <w:t>A stronger future decision-making framework should combine descriptive, diagnostic, predictive, and prescriptive analytics. Descriptive analytics answers what happened, diagnostic analytics explores why it happened, predictive analytics estimates what may happen next, and prescriptive analytics recommends what action should be taken.</w:t>
      </w:r>
    </w:p>
    <w:p>
      <w:pPr>
        <w:spacing w:after="120"/>
      </w:pPr>
      <w:r>
        <w:t>Recommended framework:</w:t>
      </w:r>
    </w:p>
    <w:p>
      <w:pPr>
        <w:pStyle w:val="ListBullet"/>
        <w:spacing w:after="60"/>
      </w:pPr>
      <w:r>
        <w:t>Descriptive: Track category mix, price, discount, rating, sales, and inventory.</w:t>
      </w:r>
    </w:p>
    <w:p>
      <w:pPr>
        <w:pStyle w:val="ListBullet"/>
        <w:spacing w:after="60"/>
      </w:pPr>
      <w:r>
        <w:t>Diagnostic: Investigate drivers of weak or strong category performance.</w:t>
      </w:r>
    </w:p>
    <w:p>
      <w:pPr>
        <w:pStyle w:val="ListBullet"/>
        <w:spacing w:after="60"/>
      </w:pPr>
      <w:r>
        <w:t>Predictive: Forecast demand, sales, inventory requirements, and price response.</w:t>
      </w:r>
    </w:p>
    <w:p>
      <w:pPr>
        <w:pStyle w:val="ListBullet"/>
        <w:spacing w:after="60"/>
      </w:pPr>
      <w:r>
        <w:t>Prescriptive: Recommend assortment, pricing, promotions, and replenishment actions.</w:t>
      </w:r>
    </w:p>
    <w:p>
      <w:pPr>
        <w:pStyle w:val="Heading1"/>
      </w:pPr>
      <w:r>
        <w:t>12. Conclusion</w:t>
      </w:r>
    </w:p>
    <w:p>
      <w:pPr>
        <w:spacing w:after="120"/>
      </w:pPr>
      <w:r>
        <w:t>Week 4 completes the internship project by evaluating the work completed during the earlier analytical stages and translating the results into practical strategic recommendations. The project successfully establishes a structured approach to apparel data analytics, beginning with data preparation and continuing through exploratory analysis and visualization design.</w:t>
      </w:r>
    </w:p>
    <w:p>
      <w:pPr>
        <w:spacing w:after="120"/>
      </w:pPr>
      <w:r>
        <w:t>The evaluation shows that the analytical and visualization methods provide a strong foundation for understanding product assortment, pricing, discounts, materials, colours, and ratings. At the same time, the project demonstrates that strategic decisions require richer business data. Adding sales, inventory, profit, customer reviews, historical observations, and regional information would significantly improve the reliability and practical value of the analysis.</w:t>
      </w:r>
    </w:p>
    <w:p>
      <w:pPr>
        <w:spacing w:after="120"/>
      </w:pPr>
      <w:r>
        <w:t>The most important strategic direction is therefore to move from static descriptive reporting toward an integrated and continuously updated decision-support system. An interactive dashboard combined with historical data, commercial performance metrics, and predictive analytics could help apparel businesses make better decisions about products, prices, promotions, inventory, and customer satisfaction.</w:t>
      </w:r>
    </w:p>
    <w:p>
      <w:pPr>
        <w:pStyle w:val="Heading1"/>
      </w:pPr>
      <w:r>
        <w:t>13. Overall Internship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rPr>
              <w:t>Week</w:t>
            </w:r>
          </w:p>
        </w:tc>
        <w:tc>
          <w:tcPr>
            <w:tcW w:type="dxa" w:w="3312"/>
            <w:vAlign w:val="center"/>
            <w:shd w:fill="D9EAF7"/>
          </w:tcPr>
          <w:p>
            <w:r/>
            <w:r>
              <w:rPr>
                <w:b/>
              </w:rPr>
              <w:t>Focus Area</w:t>
            </w:r>
          </w:p>
        </w:tc>
        <w:tc>
          <w:tcPr>
            <w:tcW w:type="dxa" w:w="3312"/>
            <w:vAlign w:val="center"/>
            <w:shd w:fill="D9EAF7"/>
          </w:tcPr>
          <w:p>
            <w:r/>
            <w:r>
              <w:rPr>
                <w:b/>
              </w:rPr>
              <w:t>Outcome</w:t>
            </w:r>
          </w:p>
        </w:tc>
      </w:tr>
      <w:tr>
        <w:tc>
          <w:tcPr>
            <w:tcW w:type="dxa" w:w="3312"/>
            <w:vAlign w:val="center"/>
          </w:tcPr>
          <w:p>
            <w:r/>
            <w:r>
              <w:rPr>
                <w:b w:val="0"/>
              </w:rPr>
              <w:t>Week 1</w:t>
            </w:r>
          </w:p>
        </w:tc>
        <w:tc>
          <w:tcPr>
            <w:tcW w:type="dxa" w:w="3312"/>
            <w:vAlign w:val="center"/>
          </w:tcPr>
          <w:p>
            <w:r/>
            <w:r>
              <w:rPr>
                <w:b w:val="0"/>
              </w:rPr>
              <w:t>Data Collection &amp; Preparation</w:t>
            </w:r>
          </w:p>
        </w:tc>
        <w:tc>
          <w:tcPr>
            <w:tcW w:type="dxa" w:w="3312"/>
            <w:vAlign w:val="center"/>
          </w:tcPr>
          <w:p>
            <w:r/>
            <w:r>
              <w:rPr>
                <w:b w:val="0"/>
              </w:rPr>
              <w:t>Structured and cleaned apparel dataset</w:t>
            </w:r>
          </w:p>
        </w:tc>
      </w:tr>
      <w:tr>
        <w:tc>
          <w:tcPr>
            <w:tcW w:type="dxa" w:w="3312"/>
            <w:vAlign w:val="center"/>
          </w:tcPr>
          <w:p>
            <w:r/>
            <w:r>
              <w:rPr>
                <w:b w:val="0"/>
              </w:rPr>
              <w:t>Week 2</w:t>
            </w:r>
          </w:p>
        </w:tc>
        <w:tc>
          <w:tcPr>
            <w:tcW w:type="dxa" w:w="3312"/>
            <w:vAlign w:val="center"/>
          </w:tcPr>
          <w:p>
            <w:r/>
            <w:r>
              <w:rPr>
                <w:b w:val="0"/>
              </w:rPr>
              <w:t>EDA &amp; Trend Investigation</w:t>
            </w:r>
          </w:p>
        </w:tc>
        <w:tc>
          <w:tcPr>
            <w:tcW w:type="dxa" w:w="3312"/>
            <w:vAlign w:val="center"/>
          </w:tcPr>
          <w:p>
            <w:r/>
            <w:r>
              <w:rPr>
                <w:b w:val="0"/>
              </w:rPr>
              <w:t>Statistical analysis and analytical findings</w:t>
            </w:r>
          </w:p>
        </w:tc>
      </w:tr>
      <w:tr>
        <w:tc>
          <w:tcPr>
            <w:tcW w:type="dxa" w:w="3312"/>
            <w:vAlign w:val="center"/>
          </w:tcPr>
          <w:p>
            <w:r/>
            <w:r>
              <w:rPr>
                <w:b w:val="0"/>
              </w:rPr>
              <w:t>Week 3</w:t>
            </w:r>
          </w:p>
        </w:tc>
        <w:tc>
          <w:tcPr>
            <w:tcW w:type="dxa" w:w="3312"/>
            <w:vAlign w:val="center"/>
          </w:tcPr>
          <w:p>
            <w:r/>
            <w:r>
              <w:rPr>
                <w:b w:val="0"/>
              </w:rPr>
              <w:t>Visualization Design &amp; Reporting</w:t>
            </w:r>
          </w:p>
        </w:tc>
        <w:tc>
          <w:tcPr>
            <w:tcW w:type="dxa" w:w="3312"/>
            <w:vAlign w:val="center"/>
          </w:tcPr>
          <w:p>
            <w:r/>
            <w:r>
              <w:rPr>
                <w:b w:val="0"/>
              </w:rPr>
              <w:t>KPI and dashboard visualization plan</w:t>
            </w:r>
          </w:p>
        </w:tc>
      </w:tr>
      <w:tr>
        <w:tc>
          <w:tcPr>
            <w:tcW w:type="dxa" w:w="3312"/>
            <w:vAlign w:val="center"/>
          </w:tcPr>
          <w:p>
            <w:r/>
            <w:r>
              <w:rPr>
                <w:b w:val="0"/>
              </w:rPr>
              <w:t>Week 4</w:t>
            </w:r>
          </w:p>
        </w:tc>
        <w:tc>
          <w:tcPr>
            <w:tcW w:type="dxa" w:w="3312"/>
            <w:vAlign w:val="center"/>
          </w:tcPr>
          <w:p>
            <w:r/>
            <w:r>
              <w:rPr>
                <w:b w:val="0"/>
              </w:rPr>
              <w:t>Evaluation &amp; Strategic Recommendations</w:t>
            </w:r>
          </w:p>
        </w:tc>
        <w:tc>
          <w:tcPr>
            <w:tcW w:type="dxa" w:w="3312"/>
            <w:vAlign w:val="center"/>
          </w:tcPr>
          <w:p>
            <w:r/>
            <w:r>
              <w:rPr>
                <w:b w:val="0"/>
              </w:rPr>
              <w:t>Critical evaluation, recommendations, roadmap, and conclusion</w:t>
            </w:r>
          </w:p>
        </w:tc>
      </w:tr>
    </w:tbl>
    <w:p>
      <w:pPr>
        <w:pStyle w:val="Heading1"/>
      </w:pPr>
      <w:r>
        <w:t>14. References and Supporting Tools</w:t>
      </w:r>
    </w:p>
    <w:p>
      <w:pPr>
        <w:pStyle w:val="ListBullet"/>
        <w:spacing w:after="60"/>
      </w:pPr>
      <w:r>
        <w:t>Python documentation and standard data analysis practices.</w:t>
      </w:r>
    </w:p>
    <w:p>
      <w:pPr>
        <w:pStyle w:val="ListBullet"/>
        <w:spacing w:after="60"/>
      </w:pPr>
      <w:r>
        <w:t>Pandas for data manipulation and exploratory analysis.</w:t>
      </w:r>
    </w:p>
    <w:p>
      <w:pPr>
        <w:pStyle w:val="ListBullet"/>
        <w:spacing w:after="60"/>
      </w:pPr>
      <w:r>
        <w:t>Matplotlib for data visualization.</w:t>
      </w:r>
    </w:p>
    <w:p>
      <w:pPr>
        <w:pStyle w:val="ListBullet"/>
        <w:spacing w:after="60"/>
      </w:pPr>
      <w:r>
        <w:t>Microsoft Word for report preparation.</w:t>
      </w:r>
    </w:p>
    <w:p>
      <w:pPr>
        <w:pStyle w:val="ListBullet"/>
        <w:spacing w:after="60"/>
      </w:pPr>
      <w:r>
        <w:t>GitHub for project version control and documentation.</w:t>
      </w:r>
    </w:p>
    <w:p>
      <w:pPr>
        <w:pStyle w:val="ListBullet"/>
        <w:spacing w:after="60"/>
      </w:pPr>
      <w:r>
        <w:t>Power BI as the proposed platform for interactive dashboard development.</w:t>
      </w:r>
    </w:p>
    <w:p>
      <w:pPr>
        <w:pStyle w:val="Heading1"/>
      </w:pPr>
      <w:r>
        <w:t>15. Author</w:t>
      </w:r>
    </w:p>
    <w:p>
      <w:pPr>
        <w:spacing w:after="120"/>
      </w:pPr>
      <w:r>
        <w:t>Name: Utkarsh Mishra</w:t>
      </w:r>
    </w:p>
    <w:p>
      <w:pPr>
        <w:spacing w:after="120"/>
      </w:pPr>
      <w:r>
        <w:t>Domain: Apparel, Textiles &amp; Fashion</w:t>
      </w:r>
    </w:p>
    <w:p>
      <w:pPr>
        <w:spacing w:after="120"/>
      </w:pPr>
      <w:r>
        <w:t>Project Type: Data Analytics Internship</w:t>
      </w:r>
    </w:p>
    <w:p>
      <w:pPr>
        <w:spacing w:after="120"/>
      </w:pPr>
      <w:r>
        <w:t>Report: Week 4 - Evaluation, Reporting, and Strategic Recommendations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Apparel, Textiles &amp; Fashion | Week 4 Final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