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 REPORT</w:t>
      </w:r>
    </w:p>
    <w:p>
      <w:pPr>
        <w:jc w:val="center"/>
      </w:pPr>
      <w:r>
        <w:rPr>
          <w:b/>
          <w:sz w:val="28"/>
        </w:rPr>
        <w:t>Exploratory Data Analysis and Trend Investigation</w:t>
      </w:r>
    </w:p>
    <w:p>
      <w:pPr>
        <w:jc w:val="center"/>
      </w:pPr>
      <w:r>
        <w:rPr>
          <w:i/>
        </w:rPr>
        <w:t>Apparel, Textiles &amp; Fashion Domain</w:t>
      </w:r>
    </w:p>
    <w:tbl>
      <w:tblPr>
        <w:tblStyle w:val="TableGrid"/>
        <w:tblW w:type="auto" w:w="0"/>
        <w:tblLook w:firstColumn="1" w:firstRow="1" w:lastColumn="0" w:lastRow="0" w:noHBand="0" w:noVBand="1" w:val="04A0"/>
      </w:tblPr>
      <w:tblGrid>
        <w:gridCol w:w="5040"/>
        <w:gridCol w:w="5040"/>
      </w:tblGrid>
      <w:tr>
        <w:tc>
          <w:tcPr>
            <w:tcW w:type="dxa" w:w="5040"/>
          </w:tcPr>
          <w:p>
            <w:r>
              <w:t>Student Name</w:t>
            </w:r>
          </w:p>
        </w:tc>
        <w:tc>
          <w:tcPr>
            <w:tcW w:type="dxa" w:w="5040"/>
          </w:tcPr>
          <w:p>
            <w:r>
              <w:t>Utkarsh Mishra</w:t>
            </w:r>
          </w:p>
        </w:tc>
      </w:tr>
      <w:tr>
        <w:tc>
          <w:tcPr>
            <w:tcW w:type="dxa" w:w="5040"/>
          </w:tcPr>
          <w:p>
            <w:r>
              <w:t>Week</w:t>
            </w:r>
          </w:p>
        </w:tc>
        <w:tc>
          <w:tcPr>
            <w:tcW w:type="dxa" w:w="5040"/>
          </w:tcPr>
          <w:p>
            <w:r>
              <w:t>Week 2</w:t>
            </w:r>
          </w:p>
        </w:tc>
      </w:tr>
      <w:tr>
        <w:tc>
          <w:tcPr>
            <w:tcW w:type="dxa" w:w="5040"/>
          </w:tcPr>
          <w:p>
            <w:r>
              <w:t>Task</w:t>
            </w:r>
          </w:p>
        </w:tc>
        <w:tc>
          <w:tcPr>
            <w:tcW w:type="dxa" w:w="5040"/>
          </w:tcPr>
          <w:p>
            <w:r>
              <w:t>Exploratory Data Analysis and Trend Investigation</w:t>
            </w:r>
          </w:p>
        </w:tc>
      </w:tr>
      <w:tr>
        <w:tc>
          <w:tcPr>
            <w:tcW w:type="dxa" w:w="5040"/>
          </w:tcPr>
          <w:p>
            <w:r>
              <w:t>Domain</w:t>
            </w:r>
          </w:p>
        </w:tc>
        <w:tc>
          <w:tcPr>
            <w:tcW w:type="dxa" w:w="5040"/>
          </w:tcPr>
          <w:p>
            <w:r>
              <w:t>Apparel, Textiles &amp; Fashion</w:t>
            </w:r>
          </w:p>
        </w:tc>
      </w:tr>
    </w:tbl>
    <w:p>
      <w:pPr>
        <w:pStyle w:val="Heading1"/>
      </w:pPr>
      <w:r>
        <w:t>1. Task Objective</w:t>
      </w:r>
    </w:p>
    <w:p>
      <w:r>
        <w:t>The objective of this task is to demonstrate how Exploratory Data Analysis (EDA) can be used to identify patterns, trends and meaningful relationships in the apparel, textiles and fashion industry. EDA is an important stage of data analysis because it helps transform raw data into understandable information before advanced statistical modelling or machine learning is attempted.</w:t>
      </w:r>
    </w:p>
    <w:p>
      <w:r>
        <w:t>For this project, the Week 1 apparel and fashion dataset structure was used as the foundation for a simulated EDA exercise. The analysis focuses on product categories, materials, colours, prices, discounts and ratings. The purpose is to investigate questions that could support business decisions such as pricing, product assortment, inventory planning and customer-oriented product strategy.</w:t>
      </w:r>
    </w:p>
    <w:p>
      <w:pPr>
        <w:pStyle w:val="Heading1"/>
      </w:pPr>
      <w:r>
        <w:t>2. Research Questions</w:t>
      </w:r>
    </w:p>
    <w:p>
      <w:r>
        <w:t>The EDA was designed around the following questions:</w:t>
      </w:r>
    </w:p>
    <w:p>
      <w:pPr>
        <w:pStyle w:val="ListBullet"/>
      </w:pPr>
      <w:r>
        <w:t>Which apparel categories are most frequently represented?</w:t>
      </w:r>
    </w:p>
    <w:p>
      <w:pPr>
        <w:pStyle w:val="ListBullet"/>
      </w:pPr>
      <w:r>
        <w:t>How do average prices differ between product categories?</w:t>
      </w:r>
    </w:p>
    <w:p>
      <w:pPr>
        <w:pStyle w:val="ListBullet"/>
      </w:pPr>
      <w:r>
        <w:t>Does a higher discount appear to be associated with customer ratings?</w:t>
      </w:r>
    </w:p>
    <w:p>
      <w:pPr>
        <w:pStyle w:val="ListBullet"/>
      </w:pPr>
      <w:r>
        <w:t>Which materials and colours are most common?</w:t>
      </w:r>
    </w:p>
    <w:p>
      <w:pPr>
        <w:pStyle w:val="ListBullet"/>
      </w:pPr>
      <w:r>
        <w:t>What is the distribution of original and sale prices?</w:t>
      </w:r>
    </w:p>
    <w:p>
      <w:pPr>
        <w:pStyle w:val="ListBullet"/>
      </w:pPr>
      <w:r>
        <w:t>Are there unusually high or low-priced products requiring investigation?</w:t>
      </w:r>
    </w:p>
    <w:p>
      <w:pPr>
        <w:pStyle w:val="ListBullet"/>
      </w:pPr>
      <w:r>
        <w:t>Which categories could represent stronger opportunities for further analysis?</w:t>
      </w:r>
    </w:p>
    <w:p>
      <w:pPr>
        <w:pStyle w:val="ListBullet"/>
      </w:pPr>
      <w:r>
        <w:t>What business insights can be generated from the observed trends?</w:t>
      </w:r>
    </w:p>
    <w:p>
      <w:pPr>
        <w:pStyle w:val="Heading1"/>
      </w:pPr>
      <w:r>
        <w:t>3. Data Used and Rationale</w:t>
      </w:r>
    </w:p>
    <w:p>
      <w:r>
        <w:t>The analysis uses a structured apparel and fashion product dataset containing Product_ID, Product_Name, Brand, Category, Material, Colour, Size, Original_Price, Sale_Price and Rating. A Discount_Percent field can be derived from original and sale prices. This type of data was selected because product-level attributes allow descriptive and comparative analysis.</w:t>
      </w:r>
    </w:p>
    <w:p>
      <w:r>
        <w:t>For an actual industry project, the dataset could be expanded using public product catalogues, government textile statistics, open datasets, public trend information and other legally accessible sources. For this internship exercise, the analysis is presented as a simulated EDA so that the methodology and expected analytical outputs can be demonstrated without claiming that simulated observations represent the complete real-world market.</w:t>
      </w:r>
    </w:p>
    <w:p>
      <w:pPr>
        <w:pStyle w:val="Heading1"/>
      </w:pPr>
      <w:r>
        <w:t>4. Data Preparation Before EDA</w:t>
      </w:r>
    </w:p>
    <w:p>
      <w:r>
        <w:t>EDA should begin only after basic data-quality checks have been completed. The Week 1 preparation process provides the foundation for the Week 2 analysis. Duplicate records should be removed, text values standardized, prices converted to numeric format, missing values identified and derived variables calculated consistently.</w:t>
      </w:r>
    </w:p>
    <w:p>
      <w:pPr>
        <w:pStyle w:val="ListBullet"/>
      </w:pPr>
      <w:r>
        <w:t>Check Product_ID uniqueness.</w:t>
      </w:r>
    </w:p>
    <w:p>
      <w:pPr>
        <w:pStyle w:val="ListBullet"/>
      </w:pPr>
      <w:r>
        <w:t>Remove exact duplicate records.</w:t>
      </w:r>
    </w:p>
    <w:p>
      <w:pPr>
        <w:pStyle w:val="ListBullet"/>
      </w:pPr>
      <w:r>
        <w:t>Standardize category labels such as T-Shirt and t shirt.</w:t>
      </w:r>
    </w:p>
    <w:p>
      <w:pPr>
        <w:pStyle w:val="ListBullet"/>
      </w:pPr>
      <w:r>
        <w:t>Standardize material and colour names.</w:t>
      </w:r>
    </w:p>
    <w:p>
      <w:pPr>
        <w:pStyle w:val="ListBullet"/>
      </w:pPr>
      <w:r>
        <w:t>Convert Original_Price and Sale_Price into numeric variables.</w:t>
      </w:r>
    </w:p>
    <w:p>
      <w:pPr>
        <w:pStyle w:val="ListBullet"/>
      </w:pPr>
      <w:r>
        <w:t>Calculate Discount_Percent where both prices are available.</w:t>
      </w:r>
    </w:p>
    <w:p>
      <w:pPr>
        <w:pStyle w:val="ListBullet"/>
      </w:pPr>
      <w:r>
        <w:t>Check Rating values for invalid ranges.</w:t>
      </w:r>
    </w:p>
    <w:p>
      <w:pPr>
        <w:pStyle w:val="ListBullet"/>
      </w:pPr>
      <w:r>
        <w:t>Identify missing values before calculating summary statistics.</w:t>
      </w:r>
    </w:p>
    <w:p>
      <w:pPr>
        <w:pStyle w:val="ListBullet"/>
      </w:pPr>
      <w:r>
        <w:t>Review potential outliers rather than deleting them automatically.</w:t>
      </w:r>
    </w:p>
    <w:p>
      <w:pPr>
        <w:pStyle w:val="Heading1"/>
      </w:pPr>
      <w:r>
        <w:t>5. EDA Methodology</w:t>
      </w:r>
    </w:p>
    <w:p>
      <w:r>
        <w:t>The proposed EDA follows a structured sequence. First, descriptive statistics are calculated to understand the central tendency and spread of numerical variables. Second, frequency analysis is performed on categorical variables. Third, relationships between variables are investigated using grouped summaries and correlation analysis. Finally, potential trends and outliers are interpreted in a business context.</w:t>
      </w:r>
    </w:p>
    <w:p>
      <w:r>
        <w:t>For Original_Price, Sale_Price, Discount_Percent and Rating, useful measures include count, mean, median, minimum, maximum and standard deviation. For Category, Material and Colour, frequency counts and percentages can be calculated.</w:t>
      </w:r>
    </w:p>
    <w:p>
      <w:r>
        <w:t>Suitable visualizations include bar charts for category frequencies, histograms for price distributions, box plots for detecting price outliers, scatter plots for price-rating or discount-rating relationships, and grouped bar charts for comparing average prices across categories.</w:t>
      </w:r>
    </w:p>
    <w:p>
      <w:pPr>
        <w:pStyle w:val="Heading1"/>
      </w:pPr>
      <w:r>
        <w:t>6. Descriptive Analysis Plan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Analysis</w:t>
            </w:r>
          </w:p>
        </w:tc>
        <w:tc>
          <w:tcPr>
            <w:tcW w:type="dxa" w:w="2520"/>
          </w:tcPr>
          <w:p>
            <w:r>
              <w:t>Visualization</w:t>
            </w:r>
          </w:p>
        </w:tc>
        <w:tc>
          <w:tcPr>
            <w:tcW w:type="dxa" w:w="2520"/>
          </w:tcPr>
          <w:p>
            <w:r>
              <w:t>Purpose</w:t>
            </w:r>
          </w:p>
        </w:tc>
      </w:tr>
      <w:tr>
        <w:tc>
          <w:tcPr>
            <w:tcW w:type="dxa" w:w="2520"/>
          </w:tcPr>
          <w:p>
            <w:r>
              <w:t>Category</w:t>
            </w:r>
          </w:p>
        </w:tc>
        <w:tc>
          <w:tcPr>
            <w:tcW w:type="dxa" w:w="2520"/>
          </w:tcPr>
          <w:p>
            <w:r>
              <w:t>Count and percentage</w:t>
            </w:r>
          </w:p>
        </w:tc>
        <w:tc>
          <w:tcPr>
            <w:tcW w:type="dxa" w:w="2520"/>
          </w:tcPr>
          <w:p>
            <w:r>
              <w:t>Bar chart</w:t>
            </w:r>
          </w:p>
        </w:tc>
        <w:tc>
          <w:tcPr>
            <w:tcW w:type="dxa" w:w="2520"/>
          </w:tcPr>
          <w:p>
            <w:r>
              <w:t>Identify dominant product groups</w:t>
            </w:r>
          </w:p>
        </w:tc>
      </w:tr>
      <w:tr>
        <w:tc>
          <w:tcPr>
            <w:tcW w:type="dxa" w:w="2520"/>
          </w:tcPr>
          <w:p>
            <w:r>
              <w:t>Material</w:t>
            </w:r>
          </w:p>
        </w:tc>
        <w:tc>
          <w:tcPr>
            <w:tcW w:type="dxa" w:w="2520"/>
          </w:tcPr>
          <w:p>
            <w:r>
              <w:t>Frequency distribution</w:t>
            </w:r>
          </w:p>
        </w:tc>
        <w:tc>
          <w:tcPr>
            <w:tcW w:type="dxa" w:w="2520"/>
          </w:tcPr>
          <w:p>
            <w:r>
              <w:t>Bar chart</w:t>
            </w:r>
          </w:p>
        </w:tc>
        <w:tc>
          <w:tcPr>
            <w:tcW w:type="dxa" w:w="2520"/>
          </w:tcPr>
          <w:p>
            <w:r>
              <w:t>Understand fabric patterns</w:t>
            </w:r>
          </w:p>
        </w:tc>
      </w:tr>
      <w:tr>
        <w:tc>
          <w:tcPr>
            <w:tcW w:type="dxa" w:w="2520"/>
          </w:tcPr>
          <w:p>
            <w:r>
              <w:t>Colour</w:t>
            </w:r>
          </w:p>
        </w:tc>
        <w:tc>
          <w:tcPr>
            <w:tcW w:type="dxa" w:w="2520"/>
          </w:tcPr>
          <w:p>
            <w:r>
              <w:t>Frequency distribution</w:t>
            </w:r>
          </w:p>
        </w:tc>
        <w:tc>
          <w:tcPr>
            <w:tcW w:type="dxa" w:w="2520"/>
          </w:tcPr>
          <w:p>
            <w:r>
              <w:t>Bar chart</w:t>
            </w:r>
          </w:p>
        </w:tc>
        <w:tc>
          <w:tcPr>
            <w:tcW w:type="dxa" w:w="2520"/>
          </w:tcPr>
          <w:p>
            <w:r>
              <w:t>Identify common colours</w:t>
            </w:r>
          </w:p>
        </w:tc>
      </w:tr>
      <w:tr>
        <w:tc>
          <w:tcPr>
            <w:tcW w:type="dxa" w:w="2520"/>
          </w:tcPr>
          <w:p>
            <w:r>
              <w:t>Original_Price</w:t>
            </w:r>
          </w:p>
        </w:tc>
        <w:tc>
          <w:tcPr>
            <w:tcW w:type="dxa" w:w="2520"/>
          </w:tcPr>
          <w:p>
            <w:r>
              <w:t>Mean, median, range, standard deviation</w:t>
            </w:r>
          </w:p>
        </w:tc>
        <w:tc>
          <w:tcPr>
            <w:tcW w:type="dxa" w:w="2520"/>
          </w:tcPr>
          <w:p>
            <w:r>
              <w:t>Histogram / box plot</w:t>
            </w:r>
          </w:p>
        </w:tc>
        <w:tc>
          <w:tcPr>
            <w:tcW w:type="dxa" w:w="2520"/>
          </w:tcPr>
          <w:p>
            <w:r>
              <w:t>Understand price distribution</w:t>
            </w:r>
          </w:p>
        </w:tc>
      </w:tr>
      <w:tr>
        <w:tc>
          <w:tcPr>
            <w:tcW w:type="dxa" w:w="2520"/>
          </w:tcPr>
          <w:p>
            <w:r>
              <w:t>Sale_Price</w:t>
            </w:r>
          </w:p>
        </w:tc>
        <w:tc>
          <w:tcPr>
            <w:tcW w:type="dxa" w:w="2520"/>
          </w:tcPr>
          <w:p>
            <w:r>
              <w:t>Mean, median, range</w:t>
            </w:r>
          </w:p>
        </w:tc>
        <w:tc>
          <w:tcPr>
            <w:tcW w:type="dxa" w:w="2520"/>
          </w:tcPr>
          <w:p>
            <w:r>
              <w:t>Histogram / box plot</w:t>
            </w:r>
          </w:p>
        </w:tc>
        <w:tc>
          <w:tcPr>
            <w:tcW w:type="dxa" w:w="2520"/>
          </w:tcPr>
          <w:p>
            <w:r>
              <w:t>Evaluate selling prices</w:t>
            </w:r>
          </w:p>
        </w:tc>
      </w:tr>
      <w:tr>
        <w:tc>
          <w:tcPr>
            <w:tcW w:type="dxa" w:w="2520"/>
          </w:tcPr>
          <w:p>
            <w:r>
              <w:t>Discount_Percent</w:t>
            </w:r>
          </w:p>
        </w:tc>
        <w:tc>
          <w:tcPr>
            <w:tcW w:type="dxa" w:w="2520"/>
          </w:tcPr>
          <w:p>
            <w:r>
              <w:t>Mean, median, range</w:t>
            </w:r>
          </w:p>
        </w:tc>
        <w:tc>
          <w:tcPr>
            <w:tcW w:type="dxa" w:w="2520"/>
          </w:tcPr>
          <w:p>
            <w:r>
              <w:t>Histogram</w:t>
            </w:r>
          </w:p>
        </w:tc>
        <w:tc>
          <w:tcPr>
            <w:tcW w:type="dxa" w:w="2520"/>
          </w:tcPr>
          <w:p>
            <w:r>
              <w:t>Study promotional intensity</w:t>
            </w:r>
          </w:p>
        </w:tc>
      </w:tr>
      <w:tr>
        <w:tc>
          <w:tcPr>
            <w:tcW w:type="dxa" w:w="2520"/>
          </w:tcPr>
          <w:p>
            <w:r>
              <w:t>Rating</w:t>
            </w:r>
          </w:p>
        </w:tc>
        <w:tc>
          <w:tcPr>
            <w:tcW w:type="dxa" w:w="2520"/>
          </w:tcPr>
          <w:p>
            <w:r>
              <w:t>Mean, median and distribution</w:t>
            </w:r>
          </w:p>
        </w:tc>
        <w:tc>
          <w:tcPr>
            <w:tcW w:type="dxa" w:w="2520"/>
          </w:tcPr>
          <w:p>
            <w:r>
              <w:t>Histogram</w:t>
            </w:r>
          </w:p>
        </w:tc>
        <w:tc>
          <w:tcPr>
            <w:tcW w:type="dxa" w:w="2520"/>
          </w:tcPr>
          <w:p>
            <w:r>
              <w:t>Understand customer-rating pattern</w:t>
            </w:r>
          </w:p>
        </w:tc>
      </w:tr>
    </w:tbl>
    <w:p>
      <w:pPr>
        <w:pStyle w:val="Heading1"/>
      </w:pPr>
      <w:r>
        <w:t>7. Category Trend Investigation</w:t>
      </w:r>
    </w:p>
    <w:p>
      <w:r>
        <w:t>Category-level analysis is useful for understanding the composition of the product assortment. The first step is to calculate the number and percentage of products in each category. Categories with high frequency may indicate a broad product offering, while categories with low frequency may represent niche or less-represented segments.</w:t>
      </w:r>
    </w:p>
    <w:p>
      <w:r>
        <w:t>Average and median sale prices should also be compared across categories. A category with a high average price may represent premium or specialized products, while a lower average may indicate mass-market positioning. Median price should be considered alongside the mean because a few premium products can increase the average.</w:t>
      </w:r>
    </w:p>
    <w:p>
      <w:pPr>
        <w:pStyle w:val="Heading1"/>
      </w:pPr>
      <w:r>
        <w:t>8. Material and Colour Trends</w:t>
      </w:r>
    </w:p>
    <w:p>
      <w:r>
        <w:t>Material analysis can reveal which fabrics are most common in the selected dataset. Cotton, denim, polyester and blended fabrics may appear frequently, but the actual distribution should be determined from the collected data rather than assumed. Material trends can be compared with average prices and ratings to investigate whether particular materials are associated with different product positioning.</w:t>
      </w:r>
    </w:p>
    <w:p>
      <w:r>
        <w:t>Colour analysis can identify frequently occurring colours. A high frequency of neutral colours may suggest an everyday product assortment, while more varied colours may indicate fashion-oriented or seasonal collections. A larger time-based dataset would be required before making strong market-wide conclusions.</w:t>
      </w:r>
    </w:p>
    <w:p>
      <w:pPr>
        <w:pStyle w:val="Heading1"/>
      </w:pPr>
      <w:r>
        <w:t>9. Price and Discount Analysis</w:t>
      </w:r>
    </w:p>
    <w:p>
      <w:r>
        <w:t>Price analysis is an important component of fashion EDA. Original price and sale price should be compared to determine the overall discount pattern. Discount percentage can be calculated as: ((Original_Price - Sale_Price) / Original_Price) × 100.</w:t>
      </w:r>
    </w:p>
    <w:p>
      <w:r>
        <w:t>The distribution of sale prices should be inspected using a histogram and box plot. A box plot can identify unusually expensive or inexpensive products. Such values should be investigated because an outlier may represent a genuine premium product, a special edition or an incorrect data entry.</w:t>
      </w:r>
    </w:p>
    <w:p>
      <w:r>
        <w:t>Category-level average discount can also be calculated. If one category consistently has a larger discount than another, it may indicate differences in promotional strategy, product lifecycle or inventory movement. However, discount levels should not be interpreted as business performance without sales volume, profit margin and inventory information.</w:t>
      </w:r>
    </w:p>
    <w:p>
      <w:pPr>
        <w:pStyle w:val="Heading1"/>
      </w:pPr>
      <w:r>
        <w:t>10. Rating Analysis</w:t>
      </w:r>
    </w:p>
    <w:p>
      <w:r>
        <w:t>Customer ratings can be explored using summary statistics and a rating distribution chart. Average ratings can be compared across product categories, materials and price groups. A scatter plot between Discount_Percent and Rating can investigate whether a visible relationship exists, while correlation provides an initial numerical measure.</w:t>
      </w:r>
    </w:p>
    <w:p>
      <w:r>
        <w:t>Correlation does not establish causation. A product receiving a high rating cannot be assumed to receive that rating because of its discount, since quality, design, brand reputation and customer expectations may also influence ratings.</w:t>
      </w:r>
    </w:p>
    <w:p>
      <w:pPr>
        <w:pStyle w:val="Heading1"/>
      </w:pPr>
      <w:r>
        <w:t>11. Statistical Methods Proposed</w:t>
      </w:r>
    </w:p>
    <w:p>
      <w:pPr>
        <w:pStyle w:val="ListBullet"/>
      </w:pPr>
      <w:r>
        <w:t>Mean and median for central tendency.</w:t>
      </w:r>
    </w:p>
    <w:p>
      <w:pPr>
        <w:pStyle w:val="ListBullet"/>
      </w:pPr>
      <w:r>
        <w:t>Minimum, maximum and range for spread.</w:t>
      </w:r>
    </w:p>
    <w:p>
      <w:pPr>
        <w:pStyle w:val="ListBullet"/>
      </w:pPr>
      <w:r>
        <w:t>Standard deviation for variability.</w:t>
      </w:r>
    </w:p>
    <w:p>
      <w:pPr>
        <w:pStyle w:val="ListBullet"/>
      </w:pPr>
      <w:r>
        <w:t>Frequency and percentage analysis for categorical variables.</w:t>
      </w:r>
    </w:p>
    <w:p>
      <w:pPr>
        <w:pStyle w:val="ListBullet"/>
      </w:pPr>
      <w:r>
        <w:t>Group-by analysis for category, material and colour comparisons.</w:t>
      </w:r>
    </w:p>
    <w:p>
      <w:pPr>
        <w:pStyle w:val="ListBullet"/>
      </w:pPr>
      <w:r>
        <w:t>Correlation analysis for numerical relationships.</w:t>
      </w:r>
    </w:p>
    <w:p>
      <w:pPr>
        <w:pStyle w:val="ListBullet"/>
      </w:pPr>
      <w:r>
        <w:t>Outlier detection using box plots and the interquartile range.</w:t>
      </w:r>
    </w:p>
    <w:p>
      <w:pPr>
        <w:pStyle w:val="ListBullet"/>
      </w:pPr>
      <w:r>
        <w:t>Cross-tabulation for comparisons between categorical variables.</w:t>
      </w:r>
    </w:p>
    <w:p>
      <w:pPr>
        <w:pStyle w:val="Heading1"/>
      </w:pPr>
      <w:r>
        <w:t>12. Visualization Plan</w:t>
      </w:r>
    </w:p>
    <w:p>
      <w:pPr>
        <w:pStyle w:val="ListBullet"/>
      </w:pPr>
      <w:r>
        <w:t>Bar chart showing products in each category.</w:t>
      </w:r>
    </w:p>
    <w:p>
      <w:pPr>
        <w:pStyle w:val="ListBullet"/>
      </w:pPr>
      <w:r>
        <w:t>Bar chart showing the most common materials.</w:t>
      </w:r>
    </w:p>
    <w:p>
      <w:pPr>
        <w:pStyle w:val="ListBullet"/>
      </w:pPr>
      <w:r>
        <w:t>Bar chart showing the most frequent colours.</w:t>
      </w:r>
    </w:p>
    <w:p>
      <w:pPr>
        <w:pStyle w:val="ListBullet"/>
      </w:pPr>
      <w:r>
        <w:t>Histogram showing sale-price distribution.</w:t>
      </w:r>
    </w:p>
    <w:p>
      <w:pPr>
        <w:pStyle w:val="ListBullet"/>
      </w:pPr>
      <w:r>
        <w:t>Box plot comparing sale prices across categories.</w:t>
      </w:r>
    </w:p>
    <w:p>
      <w:pPr>
        <w:pStyle w:val="ListBullet"/>
      </w:pPr>
      <w:r>
        <w:t>Histogram showing discount-percentage distribution.</w:t>
      </w:r>
    </w:p>
    <w:p>
      <w:pPr>
        <w:pStyle w:val="ListBullet"/>
      </w:pPr>
      <w:r>
        <w:t>Scatter plot comparing discount percentage with rating.</w:t>
      </w:r>
    </w:p>
    <w:p>
      <w:pPr>
        <w:pStyle w:val="ListBullet"/>
      </w:pPr>
      <w:r>
        <w:t>Grouped bar chart comparing average sale price by category and material.</w:t>
      </w:r>
    </w:p>
    <w:p>
      <w:pPr>
        <w:pStyle w:val="Heading1"/>
      </w:pPr>
      <w:r>
        <w:t>13. Analysis Write-Up and Expected Findings</w:t>
      </w:r>
    </w:p>
    <w:p>
      <w:r>
        <w:t>The expected EDA outcome is a clearer understanding of how products are distributed across categories, materials and colours and how prices and ratings vary across these groups. Category frequency analysis can reveal whether the dataset is concentrated around a few product types. Price analysis can reveal whether some categories occupy a premium price range while others are more affordable.</w:t>
      </w:r>
    </w:p>
    <w:p>
      <w:r>
        <w:t>The analysis may also reveal that discounts vary substantially between categories. Such a pattern could be useful for investigating whether certain product groups require stronger promotional activity. Rating analysis can identify categories with relatively high or low customer feedback, which can guide future investigation into product quality, fit, design or material preferences.</w:t>
      </w:r>
    </w:p>
    <w:p>
      <w:r>
        <w:t>These findings should be treated as exploratory rather than definitive market conclusions. A larger dataset collected across multiple brands, regions and time periods would be necessary to establish robust industry-wide trends.</w:t>
      </w:r>
    </w:p>
    <w:p>
      <w:pPr>
        <w:pStyle w:val="Heading1"/>
      </w:pPr>
      <w:r>
        <w:t>14. Business Insights and Recommendations</w:t>
      </w:r>
    </w:p>
    <w:p>
      <w:pPr>
        <w:pStyle w:val="ListBullet"/>
      </w:pPr>
      <w:r>
        <w:t>Use category-level price analysis to support product positioning and assortment decisions.</w:t>
      </w:r>
    </w:p>
    <w:p>
      <w:pPr>
        <w:pStyle w:val="ListBullet"/>
      </w:pPr>
      <w:r>
        <w:t>Track discount patterns over time instead of evaluating a single snapshot.</w:t>
      </w:r>
    </w:p>
    <w:p>
      <w:pPr>
        <w:pStyle w:val="ListBullet"/>
      </w:pPr>
      <w:r>
        <w:t>Investigate high-rated products to understand which attributes may contribute to customer satisfaction.</w:t>
      </w:r>
    </w:p>
    <w:p>
      <w:pPr>
        <w:pStyle w:val="ListBullet"/>
      </w:pPr>
      <w:r>
        <w:t>Monitor material trends when planning future product collections.</w:t>
      </w:r>
    </w:p>
    <w:p>
      <w:pPr>
        <w:pStyle w:val="ListBullet"/>
      </w:pPr>
      <w:r>
        <w:t>Use colour-frequency analysis as an input to seasonal assortment planning.</w:t>
      </w:r>
    </w:p>
    <w:p>
      <w:pPr>
        <w:pStyle w:val="ListBullet"/>
      </w:pPr>
      <w:r>
        <w:t>Review price outliers individually before removing them.</w:t>
      </w:r>
    </w:p>
    <w:p>
      <w:pPr>
        <w:pStyle w:val="ListBullet"/>
      </w:pPr>
      <w:r>
        <w:t>Combine product-level EDA with sales volume, inventory and margin data for stronger decisions.</w:t>
      </w:r>
    </w:p>
    <w:p>
      <w:pPr>
        <w:pStyle w:val="ListBullet"/>
      </w:pPr>
      <w:r>
        <w:t>Repeat the analysis periodically because fashion trends and consumer preferences change over time.</w:t>
      </w:r>
    </w:p>
    <w:p>
      <w:pPr>
        <w:pStyle w:val="Heading1"/>
      </w:pPr>
      <w:r>
        <w:t>15. Limitations</w:t>
      </w:r>
    </w:p>
    <w:p>
      <w:r>
        <w:t>The main limitation of this exercise is that it is designed as an EDA methodology and simulated analysis rather than a complete market study. A small or simulated dataset cannot represent the entire apparel, textiles and fashion industry. Public product information may also be affected by temporary promotions, regional availability, missing attributes and differences between data sources.</w:t>
      </w:r>
    </w:p>
    <w:p>
      <w:r>
        <w:t>Product ratings alone cannot measure commercial success. Sales volume, return rates, customer reviews, inventory levels, profit margins and time-series information would provide a stronger basis for business analysis. Therefore, the conclusions from this exercise should be treated as hypotheses for further investigation rather than final industry claims.</w:t>
      </w:r>
    </w:p>
    <w:p>
      <w:pPr>
        <w:pStyle w:val="Heading1"/>
      </w:pPr>
      <w:r>
        <w:t>16. Recommended Next Steps</w:t>
      </w:r>
    </w:p>
    <w:p>
      <w:pPr>
        <w:pStyle w:val="ListBullet"/>
      </w:pPr>
      <w:r>
        <w:t>Collect a larger dataset covering multiple brands and product categories.</w:t>
      </w:r>
    </w:p>
    <w:p>
      <w:pPr>
        <w:pStyle w:val="ListBullet"/>
      </w:pPr>
      <w:r>
        <w:t>Add collection dates to create a time-series dataset.</w:t>
      </w:r>
    </w:p>
    <w:p>
      <w:pPr>
        <w:pStyle w:val="ListBullet"/>
      </w:pPr>
      <w:r>
        <w:t>Include sales volume and inventory information where legally and publicly available.</w:t>
      </w:r>
    </w:p>
    <w:p>
      <w:pPr>
        <w:pStyle w:val="ListBullet"/>
      </w:pPr>
      <w:r>
        <w:t>Analyze customer-review text using natural language processing in a future task.</w:t>
      </w:r>
    </w:p>
    <w:p>
      <w:pPr>
        <w:pStyle w:val="ListBullet"/>
      </w:pPr>
      <w:r>
        <w:t>Build an interactive dashboard using Power BI or another visualization tool.</w:t>
      </w:r>
    </w:p>
    <w:p>
      <w:pPr>
        <w:pStyle w:val="ListBullet"/>
      </w:pPr>
      <w:r>
        <w:t>Compare seasonal trends and promotional periods.</w:t>
      </w:r>
    </w:p>
    <w:p>
      <w:pPr>
        <w:pStyle w:val="ListBullet"/>
      </w:pPr>
      <w:r>
        <w:t>Apply statistical tests or predictive models after sufficient data is collected.</w:t>
      </w:r>
    </w:p>
    <w:p>
      <w:pPr>
        <w:pStyle w:val="Heading1"/>
      </w:pPr>
      <w:r>
        <w:t>17. Conclusion</w:t>
      </w:r>
    </w:p>
    <w:p>
      <w:r>
        <w:t>This Week 2 task demonstrates a complete Exploratory Data Analysis strategy for the apparel, textiles and fashion domain. The process starts with clearly defined research questions and a structured dataset, followed by descriptive statistics, categorical frequency analysis, price and discount investigation, rating analysis, relationship testing, visualization planning and business interpretation.</w:t>
      </w:r>
    </w:p>
    <w:p>
      <w:r>
        <w:t>EDA provides an effective bridge between raw data and advanced analytics. By identifying distributions, relationships, unusual observations and potential trends, analysts can determine which questions deserve deeper investigation. Future analysis should incorporate larger datasets, time-based information and additional business variables such as sales, inventory and margins.</w:t>
      </w:r>
    </w:p>
    <w:p>
      <w:r>
        <w:t>Overall, the project develops practical skills in exploratory thinking, statistical summarization, trend identification, visualization planning, critical evaluation and business-oriented interpretation of apparel and fashion data.</w:t>
      </w:r>
    </w:p>
    <w:p>
      <w:pPr>
        <w:pStyle w:val="Heading1"/>
      </w:pPr>
      <w:r>
        <w:t>18. References / Public Resources</w:t>
      </w:r>
    </w:p>
    <w:p>
      <w:pPr>
        <w:pStyle w:val="ListBullet"/>
      </w:pPr>
      <w:r>
        <w:t>Ministry of Textiles, Government of India</w:t>
      </w:r>
    </w:p>
    <w:p>
      <w:pPr>
        <w:pStyle w:val="ListBullet"/>
      </w:pPr>
      <w:r>
        <w:t>Open Government Data Platform India</w:t>
      </w:r>
    </w:p>
    <w:p>
      <w:pPr>
        <w:pStyle w:val="ListBullet"/>
      </w:pPr>
      <w:r>
        <w:t>Kaggle and other public dataset repositories</w:t>
      </w:r>
    </w:p>
    <w:p>
      <w:pPr>
        <w:pStyle w:val="ListBullet"/>
      </w:pPr>
      <w:r>
        <w:t>Google Trends</w:t>
      </w:r>
    </w:p>
    <w:p>
      <w:pPr>
        <w:pStyle w:val="ListBullet"/>
      </w:pPr>
      <w:r>
        <w:t>Publicly accessible apparel and fashion product information</w:t>
      </w:r>
    </w:p>
    <w:p>
      <w:pPr>
        <w:pStyle w:val="Heading1"/>
      </w:pPr>
      <w:r>
        <w:t>19. Skills Demonstrated</w:t>
      </w:r>
    </w:p>
    <w:p>
      <w:pPr>
        <w:pStyle w:val="ListBullet"/>
      </w:pPr>
      <w:r>
        <w:t>Exploratory Data Analysis (EDA)</w:t>
      </w:r>
    </w:p>
    <w:p>
      <w:pPr>
        <w:pStyle w:val="ListBullet"/>
      </w:pPr>
      <w:r>
        <w:t>Research question formulation</w:t>
      </w:r>
    </w:p>
    <w:p>
      <w:pPr>
        <w:pStyle w:val="ListBullet"/>
      </w:pPr>
      <w:r>
        <w:t>Descriptive statistics</w:t>
      </w:r>
    </w:p>
    <w:p>
      <w:pPr>
        <w:pStyle w:val="ListBullet"/>
      </w:pPr>
      <w:r>
        <w:t>Categorical and numerical data analysis</w:t>
      </w:r>
    </w:p>
    <w:p>
      <w:pPr>
        <w:pStyle w:val="ListBullet"/>
      </w:pPr>
      <w:r>
        <w:t>Trend investigation</w:t>
      </w:r>
    </w:p>
    <w:p>
      <w:pPr>
        <w:pStyle w:val="ListBullet"/>
      </w:pPr>
      <w:r>
        <w:t>Correlation analysis</w:t>
      </w:r>
    </w:p>
    <w:p>
      <w:pPr>
        <w:pStyle w:val="ListBullet"/>
      </w:pPr>
      <w:r>
        <w:t>Outlier identification</w:t>
      </w:r>
    </w:p>
    <w:p>
      <w:pPr>
        <w:pStyle w:val="ListBullet"/>
      </w:pPr>
      <w:r>
        <w:t>Data visualization planning</w:t>
      </w:r>
    </w:p>
    <w:p>
      <w:pPr>
        <w:pStyle w:val="ListBullet"/>
      </w:pPr>
      <w:r>
        <w:t>Business insight generation</w:t>
      </w:r>
    </w:p>
    <w:p>
      <w:pPr>
        <w:pStyle w:val="ListBullet"/>
      </w:pPr>
      <w:r>
        <w:t>Critical interpretation and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