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Student Performance Analytics System</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i/>
          <w:color w:val="auto"/>
          <w:spacing w:val="0"/>
          <w:position w:val="0"/>
          <w:sz w:val="20"/>
          <w:shd w:fill="auto" w:val="clear"/>
        </w:rPr>
        <w:t xml:space="preserve">Project Documentation | EWB Courses </w:t>
      </w:r>
      <w:r>
        <w:rPr>
          <w:rFonts w:ascii="Arial" w:hAnsi="Arial" w:cs="Arial" w:eastAsia="Arial"/>
          <w:i/>
          <w:color w:val="auto"/>
          <w:spacing w:val="0"/>
          <w:position w:val="0"/>
          <w:sz w:val="20"/>
          <w:shd w:fill="auto" w:val="clear"/>
        </w:rPr>
        <w:t xml:space="preserve">–</w:t>
      </w:r>
      <w:r>
        <w:rPr>
          <w:rFonts w:ascii="Arial" w:hAnsi="Arial" w:cs="Arial" w:eastAsia="Arial"/>
          <w:i/>
          <w:color w:val="auto"/>
          <w:spacing w:val="0"/>
          <w:position w:val="0"/>
          <w:sz w:val="20"/>
          <w:shd w:fill="auto" w:val="clear"/>
        </w:rPr>
        <w:t xml:space="preserve"> Python with AI Mini-Project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Introduction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Student Performance Analytics System is a Python-based mini-project that analyzes students' marks and summarizes their academic performance. The project uses a CSV dataset and Python libraries to perform calculations and generate a structured report.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Objective</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objective is to reduce manual calculations and make it easier to understand student performance. The program calculates marks and averages, assigns grades, checks pass/fail status, compares subject performance, and identifies top performers.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Tools and Technologies</w:t>
      </w:r>
    </w:p>
    <w:p>
      <w:pPr>
        <w:numPr>
          <w:ilvl w:val="0"/>
          <w:numId w:val="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Python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program logic, functions, loops, and conditional statements.</w:t>
      </w:r>
    </w:p>
    <w:p>
      <w:pPr>
        <w:numPr>
          <w:ilvl w:val="0"/>
          <w:numId w:val="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Pandas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loading and working with the student dataset.</w:t>
      </w:r>
    </w:p>
    <w:p>
      <w:pPr>
        <w:numPr>
          <w:ilvl w:val="0"/>
          <w:numId w:val="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NumPy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numerical calculations and rounding.</w:t>
      </w:r>
    </w:p>
    <w:p>
      <w:pPr>
        <w:numPr>
          <w:ilvl w:val="0"/>
          <w:numId w:val="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CSV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storing the input dataset and exported report.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Dataset Description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input file, students.csv, contains 20 sample student records. Each record includes Student ID, Name, Department, marks in Python, Maths, DBMS and AI, and Attendance. The marks and names are used to demonstrate the analysis workflow.</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Implementation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program first loads students.csv into a Pandas DataFrame. It then calculates each student's total and average marks. Functions in functions.py assign grades, determine Pass/Fail status, calculate the class summary, find subject-wise averages, select the top five students, and save the final report. The main.py file calls these functions and displays the results. A loop is used to print the subject averages and to compare student averages when finding the highest and lowest performers.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Main Features</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Calculates total and average marks for each student.</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Assigns grades and Pass/Fail status according to the implemented rules.</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Finds the highest and lowest student averages and calculates the class average.</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Counts students who passed and failed.</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Calculates subject-wise averages and identifies the strongest and weakest subject averages.</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Displays the top five students and exports a CSV report.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Grade and Pass/Fail Rules</w:t>
      </w:r>
    </w:p>
    <w:tbl>
      <w:tblPr/>
      <w:tblGrid>
        <w:gridCol w:w="4968"/>
        <w:gridCol w:w="4968"/>
      </w:tblGrid>
      <w:tr>
        <w:trPr>
          <w:trHeight w:val="1" w:hRule="atLeast"/>
          <w:jc w:val="left"/>
        </w:trPr>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Average Marks</w:t>
            </w:r>
          </w:p>
        </w:tc>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Grade</w:t>
            </w:r>
          </w:p>
        </w:tc>
      </w:tr>
      <w:tr>
        <w:trPr>
          <w:trHeight w:val="1" w:hRule="atLeast"/>
          <w:jc w:val="left"/>
        </w:trPr>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90 and above</w:t>
            </w:r>
          </w:p>
        </w:tc>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A+</w:t>
            </w:r>
          </w:p>
        </w:tc>
      </w:tr>
      <w:tr>
        <w:trPr>
          <w:trHeight w:val="1" w:hRule="atLeast"/>
          <w:jc w:val="left"/>
        </w:trPr>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80</w:t>
            </w:r>
            <w:r>
              <w:rPr>
                <w:rFonts w:ascii="Arial" w:hAnsi="Arial" w:cs="Arial" w:eastAsia="Arial"/>
                <w:color w:val="365F91"/>
                <w:spacing w:val="0"/>
                <w:position w:val="0"/>
                <w:sz w:val="20"/>
                <w:shd w:fill="auto" w:val="clear"/>
              </w:rPr>
              <w:t xml:space="preserve">–</w:t>
            </w:r>
            <w:r>
              <w:rPr>
                <w:rFonts w:ascii="Arial" w:hAnsi="Arial" w:cs="Arial" w:eastAsia="Arial"/>
                <w:color w:val="365F91"/>
                <w:spacing w:val="0"/>
                <w:position w:val="0"/>
                <w:sz w:val="20"/>
                <w:shd w:fill="auto" w:val="clear"/>
              </w:rPr>
              <w:t xml:space="preserve">89.99</w:t>
            </w:r>
          </w:p>
        </w:tc>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A</w:t>
            </w:r>
          </w:p>
        </w:tc>
      </w:tr>
      <w:tr>
        <w:trPr>
          <w:trHeight w:val="1" w:hRule="atLeast"/>
          <w:jc w:val="left"/>
        </w:trPr>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70</w:t>
            </w:r>
            <w:r>
              <w:rPr>
                <w:rFonts w:ascii="Arial" w:hAnsi="Arial" w:cs="Arial" w:eastAsia="Arial"/>
                <w:color w:val="365F91"/>
                <w:spacing w:val="0"/>
                <w:position w:val="0"/>
                <w:sz w:val="20"/>
                <w:shd w:fill="auto" w:val="clear"/>
              </w:rPr>
              <w:t xml:space="preserve">–</w:t>
            </w:r>
            <w:r>
              <w:rPr>
                <w:rFonts w:ascii="Arial" w:hAnsi="Arial" w:cs="Arial" w:eastAsia="Arial"/>
                <w:color w:val="365F91"/>
                <w:spacing w:val="0"/>
                <w:position w:val="0"/>
                <w:sz w:val="20"/>
                <w:shd w:fill="auto" w:val="clear"/>
              </w:rPr>
              <w:t xml:space="preserve">79.99</w:t>
            </w:r>
          </w:p>
        </w:tc>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B</w:t>
            </w:r>
          </w:p>
        </w:tc>
      </w:tr>
      <w:tr>
        <w:trPr>
          <w:trHeight w:val="1" w:hRule="atLeast"/>
          <w:jc w:val="left"/>
        </w:trPr>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60</w:t>
            </w:r>
            <w:r>
              <w:rPr>
                <w:rFonts w:ascii="Arial" w:hAnsi="Arial" w:cs="Arial" w:eastAsia="Arial"/>
                <w:color w:val="365F91"/>
                <w:spacing w:val="0"/>
                <w:position w:val="0"/>
                <w:sz w:val="20"/>
                <w:shd w:fill="auto" w:val="clear"/>
              </w:rPr>
              <w:t xml:space="preserve">–</w:t>
            </w:r>
            <w:r>
              <w:rPr>
                <w:rFonts w:ascii="Arial" w:hAnsi="Arial" w:cs="Arial" w:eastAsia="Arial"/>
                <w:color w:val="365F91"/>
                <w:spacing w:val="0"/>
                <w:position w:val="0"/>
                <w:sz w:val="20"/>
                <w:shd w:fill="auto" w:val="clear"/>
              </w:rPr>
              <w:t xml:space="preserve">69.99</w:t>
            </w:r>
          </w:p>
        </w:tc>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C</w:t>
            </w:r>
          </w:p>
        </w:tc>
      </w:tr>
      <w:tr>
        <w:trPr>
          <w:trHeight w:val="1" w:hRule="atLeast"/>
          <w:jc w:val="left"/>
        </w:trPr>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50</w:t>
            </w:r>
            <w:r>
              <w:rPr>
                <w:rFonts w:ascii="Arial" w:hAnsi="Arial" w:cs="Arial" w:eastAsia="Arial"/>
                <w:color w:val="365F91"/>
                <w:spacing w:val="0"/>
                <w:position w:val="0"/>
                <w:sz w:val="20"/>
                <w:shd w:fill="auto" w:val="clear"/>
              </w:rPr>
              <w:t xml:space="preserve">–</w:t>
            </w:r>
            <w:r>
              <w:rPr>
                <w:rFonts w:ascii="Arial" w:hAnsi="Arial" w:cs="Arial" w:eastAsia="Arial"/>
                <w:color w:val="365F91"/>
                <w:spacing w:val="0"/>
                <w:position w:val="0"/>
                <w:sz w:val="20"/>
                <w:shd w:fill="auto" w:val="clear"/>
              </w:rPr>
              <w:t xml:space="preserve">59.99</w:t>
            </w:r>
          </w:p>
        </w:tc>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D</w:t>
            </w:r>
          </w:p>
        </w:tc>
      </w:tr>
      <w:tr>
        <w:trPr>
          <w:trHeight w:val="1" w:hRule="atLeast"/>
          <w:jc w:val="left"/>
        </w:trPr>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Below 50</w:t>
            </w:r>
          </w:p>
        </w:tc>
        <w:tc>
          <w:tcPr>
            <w:tcW w:w="496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color w:val="365F91"/>
                <w:spacing w:val="0"/>
                <w:position w:val="0"/>
                <w:sz w:val="20"/>
                <w:shd w:fill="auto" w:val="clear"/>
              </w:rPr>
              <w:t xml:space="preserve">F</w:t>
            </w:r>
          </w:p>
        </w:tc>
      </w:tr>
    </w:tbl>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Pass: average marks are 40 or above. Fail: average marks are below 40.</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Output and Results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For the current sample dataset and implemented rules, the expected summary is:</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Total students: 20</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Highest performer: Simran (average 94.25)</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Lowest performer: Varun (average 39.75)</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Class average: 70.95</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Students passed: 19</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Students failed: 1</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program also displays subject-wise averages and the top five students, then writes the detailed results to student_performance_report.csv. Insert a screenshot of the actual program output here before final submission.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Learning and Challenges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While completing this project, I practiced using Python functions, loops, conditional statements, Pandas DataFrames, NumPy calculations, and CSV files. One important learning point was separating the program into main.py and functions.py so that the code is easier to read, reuse, and maintain. Testing the program and correcting import or data-related errors also helped me understand how the different files work together.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Conclusion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This project demonstrates how Python can be used for a basic real-world data analysis task. It turns student marks into a clear performance summary and a reusable CSV report. The project strengthened my understanding of fundamental Python programming and introductory data analysis.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11. Repository Link</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GitHub Repository URL: </w:t>
      </w:r>
      <w:hyperlink xmlns:r="http://schemas.openxmlformats.org/officeDocument/2006/relationships" r:id="docRId0">
        <w:r>
          <w:rPr>
            <w:rFonts w:ascii="Arial" w:hAnsi="Arial" w:cs="Arial" w:eastAsia="Arial"/>
            <w:color w:val="0000FF"/>
            <w:spacing w:val="0"/>
            <w:position w:val="0"/>
            <w:sz w:val="20"/>
            <w:u w:val="single"/>
            <w:shd w:fill="auto" w:val="clear"/>
          </w:rPr>
          <w:t xml:space="preserve">https://github.com/Utkarshsudo/Student-Performance-Analytics.git</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8">
    <w:abstractNumId w:val="12"/>
  </w:num>
  <w:num w:numId="14">
    <w:abstractNumId w:val="6"/>
  </w:num>
  <w:num w:numId="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Utkarshsudo/Student-Performance-Analytics.git"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