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C32" w:rsidRPr="00CD4698" w:rsidRDefault="00F45C32" w:rsidP="00250856">
      <w:pPr>
        <w:widowControl w:val="0"/>
        <w:autoSpaceDE w:val="0"/>
        <w:autoSpaceDN w:val="0"/>
        <w:adjustRightInd w:val="0"/>
        <w:spacing w:after="0" w:line="240" w:lineRule="auto"/>
        <w:jc w:val="center"/>
        <w:rPr>
          <w:rFonts w:ascii="Times New Roman" w:hAnsi="Times New Roman"/>
          <w:bCs/>
          <w:sz w:val="24"/>
          <w:szCs w:val="24"/>
        </w:rPr>
      </w:pPr>
      <w:r w:rsidRPr="00CD4698">
        <w:rPr>
          <w:rFonts w:ascii="Times New Roman" w:hAnsi="Times New Roman"/>
          <w:bCs/>
          <w:sz w:val="24"/>
          <w:szCs w:val="24"/>
        </w:rPr>
        <w:t>Одобрено Министерством здравоохранения Республики Узбекистан</w:t>
      </w:r>
    </w:p>
    <w:p w:rsidR="00F45C32" w:rsidRPr="00CD4698" w:rsidRDefault="00F45C32" w:rsidP="00250856">
      <w:pPr>
        <w:widowControl w:val="0"/>
        <w:autoSpaceDE w:val="0"/>
        <w:autoSpaceDN w:val="0"/>
        <w:adjustRightInd w:val="0"/>
        <w:spacing w:after="0" w:line="240" w:lineRule="auto"/>
        <w:jc w:val="center"/>
        <w:rPr>
          <w:rFonts w:ascii="Times New Roman" w:hAnsi="Times New Roman"/>
          <w:b/>
          <w:bCs/>
          <w:sz w:val="24"/>
          <w:szCs w:val="24"/>
        </w:rPr>
      </w:pPr>
      <w:r w:rsidRPr="00CD4698">
        <w:rPr>
          <w:rFonts w:ascii="Times New Roman" w:hAnsi="Times New Roman"/>
          <w:bCs/>
          <w:sz w:val="24"/>
          <w:szCs w:val="24"/>
        </w:rPr>
        <w:t>Регистрационный номер ____________________</w:t>
      </w:r>
    </w:p>
    <w:p w:rsidR="00F45C32" w:rsidRPr="00CD4698" w:rsidRDefault="00F45C32" w:rsidP="00250856">
      <w:pPr>
        <w:widowControl w:val="0"/>
        <w:autoSpaceDE w:val="0"/>
        <w:autoSpaceDN w:val="0"/>
        <w:adjustRightInd w:val="0"/>
        <w:spacing w:after="0" w:line="240" w:lineRule="auto"/>
        <w:jc w:val="center"/>
        <w:rPr>
          <w:rFonts w:ascii="Times New Roman" w:hAnsi="Times New Roman"/>
          <w:b/>
          <w:bCs/>
          <w:sz w:val="24"/>
          <w:szCs w:val="24"/>
        </w:rPr>
      </w:pPr>
    </w:p>
    <w:p w:rsidR="00F45C32" w:rsidRPr="00CD4698" w:rsidRDefault="00F45C32" w:rsidP="00250856">
      <w:pPr>
        <w:pStyle w:val="a3"/>
        <w:jc w:val="center"/>
        <w:rPr>
          <w:rFonts w:ascii="Times New Roman" w:hAnsi="Times New Roman"/>
          <w:b/>
        </w:rPr>
      </w:pPr>
      <w:r w:rsidRPr="00CD4698">
        <w:rPr>
          <w:rFonts w:ascii="Times New Roman" w:hAnsi="Times New Roman"/>
          <w:b/>
          <w:bCs/>
          <w:kern w:val="36"/>
        </w:rPr>
        <w:t xml:space="preserve">Инструкция по применению </w:t>
      </w:r>
    </w:p>
    <w:p w:rsidR="00F45C32" w:rsidRPr="00CD4698" w:rsidRDefault="00F45C32" w:rsidP="00250856">
      <w:pPr>
        <w:pStyle w:val="a3"/>
        <w:jc w:val="center"/>
        <w:rPr>
          <w:rFonts w:ascii="Times New Roman" w:hAnsi="Times New Roman"/>
          <w:b/>
        </w:rPr>
      </w:pPr>
      <w:r w:rsidRPr="00CD4698">
        <w:rPr>
          <w:rFonts w:ascii="Times New Roman" w:hAnsi="Times New Roman"/>
          <w:b/>
        </w:rPr>
        <w:t>Биологически активной добавки «</w:t>
      </w:r>
      <w:r w:rsidR="00A66426" w:rsidRPr="00CD4698">
        <w:rPr>
          <w:rFonts w:ascii="Times New Roman" w:hAnsi="Times New Roman"/>
          <w:b/>
          <w:color w:val="222222"/>
          <w:shd w:val="clear" w:color="auto" w:fill="FFFFFF"/>
          <w:lang w:val="uz-Cyrl-UZ"/>
        </w:rPr>
        <w:t>НЕЙРО</w:t>
      </w:r>
      <w:r w:rsidR="007809AE">
        <w:rPr>
          <w:rFonts w:ascii="Times New Roman" w:hAnsi="Times New Roman"/>
          <w:b/>
          <w:color w:val="222222"/>
          <w:shd w:val="clear" w:color="auto" w:fill="FFFFFF"/>
          <w:lang w:val="uz-Cyrl-UZ"/>
        </w:rPr>
        <w:t>СТОП</w:t>
      </w:r>
      <w:r w:rsidRPr="00CD4698">
        <w:rPr>
          <w:rFonts w:ascii="Times New Roman" w:hAnsi="Times New Roman"/>
          <w:b/>
        </w:rPr>
        <w:t>»</w:t>
      </w:r>
    </w:p>
    <w:p w:rsidR="00F45C32" w:rsidRPr="00CD4698" w:rsidRDefault="00F45C32" w:rsidP="00250856">
      <w:pPr>
        <w:pStyle w:val="a3"/>
        <w:rPr>
          <w:rFonts w:ascii="Times New Roman" w:hAnsi="Times New Roman"/>
          <w:b/>
        </w:rPr>
      </w:pPr>
      <w:r w:rsidRPr="00CD4698">
        <w:rPr>
          <w:rFonts w:ascii="Times New Roman" w:hAnsi="Times New Roman"/>
          <w:b/>
        </w:rPr>
        <w:tab/>
      </w:r>
    </w:p>
    <w:p w:rsidR="00F45C32" w:rsidRPr="00CD4698" w:rsidRDefault="00F45C32" w:rsidP="00250856">
      <w:pPr>
        <w:pStyle w:val="a3"/>
        <w:rPr>
          <w:rFonts w:ascii="Times New Roman" w:hAnsi="Times New Roman"/>
          <w:b/>
        </w:rPr>
      </w:pPr>
      <w:r w:rsidRPr="00CD4698">
        <w:rPr>
          <w:rFonts w:ascii="Times New Roman" w:hAnsi="Times New Roman"/>
          <w:b/>
        </w:rPr>
        <w:tab/>
        <w:t xml:space="preserve">Форма выпуска: </w:t>
      </w:r>
      <w:r w:rsidRPr="00CD4698">
        <w:rPr>
          <w:rFonts w:ascii="Times New Roman" w:hAnsi="Times New Roman"/>
        </w:rPr>
        <w:t>сироп</w:t>
      </w:r>
      <w:r w:rsidR="00C15FB8" w:rsidRPr="00CD4698">
        <w:rPr>
          <w:rFonts w:ascii="Times New Roman" w:hAnsi="Times New Roman"/>
        </w:rPr>
        <w:t xml:space="preserve"> во флаконах по 150 мл</w:t>
      </w:r>
      <w:r w:rsidRPr="00CD4698">
        <w:rPr>
          <w:rFonts w:ascii="Times New Roman" w:hAnsi="Times New Roman"/>
        </w:rPr>
        <w:t>.</w:t>
      </w:r>
    </w:p>
    <w:p w:rsidR="00F45C32" w:rsidRPr="00CD4698" w:rsidRDefault="00F45C32" w:rsidP="00CD4698">
      <w:pPr>
        <w:spacing w:after="0" w:line="240" w:lineRule="auto"/>
        <w:ind w:left="142"/>
        <w:jc w:val="both"/>
        <w:rPr>
          <w:rFonts w:ascii="Times New Roman" w:hAnsi="Times New Roman"/>
          <w:sz w:val="24"/>
          <w:szCs w:val="24"/>
        </w:rPr>
      </w:pPr>
      <w:r w:rsidRPr="00CD4698">
        <w:rPr>
          <w:rFonts w:ascii="Times New Roman" w:hAnsi="Times New Roman"/>
          <w:b/>
          <w:sz w:val="24"/>
          <w:szCs w:val="24"/>
        </w:rPr>
        <w:tab/>
        <w:t xml:space="preserve">Состав на </w:t>
      </w:r>
      <w:r w:rsidR="00C15FB8" w:rsidRPr="00CD4698">
        <w:rPr>
          <w:rFonts w:ascii="Times New Roman" w:hAnsi="Times New Roman"/>
          <w:b/>
          <w:sz w:val="24"/>
          <w:szCs w:val="24"/>
        </w:rPr>
        <w:t>каждые</w:t>
      </w:r>
      <w:r w:rsidRPr="00CD4698">
        <w:rPr>
          <w:rFonts w:ascii="Times New Roman" w:hAnsi="Times New Roman"/>
          <w:b/>
          <w:sz w:val="24"/>
          <w:szCs w:val="24"/>
        </w:rPr>
        <w:t xml:space="preserve"> 10 мл сиропа: </w:t>
      </w:r>
      <w:r w:rsidR="002A617C" w:rsidRPr="00CD4698">
        <w:rPr>
          <w:rFonts w:ascii="Times New Roman" w:hAnsi="Times New Roman"/>
          <w:sz w:val="24"/>
          <w:szCs w:val="24"/>
          <w:lang w:val="uz-Cyrl-UZ"/>
        </w:rPr>
        <w:t xml:space="preserve">экстракт </w:t>
      </w:r>
      <w:r w:rsidR="00A66426" w:rsidRPr="00CD4698">
        <w:rPr>
          <w:rFonts w:ascii="Times New Roman" w:hAnsi="Times New Roman"/>
          <w:sz w:val="24"/>
          <w:szCs w:val="24"/>
          <w:lang w:val="uz-Cyrl-UZ"/>
        </w:rPr>
        <w:t xml:space="preserve">литьев </w:t>
      </w:r>
      <w:proofErr w:type="spellStart"/>
      <w:r w:rsidR="00A66426" w:rsidRPr="00CD4698">
        <w:rPr>
          <w:rFonts w:ascii="Times New Roman" w:hAnsi="Times New Roman"/>
          <w:sz w:val="24"/>
          <w:szCs w:val="24"/>
        </w:rPr>
        <w:t>гингко</w:t>
      </w:r>
      <w:proofErr w:type="spellEnd"/>
      <w:r w:rsidR="00A66426" w:rsidRPr="00CD4698">
        <w:rPr>
          <w:rFonts w:ascii="Times New Roman" w:hAnsi="Times New Roman"/>
          <w:sz w:val="24"/>
          <w:szCs w:val="24"/>
        </w:rPr>
        <w:t xml:space="preserve"> </w:t>
      </w:r>
      <w:proofErr w:type="spellStart"/>
      <w:r w:rsidR="00A66426" w:rsidRPr="00CD4698">
        <w:rPr>
          <w:rFonts w:ascii="Times New Roman" w:hAnsi="Times New Roman"/>
          <w:sz w:val="24"/>
          <w:szCs w:val="24"/>
        </w:rPr>
        <w:t>билобы</w:t>
      </w:r>
      <w:proofErr w:type="spellEnd"/>
      <w:r w:rsidR="00A66426" w:rsidRPr="00CD4698">
        <w:rPr>
          <w:rFonts w:ascii="Times New Roman" w:hAnsi="Times New Roman"/>
          <w:sz w:val="24"/>
          <w:szCs w:val="24"/>
          <w:lang w:val="uz-Cyrl-UZ"/>
        </w:rPr>
        <w:t xml:space="preserve"> </w:t>
      </w:r>
      <w:r w:rsidR="00CD4698" w:rsidRPr="00CD4698">
        <w:rPr>
          <w:rStyle w:val="apple-converted-space"/>
          <w:i/>
          <w:sz w:val="24"/>
          <w:szCs w:val="24"/>
          <w:shd w:val="clear" w:color="auto" w:fill="FFFFFF"/>
          <w:lang w:eastAsia="en-US"/>
        </w:rPr>
        <w:t>(</w:t>
      </w:r>
      <w:r w:rsidR="00CD4698" w:rsidRPr="00CD4698">
        <w:rPr>
          <w:rStyle w:val="apple-converted-space"/>
          <w:i/>
          <w:sz w:val="24"/>
          <w:szCs w:val="24"/>
          <w:shd w:val="clear" w:color="auto" w:fill="FFFFFF"/>
          <w:lang w:val="en-US" w:eastAsia="en-US"/>
        </w:rPr>
        <w:t>folium</w:t>
      </w:r>
      <w:r w:rsidR="00CD4698" w:rsidRPr="00CD4698">
        <w:rPr>
          <w:rStyle w:val="apple-converted-space"/>
          <w:i/>
          <w:sz w:val="24"/>
          <w:szCs w:val="24"/>
          <w:shd w:val="clear" w:color="auto" w:fill="FFFFFF"/>
          <w:lang w:eastAsia="en-US"/>
        </w:rPr>
        <w:t xml:space="preserve"> </w:t>
      </w:r>
      <w:r w:rsidR="00CD4698" w:rsidRPr="00CD4698">
        <w:rPr>
          <w:rStyle w:val="apple-converted-space"/>
          <w:i/>
          <w:sz w:val="24"/>
          <w:szCs w:val="24"/>
          <w:shd w:val="clear" w:color="auto" w:fill="FFFFFF"/>
          <w:lang w:val="en-US" w:eastAsia="en-US"/>
        </w:rPr>
        <w:t>ginkgo</w:t>
      </w:r>
      <w:r w:rsidR="00CD4698" w:rsidRPr="00CD4698">
        <w:rPr>
          <w:rStyle w:val="apple-converted-space"/>
          <w:i/>
          <w:sz w:val="24"/>
          <w:szCs w:val="24"/>
          <w:shd w:val="clear" w:color="auto" w:fill="FFFFFF"/>
          <w:lang w:eastAsia="en-US"/>
        </w:rPr>
        <w:t xml:space="preserve"> </w:t>
      </w:r>
      <w:proofErr w:type="spellStart"/>
      <w:r w:rsidR="00CD4698" w:rsidRPr="00CD4698">
        <w:rPr>
          <w:rStyle w:val="apple-converted-space"/>
          <w:i/>
          <w:sz w:val="24"/>
          <w:szCs w:val="24"/>
          <w:shd w:val="clear" w:color="auto" w:fill="FFFFFF"/>
          <w:lang w:val="en-US" w:eastAsia="en-US"/>
        </w:rPr>
        <w:t>bilobae</w:t>
      </w:r>
      <w:proofErr w:type="spellEnd"/>
      <w:r w:rsidR="00CD4698" w:rsidRPr="00CD4698">
        <w:rPr>
          <w:rStyle w:val="apple-converted-space"/>
          <w:i/>
          <w:sz w:val="24"/>
          <w:szCs w:val="24"/>
          <w:shd w:val="clear" w:color="auto" w:fill="FFFFFF"/>
          <w:lang w:eastAsia="en-US"/>
        </w:rPr>
        <w:t xml:space="preserve">) </w:t>
      </w:r>
      <w:r w:rsidRPr="00CD4698">
        <w:rPr>
          <w:rFonts w:ascii="Times New Roman" w:hAnsi="Times New Roman"/>
          <w:sz w:val="24"/>
          <w:szCs w:val="24"/>
        </w:rPr>
        <w:t xml:space="preserve">– </w:t>
      </w:r>
      <w:r w:rsidR="00A66426" w:rsidRPr="00CD4698">
        <w:rPr>
          <w:rFonts w:ascii="Times New Roman" w:hAnsi="Times New Roman"/>
          <w:sz w:val="24"/>
          <w:szCs w:val="24"/>
          <w:lang w:val="uz-Cyrl-UZ"/>
        </w:rPr>
        <w:t>2</w:t>
      </w:r>
      <w:r w:rsidRPr="00CD4698">
        <w:rPr>
          <w:rFonts w:ascii="Times New Roman" w:hAnsi="Times New Roman"/>
          <w:sz w:val="24"/>
          <w:szCs w:val="24"/>
        </w:rPr>
        <w:t xml:space="preserve"> г, </w:t>
      </w:r>
      <w:r w:rsidR="002A617C" w:rsidRPr="00CD4698">
        <w:rPr>
          <w:rFonts w:ascii="Times New Roman" w:hAnsi="Times New Roman"/>
          <w:sz w:val="24"/>
          <w:szCs w:val="24"/>
          <w:lang w:val="uz-Cyrl-UZ"/>
        </w:rPr>
        <w:t xml:space="preserve">экстракт </w:t>
      </w:r>
      <w:r w:rsidR="00A66426" w:rsidRPr="00CD4698">
        <w:rPr>
          <w:rFonts w:ascii="Times New Roman" w:hAnsi="Times New Roman"/>
          <w:sz w:val="24"/>
          <w:szCs w:val="24"/>
          <w:lang w:val="uz-Cyrl-UZ"/>
        </w:rPr>
        <w:t>плодов боярышника</w:t>
      </w:r>
      <w:r w:rsidR="002A617C" w:rsidRPr="00CD4698">
        <w:rPr>
          <w:rFonts w:ascii="Times New Roman" w:hAnsi="Times New Roman"/>
          <w:sz w:val="24"/>
          <w:szCs w:val="24"/>
          <w:lang w:val="uz-Cyrl-UZ"/>
        </w:rPr>
        <w:t xml:space="preserve"> </w:t>
      </w:r>
      <w:r w:rsidR="00CD4698" w:rsidRPr="00CD4698">
        <w:rPr>
          <w:rFonts w:ascii="Times New Roman" w:hAnsi="Times New Roman"/>
          <w:i/>
          <w:sz w:val="24"/>
          <w:szCs w:val="24"/>
          <w:lang w:eastAsia="en-US"/>
        </w:rPr>
        <w:t>(</w:t>
      </w:r>
      <w:r w:rsidR="00CD4698" w:rsidRPr="00CD4698">
        <w:rPr>
          <w:rFonts w:ascii="Times New Roman" w:hAnsi="Times New Roman"/>
          <w:i/>
          <w:sz w:val="24"/>
          <w:szCs w:val="24"/>
          <w:lang w:val="en-US" w:eastAsia="en-US"/>
        </w:rPr>
        <w:t>fructus</w:t>
      </w:r>
      <w:r w:rsidR="00CD4698" w:rsidRPr="00CD4698">
        <w:rPr>
          <w:rFonts w:ascii="Times New Roman" w:hAnsi="Times New Roman"/>
          <w:i/>
          <w:sz w:val="24"/>
          <w:szCs w:val="24"/>
          <w:lang w:eastAsia="en-US"/>
        </w:rPr>
        <w:t xml:space="preserve"> </w:t>
      </w:r>
      <w:proofErr w:type="spellStart"/>
      <w:r w:rsidR="00CD4698" w:rsidRPr="00CD4698">
        <w:rPr>
          <w:rFonts w:ascii="Times New Roman" w:hAnsi="Times New Roman"/>
          <w:i/>
          <w:sz w:val="24"/>
          <w:szCs w:val="24"/>
          <w:lang w:val="en-US" w:eastAsia="en-US"/>
        </w:rPr>
        <w:t>crategus</w:t>
      </w:r>
      <w:proofErr w:type="spellEnd"/>
      <w:r w:rsidR="00CD4698" w:rsidRPr="00CD4698">
        <w:rPr>
          <w:rFonts w:ascii="Times New Roman" w:hAnsi="Times New Roman"/>
          <w:i/>
          <w:sz w:val="24"/>
          <w:szCs w:val="24"/>
          <w:lang w:eastAsia="en-US"/>
        </w:rPr>
        <w:t xml:space="preserve">) </w:t>
      </w:r>
      <w:r w:rsidRPr="00CD4698">
        <w:rPr>
          <w:rFonts w:ascii="Times New Roman" w:hAnsi="Times New Roman"/>
          <w:sz w:val="24"/>
          <w:szCs w:val="24"/>
        </w:rPr>
        <w:t xml:space="preserve">– </w:t>
      </w:r>
      <w:r w:rsidR="00A66426" w:rsidRPr="00CD4698">
        <w:rPr>
          <w:rFonts w:ascii="Times New Roman" w:hAnsi="Times New Roman"/>
          <w:sz w:val="24"/>
          <w:szCs w:val="24"/>
          <w:lang w:val="uz-Cyrl-UZ"/>
        </w:rPr>
        <w:t>1</w:t>
      </w:r>
      <w:r w:rsidR="002A617C" w:rsidRPr="00CD4698">
        <w:rPr>
          <w:rFonts w:ascii="Times New Roman" w:hAnsi="Times New Roman"/>
          <w:sz w:val="24"/>
          <w:szCs w:val="24"/>
          <w:lang w:val="uz-Cyrl-UZ"/>
        </w:rPr>
        <w:t xml:space="preserve"> г</w:t>
      </w:r>
      <w:r w:rsidRPr="00CD4698">
        <w:rPr>
          <w:rFonts w:ascii="Times New Roman" w:hAnsi="Times New Roman"/>
          <w:sz w:val="24"/>
          <w:szCs w:val="24"/>
        </w:rPr>
        <w:t xml:space="preserve">, </w:t>
      </w:r>
      <w:r w:rsidR="002A617C" w:rsidRPr="00CD4698">
        <w:rPr>
          <w:rFonts w:ascii="Times New Roman" w:hAnsi="Times New Roman"/>
          <w:sz w:val="24"/>
          <w:szCs w:val="24"/>
          <w:lang w:val="uz-Cyrl-UZ"/>
        </w:rPr>
        <w:t xml:space="preserve">экстракт </w:t>
      </w:r>
      <w:r w:rsidR="00A66426" w:rsidRPr="00CD4698">
        <w:rPr>
          <w:rFonts w:ascii="Times New Roman" w:hAnsi="Times New Roman"/>
          <w:sz w:val="24"/>
          <w:szCs w:val="24"/>
          <w:lang w:val="uz-Cyrl-UZ"/>
        </w:rPr>
        <w:t>корней валерианы</w:t>
      </w:r>
      <w:r w:rsidR="002A617C" w:rsidRPr="00CD4698">
        <w:rPr>
          <w:rFonts w:ascii="Times New Roman" w:hAnsi="Times New Roman"/>
          <w:sz w:val="24"/>
          <w:szCs w:val="24"/>
          <w:lang w:val="uz-Cyrl-UZ"/>
        </w:rPr>
        <w:t xml:space="preserve"> </w:t>
      </w:r>
      <w:r w:rsidR="00CD4698" w:rsidRPr="00CD4698">
        <w:rPr>
          <w:rFonts w:ascii="Times New Roman" w:hAnsi="Times New Roman"/>
          <w:i/>
          <w:sz w:val="24"/>
          <w:szCs w:val="24"/>
          <w:lang w:eastAsia="en-US"/>
        </w:rPr>
        <w:t>(</w:t>
      </w:r>
      <w:r w:rsidR="00CD4698" w:rsidRPr="00CD4698">
        <w:rPr>
          <w:rFonts w:ascii="Times New Roman" w:hAnsi="Times New Roman"/>
          <w:bCs/>
          <w:i/>
          <w:iCs/>
          <w:sz w:val="24"/>
          <w:szCs w:val="24"/>
          <w:lang w:val="en-US" w:eastAsia="en-US"/>
        </w:rPr>
        <w:t>radices</w:t>
      </w:r>
      <w:r w:rsidR="00CD4698" w:rsidRPr="00CD4698">
        <w:rPr>
          <w:rFonts w:ascii="Times New Roman" w:hAnsi="Times New Roman"/>
          <w:bCs/>
          <w:i/>
          <w:iCs/>
          <w:sz w:val="24"/>
          <w:szCs w:val="24"/>
          <w:lang w:eastAsia="en-US"/>
        </w:rPr>
        <w:t xml:space="preserve"> </w:t>
      </w:r>
      <w:proofErr w:type="spellStart"/>
      <w:r w:rsidR="00CD4698" w:rsidRPr="00CD4698">
        <w:rPr>
          <w:rFonts w:ascii="Times New Roman" w:hAnsi="Times New Roman"/>
          <w:i/>
          <w:sz w:val="24"/>
          <w:szCs w:val="24"/>
          <w:lang w:val="en-US" w:eastAsia="en-US"/>
        </w:rPr>
        <w:t>valerianae</w:t>
      </w:r>
      <w:proofErr w:type="spellEnd"/>
      <w:r w:rsidR="00CD4698" w:rsidRPr="00CD4698">
        <w:rPr>
          <w:rFonts w:ascii="Times New Roman" w:hAnsi="Times New Roman"/>
          <w:b/>
          <w:bCs/>
          <w:i/>
          <w:iCs/>
          <w:sz w:val="24"/>
          <w:szCs w:val="24"/>
          <w:lang w:eastAsia="en-US"/>
        </w:rPr>
        <w:t xml:space="preserve">) </w:t>
      </w:r>
      <w:r w:rsidR="002A617C" w:rsidRPr="00CD4698">
        <w:rPr>
          <w:rFonts w:ascii="Times New Roman" w:hAnsi="Times New Roman"/>
          <w:sz w:val="24"/>
          <w:szCs w:val="24"/>
          <w:lang w:val="uz-Cyrl-UZ"/>
        </w:rPr>
        <w:t>– 0,</w:t>
      </w:r>
      <w:r w:rsidR="00A66426" w:rsidRPr="00CD4698">
        <w:rPr>
          <w:rFonts w:ascii="Times New Roman" w:hAnsi="Times New Roman"/>
          <w:sz w:val="24"/>
          <w:szCs w:val="24"/>
          <w:lang w:val="uz-Cyrl-UZ"/>
        </w:rPr>
        <w:t>2</w:t>
      </w:r>
      <w:r w:rsidR="002A617C" w:rsidRPr="00CD4698">
        <w:rPr>
          <w:rFonts w:ascii="Times New Roman" w:hAnsi="Times New Roman"/>
          <w:sz w:val="24"/>
          <w:szCs w:val="24"/>
          <w:lang w:val="uz-Cyrl-UZ"/>
        </w:rPr>
        <w:t xml:space="preserve"> г, экстракт </w:t>
      </w:r>
      <w:r w:rsidR="00A66426" w:rsidRPr="00CD4698">
        <w:rPr>
          <w:rFonts w:ascii="Times New Roman" w:hAnsi="Times New Roman"/>
          <w:sz w:val="24"/>
          <w:szCs w:val="24"/>
          <w:lang w:val="uz-Cyrl-UZ"/>
        </w:rPr>
        <w:t>травы мяты перечной</w:t>
      </w:r>
      <w:r w:rsidR="002A617C" w:rsidRPr="00CD4698">
        <w:rPr>
          <w:rFonts w:ascii="Times New Roman" w:hAnsi="Times New Roman"/>
          <w:sz w:val="24"/>
          <w:szCs w:val="24"/>
          <w:lang w:val="uz-Cyrl-UZ"/>
        </w:rPr>
        <w:t xml:space="preserve"> </w:t>
      </w:r>
      <w:r w:rsidR="00CD4698" w:rsidRPr="00CD4698">
        <w:rPr>
          <w:rFonts w:ascii="Times New Roman" w:hAnsi="Times New Roman"/>
          <w:i/>
          <w:sz w:val="24"/>
          <w:szCs w:val="24"/>
          <w:lang w:eastAsia="en-US"/>
        </w:rPr>
        <w:t>(</w:t>
      </w:r>
      <w:proofErr w:type="spellStart"/>
      <w:r w:rsidR="00CD4698" w:rsidRPr="00CD4698">
        <w:rPr>
          <w:rFonts w:ascii="Times New Roman" w:hAnsi="Times New Roman"/>
          <w:i/>
          <w:sz w:val="24"/>
          <w:szCs w:val="24"/>
          <w:lang w:val="en-US" w:eastAsia="en-US"/>
        </w:rPr>
        <w:t>menthae</w:t>
      </w:r>
      <w:proofErr w:type="spellEnd"/>
      <w:r w:rsidR="00CD4698" w:rsidRPr="00CD4698">
        <w:rPr>
          <w:rFonts w:ascii="Times New Roman" w:hAnsi="Times New Roman"/>
          <w:i/>
          <w:sz w:val="24"/>
          <w:szCs w:val="24"/>
          <w:lang w:eastAsia="en-US"/>
        </w:rPr>
        <w:t xml:space="preserve"> </w:t>
      </w:r>
      <w:proofErr w:type="spellStart"/>
      <w:r w:rsidR="00CD4698" w:rsidRPr="00CD4698">
        <w:rPr>
          <w:rFonts w:ascii="Times New Roman" w:hAnsi="Times New Roman"/>
          <w:i/>
          <w:sz w:val="24"/>
          <w:szCs w:val="24"/>
          <w:lang w:val="en-US" w:eastAsia="en-US"/>
        </w:rPr>
        <w:t>piperithae</w:t>
      </w:r>
      <w:proofErr w:type="spellEnd"/>
      <w:r w:rsidR="00CD4698" w:rsidRPr="00CD4698">
        <w:rPr>
          <w:rFonts w:ascii="Times New Roman" w:hAnsi="Times New Roman"/>
          <w:i/>
          <w:sz w:val="24"/>
          <w:szCs w:val="24"/>
          <w:lang w:eastAsia="en-US"/>
        </w:rPr>
        <w:t xml:space="preserve">) </w:t>
      </w:r>
      <w:r w:rsidR="002A617C" w:rsidRPr="00CD4698">
        <w:rPr>
          <w:rFonts w:ascii="Times New Roman" w:hAnsi="Times New Roman"/>
          <w:sz w:val="24"/>
          <w:szCs w:val="24"/>
          <w:lang w:val="uz-Cyrl-UZ"/>
        </w:rPr>
        <w:t xml:space="preserve">– </w:t>
      </w:r>
      <w:r w:rsidR="00A66426" w:rsidRPr="00CD4698">
        <w:rPr>
          <w:rFonts w:ascii="Times New Roman" w:hAnsi="Times New Roman"/>
          <w:sz w:val="24"/>
          <w:szCs w:val="24"/>
          <w:lang w:val="uz-Cyrl-UZ"/>
        </w:rPr>
        <w:t>1</w:t>
      </w:r>
      <w:r w:rsidR="002A617C" w:rsidRPr="00CD4698">
        <w:rPr>
          <w:rFonts w:ascii="Times New Roman" w:hAnsi="Times New Roman"/>
          <w:sz w:val="24"/>
          <w:szCs w:val="24"/>
          <w:lang w:val="uz-Cyrl-UZ"/>
        </w:rPr>
        <w:t xml:space="preserve"> г, </w:t>
      </w:r>
      <w:r w:rsidRPr="00CD4698">
        <w:rPr>
          <w:rFonts w:ascii="Times New Roman" w:hAnsi="Times New Roman"/>
          <w:sz w:val="24"/>
          <w:szCs w:val="24"/>
        </w:rPr>
        <w:t>вспомогательные вещества.</w:t>
      </w:r>
    </w:p>
    <w:p w:rsidR="00F45C32" w:rsidRPr="00CD4698" w:rsidRDefault="00F45C32" w:rsidP="00250856">
      <w:pPr>
        <w:spacing w:after="0" w:line="240" w:lineRule="auto"/>
        <w:ind w:firstLine="708"/>
        <w:jc w:val="both"/>
        <w:rPr>
          <w:rFonts w:ascii="Times New Roman" w:hAnsi="Times New Roman"/>
          <w:sz w:val="24"/>
          <w:szCs w:val="24"/>
        </w:rPr>
      </w:pPr>
      <w:r w:rsidRPr="00CD4698">
        <w:rPr>
          <w:rFonts w:ascii="Times New Roman" w:hAnsi="Times New Roman"/>
          <w:b/>
          <w:sz w:val="24"/>
          <w:szCs w:val="24"/>
        </w:rPr>
        <w:t xml:space="preserve">Свойства </w:t>
      </w:r>
      <w:proofErr w:type="spellStart"/>
      <w:r w:rsidRPr="00CD4698">
        <w:rPr>
          <w:rFonts w:ascii="Times New Roman" w:hAnsi="Times New Roman"/>
          <w:b/>
          <w:sz w:val="24"/>
          <w:szCs w:val="24"/>
        </w:rPr>
        <w:t>биактивных</w:t>
      </w:r>
      <w:proofErr w:type="spellEnd"/>
      <w:r w:rsidRPr="00CD4698">
        <w:rPr>
          <w:rFonts w:ascii="Times New Roman" w:hAnsi="Times New Roman"/>
          <w:b/>
          <w:sz w:val="24"/>
          <w:szCs w:val="24"/>
        </w:rPr>
        <w:t xml:space="preserve"> компонентов «</w:t>
      </w:r>
      <w:r w:rsidR="00A66426" w:rsidRPr="00CD4698">
        <w:rPr>
          <w:rFonts w:ascii="Times New Roman" w:hAnsi="Times New Roman"/>
          <w:b/>
          <w:sz w:val="24"/>
          <w:szCs w:val="24"/>
          <w:lang w:val="uz-Cyrl-UZ"/>
        </w:rPr>
        <w:t>Нейро</w:t>
      </w:r>
      <w:r w:rsidR="007809AE">
        <w:rPr>
          <w:rFonts w:ascii="Times New Roman" w:hAnsi="Times New Roman"/>
          <w:b/>
          <w:sz w:val="24"/>
          <w:szCs w:val="24"/>
          <w:lang w:val="uz-Cyrl-UZ"/>
        </w:rPr>
        <w:t>стоп</w:t>
      </w:r>
      <w:r w:rsidRPr="00CD4698">
        <w:rPr>
          <w:rFonts w:ascii="Times New Roman" w:hAnsi="Times New Roman"/>
          <w:b/>
          <w:sz w:val="24"/>
          <w:szCs w:val="24"/>
        </w:rPr>
        <w:t>».</w:t>
      </w:r>
      <w:r w:rsidRPr="00CD4698">
        <w:rPr>
          <w:rFonts w:ascii="Times New Roman" w:hAnsi="Times New Roman"/>
          <w:sz w:val="24"/>
          <w:szCs w:val="24"/>
        </w:rPr>
        <w:t xml:space="preserve"> </w:t>
      </w:r>
    </w:p>
    <w:p w:rsidR="00A66426" w:rsidRPr="00CD4698" w:rsidRDefault="00A66426" w:rsidP="00A66426">
      <w:pPr>
        <w:shd w:val="clear" w:color="auto" w:fill="FFFFFF"/>
        <w:spacing w:after="0" w:line="240" w:lineRule="auto"/>
        <w:ind w:right="-1" w:firstLine="708"/>
        <w:jc w:val="both"/>
        <w:textAlignment w:val="baseline"/>
        <w:rPr>
          <w:rFonts w:ascii="Times New Roman" w:hAnsi="Times New Roman"/>
          <w:sz w:val="24"/>
          <w:szCs w:val="24"/>
          <w:shd w:val="clear" w:color="auto" w:fill="FFFFFF"/>
        </w:rPr>
      </w:pPr>
      <w:r w:rsidRPr="00CD4698">
        <w:rPr>
          <w:rFonts w:ascii="Times New Roman" w:hAnsi="Times New Roman"/>
          <w:b/>
          <w:sz w:val="24"/>
          <w:szCs w:val="24"/>
          <w:shd w:val="clear" w:color="auto" w:fill="FFFFFF"/>
        </w:rPr>
        <w:t xml:space="preserve">Экстракт </w:t>
      </w:r>
      <w:proofErr w:type="spellStart"/>
      <w:r w:rsidRPr="00CD4698">
        <w:rPr>
          <w:rFonts w:ascii="Times New Roman" w:hAnsi="Times New Roman"/>
          <w:b/>
          <w:sz w:val="24"/>
          <w:szCs w:val="24"/>
          <w:shd w:val="clear" w:color="auto" w:fill="FFFFFF"/>
        </w:rPr>
        <w:t>гингко</w:t>
      </w:r>
      <w:proofErr w:type="spellEnd"/>
      <w:r w:rsidRPr="00CD4698">
        <w:rPr>
          <w:rFonts w:ascii="Times New Roman" w:hAnsi="Times New Roman"/>
          <w:b/>
          <w:sz w:val="24"/>
          <w:szCs w:val="24"/>
          <w:shd w:val="clear" w:color="auto" w:fill="FFFFFF"/>
        </w:rPr>
        <w:t xml:space="preserve"> </w:t>
      </w:r>
      <w:proofErr w:type="spellStart"/>
      <w:r w:rsidRPr="00CD4698">
        <w:rPr>
          <w:rFonts w:ascii="Times New Roman" w:hAnsi="Times New Roman"/>
          <w:b/>
          <w:sz w:val="24"/>
          <w:szCs w:val="24"/>
          <w:shd w:val="clear" w:color="auto" w:fill="FFFFFF"/>
        </w:rPr>
        <w:t>билобы</w:t>
      </w:r>
      <w:proofErr w:type="spellEnd"/>
      <w:r w:rsidRPr="00CD4698">
        <w:rPr>
          <w:rFonts w:ascii="Times New Roman" w:hAnsi="Times New Roman"/>
          <w:sz w:val="24"/>
          <w:szCs w:val="24"/>
          <w:shd w:val="clear" w:color="auto" w:fill="FFFFFF"/>
        </w:rPr>
        <w:t xml:space="preserve"> - оказывает комплексное воздействие на мозговое кровообращение: устраняет спазм сосудов, усиливает микроциркуляцию, улучшает проницаемость сосудистой стенки, устраняет отечность тканей мозга, защищает стенки сосудов от воздействия свободных радикалов и укрепляет их.  За счет этого снижается артериальное давление и сокращается риск развития инсульта. Биоактивные вещества </w:t>
      </w:r>
      <w:proofErr w:type="spellStart"/>
      <w:r w:rsidRPr="00CD4698">
        <w:rPr>
          <w:rFonts w:ascii="Times New Roman" w:hAnsi="Times New Roman"/>
          <w:sz w:val="24"/>
          <w:szCs w:val="24"/>
          <w:shd w:val="clear" w:color="auto" w:fill="FFFFFF"/>
        </w:rPr>
        <w:t>гингко</w:t>
      </w:r>
      <w:proofErr w:type="spellEnd"/>
      <w:r w:rsidRPr="00CD4698">
        <w:rPr>
          <w:rFonts w:ascii="Times New Roman" w:hAnsi="Times New Roman"/>
          <w:sz w:val="24"/>
          <w:szCs w:val="24"/>
          <w:shd w:val="clear" w:color="auto" w:fill="FFFFFF"/>
        </w:rPr>
        <w:t xml:space="preserve"> значительно сокращает уровень холестерина в крови, что минимизирует возможность появления тромба.</w:t>
      </w:r>
    </w:p>
    <w:p w:rsidR="00A66426" w:rsidRPr="00CD4698" w:rsidRDefault="00A66426" w:rsidP="00A66426">
      <w:pPr>
        <w:spacing w:after="0" w:line="240" w:lineRule="auto"/>
        <w:ind w:firstLine="708"/>
        <w:jc w:val="both"/>
        <w:rPr>
          <w:rFonts w:ascii="Times New Roman" w:hAnsi="Times New Roman"/>
          <w:b/>
          <w:sz w:val="24"/>
          <w:szCs w:val="24"/>
        </w:rPr>
      </w:pPr>
      <w:r w:rsidRPr="00CD4698">
        <w:rPr>
          <w:rFonts w:ascii="Times New Roman" w:hAnsi="Times New Roman"/>
          <w:b/>
          <w:color w:val="000000"/>
          <w:sz w:val="24"/>
          <w:szCs w:val="24"/>
        </w:rPr>
        <w:t>Экстракт плодов боярышника</w:t>
      </w:r>
      <w:r w:rsidRPr="00CD4698">
        <w:rPr>
          <w:rFonts w:ascii="Times New Roman" w:hAnsi="Times New Roman"/>
          <w:color w:val="000000"/>
          <w:sz w:val="24"/>
          <w:szCs w:val="24"/>
        </w:rPr>
        <w:t xml:space="preserve"> – обладает </w:t>
      </w:r>
      <w:proofErr w:type="spellStart"/>
      <w:r w:rsidRPr="00CD4698">
        <w:rPr>
          <w:rFonts w:ascii="Times New Roman" w:hAnsi="Times New Roman"/>
          <w:sz w:val="24"/>
          <w:szCs w:val="24"/>
        </w:rPr>
        <w:t>кардиотоническим</w:t>
      </w:r>
      <w:proofErr w:type="spellEnd"/>
      <w:r w:rsidRPr="00CD4698">
        <w:rPr>
          <w:rFonts w:ascii="Times New Roman" w:hAnsi="Times New Roman"/>
          <w:sz w:val="24"/>
          <w:szCs w:val="24"/>
        </w:rPr>
        <w:t xml:space="preserve"> свойством. Повышает тонус миокарда, несколько усиливает сокращения сердечной мышцы, уменьшает возбудимость миокарда. Устраняет сосудистые спазмы, усиливает кровообращение в сосудах сердца и мозга, повышает чувствительность миокарда к действию сердечных гликозидов. Боярышник применяют при функциональных расстройствах сердечной деятельности, при ангионеврозах, мерцательной аритмии и пароксизмальной тахикардии (при легких формах).</w:t>
      </w:r>
    </w:p>
    <w:p w:rsidR="00A66426" w:rsidRPr="00CD4698" w:rsidRDefault="00A66426" w:rsidP="00A66426">
      <w:pPr>
        <w:spacing w:after="0" w:line="240" w:lineRule="auto"/>
        <w:ind w:firstLine="708"/>
        <w:jc w:val="both"/>
        <w:rPr>
          <w:rFonts w:ascii="Times New Roman" w:hAnsi="Times New Roman"/>
          <w:sz w:val="24"/>
          <w:szCs w:val="24"/>
        </w:rPr>
      </w:pPr>
      <w:r w:rsidRPr="00CD4698">
        <w:rPr>
          <w:rFonts w:ascii="Times New Roman" w:hAnsi="Times New Roman"/>
          <w:b/>
          <w:sz w:val="24"/>
          <w:szCs w:val="24"/>
        </w:rPr>
        <w:t>Корни валерианы</w:t>
      </w:r>
      <w:r w:rsidRPr="00CD4698">
        <w:rPr>
          <w:rFonts w:ascii="Times New Roman" w:hAnsi="Times New Roman"/>
          <w:sz w:val="24"/>
          <w:szCs w:val="24"/>
        </w:rPr>
        <w:t xml:space="preserve"> – успокаивающе действует на центральную нервную систему</w:t>
      </w:r>
      <w:r w:rsidRPr="00CD4698">
        <w:rPr>
          <w:rFonts w:ascii="Times New Roman" w:hAnsi="Times New Roman"/>
          <w:sz w:val="24"/>
          <w:szCs w:val="24"/>
          <w:lang w:val="uz-Cyrl-UZ"/>
        </w:rPr>
        <w:t>,</w:t>
      </w:r>
      <w:r w:rsidRPr="00CD4698">
        <w:rPr>
          <w:rFonts w:ascii="Times New Roman" w:hAnsi="Times New Roman"/>
          <w:sz w:val="24"/>
          <w:szCs w:val="24"/>
        </w:rPr>
        <w:t xml:space="preserve"> снимает возбудимость </w:t>
      </w:r>
      <w:proofErr w:type="spellStart"/>
      <w:r w:rsidRPr="00CD4698">
        <w:rPr>
          <w:rFonts w:ascii="Times New Roman" w:hAnsi="Times New Roman"/>
          <w:sz w:val="24"/>
          <w:szCs w:val="24"/>
        </w:rPr>
        <w:t>коры</w:t>
      </w:r>
      <w:proofErr w:type="spellEnd"/>
      <w:r w:rsidRPr="00CD4698">
        <w:rPr>
          <w:rFonts w:ascii="Times New Roman" w:hAnsi="Times New Roman"/>
          <w:sz w:val="24"/>
          <w:szCs w:val="24"/>
        </w:rPr>
        <w:t xml:space="preserve"> головного мозга, </w:t>
      </w:r>
      <w:r w:rsidRPr="00CD4698">
        <w:rPr>
          <w:rFonts w:ascii="Times New Roman" w:hAnsi="Times New Roman"/>
          <w:sz w:val="24"/>
          <w:szCs w:val="24"/>
          <w:lang w:val="uz-Cyrl-UZ"/>
        </w:rPr>
        <w:t>улучшает деятельность сердечно-сосудистой систем</w:t>
      </w:r>
      <w:r w:rsidRPr="00CD4698">
        <w:rPr>
          <w:rFonts w:ascii="Times New Roman" w:hAnsi="Times New Roman"/>
          <w:sz w:val="24"/>
          <w:szCs w:val="24"/>
        </w:rPr>
        <w:t>ы, снижает артериальное давление, оказывает спазмолитическое и слабое желчегонное действие, усиливает секрецию желез желудочно-кишечного тракта.</w:t>
      </w:r>
    </w:p>
    <w:p w:rsidR="00A66426" w:rsidRPr="00CD4698" w:rsidRDefault="00A66426" w:rsidP="00A66426">
      <w:pPr>
        <w:pStyle w:val="jsx-3332198469"/>
        <w:spacing w:before="0" w:beforeAutospacing="0" w:afterLines="20" w:after="48" w:afterAutospacing="0"/>
        <w:ind w:firstLine="708"/>
        <w:jc w:val="both"/>
        <w:rPr>
          <w:b/>
          <w:shd w:val="clear" w:color="auto" w:fill="FFFFFF"/>
        </w:rPr>
      </w:pPr>
      <w:r w:rsidRPr="00CD4698">
        <w:rPr>
          <w:b/>
          <w:shd w:val="clear" w:color="auto" w:fill="FFFFFF"/>
        </w:rPr>
        <w:t xml:space="preserve">Экстракт мяты перечной </w:t>
      </w:r>
      <w:r w:rsidRPr="00CD4698">
        <w:t>– улучшает кровообращение, избавляет от головной боли и производит на организм успокаивающий эффект: поможет расслабиться, избавиться от раздражения и бессонницы. Он улучшает пищеварение, помогает унять тошноту. Основные свойства мяты: успокаивающее, обезболивающее, сосудорасширяющее,</w:t>
      </w:r>
      <w:r w:rsidRPr="00CD4698">
        <w:rPr>
          <w:shd w:val="clear" w:color="auto" w:fill="F9F9F9"/>
        </w:rPr>
        <w:t xml:space="preserve"> </w:t>
      </w:r>
      <w:r w:rsidRPr="00CD4698">
        <w:t>дезинфицирующее, желчегонное, антитоксические, тонизирующее.</w:t>
      </w:r>
    </w:p>
    <w:p w:rsidR="00F45C32" w:rsidRPr="00CD4698" w:rsidRDefault="002111CE" w:rsidP="008C434B">
      <w:pPr>
        <w:pStyle w:val="a3"/>
        <w:jc w:val="both"/>
        <w:rPr>
          <w:rFonts w:ascii="Times New Roman" w:hAnsi="Times New Roman"/>
        </w:rPr>
      </w:pPr>
      <w:r w:rsidRPr="00CD4698">
        <w:rPr>
          <w:rFonts w:ascii="Times New Roman" w:hAnsi="Times New Roman"/>
          <w:lang w:val="uz-Cyrl-UZ"/>
        </w:rPr>
        <w:tab/>
      </w:r>
      <w:r w:rsidRPr="00CD4698">
        <w:rPr>
          <w:rFonts w:ascii="Times New Roman" w:hAnsi="Times New Roman"/>
          <w:b/>
        </w:rPr>
        <w:t>Показания к применению.</w:t>
      </w:r>
      <w:r w:rsidRPr="00CD4698">
        <w:rPr>
          <w:rFonts w:ascii="Times New Roman" w:hAnsi="Times New Roman"/>
        </w:rPr>
        <w:t xml:space="preserve"> Биологически активная добавка «</w:t>
      </w:r>
      <w:r w:rsidR="00A66426" w:rsidRPr="00CD4698">
        <w:rPr>
          <w:rFonts w:ascii="Times New Roman" w:hAnsi="Times New Roman"/>
          <w:lang w:val="uz-Cyrl-UZ"/>
        </w:rPr>
        <w:t>Нейро</w:t>
      </w:r>
      <w:r w:rsidR="007809AE">
        <w:rPr>
          <w:rFonts w:ascii="Times New Roman" w:hAnsi="Times New Roman"/>
          <w:lang w:val="uz-Cyrl-UZ"/>
        </w:rPr>
        <w:t>стоп</w:t>
      </w:r>
      <w:r w:rsidR="008C434B" w:rsidRPr="00CD4698">
        <w:rPr>
          <w:rFonts w:ascii="Times New Roman" w:hAnsi="Times New Roman"/>
        </w:rPr>
        <w:t xml:space="preserve">» </w:t>
      </w:r>
      <w:r w:rsidRPr="00CD4698">
        <w:rPr>
          <w:rFonts w:ascii="Times New Roman" w:hAnsi="Times New Roman"/>
        </w:rPr>
        <w:t>может быть использован при нижеследующих состояниях.</w:t>
      </w:r>
    </w:p>
    <w:p w:rsidR="007C1792" w:rsidRPr="00CD4698" w:rsidRDefault="007C1792"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CD4698">
        <w:rPr>
          <w:rFonts w:ascii="Times New Roman" w:hAnsi="Times New Roman"/>
          <w:sz w:val="24"/>
          <w:szCs w:val="24"/>
        </w:rPr>
        <w:t>чрезмерные интеллектуальные нагрузки на учебе или работе;</w:t>
      </w:r>
    </w:p>
    <w:p w:rsidR="007C1792" w:rsidRPr="00CD4698" w:rsidRDefault="007C1792"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CD4698">
        <w:rPr>
          <w:rFonts w:ascii="Times New Roman" w:hAnsi="Times New Roman"/>
          <w:sz w:val="24"/>
          <w:szCs w:val="24"/>
          <w:shd w:val="clear" w:color="auto" w:fill="FFFFFF"/>
        </w:rPr>
        <w:t>риск заболевания нервной и сердечно-сосудистой системы</w:t>
      </w:r>
      <w:r w:rsidRPr="00CD4698">
        <w:rPr>
          <w:rFonts w:ascii="Times New Roman" w:hAnsi="Times New Roman"/>
          <w:sz w:val="24"/>
          <w:szCs w:val="24"/>
        </w:rPr>
        <w:t>;</w:t>
      </w:r>
    </w:p>
    <w:p w:rsidR="007C1792" w:rsidRPr="00CD4698" w:rsidRDefault="007C1792"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CD4698">
        <w:rPr>
          <w:rFonts w:ascii="Times New Roman" w:hAnsi="Times New Roman"/>
          <w:sz w:val="24"/>
          <w:szCs w:val="24"/>
        </w:rPr>
        <w:t>риск проявления инсульта или инфаркта в возрасте свыше 45 лет;</w:t>
      </w:r>
    </w:p>
    <w:p w:rsidR="007C1792" w:rsidRPr="00CD4698" w:rsidRDefault="007C1792"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CD4698">
        <w:rPr>
          <w:rFonts w:ascii="Times New Roman" w:hAnsi="Times New Roman"/>
          <w:sz w:val="24"/>
          <w:szCs w:val="24"/>
        </w:rPr>
        <w:t>длительные интенсивные стрессовые переживания;</w:t>
      </w:r>
    </w:p>
    <w:p w:rsidR="007C1792" w:rsidRPr="00CD4698" w:rsidRDefault="007C1792"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CD4698">
        <w:rPr>
          <w:rFonts w:ascii="Times New Roman" w:hAnsi="Times New Roman"/>
          <w:sz w:val="24"/>
          <w:szCs w:val="24"/>
        </w:rPr>
        <w:t>ухудшение памяти и снижение когнитивных способностей;</w:t>
      </w:r>
    </w:p>
    <w:p w:rsidR="007C1792" w:rsidRPr="00CD4698" w:rsidRDefault="007C1792"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CD4698">
        <w:rPr>
          <w:rFonts w:ascii="Times New Roman" w:hAnsi="Times New Roman"/>
          <w:sz w:val="24"/>
          <w:szCs w:val="24"/>
          <w:shd w:val="clear" w:color="auto" w:fill="FFFFFF"/>
        </w:rPr>
        <w:t>расстройства нервной системы и неврозы</w:t>
      </w:r>
      <w:r w:rsidRPr="00CD4698">
        <w:rPr>
          <w:rFonts w:ascii="Times New Roman" w:hAnsi="Times New Roman"/>
          <w:sz w:val="24"/>
          <w:szCs w:val="24"/>
        </w:rPr>
        <w:t>;</w:t>
      </w:r>
    </w:p>
    <w:p w:rsidR="007C1792" w:rsidRPr="00CD4698" w:rsidRDefault="007C1792"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CD4698">
        <w:rPr>
          <w:rFonts w:ascii="Times New Roman" w:hAnsi="Times New Roman"/>
          <w:sz w:val="24"/>
          <w:szCs w:val="24"/>
        </w:rPr>
        <w:t>стрессы и нервные напряжения, постоянное плохое настроение;</w:t>
      </w:r>
    </w:p>
    <w:p w:rsidR="007C1792" w:rsidRDefault="007C1792"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CD4698">
        <w:rPr>
          <w:rFonts w:ascii="Times New Roman" w:hAnsi="Times New Roman"/>
          <w:sz w:val="24"/>
          <w:szCs w:val="24"/>
        </w:rPr>
        <w:t>беспокойства и повышенная тревожность;</w:t>
      </w:r>
    </w:p>
    <w:p w:rsidR="00E5656D" w:rsidRPr="00CD4698" w:rsidRDefault="00E5656D"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Pr>
          <w:rFonts w:ascii="Times New Roman" w:hAnsi="Times New Roman"/>
          <w:sz w:val="24"/>
          <w:szCs w:val="24"/>
        </w:rPr>
        <w:t>нарушение сна и бессонница;</w:t>
      </w:r>
    </w:p>
    <w:p w:rsidR="007C1792" w:rsidRPr="00CD4698" w:rsidRDefault="007C1792"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CD4698">
        <w:rPr>
          <w:rFonts w:ascii="Times New Roman" w:hAnsi="Times New Roman"/>
          <w:sz w:val="24"/>
          <w:szCs w:val="24"/>
        </w:rPr>
        <w:t>зимние и весенние месяцы (неблагоприятный период для лиц с сердечно-сосудистыми заболеваниями);</w:t>
      </w:r>
    </w:p>
    <w:p w:rsidR="004D1BAB" w:rsidRPr="00E5656D" w:rsidRDefault="004D1BAB" w:rsidP="004D1BAB">
      <w:pPr>
        <w:widowControl w:val="0"/>
        <w:shd w:val="clear" w:color="auto" w:fill="FFFFFF"/>
        <w:autoSpaceDE w:val="0"/>
        <w:autoSpaceDN w:val="0"/>
        <w:adjustRightInd w:val="0"/>
        <w:spacing w:after="0" w:line="240" w:lineRule="auto"/>
        <w:ind w:firstLine="708"/>
        <w:jc w:val="both"/>
        <w:rPr>
          <w:rFonts w:ascii="Times New Roman" w:hAnsi="Times New Roman"/>
          <w:color w:val="000000"/>
          <w:sz w:val="24"/>
          <w:szCs w:val="24"/>
        </w:rPr>
      </w:pPr>
      <w:r w:rsidRPr="0012325E">
        <w:rPr>
          <w:rFonts w:ascii="Times New Roman" w:hAnsi="Times New Roman"/>
          <w:b/>
          <w:sz w:val="24"/>
          <w:szCs w:val="24"/>
        </w:rPr>
        <w:t>Способ применения и рекомендуемые дозы приема</w:t>
      </w:r>
      <w:proofErr w:type="gramStart"/>
      <w:r w:rsidRPr="0012325E">
        <w:rPr>
          <w:rFonts w:ascii="Times New Roman" w:hAnsi="Times New Roman"/>
          <w:b/>
          <w:sz w:val="24"/>
          <w:szCs w:val="24"/>
        </w:rPr>
        <w:t xml:space="preserve">: </w:t>
      </w:r>
      <w:r w:rsidRPr="0012325E">
        <w:rPr>
          <w:rFonts w:ascii="Times New Roman" w:hAnsi="Times New Roman"/>
          <w:sz w:val="24"/>
          <w:szCs w:val="24"/>
        </w:rPr>
        <w:t>Для</w:t>
      </w:r>
      <w:proofErr w:type="gramEnd"/>
      <w:r w:rsidRPr="0012325E">
        <w:rPr>
          <w:rFonts w:ascii="Times New Roman" w:hAnsi="Times New Roman"/>
          <w:b/>
          <w:sz w:val="24"/>
          <w:szCs w:val="24"/>
        </w:rPr>
        <w:t xml:space="preserve"> </w:t>
      </w:r>
      <w:r w:rsidRPr="0012325E">
        <w:rPr>
          <w:rFonts w:ascii="Times New Roman" w:hAnsi="Times New Roman"/>
          <w:sz w:val="24"/>
          <w:szCs w:val="24"/>
        </w:rPr>
        <w:t>приема</w:t>
      </w:r>
      <w:r w:rsidRPr="0012325E">
        <w:rPr>
          <w:rFonts w:ascii="Times New Roman" w:hAnsi="Times New Roman"/>
          <w:b/>
          <w:sz w:val="24"/>
          <w:szCs w:val="24"/>
        </w:rPr>
        <w:t xml:space="preserve"> </w:t>
      </w:r>
      <w:r w:rsidRPr="0012325E">
        <w:rPr>
          <w:rFonts w:ascii="Times New Roman" w:hAnsi="Times New Roman"/>
          <w:sz w:val="24"/>
          <w:szCs w:val="24"/>
        </w:rPr>
        <w:t>внутрь.</w:t>
      </w:r>
      <w:r>
        <w:rPr>
          <w:rFonts w:ascii="Times New Roman" w:hAnsi="Times New Roman"/>
          <w:sz w:val="24"/>
          <w:szCs w:val="24"/>
        </w:rPr>
        <w:t xml:space="preserve"> Детям от 3 до </w:t>
      </w:r>
      <w:r w:rsidR="00E5656D">
        <w:rPr>
          <w:rFonts w:ascii="Times New Roman" w:hAnsi="Times New Roman"/>
          <w:sz w:val="24"/>
          <w:szCs w:val="24"/>
          <w:lang w:val="uz-Cyrl-UZ"/>
        </w:rPr>
        <w:t>8</w:t>
      </w:r>
      <w:r>
        <w:rPr>
          <w:rFonts w:ascii="Times New Roman" w:hAnsi="Times New Roman"/>
          <w:sz w:val="24"/>
          <w:szCs w:val="24"/>
        </w:rPr>
        <w:t xml:space="preserve"> лет</w:t>
      </w:r>
      <w:r w:rsidRPr="00B23468">
        <w:rPr>
          <w:rFonts w:ascii="Times New Roman" w:hAnsi="Times New Roman"/>
          <w:sz w:val="24"/>
          <w:szCs w:val="24"/>
        </w:rPr>
        <w:t xml:space="preserve"> </w:t>
      </w:r>
      <w:r>
        <w:rPr>
          <w:rFonts w:ascii="Times New Roman" w:hAnsi="Times New Roman"/>
          <w:sz w:val="24"/>
          <w:szCs w:val="24"/>
        </w:rPr>
        <w:t xml:space="preserve">по </w:t>
      </w:r>
      <w:r w:rsidR="00E5656D">
        <w:rPr>
          <w:rFonts w:ascii="Times New Roman" w:hAnsi="Times New Roman"/>
          <w:sz w:val="24"/>
          <w:szCs w:val="24"/>
          <w:lang w:val="uz-Cyrl-UZ"/>
        </w:rPr>
        <w:t>2-</w:t>
      </w:r>
      <w:r>
        <w:rPr>
          <w:rFonts w:ascii="Times New Roman" w:hAnsi="Times New Roman"/>
          <w:sz w:val="24"/>
          <w:szCs w:val="24"/>
        </w:rPr>
        <w:t>2,5 мл, от 8 до 1</w:t>
      </w:r>
      <w:r w:rsidR="00E5656D">
        <w:rPr>
          <w:rFonts w:ascii="Times New Roman" w:hAnsi="Times New Roman"/>
          <w:sz w:val="24"/>
          <w:szCs w:val="24"/>
          <w:lang w:val="uz-Cyrl-UZ"/>
        </w:rPr>
        <w:t>4</w:t>
      </w:r>
      <w:r>
        <w:rPr>
          <w:rFonts w:ascii="Times New Roman" w:hAnsi="Times New Roman"/>
          <w:sz w:val="24"/>
          <w:szCs w:val="24"/>
        </w:rPr>
        <w:t xml:space="preserve"> лет по </w:t>
      </w:r>
      <w:r w:rsidR="00E5656D">
        <w:rPr>
          <w:rFonts w:ascii="Times New Roman" w:hAnsi="Times New Roman"/>
          <w:sz w:val="24"/>
          <w:szCs w:val="24"/>
          <w:lang w:val="uz-Cyrl-UZ"/>
        </w:rPr>
        <w:t>3-</w:t>
      </w:r>
      <w:r>
        <w:rPr>
          <w:rFonts w:ascii="Times New Roman" w:hAnsi="Times New Roman"/>
          <w:sz w:val="24"/>
          <w:szCs w:val="24"/>
        </w:rPr>
        <w:t xml:space="preserve">5 мл, </w:t>
      </w:r>
      <w:r w:rsidRPr="0012325E">
        <w:rPr>
          <w:rFonts w:ascii="Times New Roman" w:hAnsi="Times New Roman"/>
          <w:bCs/>
          <w:sz w:val="24"/>
          <w:szCs w:val="24"/>
        </w:rPr>
        <w:t>взрослым и детям старше 1</w:t>
      </w:r>
      <w:r w:rsidR="00E5656D">
        <w:rPr>
          <w:rFonts w:ascii="Times New Roman" w:hAnsi="Times New Roman"/>
          <w:bCs/>
          <w:sz w:val="24"/>
          <w:szCs w:val="24"/>
          <w:lang w:val="uz-Cyrl-UZ"/>
        </w:rPr>
        <w:t>4</w:t>
      </w:r>
      <w:r w:rsidRPr="0012325E">
        <w:rPr>
          <w:rFonts w:ascii="Times New Roman" w:hAnsi="Times New Roman"/>
          <w:bCs/>
          <w:sz w:val="24"/>
          <w:szCs w:val="24"/>
        </w:rPr>
        <w:t xml:space="preserve"> лет принимать по 10 мл сиропа 2</w:t>
      </w:r>
      <w:r>
        <w:rPr>
          <w:rFonts w:ascii="Times New Roman" w:hAnsi="Times New Roman"/>
          <w:bCs/>
          <w:sz w:val="24"/>
          <w:szCs w:val="24"/>
        </w:rPr>
        <w:t>-3</w:t>
      </w:r>
      <w:r w:rsidRPr="0012325E">
        <w:rPr>
          <w:rFonts w:ascii="Times New Roman" w:hAnsi="Times New Roman"/>
          <w:bCs/>
          <w:sz w:val="24"/>
          <w:szCs w:val="24"/>
        </w:rPr>
        <w:t xml:space="preserve"> раза в день после еды. </w:t>
      </w:r>
      <w:r w:rsidR="00E5656D">
        <w:rPr>
          <w:rFonts w:ascii="Times New Roman" w:hAnsi="Times New Roman"/>
          <w:bCs/>
          <w:sz w:val="24"/>
          <w:szCs w:val="24"/>
          <w:lang w:val="uz-Cyrl-UZ"/>
        </w:rPr>
        <w:t xml:space="preserve">Курс приема препарата составляет 30 дней. </w:t>
      </w:r>
      <w:r w:rsidR="00E5656D">
        <w:rPr>
          <w:rFonts w:ascii="Times New Roman" w:hAnsi="Times New Roman"/>
          <w:bCs/>
          <w:sz w:val="24"/>
          <w:szCs w:val="24"/>
          <w:lang w:val="uz-Cyrl-UZ"/>
        </w:rPr>
        <w:lastRenderedPageBreak/>
        <w:t>Повторн</w:t>
      </w:r>
      <w:proofErr w:type="spellStart"/>
      <w:r w:rsidR="00E5656D">
        <w:rPr>
          <w:rFonts w:ascii="Times New Roman" w:hAnsi="Times New Roman"/>
          <w:bCs/>
          <w:sz w:val="24"/>
          <w:szCs w:val="24"/>
        </w:rPr>
        <w:t>ый</w:t>
      </w:r>
      <w:proofErr w:type="spellEnd"/>
      <w:r w:rsidR="00E5656D">
        <w:rPr>
          <w:rFonts w:ascii="Times New Roman" w:hAnsi="Times New Roman"/>
          <w:bCs/>
          <w:sz w:val="24"/>
          <w:szCs w:val="24"/>
        </w:rPr>
        <w:t xml:space="preserve"> курс возможен через 30 дней.</w:t>
      </w:r>
    </w:p>
    <w:p w:rsidR="00A54B07" w:rsidRPr="00CD4698" w:rsidRDefault="00A54B07" w:rsidP="00250856">
      <w:pPr>
        <w:widowControl w:val="0"/>
        <w:autoSpaceDE w:val="0"/>
        <w:autoSpaceDN w:val="0"/>
        <w:adjustRightInd w:val="0"/>
        <w:spacing w:after="0" w:line="240" w:lineRule="auto"/>
        <w:ind w:firstLine="708"/>
        <w:jc w:val="both"/>
        <w:rPr>
          <w:rFonts w:ascii="Times New Roman" w:hAnsi="Times New Roman"/>
          <w:sz w:val="24"/>
          <w:szCs w:val="24"/>
        </w:rPr>
      </w:pPr>
      <w:r w:rsidRPr="00CD4698">
        <w:rPr>
          <w:rFonts w:ascii="Times New Roman" w:hAnsi="Times New Roman"/>
          <w:b/>
          <w:bCs/>
          <w:sz w:val="24"/>
          <w:szCs w:val="24"/>
        </w:rPr>
        <w:t>Противопоказания</w:t>
      </w:r>
      <w:r w:rsidRPr="00CD4698">
        <w:rPr>
          <w:rFonts w:ascii="Times New Roman" w:hAnsi="Times New Roman"/>
          <w:b/>
          <w:bCs/>
          <w:sz w:val="24"/>
          <w:szCs w:val="24"/>
          <w:lang w:val="uz-Cyrl-UZ"/>
        </w:rPr>
        <w:t>:</w:t>
      </w:r>
      <w:r w:rsidRPr="00CD4698">
        <w:rPr>
          <w:rFonts w:ascii="Times New Roman" w:hAnsi="Times New Roman"/>
          <w:sz w:val="24"/>
          <w:szCs w:val="24"/>
        </w:rPr>
        <w:t xml:space="preserve"> индивидуальная непереносимость компонентов.</w:t>
      </w:r>
    </w:p>
    <w:p w:rsidR="00A54B07" w:rsidRPr="00CD4698" w:rsidRDefault="00A54B07" w:rsidP="00250856">
      <w:pPr>
        <w:spacing w:after="0" w:line="240" w:lineRule="auto"/>
        <w:ind w:firstLine="708"/>
        <w:jc w:val="both"/>
        <w:rPr>
          <w:rFonts w:ascii="Times New Roman" w:hAnsi="Times New Roman"/>
          <w:sz w:val="24"/>
          <w:szCs w:val="24"/>
        </w:rPr>
      </w:pPr>
      <w:r w:rsidRPr="00CD4698">
        <w:rPr>
          <w:rFonts w:ascii="Times New Roman" w:hAnsi="Times New Roman"/>
          <w:b/>
          <w:bCs/>
          <w:sz w:val="24"/>
          <w:szCs w:val="24"/>
        </w:rPr>
        <w:t>Срок годности</w:t>
      </w:r>
      <w:r w:rsidRPr="00CD4698">
        <w:rPr>
          <w:rFonts w:ascii="Times New Roman" w:hAnsi="Times New Roman"/>
          <w:b/>
          <w:bCs/>
          <w:sz w:val="24"/>
          <w:szCs w:val="24"/>
          <w:lang w:val="uz-Cyrl-UZ"/>
        </w:rPr>
        <w:t xml:space="preserve"> </w:t>
      </w:r>
      <w:r w:rsidRPr="00CD4698">
        <w:rPr>
          <w:rFonts w:ascii="Times New Roman" w:hAnsi="Times New Roman"/>
          <w:b/>
          <w:bCs/>
          <w:sz w:val="24"/>
          <w:szCs w:val="24"/>
        </w:rPr>
        <w:t>и условия хранения</w:t>
      </w:r>
      <w:r w:rsidRPr="00CD4698">
        <w:rPr>
          <w:rFonts w:ascii="Times New Roman" w:hAnsi="Times New Roman"/>
          <w:b/>
          <w:bCs/>
          <w:sz w:val="24"/>
          <w:szCs w:val="24"/>
          <w:lang w:val="uz-Cyrl-UZ"/>
        </w:rPr>
        <w:t xml:space="preserve">: </w:t>
      </w:r>
      <w:r w:rsidRPr="00CD4698">
        <w:rPr>
          <w:rFonts w:ascii="Times New Roman" w:hAnsi="Times New Roman"/>
          <w:sz w:val="24"/>
          <w:szCs w:val="24"/>
        </w:rPr>
        <w:t xml:space="preserve">Срок годности 2 года. Хранить в защищенном от света месте при температуре не выше 25°С. </w:t>
      </w:r>
    </w:p>
    <w:p w:rsidR="00A54B07" w:rsidRPr="00CD4698" w:rsidRDefault="00A54B07" w:rsidP="00250856">
      <w:pPr>
        <w:spacing w:after="0" w:line="240" w:lineRule="auto"/>
        <w:ind w:firstLine="708"/>
        <w:jc w:val="both"/>
        <w:rPr>
          <w:rFonts w:ascii="Times New Roman" w:hAnsi="Times New Roman"/>
          <w:sz w:val="24"/>
          <w:szCs w:val="24"/>
          <w:lang w:val="uz-Cyrl-UZ"/>
        </w:rPr>
      </w:pPr>
      <w:r w:rsidRPr="00CD4698">
        <w:rPr>
          <w:rFonts w:ascii="Times New Roman" w:hAnsi="Times New Roman"/>
          <w:b/>
          <w:sz w:val="24"/>
          <w:szCs w:val="24"/>
          <w:lang w:val="uz-Cyrl-UZ"/>
        </w:rPr>
        <w:t>Особ</w:t>
      </w:r>
      <w:proofErr w:type="spellStart"/>
      <w:r w:rsidRPr="00CD4698">
        <w:rPr>
          <w:rFonts w:ascii="Times New Roman" w:hAnsi="Times New Roman"/>
          <w:b/>
          <w:sz w:val="24"/>
          <w:szCs w:val="24"/>
        </w:rPr>
        <w:t>ые</w:t>
      </w:r>
      <w:proofErr w:type="spellEnd"/>
      <w:r w:rsidRPr="00CD4698">
        <w:rPr>
          <w:rFonts w:ascii="Times New Roman" w:hAnsi="Times New Roman"/>
          <w:b/>
          <w:sz w:val="24"/>
          <w:szCs w:val="24"/>
        </w:rPr>
        <w:t xml:space="preserve"> указания. </w:t>
      </w:r>
      <w:r w:rsidRPr="00CD4698">
        <w:rPr>
          <w:rFonts w:ascii="Times New Roman" w:hAnsi="Times New Roman"/>
          <w:sz w:val="24"/>
          <w:szCs w:val="24"/>
        </w:rPr>
        <w:t xml:space="preserve">БАД – не является лекарственным средством! Отпускается без рецепта. Перед применением </w:t>
      </w:r>
      <w:r w:rsidRPr="00CD4698">
        <w:rPr>
          <w:rFonts w:ascii="Times New Roman" w:hAnsi="Times New Roman"/>
          <w:sz w:val="24"/>
          <w:szCs w:val="24"/>
          <w:lang w:val="uz-Cyrl-UZ"/>
        </w:rPr>
        <w:t>при беременности следует</w:t>
      </w:r>
      <w:r w:rsidRPr="00CD4698">
        <w:rPr>
          <w:rFonts w:ascii="Times New Roman" w:hAnsi="Times New Roman"/>
          <w:sz w:val="24"/>
          <w:szCs w:val="24"/>
        </w:rPr>
        <w:t xml:space="preserve"> проконсультироваться со специалистом</w:t>
      </w:r>
      <w:r w:rsidRPr="00CD4698">
        <w:rPr>
          <w:rFonts w:ascii="Times New Roman" w:hAnsi="Times New Roman"/>
          <w:sz w:val="24"/>
          <w:szCs w:val="24"/>
          <w:lang w:val="uz-Cyrl-UZ"/>
        </w:rPr>
        <w:t>.</w:t>
      </w:r>
      <w:r w:rsidR="00770417" w:rsidRPr="00CD4698">
        <w:rPr>
          <w:rFonts w:ascii="Times New Roman" w:hAnsi="Times New Roman"/>
          <w:sz w:val="24"/>
          <w:szCs w:val="24"/>
          <w:lang w:val="uz-Cyrl-UZ"/>
        </w:rPr>
        <w:t xml:space="preserve"> </w:t>
      </w:r>
      <w:r w:rsidR="00770417" w:rsidRPr="00CD4698">
        <w:rPr>
          <w:rFonts w:ascii="Times New Roman" w:hAnsi="Times New Roman"/>
          <w:sz w:val="24"/>
          <w:szCs w:val="24"/>
        </w:rPr>
        <w:t>Сироп перед применением нужно тщательно взболтать. После вскрытия флакона хранить в прохладном месте.</w:t>
      </w:r>
    </w:p>
    <w:p w:rsidR="00A625D0" w:rsidRPr="00CD4698" w:rsidRDefault="00A54B07" w:rsidP="00522A73">
      <w:pPr>
        <w:widowControl w:val="0"/>
        <w:shd w:val="clear" w:color="auto" w:fill="FFFFFF"/>
        <w:autoSpaceDE w:val="0"/>
        <w:autoSpaceDN w:val="0"/>
        <w:adjustRightInd w:val="0"/>
        <w:spacing w:after="0" w:line="240" w:lineRule="auto"/>
        <w:ind w:firstLine="708"/>
        <w:jc w:val="both"/>
        <w:rPr>
          <w:rFonts w:ascii="Times New Roman" w:hAnsi="Times New Roman"/>
          <w:b/>
          <w:sz w:val="24"/>
          <w:szCs w:val="24"/>
          <w:lang w:val="uz-Cyrl-UZ"/>
        </w:rPr>
      </w:pPr>
      <w:r w:rsidRPr="00CD4698">
        <w:rPr>
          <w:rFonts w:ascii="Times New Roman" w:hAnsi="Times New Roman"/>
          <w:b/>
          <w:sz w:val="24"/>
          <w:szCs w:val="24"/>
          <w:lang w:val="uz-Cyrl-UZ"/>
        </w:rPr>
        <w:t xml:space="preserve">Производитель: </w:t>
      </w:r>
      <w:r w:rsidRPr="00CD4698">
        <w:rPr>
          <w:rFonts w:ascii="Times New Roman" w:hAnsi="Times New Roman"/>
          <w:sz w:val="24"/>
          <w:szCs w:val="24"/>
          <w:lang w:val="uz-Cyrl-UZ"/>
        </w:rPr>
        <w:t>ООО “</w:t>
      </w:r>
      <w:r w:rsidRPr="00CD4698">
        <w:rPr>
          <w:rFonts w:ascii="Times New Roman" w:hAnsi="Times New Roman"/>
          <w:sz w:val="24"/>
          <w:szCs w:val="24"/>
          <w:lang w:val="en-US"/>
        </w:rPr>
        <w:t>Mus</w:t>
      </w:r>
      <w:r w:rsidRPr="00CD4698">
        <w:rPr>
          <w:rFonts w:ascii="Times New Roman" w:hAnsi="Times New Roman"/>
          <w:sz w:val="24"/>
          <w:szCs w:val="24"/>
        </w:rPr>
        <w:t>-</w:t>
      </w:r>
      <w:r w:rsidRPr="00CD4698">
        <w:rPr>
          <w:rFonts w:ascii="Times New Roman" w:hAnsi="Times New Roman"/>
          <w:sz w:val="24"/>
          <w:szCs w:val="24"/>
          <w:lang w:val="en-US"/>
        </w:rPr>
        <w:t>Oy</w:t>
      </w:r>
      <w:r w:rsidRPr="00CD4698">
        <w:rPr>
          <w:rFonts w:ascii="Times New Roman" w:hAnsi="Times New Roman"/>
          <w:sz w:val="24"/>
          <w:szCs w:val="24"/>
        </w:rPr>
        <w:t xml:space="preserve"> </w:t>
      </w:r>
      <w:r w:rsidRPr="00CD4698">
        <w:rPr>
          <w:rFonts w:ascii="Times New Roman" w:hAnsi="Times New Roman"/>
          <w:sz w:val="24"/>
          <w:szCs w:val="24"/>
          <w:lang w:val="en-US"/>
        </w:rPr>
        <w:t>Farm</w:t>
      </w:r>
      <w:r w:rsidRPr="00CD4698">
        <w:rPr>
          <w:rFonts w:ascii="Times New Roman" w:hAnsi="Times New Roman"/>
          <w:sz w:val="24"/>
          <w:szCs w:val="24"/>
          <w:lang w:val="uz-Cyrl-UZ"/>
        </w:rPr>
        <w:t>”</w:t>
      </w:r>
      <w:r w:rsidRPr="00CD4698">
        <w:rPr>
          <w:rFonts w:ascii="Times New Roman" w:hAnsi="Times New Roman"/>
          <w:sz w:val="24"/>
          <w:szCs w:val="24"/>
        </w:rPr>
        <w:t>.</w:t>
      </w:r>
      <w:r w:rsidRPr="00CD4698">
        <w:rPr>
          <w:rFonts w:ascii="Times New Roman" w:hAnsi="Times New Roman"/>
          <w:b/>
          <w:sz w:val="24"/>
          <w:szCs w:val="24"/>
          <w:lang w:val="uz-Cyrl-UZ"/>
        </w:rPr>
        <w:t xml:space="preserve"> </w:t>
      </w:r>
    </w:p>
    <w:p w:rsidR="00A625D0" w:rsidRPr="00CD4698" w:rsidRDefault="00A625D0">
      <w:pPr>
        <w:spacing w:after="160" w:line="259" w:lineRule="auto"/>
        <w:rPr>
          <w:rFonts w:ascii="Times New Roman" w:hAnsi="Times New Roman"/>
          <w:b/>
          <w:sz w:val="24"/>
          <w:szCs w:val="24"/>
          <w:lang w:val="uz-Cyrl-UZ"/>
        </w:rPr>
      </w:pPr>
      <w:r w:rsidRPr="00CD4698">
        <w:rPr>
          <w:rFonts w:ascii="Times New Roman" w:hAnsi="Times New Roman"/>
          <w:b/>
          <w:sz w:val="24"/>
          <w:szCs w:val="24"/>
          <w:lang w:val="uz-Cyrl-UZ"/>
        </w:rPr>
        <w:br w:type="page"/>
      </w:r>
    </w:p>
    <w:p w:rsidR="00A625D0" w:rsidRPr="00CD4698" w:rsidRDefault="00A625D0" w:rsidP="00A625D0">
      <w:pPr>
        <w:widowControl w:val="0"/>
        <w:autoSpaceDE w:val="0"/>
        <w:autoSpaceDN w:val="0"/>
        <w:adjustRightInd w:val="0"/>
        <w:spacing w:after="0" w:line="240" w:lineRule="auto"/>
        <w:jc w:val="center"/>
        <w:rPr>
          <w:rFonts w:ascii="Times New Roman" w:hAnsi="Times New Roman"/>
          <w:bCs/>
          <w:sz w:val="24"/>
          <w:szCs w:val="24"/>
          <w:lang w:val="uz-Cyrl-UZ"/>
        </w:rPr>
      </w:pPr>
      <w:r w:rsidRPr="00CD4698">
        <w:rPr>
          <w:rFonts w:ascii="Times New Roman" w:hAnsi="Times New Roman"/>
          <w:bCs/>
          <w:sz w:val="24"/>
          <w:szCs w:val="24"/>
          <w:lang w:val="uz-Cyrl-UZ"/>
        </w:rPr>
        <w:lastRenderedPageBreak/>
        <w:t>Ўзбекистон Республикаси Соғлиқни сақлаш вазирлиги томонидан маъқулланган</w:t>
      </w:r>
    </w:p>
    <w:p w:rsidR="00A625D0" w:rsidRPr="00CD4698"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r w:rsidRPr="00CD4698">
        <w:rPr>
          <w:rFonts w:ascii="Times New Roman" w:hAnsi="Times New Roman"/>
          <w:bCs/>
          <w:sz w:val="24"/>
          <w:szCs w:val="24"/>
          <w:lang w:val="uz-Cyrl-UZ"/>
        </w:rPr>
        <w:t>Қайд этиш рақами ____________________</w:t>
      </w:r>
    </w:p>
    <w:p w:rsidR="00A625D0" w:rsidRPr="00CD4698"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p>
    <w:p w:rsidR="00A625D0" w:rsidRPr="00CD4698"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r w:rsidRPr="00CD4698">
        <w:rPr>
          <w:rFonts w:ascii="Times New Roman" w:hAnsi="Times New Roman"/>
          <w:b/>
          <w:sz w:val="24"/>
          <w:szCs w:val="24"/>
          <w:lang w:val="uz-Cyrl-UZ"/>
        </w:rPr>
        <w:t>«</w:t>
      </w:r>
      <w:r w:rsidR="00A66426" w:rsidRPr="00CD4698">
        <w:rPr>
          <w:rFonts w:ascii="Times New Roman" w:hAnsi="Times New Roman"/>
          <w:b/>
          <w:sz w:val="24"/>
          <w:szCs w:val="24"/>
          <w:lang w:val="uz-Cyrl-UZ"/>
        </w:rPr>
        <w:t>НЕЙРО</w:t>
      </w:r>
      <w:r w:rsidR="007809AE">
        <w:rPr>
          <w:rFonts w:ascii="Times New Roman" w:hAnsi="Times New Roman"/>
          <w:b/>
          <w:sz w:val="24"/>
          <w:szCs w:val="24"/>
          <w:lang w:val="uz-Cyrl-UZ"/>
        </w:rPr>
        <w:t>СТОП</w:t>
      </w:r>
      <w:r w:rsidRPr="00CD4698">
        <w:rPr>
          <w:rFonts w:ascii="Times New Roman" w:hAnsi="Times New Roman"/>
          <w:b/>
          <w:sz w:val="24"/>
          <w:szCs w:val="24"/>
          <w:lang w:val="uz-Cyrl-UZ"/>
        </w:rPr>
        <w:t>»</w:t>
      </w:r>
    </w:p>
    <w:p w:rsidR="00A625D0" w:rsidRPr="00CD4698"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r w:rsidRPr="00CD4698">
        <w:rPr>
          <w:rFonts w:ascii="Times New Roman" w:hAnsi="Times New Roman"/>
          <w:b/>
          <w:bCs/>
          <w:sz w:val="24"/>
          <w:szCs w:val="24"/>
          <w:lang w:val="uz-Cyrl-UZ"/>
        </w:rPr>
        <w:t>озуқага биологик фаол қўшимчани қўллаш бўйича йўриқнома</w:t>
      </w:r>
    </w:p>
    <w:p w:rsidR="00A625D0" w:rsidRPr="00CD4698" w:rsidRDefault="00A625D0" w:rsidP="00A625D0">
      <w:pPr>
        <w:widowControl w:val="0"/>
        <w:autoSpaceDE w:val="0"/>
        <w:autoSpaceDN w:val="0"/>
        <w:adjustRightInd w:val="0"/>
        <w:spacing w:after="0" w:line="240" w:lineRule="auto"/>
        <w:ind w:firstLine="708"/>
        <w:jc w:val="both"/>
        <w:rPr>
          <w:rFonts w:ascii="Times New Roman" w:hAnsi="Times New Roman"/>
          <w:b/>
          <w:bCs/>
          <w:sz w:val="24"/>
          <w:szCs w:val="24"/>
          <w:lang w:val="uz-Cyrl-UZ"/>
        </w:rPr>
      </w:pPr>
    </w:p>
    <w:p w:rsidR="00A625D0" w:rsidRPr="00CD4698" w:rsidRDefault="00A625D0" w:rsidP="00A625D0">
      <w:pPr>
        <w:widowControl w:val="0"/>
        <w:shd w:val="clear" w:color="auto" w:fill="FFFFFF"/>
        <w:autoSpaceDE w:val="0"/>
        <w:autoSpaceDN w:val="0"/>
        <w:adjustRightInd w:val="0"/>
        <w:spacing w:after="0" w:line="240" w:lineRule="atLeast"/>
        <w:ind w:firstLine="708"/>
        <w:jc w:val="both"/>
        <w:rPr>
          <w:rFonts w:ascii="Times New Roman" w:hAnsi="Times New Roman"/>
          <w:bCs/>
          <w:sz w:val="24"/>
          <w:szCs w:val="24"/>
          <w:lang w:val="uz-Cyrl-UZ"/>
        </w:rPr>
      </w:pPr>
      <w:r w:rsidRPr="00CD4698">
        <w:rPr>
          <w:rFonts w:ascii="Times New Roman" w:hAnsi="Times New Roman"/>
          <w:b/>
          <w:bCs/>
          <w:sz w:val="24"/>
          <w:szCs w:val="24"/>
          <w:lang w:val="uz-Cyrl-UZ"/>
        </w:rPr>
        <w:t xml:space="preserve">Чиқарилиш шакли: </w:t>
      </w:r>
      <w:r w:rsidRPr="00CD4698">
        <w:rPr>
          <w:rFonts w:ascii="Times New Roman" w:hAnsi="Times New Roman"/>
          <w:bCs/>
          <w:sz w:val="24"/>
          <w:szCs w:val="24"/>
          <w:lang w:val="uz-Cyrl-UZ"/>
        </w:rPr>
        <w:t>сироп, 150 мл флаконларда.</w:t>
      </w:r>
    </w:p>
    <w:p w:rsidR="00A625D0" w:rsidRPr="00CD4698" w:rsidRDefault="00A625D0" w:rsidP="00CD4698">
      <w:pPr>
        <w:spacing w:after="0" w:line="240" w:lineRule="auto"/>
        <w:ind w:left="142" w:firstLine="566"/>
        <w:jc w:val="both"/>
        <w:rPr>
          <w:rFonts w:ascii="Times New Roman" w:hAnsi="Times New Roman"/>
          <w:sz w:val="24"/>
          <w:szCs w:val="24"/>
          <w:lang w:val="uz-Cyrl-UZ"/>
        </w:rPr>
      </w:pPr>
      <w:r w:rsidRPr="00CD4698">
        <w:rPr>
          <w:rFonts w:ascii="Times New Roman" w:hAnsi="Times New Roman"/>
          <w:b/>
          <w:sz w:val="24"/>
          <w:szCs w:val="24"/>
          <w:lang w:val="uz-Cyrl-UZ"/>
        </w:rPr>
        <w:t xml:space="preserve">Таркиби (10 мл сироп учун): </w:t>
      </w:r>
      <w:r w:rsidR="009708E7" w:rsidRPr="00CD4698">
        <w:rPr>
          <w:rFonts w:ascii="Times New Roman" w:hAnsi="Times New Roman"/>
          <w:sz w:val="24"/>
          <w:szCs w:val="24"/>
          <w:shd w:val="clear" w:color="auto" w:fill="FFFFFF"/>
          <w:lang w:val="uz-Cyrl-UZ"/>
        </w:rPr>
        <w:t xml:space="preserve">Гинко билоба экстракти </w:t>
      </w:r>
      <w:r w:rsidR="00CD4698" w:rsidRPr="00CD4698">
        <w:rPr>
          <w:rStyle w:val="apple-converted-space"/>
          <w:i/>
          <w:sz w:val="24"/>
          <w:szCs w:val="24"/>
          <w:shd w:val="clear" w:color="auto" w:fill="FFFFFF"/>
          <w:lang w:val="uz-Cyrl-UZ" w:eastAsia="en-US"/>
        </w:rPr>
        <w:t xml:space="preserve">(folium ginkgo bilobae) </w:t>
      </w:r>
      <w:r w:rsidR="008C2969" w:rsidRPr="00CD4698">
        <w:rPr>
          <w:rFonts w:ascii="Times New Roman" w:hAnsi="Times New Roman"/>
          <w:sz w:val="24"/>
          <w:szCs w:val="24"/>
          <w:lang w:val="uz-Cyrl-UZ"/>
        </w:rPr>
        <w:t xml:space="preserve">– </w:t>
      </w:r>
      <w:r w:rsidR="009708E7" w:rsidRPr="00CD4698">
        <w:rPr>
          <w:rFonts w:ascii="Times New Roman" w:hAnsi="Times New Roman"/>
          <w:sz w:val="24"/>
          <w:szCs w:val="24"/>
          <w:lang w:val="uz-Cyrl-UZ"/>
        </w:rPr>
        <w:t>2</w:t>
      </w:r>
      <w:r w:rsidR="008C2969" w:rsidRPr="00CD4698">
        <w:rPr>
          <w:rFonts w:ascii="Times New Roman" w:hAnsi="Times New Roman"/>
          <w:sz w:val="24"/>
          <w:szCs w:val="24"/>
          <w:lang w:val="uz-Cyrl-UZ"/>
        </w:rPr>
        <w:t xml:space="preserve"> г, </w:t>
      </w:r>
      <w:r w:rsidR="009708E7" w:rsidRPr="00CD4698">
        <w:rPr>
          <w:rFonts w:ascii="Times New Roman" w:hAnsi="Times New Roman"/>
          <w:sz w:val="24"/>
          <w:szCs w:val="24"/>
          <w:lang w:val="uz-Cyrl-UZ"/>
        </w:rPr>
        <w:t>дўлана мевалари</w:t>
      </w:r>
      <w:r w:rsidR="008C2969" w:rsidRPr="00CD4698">
        <w:rPr>
          <w:rFonts w:ascii="Times New Roman" w:hAnsi="Times New Roman"/>
          <w:sz w:val="24"/>
          <w:szCs w:val="24"/>
          <w:lang w:val="uz-Cyrl-UZ"/>
        </w:rPr>
        <w:t xml:space="preserve"> экстракти </w:t>
      </w:r>
      <w:r w:rsidR="00CD4698" w:rsidRPr="00CD4698">
        <w:rPr>
          <w:rFonts w:ascii="Times New Roman" w:hAnsi="Times New Roman"/>
          <w:i/>
          <w:sz w:val="24"/>
          <w:szCs w:val="24"/>
          <w:lang w:val="uz-Cyrl-UZ" w:eastAsia="en-US"/>
        </w:rPr>
        <w:t xml:space="preserve">(fructus crategus) </w:t>
      </w:r>
      <w:r w:rsidR="008C2969" w:rsidRPr="00CD4698">
        <w:rPr>
          <w:rFonts w:ascii="Times New Roman" w:hAnsi="Times New Roman"/>
          <w:sz w:val="24"/>
          <w:szCs w:val="24"/>
          <w:lang w:val="uz-Cyrl-UZ"/>
        </w:rPr>
        <w:t xml:space="preserve">– </w:t>
      </w:r>
      <w:r w:rsidR="009708E7" w:rsidRPr="00CD4698">
        <w:rPr>
          <w:rFonts w:ascii="Times New Roman" w:hAnsi="Times New Roman"/>
          <w:sz w:val="24"/>
          <w:szCs w:val="24"/>
          <w:lang w:val="uz-Cyrl-UZ"/>
        </w:rPr>
        <w:t>1</w:t>
      </w:r>
      <w:r w:rsidR="008C2969" w:rsidRPr="00CD4698">
        <w:rPr>
          <w:rFonts w:ascii="Times New Roman" w:hAnsi="Times New Roman"/>
          <w:sz w:val="24"/>
          <w:szCs w:val="24"/>
          <w:lang w:val="uz-Cyrl-UZ"/>
        </w:rPr>
        <w:t xml:space="preserve"> г, </w:t>
      </w:r>
      <w:r w:rsidR="009708E7" w:rsidRPr="00CD4698">
        <w:rPr>
          <w:rFonts w:ascii="Times New Roman" w:hAnsi="Times New Roman"/>
          <w:sz w:val="24"/>
          <w:szCs w:val="24"/>
          <w:lang w:val="uz-Cyrl-UZ"/>
        </w:rPr>
        <w:t>асорун илдизи</w:t>
      </w:r>
      <w:r w:rsidR="008C2969" w:rsidRPr="00CD4698">
        <w:rPr>
          <w:rFonts w:ascii="Times New Roman" w:hAnsi="Times New Roman"/>
          <w:sz w:val="24"/>
          <w:szCs w:val="24"/>
          <w:lang w:val="uz-Cyrl-UZ"/>
        </w:rPr>
        <w:t xml:space="preserve"> экстракти </w:t>
      </w:r>
      <w:r w:rsidR="00CD4698" w:rsidRPr="00CD4698">
        <w:rPr>
          <w:rFonts w:ascii="Times New Roman" w:hAnsi="Times New Roman"/>
          <w:i/>
          <w:sz w:val="24"/>
          <w:szCs w:val="24"/>
          <w:lang w:val="uz-Cyrl-UZ" w:eastAsia="en-US"/>
        </w:rPr>
        <w:t>(</w:t>
      </w:r>
      <w:r w:rsidR="00CD4698" w:rsidRPr="00CD4698">
        <w:rPr>
          <w:rFonts w:ascii="Times New Roman" w:hAnsi="Times New Roman"/>
          <w:bCs/>
          <w:i/>
          <w:iCs/>
          <w:sz w:val="24"/>
          <w:szCs w:val="24"/>
          <w:lang w:val="uz-Cyrl-UZ" w:eastAsia="en-US"/>
        </w:rPr>
        <w:t xml:space="preserve">radices </w:t>
      </w:r>
      <w:r w:rsidR="00CD4698" w:rsidRPr="00CD4698">
        <w:rPr>
          <w:rFonts w:ascii="Times New Roman" w:hAnsi="Times New Roman"/>
          <w:i/>
          <w:sz w:val="24"/>
          <w:szCs w:val="24"/>
          <w:lang w:val="uz-Cyrl-UZ" w:eastAsia="en-US"/>
        </w:rPr>
        <w:t>valerianae</w:t>
      </w:r>
      <w:r w:rsidR="00CD4698" w:rsidRPr="00CD4698">
        <w:rPr>
          <w:rFonts w:ascii="Times New Roman" w:hAnsi="Times New Roman"/>
          <w:b/>
          <w:bCs/>
          <w:i/>
          <w:iCs/>
          <w:sz w:val="24"/>
          <w:szCs w:val="24"/>
          <w:lang w:val="uz-Cyrl-UZ" w:eastAsia="en-US"/>
        </w:rPr>
        <w:t xml:space="preserve">) </w:t>
      </w:r>
      <w:r w:rsidR="008C2969" w:rsidRPr="00CD4698">
        <w:rPr>
          <w:rFonts w:ascii="Times New Roman" w:hAnsi="Times New Roman"/>
          <w:sz w:val="24"/>
          <w:szCs w:val="24"/>
          <w:lang w:val="uz-Cyrl-UZ"/>
        </w:rPr>
        <w:t>– 0,</w:t>
      </w:r>
      <w:r w:rsidR="009708E7" w:rsidRPr="00CD4698">
        <w:rPr>
          <w:rFonts w:ascii="Times New Roman" w:hAnsi="Times New Roman"/>
          <w:sz w:val="24"/>
          <w:szCs w:val="24"/>
          <w:lang w:val="uz-Cyrl-UZ"/>
        </w:rPr>
        <w:t>2</w:t>
      </w:r>
      <w:r w:rsidR="008C2969" w:rsidRPr="00CD4698">
        <w:rPr>
          <w:rFonts w:ascii="Times New Roman" w:hAnsi="Times New Roman"/>
          <w:sz w:val="24"/>
          <w:szCs w:val="24"/>
          <w:lang w:val="uz-Cyrl-UZ"/>
        </w:rPr>
        <w:t xml:space="preserve"> г, </w:t>
      </w:r>
      <w:r w:rsidR="009708E7" w:rsidRPr="00CD4698">
        <w:rPr>
          <w:rFonts w:ascii="Times New Roman" w:hAnsi="Times New Roman"/>
          <w:sz w:val="24"/>
          <w:szCs w:val="24"/>
          <w:lang w:val="uz-Cyrl-UZ"/>
        </w:rPr>
        <w:t>қалапмирялпиз</w:t>
      </w:r>
      <w:r w:rsidR="008C2969" w:rsidRPr="00CD4698">
        <w:rPr>
          <w:rFonts w:ascii="Times New Roman" w:hAnsi="Times New Roman"/>
          <w:sz w:val="24"/>
          <w:szCs w:val="24"/>
          <w:lang w:val="uz-Cyrl-UZ"/>
        </w:rPr>
        <w:t xml:space="preserve"> </w:t>
      </w:r>
      <w:r w:rsidR="009708E7" w:rsidRPr="00CD4698">
        <w:rPr>
          <w:rFonts w:ascii="Times New Roman" w:hAnsi="Times New Roman"/>
          <w:sz w:val="24"/>
          <w:szCs w:val="24"/>
          <w:lang w:val="uz-Cyrl-UZ"/>
        </w:rPr>
        <w:t xml:space="preserve">ўсимлиги </w:t>
      </w:r>
      <w:r w:rsidR="008C2969" w:rsidRPr="00CD4698">
        <w:rPr>
          <w:rFonts w:ascii="Times New Roman" w:hAnsi="Times New Roman"/>
          <w:sz w:val="24"/>
          <w:szCs w:val="24"/>
          <w:lang w:val="uz-Cyrl-UZ"/>
        </w:rPr>
        <w:t xml:space="preserve">экстракти </w:t>
      </w:r>
      <w:r w:rsidR="00CD4698" w:rsidRPr="00CD4698">
        <w:rPr>
          <w:rFonts w:ascii="Times New Roman" w:hAnsi="Times New Roman"/>
          <w:i/>
          <w:sz w:val="24"/>
          <w:szCs w:val="24"/>
          <w:lang w:val="uz-Cyrl-UZ" w:eastAsia="en-US"/>
        </w:rPr>
        <w:t xml:space="preserve">(menthae piperithae) </w:t>
      </w:r>
      <w:r w:rsidR="008C2969" w:rsidRPr="00CD4698">
        <w:rPr>
          <w:rFonts w:ascii="Times New Roman" w:hAnsi="Times New Roman"/>
          <w:sz w:val="24"/>
          <w:szCs w:val="24"/>
          <w:lang w:val="uz-Cyrl-UZ"/>
        </w:rPr>
        <w:t xml:space="preserve">– 0,5 г, </w:t>
      </w:r>
      <w:r w:rsidRPr="00CD4698">
        <w:rPr>
          <w:rFonts w:ascii="Times New Roman" w:hAnsi="Times New Roman"/>
          <w:sz w:val="24"/>
          <w:szCs w:val="24"/>
          <w:lang w:val="uz-Cyrl-UZ"/>
        </w:rPr>
        <w:t>ёрдамчи моддалар.</w:t>
      </w:r>
    </w:p>
    <w:p w:rsidR="00562115" w:rsidRPr="00CD4698" w:rsidRDefault="00562115" w:rsidP="00562115">
      <w:pPr>
        <w:spacing w:after="0" w:line="240" w:lineRule="auto"/>
        <w:ind w:firstLine="708"/>
        <w:jc w:val="both"/>
        <w:rPr>
          <w:rFonts w:ascii="Times New Roman" w:hAnsi="Times New Roman"/>
          <w:b/>
          <w:sz w:val="24"/>
          <w:szCs w:val="24"/>
          <w:lang w:val="uz-Cyrl-UZ"/>
        </w:rPr>
      </w:pPr>
      <w:r w:rsidRPr="00CD4698">
        <w:rPr>
          <w:rFonts w:ascii="Times New Roman" w:hAnsi="Times New Roman"/>
          <w:b/>
          <w:sz w:val="24"/>
          <w:szCs w:val="24"/>
          <w:lang w:val="uz-Cyrl-UZ"/>
        </w:rPr>
        <w:t>“</w:t>
      </w:r>
      <w:r w:rsidR="00A66426" w:rsidRPr="00CD4698">
        <w:rPr>
          <w:rFonts w:ascii="Times New Roman" w:hAnsi="Times New Roman"/>
          <w:b/>
          <w:sz w:val="24"/>
          <w:szCs w:val="24"/>
          <w:lang w:val="uz-Cyrl-UZ"/>
        </w:rPr>
        <w:t>Нейро</w:t>
      </w:r>
      <w:r w:rsidR="007809AE">
        <w:rPr>
          <w:rFonts w:ascii="Times New Roman" w:hAnsi="Times New Roman"/>
          <w:b/>
          <w:sz w:val="24"/>
          <w:szCs w:val="24"/>
          <w:lang w:val="uz-Cyrl-UZ"/>
        </w:rPr>
        <w:t>стоп</w:t>
      </w:r>
      <w:r w:rsidRPr="00CD4698">
        <w:rPr>
          <w:rFonts w:ascii="Times New Roman" w:hAnsi="Times New Roman"/>
          <w:b/>
          <w:sz w:val="24"/>
          <w:szCs w:val="24"/>
          <w:lang w:val="uz-Cyrl-UZ"/>
        </w:rPr>
        <w:t>” биофаол компонентларининг хусусиятлари:</w:t>
      </w:r>
    </w:p>
    <w:p w:rsidR="00A66426" w:rsidRPr="00CD4698" w:rsidRDefault="00A66426" w:rsidP="00A66426">
      <w:pPr>
        <w:widowControl w:val="0"/>
        <w:autoSpaceDE w:val="0"/>
        <w:autoSpaceDN w:val="0"/>
        <w:adjustRightInd w:val="0"/>
        <w:spacing w:after="0" w:line="240" w:lineRule="auto"/>
        <w:ind w:firstLine="708"/>
        <w:jc w:val="both"/>
        <w:rPr>
          <w:rFonts w:ascii="Times New Roman" w:hAnsi="Times New Roman"/>
          <w:bCs/>
          <w:sz w:val="24"/>
          <w:szCs w:val="24"/>
          <w:lang w:val="uz-Cyrl-UZ"/>
        </w:rPr>
      </w:pPr>
      <w:bookmarkStart w:id="0" w:name="_Hlk69042391"/>
      <w:r w:rsidRPr="00CD4698">
        <w:rPr>
          <w:rFonts w:ascii="Times New Roman" w:hAnsi="Times New Roman"/>
          <w:b/>
          <w:sz w:val="24"/>
          <w:szCs w:val="24"/>
          <w:shd w:val="clear" w:color="auto" w:fill="FFFFFF"/>
          <w:lang w:val="uz-Cyrl-UZ"/>
        </w:rPr>
        <w:t xml:space="preserve">Гинко билоба экстракти – </w:t>
      </w:r>
      <w:r w:rsidRPr="00CD4698">
        <w:rPr>
          <w:rFonts w:ascii="Times New Roman" w:hAnsi="Times New Roman"/>
          <w:sz w:val="24"/>
          <w:szCs w:val="24"/>
          <w:shd w:val="clear" w:color="auto" w:fill="FFFFFF"/>
          <w:lang w:val="uz-Cyrl-UZ"/>
        </w:rPr>
        <w:t>миядаги қон айланишига мажмуавий таъсир кўрсатади: томирлардаги санчиқни бартараф этади, микроциркуляцияни кучайтиради, томирлар деворларини ўтказувчанлигини яхшилайди, мия тўқималаридаги шишларни бартараф этади, қон томирлар деворларини мустаҳкамлайди ва уларни эркин радикаллардан ҳимоя қилади. Бунинг эвазига артериал қон босими пасаяди ва инсульт ривожланиши ҳавфи камаяди. Гингконинг биофаол моддалари қондаги холестерин миқдорини сезиларли даражада пасайтириб, тромб ҳосил бўлиши эҳтимолини камайтиради.</w:t>
      </w:r>
    </w:p>
    <w:p w:rsidR="00A66426" w:rsidRPr="00CD4698" w:rsidRDefault="00A66426" w:rsidP="00A66426">
      <w:pPr>
        <w:spacing w:after="0" w:line="240" w:lineRule="auto"/>
        <w:ind w:firstLine="708"/>
        <w:jc w:val="both"/>
        <w:rPr>
          <w:rFonts w:ascii="Times New Roman" w:hAnsi="Times New Roman"/>
          <w:color w:val="000000"/>
          <w:sz w:val="24"/>
          <w:szCs w:val="24"/>
          <w:lang w:val="uz-Cyrl-UZ"/>
        </w:rPr>
      </w:pPr>
      <w:r w:rsidRPr="00CD4698">
        <w:rPr>
          <w:rFonts w:ascii="Times New Roman" w:hAnsi="Times New Roman"/>
          <w:b/>
          <w:color w:val="000000"/>
          <w:sz w:val="24"/>
          <w:szCs w:val="24"/>
          <w:lang w:val="uz-Cyrl-UZ"/>
        </w:rPr>
        <w:t xml:space="preserve">Дўлана мевалари экстракти – </w:t>
      </w:r>
      <w:r w:rsidRPr="00CD4698">
        <w:rPr>
          <w:rFonts w:ascii="Times New Roman" w:hAnsi="Times New Roman"/>
          <w:color w:val="000000"/>
          <w:sz w:val="24"/>
          <w:szCs w:val="24"/>
          <w:lang w:val="uz-Cyrl-UZ"/>
        </w:rPr>
        <w:t>кардиотоник хоссага эга. Миокард, юрак мушаклари тонусини оширади, уларнинг ҳаракатчанлигини яшилайди, миокарднинг таъсирчанлигини камайтиради. Томирлардаги санчиқларни бартараф этади, юрак томирлари ва мияда қон айланишини кучайтиради, миокардни юрак гликозидларига сезгирлигини оширади. Дўлана мевалари юрак фаолияти функцияларини бузилишида, ангионеврозларда, титроқ аритмияда ва пароксизмал тахикардиянинг енгил формаларида қўлланилади.</w:t>
      </w:r>
    </w:p>
    <w:p w:rsidR="00A66426" w:rsidRPr="00CD4698" w:rsidRDefault="00A66426" w:rsidP="00A66426">
      <w:pPr>
        <w:spacing w:after="0" w:line="240" w:lineRule="auto"/>
        <w:ind w:firstLine="708"/>
        <w:jc w:val="both"/>
        <w:rPr>
          <w:rFonts w:ascii="Times New Roman" w:hAnsi="Times New Roman"/>
          <w:sz w:val="24"/>
          <w:szCs w:val="24"/>
          <w:lang w:val="uz-Cyrl-UZ"/>
        </w:rPr>
      </w:pPr>
      <w:r w:rsidRPr="00CD4698">
        <w:rPr>
          <w:rFonts w:ascii="Times New Roman" w:hAnsi="Times New Roman"/>
          <w:b/>
          <w:sz w:val="24"/>
          <w:szCs w:val="24"/>
          <w:lang w:val="uz-Cyrl-UZ"/>
        </w:rPr>
        <w:t xml:space="preserve">Асорун илдизи экстракти – </w:t>
      </w:r>
      <w:r w:rsidRPr="00CD4698">
        <w:rPr>
          <w:rFonts w:ascii="Times New Roman" w:hAnsi="Times New Roman"/>
          <w:sz w:val="24"/>
          <w:szCs w:val="24"/>
          <w:lang w:val="uz-Cyrl-UZ"/>
        </w:rPr>
        <w:t>марказий асаб тизимига тинчлантирувчи таъсир кўрсатади, бош мия пўстлоғини таъсирчанлигини камайтиради, юрак-қон-томир фаолиятини яхшилайди, артериал қон босимини пасайтиради. Санчиқ қолдирувчи ва кучсиз сафро ҳайдовчи хоссани намоён қилади, овқат ҳазм қилиш тизимидаги безларнинг фаолиятини яхшилайди.</w:t>
      </w:r>
    </w:p>
    <w:p w:rsidR="00A66426" w:rsidRPr="00CD4698" w:rsidRDefault="00A66426" w:rsidP="00A66426">
      <w:pPr>
        <w:pStyle w:val="jsx-3332198469"/>
        <w:spacing w:before="0" w:beforeAutospacing="0" w:afterLines="20" w:after="48" w:afterAutospacing="0"/>
        <w:ind w:firstLine="708"/>
        <w:jc w:val="both"/>
        <w:rPr>
          <w:shd w:val="clear" w:color="auto" w:fill="FFFFFF"/>
          <w:lang w:val="uz-Cyrl-UZ"/>
        </w:rPr>
      </w:pPr>
      <w:r w:rsidRPr="00CD4698">
        <w:rPr>
          <w:b/>
          <w:shd w:val="clear" w:color="auto" w:fill="FFFFFF"/>
          <w:lang w:val="uz-Cyrl-UZ"/>
        </w:rPr>
        <w:t xml:space="preserve">Қалампирялпиз </w:t>
      </w:r>
      <w:r w:rsidR="009708E7" w:rsidRPr="00CD4698">
        <w:rPr>
          <w:b/>
          <w:shd w:val="clear" w:color="auto" w:fill="FFFFFF"/>
          <w:lang w:val="uz-Cyrl-UZ"/>
        </w:rPr>
        <w:t xml:space="preserve">ўсимлик экстракти </w:t>
      </w:r>
      <w:r w:rsidRPr="00CD4698">
        <w:rPr>
          <w:b/>
          <w:shd w:val="clear" w:color="auto" w:fill="FFFFFF"/>
          <w:lang w:val="uz-Cyrl-UZ"/>
        </w:rPr>
        <w:t xml:space="preserve">– </w:t>
      </w:r>
      <w:r w:rsidRPr="00CD4698">
        <w:rPr>
          <w:shd w:val="clear" w:color="auto" w:fill="FFFFFF"/>
          <w:lang w:val="uz-Cyrl-UZ"/>
        </w:rPr>
        <w:t>қон айланишни яхшилайди, бош оғриғидан халос этади ва организмни тинчлантирувчи таъсир кўрсатади, жаҳлдорлик ва уйқусизликни бартараф этади. Овқат ҳазм бўлишини яхшилайди, кўнгил айнишини йўқотади. Тинчлантирувчи, оғриқсизлантирувчи, қон томирларини кенгайтирувчи, дезинфекцияловчи, сафро ҳайдовчи, заҳарланишга қарши, тетиклаштирувчи таъсирларни намоён қилади.</w:t>
      </w:r>
    </w:p>
    <w:p w:rsidR="0094382D" w:rsidRPr="00CD4698" w:rsidRDefault="00562115" w:rsidP="00A625D0">
      <w:pPr>
        <w:widowControl w:val="0"/>
        <w:shd w:val="clear" w:color="auto" w:fill="FFFFFF"/>
        <w:autoSpaceDE w:val="0"/>
        <w:autoSpaceDN w:val="0"/>
        <w:adjustRightInd w:val="0"/>
        <w:spacing w:after="0" w:line="240" w:lineRule="auto"/>
        <w:ind w:firstLine="708"/>
        <w:jc w:val="both"/>
        <w:rPr>
          <w:rFonts w:ascii="Times New Roman" w:hAnsi="Times New Roman"/>
          <w:bCs/>
          <w:sz w:val="24"/>
          <w:szCs w:val="24"/>
          <w:lang w:val="uz-Cyrl-UZ"/>
        </w:rPr>
      </w:pPr>
      <w:r w:rsidRPr="00CD4698">
        <w:rPr>
          <w:rFonts w:ascii="Times New Roman" w:hAnsi="Times New Roman"/>
          <w:b/>
          <w:bCs/>
          <w:sz w:val="24"/>
          <w:szCs w:val="24"/>
          <w:lang w:val="uz-Cyrl-UZ"/>
        </w:rPr>
        <w:t xml:space="preserve">Қўллашга доир кўрсатмалар. </w:t>
      </w:r>
      <w:r w:rsidRPr="00CD4698">
        <w:rPr>
          <w:rFonts w:ascii="Times New Roman" w:hAnsi="Times New Roman"/>
          <w:bCs/>
          <w:sz w:val="24"/>
          <w:szCs w:val="24"/>
          <w:lang w:val="uz-Cyrl-UZ"/>
        </w:rPr>
        <w:t>“</w:t>
      </w:r>
      <w:r w:rsidR="00A66426" w:rsidRPr="00CD4698">
        <w:rPr>
          <w:rFonts w:ascii="Times New Roman" w:hAnsi="Times New Roman"/>
          <w:bCs/>
          <w:sz w:val="24"/>
          <w:szCs w:val="24"/>
          <w:lang w:val="uz-Cyrl-UZ"/>
        </w:rPr>
        <w:t>Нейтро</w:t>
      </w:r>
      <w:r w:rsidR="007809AE">
        <w:rPr>
          <w:rFonts w:ascii="Times New Roman" w:hAnsi="Times New Roman"/>
          <w:bCs/>
          <w:sz w:val="24"/>
          <w:szCs w:val="24"/>
          <w:lang w:val="uz-Cyrl-UZ"/>
        </w:rPr>
        <w:t>стоп</w:t>
      </w:r>
      <w:r w:rsidRPr="00CD4698">
        <w:rPr>
          <w:rFonts w:ascii="Times New Roman" w:hAnsi="Times New Roman"/>
          <w:bCs/>
          <w:sz w:val="24"/>
          <w:szCs w:val="24"/>
          <w:lang w:val="uz-Cyrl-UZ"/>
        </w:rPr>
        <w:t>” биологик фаол қўшимчаси</w:t>
      </w:r>
      <w:r w:rsidR="001A637D" w:rsidRPr="00CD4698">
        <w:rPr>
          <w:rFonts w:ascii="Times New Roman" w:hAnsi="Times New Roman"/>
          <w:bCs/>
          <w:sz w:val="24"/>
          <w:szCs w:val="24"/>
          <w:lang w:val="uz-Cyrl-UZ"/>
        </w:rPr>
        <w:t xml:space="preserve">ни </w:t>
      </w:r>
      <w:r w:rsidRPr="00CD4698">
        <w:rPr>
          <w:rFonts w:ascii="Times New Roman" w:hAnsi="Times New Roman"/>
          <w:bCs/>
          <w:sz w:val="24"/>
          <w:szCs w:val="24"/>
          <w:lang w:val="uz-Cyrl-UZ"/>
        </w:rPr>
        <w:t>қуйидаги ҳолатларда қўллашга тавсия этилади.</w:t>
      </w:r>
      <w:bookmarkStart w:id="1" w:name="_GoBack"/>
      <w:bookmarkEnd w:id="1"/>
    </w:p>
    <w:p w:rsidR="007C1792" w:rsidRPr="00CD4698" w:rsidRDefault="007C1792"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lang w:val="uz-Cyrl-UZ"/>
        </w:rPr>
      </w:pPr>
      <w:bookmarkStart w:id="2" w:name="_Hlk69041066"/>
      <w:bookmarkEnd w:id="0"/>
      <w:r w:rsidRPr="00CD4698">
        <w:rPr>
          <w:rFonts w:ascii="Times New Roman" w:hAnsi="Times New Roman"/>
          <w:sz w:val="24"/>
          <w:szCs w:val="24"/>
          <w:lang w:val="uz-Cyrl-UZ"/>
        </w:rPr>
        <w:t>ўқишда ёки иш фаолиятида ҳадда</w:t>
      </w:r>
      <w:r w:rsidR="009708E7" w:rsidRPr="00CD4698">
        <w:rPr>
          <w:rFonts w:ascii="Times New Roman" w:hAnsi="Times New Roman"/>
          <w:sz w:val="24"/>
          <w:szCs w:val="24"/>
          <w:lang w:val="uz-Cyrl-UZ"/>
        </w:rPr>
        <w:t>н</w:t>
      </w:r>
      <w:r w:rsidRPr="00CD4698">
        <w:rPr>
          <w:rFonts w:ascii="Times New Roman" w:hAnsi="Times New Roman"/>
          <w:sz w:val="24"/>
          <w:szCs w:val="24"/>
          <w:lang w:val="uz-Cyrl-UZ"/>
        </w:rPr>
        <w:t xml:space="preserve"> зиёд ақлий зўриқиш;</w:t>
      </w:r>
    </w:p>
    <w:p w:rsidR="007C1792" w:rsidRPr="00CD4698" w:rsidRDefault="009708E7"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CD4698">
        <w:rPr>
          <w:rFonts w:ascii="Times New Roman" w:hAnsi="Times New Roman"/>
          <w:sz w:val="24"/>
          <w:szCs w:val="24"/>
          <w:shd w:val="clear" w:color="auto" w:fill="FFFFFF"/>
          <w:lang w:val="uz-Cyrl-UZ"/>
        </w:rPr>
        <w:t>юрак-қон-томир тизими касаллаликлари ҳавфи мавдуж бўлганда</w:t>
      </w:r>
      <w:r w:rsidR="007C1792" w:rsidRPr="00CD4698">
        <w:rPr>
          <w:rFonts w:ascii="Times New Roman" w:hAnsi="Times New Roman"/>
          <w:sz w:val="24"/>
          <w:szCs w:val="24"/>
        </w:rPr>
        <w:t>;</w:t>
      </w:r>
    </w:p>
    <w:p w:rsidR="007C1792" w:rsidRPr="00CD4698" w:rsidRDefault="009708E7"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CD4698">
        <w:rPr>
          <w:rFonts w:ascii="Times New Roman" w:hAnsi="Times New Roman"/>
          <w:sz w:val="24"/>
          <w:szCs w:val="24"/>
          <w:lang w:val="uz-Cyrl-UZ"/>
        </w:rPr>
        <w:t>45 ёшдан катта шахсларжа инсульт ёки инфаркт билан касалланиш ҳавфи мавжудлигида</w:t>
      </w:r>
      <w:r w:rsidR="007C1792" w:rsidRPr="00CD4698">
        <w:rPr>
          <w:rFonts w:ascii="Times New Roman" w:hAnsi="Times New Roman"/>
          <w:sz w:val="24"/>
          <w:szCs w:val="24"/>
        </w:rPr>
        <w:t>;</w:t>
      </w:r>
    </w:p>
    <w:p w:rsidR="007C1792" w:rsidRPr="00CD4698" w:rsidRDefault="009708E7"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CD4698">
        <w:rPr>
          <w:rFonts w:ascii="Times New Roman" w:hAnsi="Times New Roman"/>
          <w:sz w:val="24"/>
          <w:szCs w:val="24"/>
          <w:lang w:val="uz-Cyrl-UZ"/>
        </w:rPr>
        <w:t>узоқ муддат давомида стрессдан азият чекишда</w:t>
      </w:r>
      <w:r w:rsidR="007C1792" w:rsidRPr="00CD4698">
        <w:rPr>
          <w:rFonts w:ascii="Times New Roman" w:hAnsi="Times New Roman"/>
          <w:sz w:val="24"/>
          <w:szCs w:val="24"/>
        </w:rPr>
        <w:t>;</w:t>
      </w:r>
    </w:p>
    <w:p w:rsidR="007C1792" w:rsidRPr="00CD4698" w:rsidRDefault="009708E7"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CD4698">
        <w:rPr>
          <w:rFonts w:ascii="Times New Roman" w:hAnsi="Times New Roman"/>
          <w:sz w:val="24"/>
          <w:szCs w:val="24"/>
          <w:lang w:val="uz-Cyrl-UZ"/>
        </w:rPr>
        <w:t>хотиранинг ёмонлашуви ва ақлий қобилиятларнинг пасайиши</w:t>
      </w:r>
      <w:r w:rsidR="007C1792" w:rsidRPr="00CD4698">
        <w:rPr>
          <w:rFonts w:ascii="Times New Roman" w:hAnsi="Times New Roman"/>
          <w:sz w:val="24"/>
          <w:szCs w:val="24"/>
        </w:rPr>
        <w:t>;</w:t>
      </w:r>
    </w:p>
    <w:p w:rsidR="007C1792" w:rsidRPr="00CD4698" w:rsidRDefault="009708E7"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CD4698">
        <w:rPr>
          <w:rFonts w:ascii="Times New Roman" w:hAnsi="Times New Roman"/>
          <w:sz w:val="24"/>
          <w:szCs w:val="24"/>
          <w:shd w:val="clear" w:color="auto" w:fill="FFFFFF"/>
          <w:lang w:val="uz-Cyrl-UZ"/>
        </w:rPr>
        <w:t>асаб тизими билан боғлиқ руҳий ҳолатлар ва неврозлар</w:t>
      </w:r>
      <w:r w:rsidR="007C1792" w:rsidRPr="00CD4698">
        <w:rPr>
          <w:rFonts w:ascii="Times New Roman" w:hAnsi="Times New Roman"/>
          <w:sz w:val="24"/>
          <w:szCs w:val="24"/>
        </w:rPr>
        <w:t>;</w:t>
      </w:r>
    </w:p>
    <w:p w:rsidR="007C1792" w:rsidRPr="00CD4698" w:rsidRDefault="009708E7"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CD4698">
        <w:rPr>
          <w:rFonts w:ascii="Times New Roman" w:hAnsi="Times New Roman"/>
          <w:sz w:val="24"/>
          <w:szCs w:val="24"/>
          <w:lang w:val="uz-Cyrl-UZ"/>
        </w:rPr>
        <w:t>стресслар ва асабнинг зўриқиши</w:t>
      </w:r>
      <w:r w:rsidR="007C1792" w:rsidRPr="00CD4698">
        <w:rPr>
          <w:rFonts w:ascii="Times New Roman" w:hAnsi="Times New Roman"/>
          <w:sz w:val="24"/>
          <w:szCs w:val="24"/>
        </w:rPr>
        <w:t xml:space="preserve">, </w:t>
      </w:r>
      <w:r w:rsidRPr="00CD4698">
        <w:rPr>
          <w:rFonts w:ascii="Times New Roman" w:hAnsi="Times New Roman"/>
          <w:sz w:val="24"/>
          <w:szCs w:val="24"/>
          <w:lang w:val="uz-Cyrl-UZ"/>
        </w:rPr>
        <w:t>доимий тушкунлик ва ёмон кайфият</w:t>
      </w:r>
      <w:r w:rsidR="007C1792" w:rsidRPr="00CD4698">
        <w:rPr>
          <w:rFonts w:ascii="Times New Roman" w:hAnsi="Times New Roman"/>
          <w:sz w:val="24"/>
          <w:szCs w:val="24"/>
        </w:rPr>
        <w:t>;</w:t>
      </w:r>
    </w:p>
    <w:p w:rsidR="007C1792" w:rsidRDefault="009708E7"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CD4698">
        <w:rPr>
          <w:rFonts w:ascii="Times New Roman" w:hAnsi="Times New Roman"/>
          <w:sz w:val="24"/>
          <w:szCs w:val="24"/>
          <w:lang w:val="uz-Cyrl-UZ"/>
        </w:rPr>
        <w:t>ортиқча ҳавотирланиш ва кераксиз безовталик ҳиссиётлари</w:t>
      </w:r>
      <w:r w:rsidR="007C1792" w:rsidRPr="00CD4698">
        <w:rPr>
          <w:rFonts w:ascii="Times New Roman" w:hAnsi="Times New Roman"/>
          <w:sz w:val="24"/>
          <w:szCs w:val="24"/>
        </w:rPr>
        <w:t>;</w:t>
      </w:r>
    </w:p>
    <w:p w:rsidR="00E5656D" w:rsidRPr="00CD4698" w:rsidRDefault="00E5656D"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proofErr w:type="spellStart"/>
      <w:r>
        <w:rPr>
          <w:rFonts w:ascii="Times New Roman" w:hAnsi="Times New Roman"/>
          <w:sz w:val="24"/>
          <w:szCs w:val="24"/>
        </w:rPr>
        <w:t>уй</w:t>
      </w:r>
      <w:proofErr w:type="spellEnd"/>
      <w:r>
        <w:rPr>
          <w:rFonts w:ascii="Times New Roman" w:hAnsi="Times New Roman"/>
          <w:sz w:val="24"/>
          <w:szCs w:val="24"/>
          <w:lang w:val="uz-Cyrl-UZ"/>
        </w:rPr>
        <w:t>қунинг бузилиши ва уйқусизлик;</w:t>
      </w:r>
    </w:p>
    <w:p w:rsidR="007C1792" w:rsidRPr="00CD4698" w:rsidRDefault="009708E7" w:rsidP="007C1792">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CD4698">
        <w:rPr>
          <w:rFonts w:ascii="Times New Roman" w:hAnsi="Times New Roman"/>
          <w:sz w:val="24"/>
          <w:szCs w:val="24"/>
          <w:lang w:val="uz-Cyrl-UZ"/>
        </w:rPr>
        <w:t>қиш-куз фасллари</w:t>
      </w:r>
      <w:r w:rsidR="007C1792" w:rsidRPr="00CD4698">
        <w:rPr>
          <w:rFonts w:ascii="Times New Roman" w:hAnsi="Times New Roman"/>
          <w:sz w:val="24"/>
          <w:szCs w:val="24"/>
        </w:rPr>
        <w:t xml:space="preserve"> (</w:t>
      </w:r>
      <w:r w:rsidRPr="00CD4698">
        <w:rPr>
          <w:rFonts w:ascii="Times New Roman" w:hAnsi="Times New Roman"/>
          <w:sz w:val="24"/>
          <w:szCs w:val="24"/>
          <w:lang w:val="uz-Cyrl-UZ"/>
        </w:rPr>
        <w:t>юрак-қон-томир ва асаб касалликларига мойиб бўлган инсонлар учун ҳавфли давр</w:t>
      </w:r>
      <w:r w:rsidR="007C1792" w:rsidRPr="00CD4698">
        <w:rPr>
          <w:rFonts w:ascii="Times New Roman" w:hAnsi="Times New Roman"/>
          <w:sz w:val="24"/>
          <w:szCs w:val="24"/>
        </w:rPr>
        <w:t>);</w:t>
      </w:r>
    </w:p>
    <w:p w:rsidR="00CE5857" w:rsidRPr="00E5656D" w:rsidRDefault="00CE5857" w:rsidP="00CE5857">
      <w:pPr>
        <w:pStyle w:val="jsx-3332198469"/>
        <w:spacing w:before="0" w:beforeAutospacing="0" w:after="0" w:afterAutospacing="0"/>
        <w:ind w:firstLine="708"/>
        <w:jc w:val="both"/>
        <w:rPr>
          <w:lang w:val="uz-Cyrl-UZ"/>
        </w:rPr>
      </w:pPr>
      <w:r w:rsidRPr="00770417">
        <w:rPr>
          <w:b/>
          <w:lang w:val="uz-Cyrl-UZ"/>
        </w:rPr>
        <w:lastRenderedPageBreak/>
        <w:t xml:space="preserve">Қўллаш усули ва тавсия этилган дозалари. </w:t>
      </w:r>
      <w:r w:rsidRPr="00770417">
        <w:rPr>
          <w:lang w:val="uz-Cyrl-UZ"/>
        </w:rPr>
        <w:t xml:space="preserve">Ичга қабул қилиш учун. </w:t>
      </w:r>
      <w:r>
        <w:rPr>
          <w:lang w:val="uz-Cyrl-UZ"/>
        </w:rPr>
        <w:t xml:space="preserve">3 ёшдан </w:t>
      </w:r>
      <w:r w:rsidR="00E5656D">
        <w:rPr>
          <w:lang w:val="uz-Cyrl-UZ"/>
        </w:rPr>
        <w:t>8</w:t>
      </w:r>
      <w:r>
        <w:rPr>
          <w:lang w:val="uz-Cyrl-UZ"/>
        </w:rPr>
        <w:t xml:space="preserve"> ёшгача бўлган болаларга </w:t>
      </w:r>
      <w:r w:rsidR="00E5656D">
        <w:rPr>
          <w:lang w:val="uz-Cyrl-UZ"/>
        </w:rPr>
        <w:t>2-</w:t>
      </w:r>
      <w:r>
        <w:rPr>
          <w:lang w:val="uz-Cyrl-UZ"/>
        </w:rPr>
        <w:t>2,5 мл дан, 8 ёшдан 1</w:t>
      </w:r>
      <w:r w:rsidR="00E5656D">
        <w:rPr>
          <w:lang w:val="uz-Cyrl-UZ"/>
        </w:rPr>
        <w:t>4</w:t>
      </w:r>
      <w:r>
        <w:rPr>
          <w:lang w:val="uz-Cyrl-UZ"/>
        </w:rPr>
        <w:t xml:space="preserve"> ёшгача </w:t>
      </w:r>
      <w:r w:rsidR="00E5656D">
        <w:rPr>
          <w:lang w:val="uz-Cyrl-UZ"/>
        </w:rPr>
        <w:t>3-</w:t>
      </w:r>
      <w:r>
        <w:rPr>
          <w:lang w:val="uz-Cyrl-UZ"/>
        </w:rPr>
        <w:t xml:space="preserve">5 мл дан, </w:t>
      </w:r>
      <w:r w:rsidRPr="00770417">
        <w:rPr>
          <w:lang w:val="uz-Cyrl-UZ"/>
        </w:rPr>
        <w:t>1</w:t>
      </w:r>
      <w:r w:rsidR="00E5656D">
        <w:rPr>
          <w:lang w:val="uz-Cyrl-UZ"/>
        </w:rPr>
        <w:t>4</w:t>
      </w:r>
      <w:r w:rsidRPr="00770417">
        <w:rPr>
          <w:lang w:val="uz-Cyrl-UZ"/>
        </w:rPr>
        <w:t xml:space="preserve"> ёшдан ошган болалар ва катталар учун 10 мл </w:t>
      </w:r>
      <w:r>
        <w:rPr>
          <w:lang w:val="uz-Cyrl-UZ"/>
        </w:rPr>
        <w:t xml:space="preserve">дан </w:t>
      </w:r>
      <w:r w:rsidRPr="00770417">
        <w:rPr>
          <w:lang w:val="uz-Cyrl-UZ"/>
        </w:rPr>
        <w:t>сиропни кунига 2</w:t>
      </w:r>
      <w:r>
        <w:rPr>
          <w:lang w:val="uz-Cyrl-UZ"/>
        </w:rPr>
        <w:t>-3</w:t>
      </w:r>
      <w:r w:rsidRPr="00770417">
        <w:rPr>
          <w:lang w:val="uz-Cyrl-UZ"/>
        </w:rPr>
        <w:t xml:space="preserve"> маҳал овқатдан кейин.</w:t>
      </w:r>
      <w:r w:rsidR="00E5656D">
        <w:rPr>
          <w:lang w:val="uz-Cyrl-UZ"/>
        </w:rPr>
        <w:t xml:space="preserve"> Қабул қилиш давомийлиги 30 кун. Такроран 30 кундан кейин қабул қилиш мумкин.</w:t>
      </w:r>
    </w:p>
    <w:p w:rsidR="001A637D" w:rsidRPr="00CD4698" w:rsidRDefault="001A637D" w:rsidP="001A637D">
      <w:pPr>
        <w:pStyle w:val="jsx-3332198469"/>
        <w:spacing w:before="0" w:beforeAutospacing="0" w:after="0" w:afterAutospacing="0"/>
        <w:ind w:firstLine="708"/>
        <w:jc w:val="both"/>
        <w:rPr>
          <w:b/>
          <w:lang w:val="uz-Cyrl-UZ"/>
        </w:rPr>
      </w:pPr>
      <w:r w:rsidRPr="00CD4698">
        <w:rPr>
          <w:b/>
          <w:lang w:val="uz-Cyrl-UZ"/>
        </w:rPr>
        <w:t xml:space="preserve">Қарши кўрсатмалар. </w:t>
      </w:r>
      <w:r w:rsidRPr="00CD4698">
        <w:rPr>
          <w:lang w:val="uz-Cyrl-UZ"/>
        </w:rPr>
        <w:t>маҳсулот компонентларини индивидуал қабул қила олмаслик.</w:t>
      </w:r>
    </w:p>
    <w:p w:rsidR="001A637D" w:rsidRPr="00CD4698" w:rsidRDefault="001A637D" w:rsidP="001A637D">
      <w:pPr>
        <w:spacing w:after="0" w:line="240" w:lineRule="auto"/>
        <w:ind w:firstLine="708"/>
        <w:jc w:val="both"/>
        <w:rPr>
          <w:rFonts w:ascii="Times New Roman" w:hAnsi="Times New Roman"/>
          <w:sz w:val="24"/>
          <w:szCs w:val="24"/>
          <w:lang w:val="uz-Cyrl-UZ"/>
        </w:rPr>
      </w:pPr>
      <w:r w:rsidRPr="00CD4698">
        <w:rPr>
          <w:rFonts w:ascii="Times New Roman" w:hAnsi="Times New Roman"/>
          <w:b/>
          <w:sz w:val="24"/>
          <w:szCs w:val="24"/>
          <w:lang w:val="uz-Cyrl-UZ"/>
        </w:rPr>
        <w:t>Яроқлилик муддати ва сақлаш шароитлари:</w:t>
      </w:r>
      <w:r w:rsidRPr="00CD4698">
        <w:rPr>
          <w:rFonts w:ascii="Times New Roman" w:hAnsi="Times New Roman"/>
          <w:sz w:val="24"/>
          <w:szCs w:val="24"/>
          <w:lang w:val="uz-Cyrl-UZ"/>
        </w:rPr>
        <w:t xml:space="preserve"> 2 йил. Тоза ва қуруқ шароитда, 25</w:t>
      </w:r>
      <w:r w:rsidRPr="00CD4698">
        <w:rPr>
          <w:rFonts w:ascii="Times New Roman" w:hAnsi="Times New Roman"/>
          <w:sz w:val="24"/>
          <w:szCs w:val="24"/>
          <w:lang w:val="uz-Cyrl-UZ"/>
        </w:rPr>
        <w:sym w:font="Symbol" w:char="F0B0"/>
      </w:r>
      <w:r w:rsidRPr="00CD4698">
        <w:rPr>
          <w:rFonts w:ascii="Times New Roman" w:hAnsi="Times New Roman"/>
          <w:sz w:val="24"/>
          <w:szCs w:val="24"/>
          <w:lang w:val="uz-Cyrl-UZ"/>
        </w:rPr>
        <w:t>С дан ошмаган ҳароратда, ёруғликдан ҳимояланг</w:t>
      </w:r>
      <w:r w:rsidR="00770417" w:rsidRPr="00CD4698">
        <w:rPr>
          <w:rFonts w:ascii="Times New Roman" w:hAnsi="Times New Roman"/>
          <w:sz w:val="24"/>
          <w:szCs w:val="24"/>
          <w:lang w:val="uz-Cyrl-UZ"/>
        </w:rPr>
        <w:t>а</w:t>
      </w:r>
      <w:r w:rsidRPr="00CD4698">
        <w:rPr>
          <w:rFonts w:ascii="Times New Roman" w:hAnsi="Times New Roman"/>
          <w:sz w:val="24"/>
          <w:szCs w:val="24"/>
          <w:lang w:val="uz-Cyrl-UZ"/>
        </w:rPr>
        <w:t>н жойда сақланади.</w:t>
      </w:r>
    </w:p>
    <w:p w:rsidR="00770417" w:rsidRPr="00CD4698" w:rsidRDefault="00770417" w:rsidP="00770417">
      <w:pPr>
        <w:spacing w:after="0" w:line="240" w:lineRule="auto"/>
        <w:ind w:firstLine="708"/>
        <w:jc w:val="both"/>
        <w:rPr>
          <w:rFonts w:ascii="Times New Roman" w:hAnsi="Times New Roman"/>
          <w:b/>
          <w:sz w:val="24"/>
          <w:szCs w:val="24"/>
          <w:lang w:val="uz-Cyrl-UZ"/>
        </w:rPr>
      </w:pPr>
      <w:r w:rsidRPr="00CD4698">
        <w:rPr>
          <w:rFonts w:ascii="Times New Roman" w:hAnsi="Times New Roman"/>
          <w:b/>
          <w:sz w:val="24"/>
          <w:szCs w:val="24"/>
          <w:lang w:val="uz-Cyrl-UZ"/>
        </w:rPr>
        <w:t xml:space="preserve">Махсус кўрсатмалар: </w:t>
      </w:r>
      <w:r w:rsidRPr="00CD4698">
        <w:rPr>
          <w:rFonts w:ascii="Times New Roman" w:hAnsi="Times New Roman"/>
          <w:sz w:val="24"/>
          <w:szCs w:val="24"/>
          <w:lang w:val="uz-Cyrl-UZ"/>
        </w:rPr>
        <w:t>Биологик фаол қўшимча – дори воситаси эмас! Рецептсиз чиқарилади. Ҳомиладордик вақтида қўллаш учун мутахассис билан маслаҳатлашиш зарур. Сироп қабул қилишдан аввал яхшилаб чайқатилади. Флакон қопқоғи очилгандан сўнг салқин жойда сақланади.</w:t>
      </w:r>
    </w:p>
    <w:p w:rsidR="001A637D" w:rsidRPr="00CD4698" w:rsidRDefault="001A637D" w:rsidP="001A637D">
      <w:pPr>
        <w:widowControl w:val="0"/>
        <w:shd w:val="clear" w:color="auto" w:fill="FFFFFF"/>
        <w:autoSpaceDE w:val="0"/>
        <w:autoSpaceDN w:val="0"/>
        <w:adjustRightInd w:val="0"/>
        <w:spacing w:after="0" w:line="240" w:lineRule="auto"/>
        <w:ind w:firstLine="708"/>
        <w:jc w:val="both"/>
        <w:rPr>
          <w:rFonts w:ascii="Times New Roman" w:hAnsi="Times New Roman"/>
          <w:sz w:val="24"/>
          <w:szCs w:val="24"/>
          <w:lang w:val="uz-Cyrl-UZ"/>
        </w:rPr>
      </w:pPr>
      <w:r w:rsidRPr="00CD4698">
        <w:rPr>
          <w:rFonts w:ascii="Times New Roman" w:hAnsi="Times New Roman"/>
          <w:b/>
          <w:sz w:val="24"/>
          <w:szCs w:val="24"/>
          <w:lang w:val="uz-Cyrl-UZ"/>
        </w:rPr>
        <w:t>Ишлаб чиқарувчи:</w:t>
      </w:r>
      <w:r w:rsidR="00770417" w:rsidRPr="00CD4698">
        <w:rPr>
          <w:rFonts w:ascii="Times New Roman" w:hAnsi="Times New Roman"/>
          <w:b/>
          <w:sz w:val="24"/>
          <w:szCs w:val="24"/>
          <w:lang w:val="uz-Cyrl-UZ"/>
        </w:rPr>
        <w:t xml:space="preserve"> </w:t>
      </w:r>
      <w:r w:rsidR="00770417" w:rsidRPr="00CD4698">
        <w:rPr>
          <w:rFonts w:ascii="Times New Roman" w:hAnsi="Times New Roman"/>
          <w:sz w:val="24"/>
          <w:szCs w:val="24"/>
          <w:lang w:val="uz-Cyrl-UZ"/>
        </w:rPr>
        <w:t>“Mus-Oy Farm”</w:t>
      </w:r>
    </w:p>
    <w:bookmarkEnd w:id="2"/>
    <w:p w:rsidR="00A448CD" w:rsidRPr="00CD4698" w:rsidRDefault="00A448CD">
      <w:pPr>
        <w:widowControl w:val="0"/>
        <w:shd w:val="clear" w:color="auto" w:fill="FFFFFF"/>
        <w:autoSpaceDE w:val="0"/>
        <w:autoSpaceDN w:val="0"/>
        <w:adjustRightInd w:val="0"/>
        <w:spacing w:after="0" w:line="240" w:lineRule="auto"/>
        <w:ind w:firstLine="708"/>
        <w:jc w:val="both"/>
        <w:rPr>
          <w:rFonts w:ascii="Times New Roman" w:hAnsi="Times New Roman"/>
          <w:sz w:val="24"/>
          <w:szCs w:val="24"/>
          <w:lang w:val="uz-Cyrl-UZ"/>
        </w:rPr>
      </w:pPr>
    </w:p>
    <w:sectPr w:rsidR="00A448CD" w:rsidRPr="00CD46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653AE"/>
    <w:multiLevelType w:val="hybridMultilevel"/>
    <w:tmpl w:val="1CC6437A"/>
    <w:lvl w:ilvl="0" w:tplc="247852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5577E0"/>
    <w:multiLevelType w:val="hybridMultilevel"/>
    <w:tmpl w:val="B6A8D0CC"/>
    <w:lvl w:ilvl="0" w:tplc="2478527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4DB72134"/>
    <w:multiLevelType w:val="hybridMultilevel"/>
    <w:tmpl w:val="140A0D4A"/>
    <w:lvl w:ilvl="0" w:tplc="247852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39"/>
    <w:rsid w:val="0012325E"/>
    <w:rsid w:val="00181E71"/>
    <w:rsid w:val="001A637D"/>
    <w:rsid w:val="001E7498"/>
    <w:rsid w:val="001F6307"/>
    <w:rsid w:val="002111CE"/>
    <w:rsid w:val="00250856"/>
    <w:rsid w:val="002A617C"/>
    <w:rsid w:val="003037DA"/>
    <w:rsid w:val="004A6B30"/>
    <w:rsid w:val="004D1BAB"/>
    <w:rsid w:val="00522A73"/>
    <w:rsid w:val="0055185D"/>
    <w:rsid w:val="00562115"/>
    <w:rsid w:val="00565139"/>
    <w:rsid w:val="00615EDF"/>
    <w:rsid w:val="00770417"/>
    <w:rsid w:val="007809AE"/>
    <w:rsid w:val="007C1792"/>
    <w:rsid w:val="007D1551"/>
    <w:rsid w:val="008651B1"/>
    <w:rsid w:val="008C2969"/>
    <w:rsid w:val="008C434B"/>
    <w:rsid w:val="0094382D"/>
    <w:rsid w:val="009708E7"/>
    <w:rsid w:val="00A448CD"/>
    <w:rsid w:val="00A54B07"/>
    <w:rsid w:val="00A625D0"/>
    <w:rsid w:val="00A66426"/>
    <w:rsid w:val="00AE179F"/>
    <w:rsid w:val="00B333EF"/>
    <w:rsid w:val="00B83660"/>
    <w:rsid w:val="00BE298B"/>
    <w:rsid w:val="00C15FB8"/>
    <w:rsid w:val="00C32819"/>
    <w:rsid w:val="00CD4698"/>
    <w:rsid w:val="00CE5857"/>
    <w:rsid w:val="00CF5937"/>
    <w:rsid w:val="00DB6B62"/>
    <w:rsid w:val="00E5656D"/>
    <w:rsid w:val="00F45C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7A61"/>
  <w15:chartTrackingRefBased/>
  <w15:docId w15:val="{1341FF3F-0570-4373-8E35-62DAFA62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5C32"/>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F45C32"/>
    <w:pPr>
      <w:spacing w:after="0" w:line="240" w:lineRule="auto"/>
    </w:pPr>
    <w:rPr>
      <w:rFonts w:ascii="Calibri" w:eastAsia="Times New Roman" w:hAnsi="Calibri" w:cs="Times New Roman"/>
      <w:sz w:val="24"/>
      <w:szCs w:val="24"/>
      <w:lang w:eastAsia="ru-RU"/>
    </w:rPr>
  </w:style>
  <w:style w:type="paragraph" w:styleId="a4">
    <w:name w:val="Normal (Web)"/>
    <w:basedOn w:val="a"/>
    <w:uiPriority w:val="99"/>
    <w:unhideWhenUsed/>
    <w:rsid w:val="00F45C32"/>
    <w:pPr>
      <w:spacing w:before="100" w:beforeAutospacing="1" w:after="100" w:afterAutospacing="1" w:line="240" w:lineRule="auto"/>
    </w:pPr>
    <w:rPr>
      <w:rFonts w:ascii="Times New Roman" w:hAnsi="Times New Roman"/>
      <w:sz w:val="24"/>
      <w:szCs w:val="24"/>
    </w:rPr>
  </w:style>
  <w:style w:type="paragraph" w:styleId="a5">
    <w:name w:val="List Paragraph"/>
    <w:basedOn w:val="a"/>
    <w:uiPriority w:val="34"/>
    <w:qFormat/>
    <w:rsid w:val="0094382D"/>
    <w:pPr>
      <w:ind w:left="720"/>
      <w:contextualSpacing/>
    </w:pPr>
  </w:style>
  <w:style w:type="paragraph" w:customStyle="1" w:styleId="jsx-3332198469">
    <w:name w:val="jsx-3332198469"/>
    <w:basedOn w:val="a"/>
    <w:rsid w:val="001A637D"/>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uiPriority w:val="99"/>
    <w:rsid w:val="00CD4698"/>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1114</Words>
  <Characters>6352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2021-04-08T02:36:00Z</dcterms:created>
  <dcterms:modified xsi:type="dcterms:W3CDTF">2021-05-07T03:12:00Z</dcterms:modified>
</cp:coreProperties>
</file>