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FBFC6B" w14:textId="78C18B7B" w:rsidR="000B47B2" w:rsidRPr="000B47B2" w:rsidRDefault="000B47B2" w:rsidP="000B47B2">
      <w:pPr>
        <w:rPr>
          <w:lang w:val="en-IN"/>
        </w:rPr>
      </w:pPr>
      <w:bookmarkStart w:id="0" w:name="_Toc239669384"/>
      <w:r w:rsidRPr="000B47B2">
        <w:rPr>
          <w:b/>
          <w:bCs/>
          <w:lang w:val="en-IN"/>
        </w:rPr>
        <w:t xml:space="preserve">Chain 2 </w:t>
      </w:r>
      <w:bookmarkEnd w:id="0"/>
    </w:p>
    <w:p w14:paraId="500F63C5" w14:textId="77777777" w:rsidR="000B47B2" w:rsidRPr="000B47B2" w:rsidRDefault="000B47B2" w:rsidP="000B47B2">
      <w:pPr>
        <w:rPr>
          <w:lang w:val="en-IN"/>
        </w:rPr>
      </w:pPr>
      <w:r w:rsidRPr="000B47B2">
        <w:rPr>
          <w:b/>
          <w:bCs/>
          <w:i/>
          <w:iCs/>
          <w:lang w:val="en-IN"/>
        </w:rPr>
        <w:t>Exploitation path: NET-02 → WEB-02 → HORIZ-02 → VERT-02 → RE-02 → Root</w:t>
      </w:r>
    </w:p>
    <w:p w14:paraId="797360AB" w14:textId="77777777" w:rsidR="000B47B2" w:rsidRPr="000B47B2" w:rsidRDefault="000B47B2" w:rsidP="000B47B2">
      <w:pPr>
        <w:rPr>
          <w:lang w:val="en-IN"/>
        </w:rPr>
      </w:pPr>
      <w:r w:rsidRPr="000B47B2">
        <w:rPr>
          <w:lang w:val="en-IN"/>
        </w:rPr>
        <w:t>This chain was designed and implemented by Member 2, combining a network vulnerability, a web vulnerability, a horizontal privilege-escalation vulnerability, a vertical privilege-escalation vulnerability and a reverse-engineering challenge into a single exploitation path that ends in root access on the target machine.</w:t>
      </w:r>
    </w:p>
    <w:p>
      <w:r>
        <w:rPr>
          <w:b/>
        </w:rPr>
        <w:t>Chained Exploitation Path</w:t>
      </w:r>
    </w:p>
    <w:p>
      <w:r>
        <w:rPr>
          <w:b w:val="0"/>
        </w:rPr>
        <w:t>The five vulnerabilities form a single attack path against one target (192.168.9.129). The attacker begins with only remote network access and no credentials, and progresses through the layers of the host until they hold root and have recovered every protected secret. Each stage establishes the position needed to reach the next.</w:t>
      </w:r>
    </w:p>
    <w:p/>
    <w:p>
      <w:r>
        <w:rPr>
          <w:b/>
        </w:rPr>
        <w:t xml:space="preserve">Stage 1 — NET-02 (remote network to recon foothold): </w:t>
      </w:r>
      <w:r>
        <w:rPr>
          <w:b w:val="0"/>
        </w:rPr>
        <w:t>With only network reach to the host, a scan reveals the rsync daemon on TCP 1873 and the anonymously accessible legacy-sync module. Retrieving network-backup.txt without authentication confirms the host is exposing internal services and data to an unauthenticated attacker, establishing an initial foothold and motivating enumeration of the web applications it hosts.</w:t>
      </w:r>
    </w:p>
    <w:p>
      <w:r>
        <w:rPr>
          <w:b/>
        </w:rPr>
        <w:t xml:space="preserve">Stage 2 — WEB-02 (foothold to code execution in the application origin): </w:t>
      </w:r>
      <w:r>
        <w:rPr>
          <w:b w:val="0"/>
        </w:rPr>
        <w:t>Probing the exposed support portal on port 8083 uncovers the reflected XSS in the search parameter. Because the injected JavaScript runs in the portal's own origin, a same-origin request to /review reads protected internal content the attacker was never meant to see. This demonstrates code execution inside a trusted context and access to the analyst portal.</w:t>
      </w:r>
    </w:p>
    <w:p>
      <w:r>
        <w:rPr>
          <w:b/>
        </w:rPr>
        <w:t xml:space="preserve">Stage 3 — HORIZ-02 (lateral movement between users): </w:t>
      </w:r>
      <w:r>
        <w:rPr>
          <w:b w:val="0"/>
        </w:rPr>
        <w:t>Operating in the analyst portal as analyst1, the attacker exploits the IDOR by changing the profile object identifier from 1 to 2, reading analyst2's protected profile. This is sideways movement into another user's context on the same host, widening the attacker's access before escalating locally.</w:t>
      </w:r>
    </w:p>
    <w:p>
      <w:r>
        <w:rPr>
          <w:b/>
        </w:rPr>
        <w:t xml:space="preserve">Stage 4 — VERT-02 (low-privileged user to root): </w:t>
      </w:r>
      <w:r>
        <w:rPr>
          <w:b w:val="0"/>
        </w:rPr>
        <w:t>With a local foothold as ctfadmin, the attacker abuses the sudo PATH-hijack: the root-run ctf-maintenance script calls cp by bare name, so a malicious cp placed first in PATH executes as root and sets the SUID bit on /bin/dash. Running dash -p then yields euid=0(root), giving full control of the machine.</w:t>
      </w:r>
    </w:p>
    <w:p>
      <w:r>
        <w:rPr>
          <w:b/>
        </w:rPr>
        <w:t xml:space="preserve">Stage 5 — RE-02 (root to final obfuscated secret): </w:t>
      </w:r>
      <w:r>
        <w:rPr>
          <w:b w:val="0"/>
        </w:rPr>
        <w:t>With full access to the host, the attacker statically analyses the supplied binary (file, strings, nm, objdump), identifies the XOR key 0x5b, and reconstructs the obfuscated flag without executing it — representing the recovery of a final hardened secret stored on the compromised system.</w:t>
      </w:r>
    </w:p>
    <w:p/>
    <w:p>
      <w:r>
        <w:rPr>
          <w:b/>
        </w:rPr>
        <w:t xml:space="preserve">End state: </w:t>
      </w:r>
      <w:r>
        <w:rPr>
          <w:b w:val="0"/>
        </w:rPr>
        <w:t>root access on 192.168.9.129 with every protected flag recovered. A single unauthenticated network exposure at the start compounds, stage by stage, into full compromise of the host.</w:t>
      </w:r>
    </w:p>
    <w:p>
      <w:r>
        <w:rPr>
          <w:b/>
        </w:rPr>
        <w:t xml:space="preserve">Note: </w:t>
      </w:r>
      <w:r>
        <w:rPr>
          <w:b w:val="0"/>
        </w:rPr>
        <w:t>In this lab each stage carries its own independent flag; the chain represents the attacker's progression through the host's layers (network service to web app to app user to system user to root to stored secret) rather than one flag literally unlocking the next.</w:t>
      </w:r>
    </w:p>
    <w:p/>
    <w:p w14:paraId="5A5073BC" w14:textId="77777777" w:rsidR="000B47B2" w:rsidRPr="000B47B2" w:rsidRDefault="000B47B2" w:rsidP="000B47B2">
      <w:pPr>
        <w:rPr>
          <w:lang w:val="en-IN"/>
        </w:rPr>
      </w:pPr>
      <w:bookmarkStart w:id="1" w:name="_Toc239669385"/>
      <w:r w:rsidRPr="000B47B2">
        <w:rPr>
          <w:b/>
          <w:bCs/>
          <w:lang w:val="en-IN"/>
        </w:rPr>
        <w:t xml:space="preserve">NET-02 — Anonymous </w:t>
      </w:r>
      <w:proofErr w:type="spellStart"/>
      <w:r w:rsidRPr="000B47B2">
        <w:rPr>
          <w:b/>
          <w:bCs/>
          <w:lang w:val="en-IN"/>
        </w:rPr>
        <w:t>Rsync</w:t>
      </w:r>
      <w:proofErr w:type="spellEnd"/>
      <w:r w:rsidRPr="000B47B2">
        <w:rPr>
          <w:b/>
          <w:bCs/>
          <w:lang w:val="en-IN"/>
        </w:rPr>
        <w:t xml:space="preserve"> Information Disclosure</w:t>
      </w:r>
      <w:bookmarkEnd w:id="1"/>
    </w:p>
    <w:p w14:paraId="654D71AB" w14:textId="466E168F" w:rsidR="000B47B2" w:rsidRPr="000B47B2" w:rsidRDefault="000B47B2" w:rsidP="000B47B2">
      <w:pPr>
        <w:rPr>
          <w:lang w:val="en-IN"/>
        </w:rPr>
      </w:pPr>
      <w:r w:rsidRPr="000B47B2">
        <w:rPr>
          <w:b/>
          <w:bCs/>
          <w:lang w:val="en-IN"/>
        </w:rPr>
        <w:t xml:space="preserve">Category: </w:t>
      </w:r>
      <w:r w:rsidRPr="000B47B2">
        <w:rPr>
          <w:lang w:val="en-IN"/>
        </w:rPr>
        <w:t>Network vulnerability</w:t>
      </w:r>
      <w:r>
        <w:rPr>
          <w:lang w:val="en-IN"/>
        </w:rPr>
        <w:br/>
      </w:r>
      <w:r w:rsidRPr="000B47B2">
        <w:rPr>
          <w:b/>
          <w:bCs/>
          <w:lang w:val="en-IN"/>
        </w:rPr>
        <w:t xml:space="preserve">Objective: </w:t>
      </w:r>
      <w:r w:rsidRPr="000B47B2">
        <w:rPr>
          <w:lang w:val="en-IN"/>
        </w:rPr>
        <w:t xml:space="preserve">Discover an exposed </w:t>
      </w:r>
      <w:proofErr w:type="spellStart"/>
      <w:r w:rsidRPr="000B47B2">
        <w:rPr>
          <w:lang w:val="en-IN"/>
        </w:rPr>
        <w:t>rsync</w:t>
      </w:r>
      <w:proofErr w:type="spellEnd"/>
      <w:r w:rsidRPr="000B47B2">
        <w:rPr>
          <w:lang w:val="en-IN"/>
        </w:rPr>
        <w:t xml:space="preserve"> service and retrieve sensitive files without authentication.</w:t>
      </w:r>
      <w:r>
        <w:rPr>
          <w:lang w:val="en-IN"/>
        </w:rPr>
        <w:br/>
      </w:r>
      <w:r w:rsidRPr="000B47B2">
        <w:rPr>
          <w:b/>
          <w:bCs/>
          <w:lang w:val="en-IN"/>
        </w:rPr>
        <w:t xml:space="preserve">Initial Access: </w:t>
      </w:r>
      <w:r w:rsidRPr="000B47B2">
        <w:rPr>
          <w:lang w:val="en-IN"/>
        </w:rPr>
        <w:t>Network access to the vulnerable Kali Linux machine.</w:t>
      </w:r>
      <w:r>
        <w:rPr>
          <w:lang w:val="en-IN"/>
        </w:rPr>
        <w:br/>
      </w:r>
      <w:r w:rsidRPr="000B47B2">
        <w:rPr>
          <w:b/>
          <w:bCs/>
          <w:lang w:val="en-IN"/>
        </w:rPr>
        <w:t xml:space="preserve">Vulnerability: </w:t>
      </w:r>
      <w:r w:rsidRPr="000B47B2">
        <w:rPr>
          <w:lang w:val="en-IN"/>
        </w:rPr>
        <w:t xml:space="preserve">An </w:t>
      </w:r>
      <w:proofErr w:type="spellStart"/>
      <w:r w:rsidRPr="000B47B2">
        <w:rPr>
          <w:lang w:val="en-IN"/>
        </w:rPr>
        <w:t>rsync</w:t>
      </w:r>
      <w:proofErr w:type="spellEnd"/>
      <w:r w:rsidRPr="000B47B2">
        <w:rPr>
          <w:lang w:val="en-IN"/>
        </w:rPr>
        <w:t xml:space="preserve"> daemon was exposed on TCP port 1873 with an anonymously accessible module named legacy-sync, permitting unauthenticated read access to files intended for internal synchronisation.</w:t>
      </w:r>
    </w:p>
    <w:p w14:paraId="670EA4EE" w14:textId="77777777" w:rsidR="000B47B2" w:rsidRPr="000B47B2" w:rsidRDefault="000B47B2" w:rsidP="000B47B2">
      <w:pPr>
        <w:rPr>
          <w:lang w:val="en-IN"/>
        </w:rPr>
      </w:pPr>
      <w:r w:rsidRPr="000B47B2">
        <w:rPr>
          <w:b/>
          <w:bCs/>
          <w:lang w:val="en-IN"/>
        </w:rPr>
        <w:t>Exploitation steps:</w:t>
      </w:r>
    </w:p>
    <w:p w14:paraId="73455AD3" w14:textId="1DF49462" w:rsidR="000B47B2" w:rsidRPr="000B47B2" w:rsidRDefault="000B47B2" w:rsidP="000B47B2">
      <w:pPr>
        <w:rPr>
          <w:lang w:val="en-IN"/>
        </w:rPr>
      </w:pPr>
      <w:r w:rsidRPr="000B47B2">
        <w:rPr>
          <w:b/>
          <w:bCs/>
          <w:lang w:val="en-IN"/>
        </w:rPr>
        <w:t xml:space="preserve">1. </w:t>
      </w:r>
      <w:r w:rsidRPr="000B47B2">
        <w:rPr>
          <w:lang w:val="en-IN"/>
        </w:rPr>
        <w:t>Scan the target and identify TCP port 1873.</w:t>
      </w:r>
      <w:r>
        <w:rPr>
          <w:lang w:val="en-IN"/>
        </w:rPr>
        <w:br/>
      </w:r>
      <w:r w:rsidRPr="000B47B2">
        <w:rPr>
          <w:b/>
          <w:bCs/>
          <w:lang w:val="en-IN"/>
        </w:rPr>
        <w:t xml:space="preserve">2. </w:t>
      </w:r>
      <w:r w:rsidRPr="000B47B2">
        <w:rPr>
          <w:lang w:val="en-IN"/>
        </w:rPr>
        <w:t>Identify the service as rsync.</w:t>
      </w:r>
      <w:r>
        <w:rPr>
          <w:lang w:val="en-IN"/>
        </w:rPr>
        <w:br/>
      </w:r>
      <w:r w:rsidRPr="000B47B2">
        <w:rPr>
          <w:b/>
          <w:bCs/>
          <w:lang w:val="en-IN"/>
        </w:rPr>
        <w:t xml:space="preserve">3. </w:t>
      </w:r>
      <w:r w:rsidRPr="000B47B2">
        <w:rPr>
          <w:lang w:val="en-IN"/>
        </w:rPr>
        <w:t xml:space="preserve">Enumerate the available </w:t>
      </w:r>
      <w:proofErr w:type="spellStart"/>
      <w:r w:rsidRPr="000B47B2">
        <w:rPr>
          <w:lang w:val="en-IN"/>
        </w:rPr>
        <w:t>rsync</w:t>
      </w:r>
      <w:proofErr w:type="spellEnd"/>
      <w:r w:rsidRPr="000B47B2">
        <w:rPr>
          <w:lang w:val="en-IN"/>
        </w:rPr>
        <w:t xml:space="preserve"> modules.</w:t>
      </w:r>
      <w:r>
        <w:rPr>
          <w:lang w:val="en-IN"/>
        </w:rPr>
        <w:br/>
      </w:r>
      <w:r w:rsidRPr="000B47B2">
        <w:rPr>
          <w:b/>
          <w:bCs/>
          <w:lang w:val="en-IN"/>
        </w:rPr>
        <w:t xml:space="preserve">4. </w:t>
      </w:r>
      <w:r w:rsidRPr="000B47B2">
        <w:rPr>
          <w:lang w:val="en-IN"/>
        </w:rPr>
        <w:t>Discover the legacy-sync module.</w:t>
      </w:r>
      <w:r>
        <w:rPr>
          <w:lang w:val="en-IN"/>
        </w:rPr>
        <w:br/>
      </w:r>
      <w:r w:rsidRPr="000B47B2">
        <w:rPr>
          <w:b/>
          <w:bCs/>
          <w:lang w:val="en-IN"/>
        </w:rPr>
        <w:t xml:space="preserve">5. </w:t>
      </w:r>
      <w:r w:rsidRPr="000B47B2">
        <w:rPr>
          <w:lang w:val="en-IN"/>
        </w:rPr>
        <w:t>List the files exposed by the module.</w:t>
      </w:r>
      <w:r>
        <w:rPr>
          <w:lang w:val="en-IN"/>
        </w:rPr>
        <w:br/>
      </w:r>
      <w:r w:rsidRPr="000B47B2">
        <w:rPr>
          <w:b/>
          <w:bCs/>
          <w:lang w:val="en-IN"/>
        </w:rPr>
        <w:t xml:space="preserve">6. </w:t>
      </w:r>
      <w:r w:rsidRPr="000B47B2">
        <w:rPr>
          <w:lang w:val="en-IN"/>
        </w:rPr>
        <w:t>Download network-backup.txt without authentication.</w:t>
      </w:r>
      <w:r>
        <w:rPr>
          <w:lang w:val="en-IN"/>
        </w:rPr>
        <w:br/>
      </w:r>
      <w:r w:rsidRPr="000B47B2">
        <w:rPr>
          <w:b/>
          <w:bCs/>
          <w:lang w:val="en-IN"/>
        </w:rPr>
        <w:t xml:space="preserve">7. </w:t>
      </w:r>
      <w:r w:rsidRPr="000B47B2">
        <w:rPr>
          <w:lang w:val="en-IN"/>
        </w:rPr>
        <w:t>Recover the NET-02 flag from the exposed backup.</w:t>
      </w:r>
    </w:p>
    <w:p w14:paraId="46BA4445" w14:textId="77777777" w:rsidR="000B47B2" w:rsidRPr="000B47B2" w:rsidRDefault="000B47B2" w:rsidP="000B47B2">
      <w:pPr>
        <w:rPr>
          <w:lang w:val="en-I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60"/>
      </w:tblGrid>
      <w:tr w:rsidR="000B47B2" w:rsidRPr="000B47B2" w14:paraId="2A2A013C" w14:textId="77777777">
        <w:tc>
          <w:tcPr>
            <w:tcW w:w="0" w:type="auto"/>
            <w:tcBorders>
              <w:top w:val="single" w:sz="4" w:space="0" w:color="auto"/>
              <w:left w:val="single" w:sz="4" w:space="0" w:color="auto"/>
              <w:bottom w:val="single" w:sz="4" w:space="0" w:color="auto"/>
              <w:right w:val="single" w:sz="4" w:space="0" w:color="auto"/>
            </w:tcBorders>
            <w:shd w:val="clear" w:color="auto" w:fill="E7EEF7"/>
            <w:tcMar>
              <w:top w:w="100" w:type="dxa"/>
              <w:left w:w="150" w:type="dxa"/>
              <w:bottom w:w="100" w:type="dxa"/>
              <w:right w:w="150" w:type="dxa"/>
            </w:tcMar>
            <w:hideMark/>
          </w:tcPr>
          <w:p w14:paraId="72D9D76A" w14:textId="77777777" w:rsidR="000B47B2" w:rsidRPr="000B47B2" w:rsidRDefault="000B47B2" w:rsidP="000B47B2">
            <w:pPr>
              <w:rPr>
                <w:lang w:val="en-IN"/>
              </w:rPr>
            </w:pPr>
            <w:r w:rsidRPr="000B47B2">
              <w:rPr>
                <w:b/>
                <w:bCs/>
                <w:lang w:val="en-IN"/>
              </w:rPr>
              <w:t>Flag / Outcome:  CITS3006{NET02_ANON_RSYNC}</w:t>
            </w:r>
          </w:p>
        </w:tc>
      </w:tr>
    </w:tbl>
    <w:p w14:paraId="4B08BCF2" w14:textId="77777777" w:rsidR="00E84E73" w:rsidRDefault="00474769" w:rsidP="00474769">
      <w:pPr>
        <w:rPr>
          <w:b/>
          <w:bCs/>
          <w:lang w:val="en-IN"/>
        </w:rPr>
      </w:pPr>
      <w:r>
        <w:rPr>
          <w:b/>
          <w:bCs/>
          <w:lang w:val="en-IN"/>
        </w:rPr>
        <w:br/>
      </w:r>
    </w:p>
    <w:p w14:paraId="659DF24D" w14:textId="77777777" w:rsidR="00E84E73" w:rsidRDefault="00E84E73" w:rsidP="00474769">
      <w:pPr>
        <w:rPr>
          <w:b/>
          <w:bCs/>
          <w:lang w:val="en-IN"/>
        </w:rPr>
      </w:pPr>
    </w:p>
    <w:p w14:paraId="77656F87" w14:textId="77777777" w:rsidR="00E84E73" w:rsidRDefault="00E84E73" w:rsidP="00474769">
      <w:pPr>
        <w:rPr>
          <w:b/>
          <w:bCs/>
          <w:lang w:val="en-IN"/>
        </w:rPr>
      </w:pPr>
    </w:p>
    <w:p w14:paraId="09747C0B" w14:textId="77777777" w:rsidR="00E84E73" w:rsidRDefault="00E84E73" w:rsidP="00474769">
      <w:pPr>
        <w:rPr>
          <w:b/>
          <w:bCs/>
          <w:lang w:val="en-IN"/>
        </w:rPr>
      </w:pPr>
    </w:p>
    <w:p w14:paraId="54C757FC" w14:textId="77777777" w:rsidR="00E84E73" w:rsidRDefault="00E84E73" w:rsidP="00474769">
      <w:pPr>
        <w:rPr>
          <w:b/>
          <w:bCs/>
          <w:lang w:val="en-IN"/>
        </w:rPr>
      </w:pPr>
    </w:p>
    <w:p w14:paraId="7E873BE7" w14:textId="77777777" w:rsidR="00E84E73" w:rsidRDefault="00E84E73" w:rsidP="00474769">
      <w:pPr>
        <w:rPr>
          <w:b/>
          <w:bCs/>
          <w:lang w:val="en-IN"/>
        </w:rPr>
      </w:pPr>
    </w:p>
    <w:p w14:paraId="148B61C6" w14:textId="294560C3" w:rsidR="00474769" w:rsidRDefault="00474769" w:rsidP="00474769">
      <w:pPr>
        <w:rPr>
          <w:b/>
          <w:bCs/>
          <w:lang w:val="en-IN"/>
        </w:rPr>
      </w:pPr>
      <w:r>
        <w:rPr>
          <w:b/>
          <w:bCs/>
          <w:lang w:val="en-IN"/>
        </w:rPr>
        <w:lastRenderedPageBreak/>
        <w:t>Evidence:</w:t>
      </w:r>
      <w:r>
        <w:rPr>
          <w:b/>
          <w:bCs/>
          <w:lang w:val="en-IN"/>
        </w:rPr>
        <w:br/>
      </w:r>
      <w:r>
        <w:rPr>
          <w:b/>
          <w:bCs/>
          <w:lang w:val="en-IN"/>
        </w:rPr>
        <w:br/>
      </w:r>
    </w:p>
    <w:p w14:paraId="5D260094" w14:textId="023CDABB" w:rsidR="000B47B2" w:rsidRDefault="00474769" w:rsidP="00474769">
      <w:pPr>
        <w:rPr>
          <w:b/>
          <w:bCs/>
          <w:lang w:val="en-IN"/>
        </w:rPr>
      </w:pPr>
      <w:r w:rsidRPr="00474769">
        <w:rPr>
          <w:b/>
          <w:bCs/>
          <w:lang w:val="en-IN"/>
        </w:rPr>
        <w:drawing>
          <wp:inline distT="0" distB="0" distL="0" distR="0" wp14:anchorId="35C675BA" wp14:editId="55BB205A">
            <wp:extent cx="5943600" cy="184721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43600" cy="1847215"/>
                    </a:xfrm>
                    <a:prstGeom prst="rect">
                      <a:avLst/>
                    </a:prstGeom>
                  </pic:spPr>
                </pic:pic>
              </a:graphicData>
            </a:graphic>
          </wp:inline>
        </w:drawing>
      </w:r>
      <w:r>
        <w:rPr>
          <w:b/>
          <w:bCs/>
          <w:lang w:val="en-IN"/>
        </w:rPr>
        <w:br/>
      </w:r>
      <w:proofErr w:type="gramStart"/>
      <w:r>
        <w:t>NET02(</w:t>
      </w:r>
      <w:proofErr w:type="gramEnd"/>
      <w:r>
        <w:t xml:space="preserve">a): </w:t>
      </w:r>
      <w:r>
        <w:t xml:space="preserve">Scanned the target with </w:t>
      </w:r>
      <w:proofErr w:type="spellStart"/>
      <w:r>
        <w:rPr>
          <w:rStyle w:val="HTMLCode"/>
          <w:rFonts w:eastAsiaTheme="majorEastAsia"/>
        </w:rPr>
        <w:t>nmap</w:t>
      </w:r>
      <w:proofErr w:type="spellEnd"/>
      <w:r>
        <w:t xml:space="preserve">. A basic scan of port 1873 showed it </w:t>
      </w:r>
      <w:r>
        <w:rPr>
          <w:rStyle w:val="Strong"/>
        </w:rPr>
        <w:t>open</w:t>
      </w:r>
      <w:r>
        <w:t xml:space="preserve"> (initially </w:t>
      </w:r>
      <w:proofErr w:type="spellStart"/>
      <w:r>
        <w:t>mislabelled</w:t>
      </w:r>
      <w:proofErr w:type="spellEnd"/>
      <w:r>
        <w:t xml:space="preserve"> by port number), and adding </w:t>
      </w:r>
      <w:r>
        <w:rPr>
          <w:rStyle w:val="HTMLCode"/>
          <w:rFonts w:eastAsiaTheme="majorEastAsia"/>
        </w:rPr>
        <w:t>-</w:t>
      </w:r>
      <w:proofErr w:type="spellStart"/>
      <w:r>
        <w:rPr>
          <w:rStyle w:val="HTMLCode"/>
          <w:rFonts w:eastAsiaTheme="majorEastAsia"/>
        </w:rPr>
        <w:t>sV</w:t>
      </w:r>
      <w:proofErr w:type="spellEnd"/>
      <w:r>
        <w:t xml:space="preserve"> for service/version detection correctly identified the service as </w:t>
      </w:r>
      <w:proofErr w:type="spellStart"/>
      <w:r>
        <w:rPr>
          <w:rStyle w:val="Strong"/>
        </w:rPr>
        <w:t>rsync</w:t>
      </w:r>
      <w:proofErr w:type="spellEnd"/>
      <w:r>
        <w:rPr>
          <w:rStyle w:val="Strong"/>
        </w:rPr>
        <w:t xml:space="preserve"> (protocol version 32)</w:t>
      </w:r>
      <w:r>
        <w:t xml:space="preserve"> — confirming an </w:t>
      </w:r>
      <w:proofErr w:type="spellStart"/>
      <w:r>
        <w:t>rsync</w:t>
      </w:r>
      <w:proofErr w:type="spellEnd"/>
      <w:r>
        <w:t xml:space="preserve"> daemon listening on the non-standard TCP port 1873.</w:t>
      </w:r>
      <w:r w:rsidR="000B47B2">
        <w:rPr>
          <w:b/>
          <w:bCs/>
          <w:lang w:val="en-IN"/>
        </w:rPr>
        <w:br/>
      </w:r>
      <w:r w:rsidRPr="00474769">
        <w:rPr>
          <w:b/>
          <w:bCs/>
          <w:lang w:val="en-IN"/>
        </w:rPr>
        <w:drawing>
          <wp:inline distT="0" distB="0" distL="0" distR="0" wp14:anchorId="5BC02A01" wp14:editId="51242145">
            <wp:extent cx="5943600" cy="8286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828675"/>
                    </a:xfrm>
                    <a:prstGeom prst="rect">
                      <a:avLst/>
                    </a:prstGeom>
                  </pic:spPr>
                </pic:pic>
              </a:graphicData>
            </a:graphic>
          </wp:inline>
        </w:drawing>
      </w:r>
      <w:r w:rsidR="000B47B2">
        <w:rPr>
          <w:b/>
          <w:bCs/>
          <w:lang w:val="en-IN"/>
        </w:rPr>
        <w:br/>
      </w:r>
      <w:r w:rsidR="000B47B2">
        <w:rPr>
          <w:b/>
          <w:bCs/>
          <w:lang w:val="en-IN"/>
        </w:rPr>
        <w:br/>
      </w:r>
      <w:proofErr w:type="gramStart"/>
      <w:r>
        <w:t>NET02(</w:t>
      </w:r>
      <w:proofErr w:type="gramEnd"/>
      <w:r>
        <w:t xml:space="preserve">b): </w:t>
      </w:r>
      <w:r>
        <w:t xml:space="preserve">Enumerated the </w:t>
      </w:r>
      <w:proofErr w:type="spellStart"/>
      <w:r>
        <w:t>rsync</w:t>
      </w:r>
      <w:proofErr w:type="spellEnd"/>
      <w:r>
        <w:t xml:space="preserve"> daemon anonymously. Listing the daemon root (</w:t>
      </w:r>
      <w:proofErr w:type="spellStart"/>
      <w:r>
        <w:rPr>
          <w:rStyle w:val="HTMLCode"/>
          <w:rFonts w:eastAsiaTheme="majorEastAsia"/>
        </w:rPr>
        <w:t>rsync</w:t>
      </w:r>
      <w:proofErr w:type="spellEnd"/>
      <w:r>
        <w:rPr>
          <w:rStyle w:val="HTMLCode"/>
          <w:rFonts w:eastAsiaTheme="majorEastAsia"/>
        </w:rPr>
        <w:t xml:space="preserve"> rsync://192.168.9.129:1873/</w:t>
      </w:r>
      <w:r>
        <w:t xml:space="preserve">) revealed the </w:t>
      </w:r>
      <w:r>
        <w:rPr>
          <w:rStyle w:val="HTMLCode"/>
          <w:rFonts w:eastAsiaTheme="majorEastAsia"/>
          <w:b/>
          <w:bCs/>
        </w:rPr>
        <w:t>legacy-sync</w:t>
      </w:r>
      <w:r>
        <w:t xml:space="preserve"> module ("Legacy internal </w:t>
      </w:r>
      <w:proofErr w:type="spellStart"/>
      <w:r>
        <w:t>synchronisation</w:t>
      </w:r>
      <w:proofErr w:type="spellEnd"/>
      <w:r>
        <w:t xml:space="preserve"> repository"), and listing that module exposed its contents — the file </w:t>
      </w:r>
      <w:r>
        <w:rPr>
          <w:rStyle w:val="HTMLCode"/>
          <w:rFonts w:eastAsiaTheme="majorEastAsia"/>
        </w:rPr>
        <w:t>network-backup.txt</w:t>
      </w:r>
      <w:r>
        <w:t xml:space="preserve"> — all without any credentials.</w:t>
      </w:r>
      <w:r w:rsidR="000B47B2">
        <w:rPr>
          <w:b/>
          <w:bCs/>
          <w:lang w:val="en-IN"/>
        </w:rPr>
        <w:br/>
      </w:r>
      <w:r w:rsidR="000B47B2">
        <w:rPr>
          <w:b/>
          <w:bCs/>
          <w:lang w:val="en-IN"/>
        </w:rPr>
        <w:br/>
      </w:r>
      <w:r w:rsidR="000B47B2">
        <w:rPr>
          <w:b/>
          <w:bCs/>
          <w:lang w:val="en-IN"/>
        </w:rPr>
        <w:br/>
      </w:r>
      <w:r w:rsidRPr="00474769">
        <w:rPr>
          <w:b/>
          <w:bCs/>
          <w:lang w:val="en-IN"/>
        </w:rPr>
        <w:drawing>
          <wp:inline distT="0" distB="0" distL="0" distR="0" wp14:anchorId="71F9B377" wp14:editId="602381AC">
            <wp:extent cx="5943600" cy="12401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1240155"/>
                    </a:xfrm>
                    <a:prstGeom prst="rect">
                      <a:avLst/>
                    </a:prstGeom>
                  </pic:spPr>
                </pic:pic>
              </a:graphicData>
            </a:graphic>
          </wp:inline>
        </w:drawing>
      </w:r>
    </w:p>
    <w:p w14:paraId="721D33E6" w14:textId="71B86BB4" w:rsidR="00474769" w:rsidRPr="00474769" w:rsidRDefault="00474769" w:rsidP="00474769">
      <w:pPr>
        <w:rPr>
          <w:b/>
          <w:bCs/>
          <w:lang w:val="en-IN"/>
        </w:rPr>
      </w:pPr>
      <w:r>
        <w:t>NET02</w:t>
      </w:r>
      <w:r w:rsidR="00E84E73">
        <w:t xml:space="preserve">(c): </w:t>
      </w:r>
      <w:r>
        <w:t>Downloaded the exposed file without authentication (</w:t>
      </w:r>
      <w:proofErr w:type="spellStart"/>
      <w:r>
        <w:rPr>
          <w:rStyle w:val="HTMLCode"/>
          <w:rFonts w:eastAsiaTheme="majorEastAsia"/>
        </w:rPr>
        <w:t>rsync</w:t>
      </w:r>
      <w:proofErr w:type="spellEnd"/>
      <w:r>
        <w:rPr>
          <w:rStyle w:val="HTMLCode"/>
          <w:rFonts w:eastAsiaTheme="majorEastAsia"/>
        </w:rPr>
        <w:t xml:space="preserve"> </w:t>
      </w:r>
      <w:proofErr w:type="spellStart"/>
      <w:r>
        <w:rPr>
          <w:rStyle w:val="HTMLCode"/>
          <w:rFonts w:eastAsiaTheme="majorEastAsia"/>
        </w:rPr>
        <w:t>rsync</w:t>
      </w:r>
      <w:proofErr w:type="spellEnd"/>
      <w:r>
        <w:rPr>
          <w:rStyle w:val="HTMLCode"/>
          <w:rFonts w:eastAsiaTheme="majorEastAsia"/>
        </w:rPr>
        <w:t>://…/legacy-sync/network-</w:t>
      </w:r>
      <w:proofErr w:type="gramStart"/>
      <w:r>
        <w:rPr>
          <w:rStyle w:val="HTMLCode"/>
          <w:rFonts w:eastAsiaTheme="majorEastAsia"/>
        </w:rPr>
        <w:t>backup.txt .</w:t>
      </w:r>
      <w:proofErr w:type="gramEnd"/>
      <w:r>
        <w:t xml:space="preserve">) and read it with </w:t>
      </w:r>
      <w:r>
        <w:rPr>
          <w:rStyle w:val="HTMLCode"/>
          <w:rFonts w:eastAsiaTheme="majorEastAsia"/>
        </w:rPr>
        <w:t>cat</w:t>
      </w:r>
      <w:r>
        <w:t xml:space="preserve">. The backup, intended for internal </w:t>
      </w:r>
      <w:proofErr w:type="spellStart"/>
      <w:r>
        <w:t>synchronisation</w:t>
      </w:r>
      <w:proofErr w:type="spellEnd"/>
      <w:r>
        <w:t xml:space="preserve">, disclosed the flag </w:t>
      </w:r>
      <w:proofErr w:type="gramStart"/>
      <w:r>
        <w:rPr>
          <w:rStyle w:val="HTMLCode"/>
          <w:rFonts w:eastAsiaTheme="majorEastAsia"/>
        </w:rPr>
        <w:t>CITS3006{</w:t>
      </w:r>
      <w:proofErr w:type="gramEnd"/>
      <w:r>
        <w:rPr>
          <w:rStyle w:val="HTMLCode"/>
          <w:rFonts w:eastAsiaTheme="majorEastAsia"/>
        </w:rPr>
        <w:t>NET02_ANON_RSYNC}</w:t>
      </w:r>
      <w:r>
        <w:t xml:space="preserve"> — confirming the anonymous </w:t>
      </w:r>
      <w:proofErr w:type="spellStart"/>
      <w:r>
        <w:t>rsync</w:t>
      </w:r>
      <w:proofErr w:type="spellEnd"/>
      <w:r>
        <w:t xml:space="preserve"> information-disclosure vulnerability.</w:t>
      </w:r>
    </w:p>
    <w:p w14:paraId="15F112C6" w14:textId="77777777" w:rsidR="000B47B2" w:rsidRPr="000B47B2" w:rsidRDefault="000B47B2" w:rsidP="000B47B2">
      <w:pPr>
        <w:rPr>
          <w:lang w:val="en-IN"/>
        </w:rPr>
      </w:pPr>
    </w:p>
    <w:p w14:paraId="2512198F" w14:textId="77777777" w:rsidR="00E84E73" w:rsidRDefault="00E84E73" w:rsidP="000B47B2">
      <w:pPr>
        <w:rPr>
          <w:b/>
          <w:bCs/>
          <w:lang w:val="en-IN"/>
        </w:rPr>
      </w:pPr>
      <w:bookmarkStart w:id="2" w:name="_Toc239669386"/>
    </w:p>
    <w:p w14:paraId="5C69E3B6" w14:textId="77777777" w:rsidR="000B47B2" w:rsidRPr="000B47B2" w:rsidRDefault="000B47B2" w:rsidP="000B47B2">
      <w:pPr>
        <w:rPr>
          <w:lang w:val="en-IN"/>
        </w:rPr>
      </w:pPr>
      <w:r w:rsidRPr="000B47B2">
        <w:rPr>
          <w:b/>
          <w:bCs/>
          <w:lang w:val="en-IN"/>
        </w:rPr>
        <w:lastRenderedPageBreak/>
        <w:t>WEB-02 — Reflected Cross-Site Scripting (XSS)</w:t>
      </w:r>
      <w:bookmarkEnd w:id="2"/>
    </w:p>
    <w:p w14:paraId="58F4C48F" w14:textId="4EBABB68" w:rsidR="000B47B2" w:rsidRPr="000B47B2" w:rsidRDefault="000B47B2" w:rsidP="000B47B2">
      <w:pPr>
        <w:rPr>
          <w:lang w:val="en-IN"/>
        </w:rPr>
      </w:pPr>
      <w:r w:rsidRPr="000B47B2">
        <w:rPr>
          <w:b/>
          <w:bCs/>
          <w:lang w:val="en-IN"/>
        </w:rPr>
        <w:t xml:space="preserve">Category: </w:t>
      </w:r>
      <w:r w:rsidRPr="000B47B2">
        <w:rPr>
          <w:lang w:val="en-IN"/>
        </w:rPr>
        <w:t>Web vulnerability</w:t>
      </w:r>
      <w:r>
        <w:rPr>
          <w:lang w:val="en-IN"/>
        </w:rPr>
        <w:br/>
      </w:r>
      <w:r w:rsidRPr="000B47B2">
        <w:rPr>
          <w:b/>
          <w:bCs/>
          <w:lang w:val="en-IN"/>
        </w:rPr>
        <w:t xml:space="preserve">Objective: </w:t>
      </w:r>
      <w:r w:rsidRPr="000B47B2">
        <w:rPr>
          <w:lang w:val="en-IN"/>
        </w:rPr>
        <w:t>Exploit a reflected XSS vulnerability to execute JavaScript in the CTF portal's origin and access protected same-origin content.</w:t>
      </w:r>
      <w:r>
        <w:rPr>
          <w:lang w:val="en-IN"/>
        </w:rPr>
        <w:br/>
      </w:r>
      <w:r w:rsidRPr="000B47B2">
        <w:rPr>
          <w:b/>
          <w:bCs/>
          <w:lang w:val="en-IN"/>
        </w:rPr>
        <w:t xml:space="preserve">Initial Access: </w:t>
      </w:r>
      <w:r w:rsidRPr="000B47B2">
        <w:rPr>
          <w:lang w:val="en-IN"/>
        </w:rPr>
        <w:t>Unauthenticated access to the support-search endpoint.</w:t>
      </w:r>
      <w:r>
        <w:rPr>
          <w:lang w:val="en-IN"/>
        </w:rPr>
        <w:br/>
      </w:r>
      <w:r w:rsidRPr="000B47B2">
        <w:rPr>
          <w:b/>
          <w:bCs/>
          <w:lang w:val="en-IN"/>
        </w:rPr>
        <w:t xml:space="preserve">Vulnerability: </w:t>
      </w:r>
      <w:r w:rsidRPr="000B47B2">
        <w:rPr>
          <w:lang w:val="en-IN"/>
        </w:rPr>
        <w:t>The search parameter is reflected directly into the HTML response without output encoding, allowing attacker-controlled JavaScript to execute in the application origin.</w:t>
      </w:r>
    </w:p>
    <w:p w14:paraId="41258D66" w14:textId="77777777" w:rsidR="000B47B2" w:rsidRPr="000B47B2" w:rsidRDefault="000B47B2" w:rsidP="000B47B2">
      <w:pPr>
        <w:rPr>
          <w:lang w:val="en-IN"/>
        </w:rPr>
      </w:pPr>
      <w:r w:rsidRPr="000B47B2">
        <w:rPr>
          <w:b/>
          <w:bCs/>
          <w:lang w:val="en-IN"/>
        </w:rPr>
        <w:t>Exploitation steps:</w:t>
      </w:r>
    </w:p>
    <w:p w14:paraId="41146303" w14:textId="6A8C0FC1" w:rsidR="000B47B2" w:rsidRPr="000B47B2" w:rsidRDefault="000B47B2" w:rsidP="000B47B2">
      <w:pPr>
        <w:rPr>
          <w:lang w:val="en-IN"/>
        </w:rPr>
      </w:pPr>
      <w:r w:rsidRPr="000B47B2">
        <w:rPr>
          <w:b/>
          <w:bCs/>
          <w:lang w:val="en-IN"/>
        </w:rPr>
        <w:t xml:space="preserve">1. </w:t>
      </w:r>
      <w:r w:rsidRPr="000B47B2">
        <w:rPr>
          <w:lang w:val="en-IN"/>
        </w:rPr>
        <w:t>Submit a JavaScript payload through the search parameter.</w:t>
      </w:r>
      <w:r>
        <w:rPr>
          <w:lang w:val="en-IN"/>
        </w:rPr>
        <w:br/>
      </w:r>
      <w:r w:rsidRPr="000B47B2">
        <w:rPr>
          <w:b/>
          <w:bCs/>
          <w:lang w:val="en-IN"/>
        </w:rPr>
        <w:t xml:space="preserve">2. </w:t>
      </w:r>
      <w:r w:rsidRPr="000B47B2">
        <w:rPr>
          <w:lang w:val="en-IN"/>
        </w:rPr>
        <w:t>Confirm the payload is reflected into the HTML response.</w:t>
      </w:r>
      <w:r>
        <w:rPr>
          <w:lang w:val="en-IN"/>
        </w:rPr>
        <w:br/>
      </w:r>
      <w:r w:rsidRPr="000B47B2">
        <w:rPr>
          <w:b/>
          <w:bCs/>
          <w:lang w:val="en-IN"/>
        </w:rPr>
        <w:t xml:space="preserve">3. </w:t>
      </w:r>
      <w:r w:rsidRPr="000B47B2">
        <w:rPr>
          <w:lang w:val="en-IN"/>
        </w:rPr>
        <w:t>Execute the payload in a browser and confirm JavaScript execution.</w:t>
      </w:r>
      <w:r>
        <w:rPr>
          <w:lang w:val="en-IN"/>
        </w:rPr>
        <w:br/>
      </w:r>
      <w:r w:rsidRPr="000B47B2">
        <w:rPr>
          <w:b/>
          <w:bCs/>
          <w:lang w:val="en-IN"/>
        </w:rPr>
        <w:t xml:space="preserve">4. </w:t>
      </w:r>
      <w:r w:rsidRPr="000B47B2">
        <w:rPr>
          <w:lang w:val="en-IN"/>
        </w:rPr>
        <w:t>Use the same-origin XSS to request the internal review page.</w:t>
      </w:r>
      <w:r>
        <w:rPr>
          <w:lang w:val="en-IN"/>
        </w:rPr>
        <w:br/>
      </w:r>
      <w:r w:rsidRPr="000B47B2">
        <w:rPr>
          <w:b/>
          <w:bCs/>
          <w:lang w:val="en-IN"/>
        </w:rPr>
        <w:t xml:space="preserve">5. </w:t>
      </w:r>
      <w:r w:rsidRPr="000B47B2">
        <w:rPr>
          <w:lang w:val="en-IN"/>
        </w:rPr>
        <w:t>Extract the hidden training flag from the review response.</w:t>
      </w:r>
      <w:r>
        <w:rPr>
          <w:lang w:val="en-IN"/>
        </w:rPr>
        <w:br/>
      </w:r>
      <w:r w:rsidRPr="000B47B2">
        <w:rPr>
          <w:b/>
          <w:bCs/>
          <w:lang w:val="en-IN"/>
        </w:rPr>
        <w:t xml:space="preserve">6. </w:t>
      </w:r>
      <w:r w:rsidRPr="000B47B2">
        <w:rPr>
          <w:lang w:val="en-IN"/>
        </w:rPr>
        <w:t>Recover the WEB-02 flag.</w:t>
      </w:r>
    </w:p>
    <w:p w14:paraId="46273BB0" w14:textId="77777777" w:rsidR="000B47B2" w:rsidRPr="000B47B2" w:rsidRDefault="000B47B2" w:rsidP="000B47B2">
      <w:pPr>
        <w:rPr>
          <w:lang w:val="en-I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60"/>
      </w:tblGrid>
      <w:tr w:rsidR="000B47B2" w:rsidRPr="000B47B2" w14:paraId="5A2018C4" w14:textId="77777777">
        <w:tc>
          <w:tcPr>
            <w:tcW w:w="0" w:type="auto"/>
            <w:tcBorders>
              <w:top w:val="single" w:sz="4" w:space="0" w:color="auto"/>
              <w:left w:val="single" w:sz="4" w:space="0" w:color="auto"/>
              <w:bottom w:val="single" w:sz="4" w:space="0" w:color="auto"/>
              <w:right w:val="single" w:sz="4" w:space="0" w:color="auto"/>
            </w:tcBorders>
            <w:shd w:val="clear" w:color="auto" w:fill="E7EEF7"/>
            <w:tcMar>
              <w:top w:w="100" w:type="dxa"/>
              <w:left w:w="150" w:type="dxa"/>
              <w:bottom w:w="100" w:type="dxa"/>
              <w:right w:w="150" w:type="dxa"/>
            </w:tcMar>
            <w:hideMark/>
          </w:tcPr>
          <w:p w14:paraId="6A29A15B" w14:textId="77777777" w:rsidR="000B47B2" w:rsidRPr="000B47B2" w:rsidRDefault="000B47B2" w:rsidP="000B47B2">
            <w:pPr>
              <w:rPr>
                <w:lang w:val="en-IN"/>
              </w:rPr>
            </w:pPr>
            <w:r w:rsidRPr="000B47B2">
              <w:rPr>
                <w:b/>
                <w:bCs/>
                <w:lang w:val="en-IN"/>
              </w:rPr>
              <w:t>Flag / Outcome:  CITS3006{WEB02_REFLECTED_XSS}</w:t>
            </w:r>
          </w:p>
        </w:tc>
      </w:tr>
    </w:tbl>
    <w:p w14:paraId="65CB8E23" w14:textId="5691ECD7" w:rsidR="003250FA" w:rsidRDefault="003250FA" w:rsidP="000B47B2">
      <w:pPr>
        <w:rPr>
          <w:b/>
          <w:bCs/>
          <w:lang w:val="en-IN"/>
        </w:rPr>
      </w:pPr>
      <w:bookmarkStart w:id="3" w:name="_Toc239669387"/>
      <w:r>
        <w:rPr>
          <w:b/>
          <w:bCs/>
          <w:lang w:val="en-IN"/>
        </w:rPr>
        <w:t>Evidence</w:t>
      </w:r>
      <w:proofErr w:type="gramStart"/>
      <w:r>
        <w:rPr>
          <w:b/>
          <w:bCs/>
          <w:lang w:val="en-IN"/>
        </w:rPr>
        <w:t>:</w:t>
      </w:r>
      <w:proofErr w:type="gramEnd"/>
      <w:r>
        <w:rPr>
          <w:b/>
          <w:bCs/>
          <w:lang w:val="en-IN"/>
        </w:rPr>
        <w:br/>
      </w:r>
      <w:r w:rsidRPr="003250FA">
        <w:rPr>
          <w:b/>
          <w:bCs/>
          <w:noProof/>
        </w:rPr>
        <w:drawing>
          <wp:inline distT="0" distB="0" distL="0" distR="0" wp14:anchorId="52AFF985" wp14:editId="3CB6D7A3">
            <wp:extent cx="5939551" cy="128016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1281033"/>
                    </a:xfrm>
                    <a:prstGeom prst="rect">
                      <a:avLst/>
                    </a:prstGeom>
                  </pic:spPr>
                </pic:pic>
              </a:graphicData>
            </a:graphic>
          </wp:inline>
        </w:drawing>
      </w:r>
      <w:r>
        <w:rPr>
          <w:b/>
          <w:bCs/>
          <w:lang w:val="en-IN"/>
        </w:rPr>
        <w:br/>
        <w:t>Web(a):</w:t>
      </w:r>
      <w:r w:rsidRPr="003250FA">
        <w:t xml:space="preserve"> </w:t>
      </w:r>
      <w:r>
        <w:t xml:space="preserve">WEB-02 container running on </w:t>
      </w:r>
      <w:r>
        <w:rPr>
          <w:rStyle w:val="HTMLCode"/>
          <w:rFonts w:eastAsiaTheme="majorEastAsia"/>
        </w:rPr>
        <w:t>192.168.9.129:8083</w:t>
      </w:r>
      <w:r>
        <w:t xml:space="preserve">; the </w:t>
      </w:r>
      <w:r>
        <w:rPr>
          <w:rStyle w:val="HTMLCode"/>
          <w:rFonts w:eastAsiaTheme="majorEastAsia"/>
        </w:rPr>
        <w:t>q</w:t>
      </w:r>
      <w:r>
        <w:t xml:space="preserve"> parameter is reflected </w:t>
      </w:r>
      <w:proofErr w:type="spellStart"/>
      <w:r>
        <w:t>unescaped</w:t>
      </w:r>
      <w:proofErr w:type="spellEnd"/>
      <w:r>
        <w:t>, confirming the XSS</w:t>
      </w:r>
    </w:p>
    <w:p w14:paraId="371BBD42" w14:textId="07804CFE" w:rsidR="000B47B2" w:rsidRDefault="003250FA" w:rsidP="000B47B2">
      <w:pPr>
        <w:rPr>
          <w:b/>
          <w:bCs/>
          <w:lang w:val="en-IN"/>
        </w:rPr>
      </w:pPr>
      <w:r w:rsidRPr="003250FA">
        <w:rPr>
          <w:b/>
          <w:bCs/>
          <w:noProof/>
        </w:rPr>
        <w:lastRenderedPageBreak/>
        <w:drawing>
          <wp:inline distT="0" distB="0" distL="0" distR="0" wp14:anchorId="159F6062" wp14:editId="49AA7D9C">
            <wp:extent cx="5943600" cy="2407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407920"/>
                    </a:xfrm>
                    <a:prstGeom prst="rect">
                      <a:avLst/>
                    </a:prstGeom>
                  </pic:spPr>
                </pic:pic>
              </a:graphicData>
            </a:graphic>
          </wp:inline>
        </w:drawing>
      </w:r>
      <w:r>
        <w:rPr>
          <w:b/>
          <w:bCs/>
          <w:lang w:val="en-IN"/>
        </w:rPr>
        <w:br/>
      </w:r>
      <w:proofErr w:type="gramStart"/>
      <w:r>
        <w:rPr>
          <w:b/>
          <w:bCs/>
          <w:lang w:val="en-IN"/>
        </w:rPr>
        <w:t>Web(</w:t>
      </w:r>
      <w:proofErr w:type="gramEnd"/>
      <w:r>
        <w:rPr>
          <w:b/>
          <w:bCs/>
          <w:lang w:val="en-IN"/>
        </w:rPr>
        <w:t xml:space="preserve">b): </w:t>
      </w:r>
      <w:r>
        <w:t xml:space="preserve">Payload executing in the browser — the </w:t>
      </w:r>
      <w:r>
        <w:rPr>
          <w:rStyle w:val="HTMLCode"/>
          <w:rFonts w:eastAsiaTheme="majorEastAsia"/>
        </w:rPr>
        <w:t>alert()</w:t>
      </w:r>
      <w:r>
        <w:t xml:space="preserve"> shows </w:t>
      </w:r>
      <w:r>
        <w:rPr>
          <w:rStyle w:val="HTMLCode"/>
          <w:rFonts w:eastAsiaTheme="majorEastAsia"/>
        </w:rPr>
        <w:t>192.168.9.129</w:t>
      </w:r>
      <w:r>
        <w:t>, proving script execution in the portal's origin.</w:t>
      </w:r>
      <w:r>
        <w:rPr>
          <w:b/>
          <w:bCs/>
          <w:lang w:val="en-IN"/>
        </w:rPr>
        <w:br/>
      </w:r>
      <w:r>
        <w:rPr>
          <w:b/>
          <w:bCs/>
          <w:lang w:val="en-IN"/>
        </w:rPr>
        <w:br/>
      </w:r>
      <w:r w:rsidRPr="003250FA">
        <w:rPr>
          <w:b/>
          <w:bCs/>
          <w:noProof/>
        </w:rPr>
        <w:drawing>
          <wp:inline distT="0" distB="0" distL="0" distR="0" wp14:anchorId="7EECA4A7" wp14:editId="72B05850">
            <wp:extent cx="5929162" cy="12897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1292926"/>
                    </a:xfrm>
                    <a:prstGeom prst="rect">
                      <a:avLst/>
                    </a:prstGeom>
                  </pic:spPr>
                </pic:pic>
              </a:graphicData>
            </a:graphic>
          </wp:inline>
        </w:drawing>
      </w:r>
    </w:p>
    <w:p w14:paraId="337854D7" w14:textId="225635CB" w:rsidR="003250FA" w:rsidRDefault="003250FA" w:rsidP="000B47B2">
      <w:pPr>
        <w:rPr>
          <w:b/>
          <w:bCs/>
          <w:lang w:val="en-IN"/>
        </w:rPr>
      </w:pPr>
      <w:r>
        <w:rPr>
          <w:b/>
          <w:bCs/>
          <w:lang w:val="en-IN"/>
        </w:rPr>
        <w:t>Web(c</w:t>
      </w:r>
      <w:proofErr w:type="gramStart"/>
      <w:r>
        <w:rPr>
          <w:b/>
          <w:bCs/>
          <w:lang w:val="en-IN"/>
        </w:rPr>
        <w:t>) :</w:t>
      </w:r>
      <w:proofErr w:type="gramEnd"/>
      <w:r>
        <w:rPr>
          <w:b/>
          <w:bCs/>
          <w:lang w:val="en-IN"/>
        </w:rPr>
        <w:t xml:space="preserve"> </w:t>
      </w:r>
      <w:r>
        <w:t xml:space="preserve">Same-origin access to </w:t>
      </w:r>
      <w:r>
        <w:rPr>
          <w:rStyle w:val="HTMLCode"/>
          <w:rFonts w:eastAsiaTheme="majorEastAsia"/>
        </w:rPr>
        <w:t>/review</w:t>
      </w:r>
      <w:r>
        <w:t xml:space="preserve"> recovers the flag: </w:t>
      </w:r>
      <w:r>
        <w:rPr>
          <w:rStyle w:val="HTMLCode"/>
          <w:rFonts w:eastAsiaTheme="majorEastAsia"/>
        </w:rPr>
        <w:t>CITS3006{WEB02_REFLECTED_XSS}</w:t>
      </w:r>
      <w:r>
        <w:t>.</w:t>
      </w:r>
    </w:p>
    <w:p w14:paraId="3737E925" w14:textId="77777777" w:rsidR="003250FA" w:rsidRDefault="003250FA" w:rsidP="000B47B2">
      <w:pPr>
        <w:rPr>
          <w:b/>
          <w:bCs/>
          <w:lang w:val="en-IN"/>
        </w:rPr>
      </w:pPr>
    </w:p>
    <w:p w14:paraId="426B5A8A" w14:textId="77777777" w:rsidR="00E84E73" w:rsidRDefault="00E84E73" w:rsidP="000B47B2">
      <w:pPr>
        <w:rPr>
          <w:b/>
          <w:bCs/>
          <w:lang w:val="en-IN"/>
        </w:rPr>
      </w:pPr>
    </w:p>
    <w:p w14:paraId="2B7D46F0" w14:textId="77777777" w:rsidR="00E84E73" w:rsidRDefault="00E84E73" w:rsidP="000B47B2">
      <w:pPr>
        <w:rPr>
          <w:b/>
          <w:bCs/>
          <w:lang w:val="en-IN"/>
        </w:rPr>
      </w:pPr>
    </w:p>
    <w:p w14:paraId="001720C2" w14:textId="77777777" w:rsidR="00E84E73" w:rsidRDefault="00E84E73" w:rsidP="000B47B2">
      <w:pPr>
        <w:rPr>
          <w:b/>
          <w:bCs/>
          <w:lang w:val="en-IN"/>
        </w:rPr>
      </w:pPr>
    </w:p>
    <w:p w14:paraId="12507577" w14:textId="77777777" w:rsidR="00E84E73" w:rsidRDefault="00E84E73" w:rsidP="000B47B2">
      <w:pPr>
        <w:rPr>
          <w:b/>
          <w:bCs/>
          <w:lang w:val="en-IN"/>
        </w:rPr>
      </w:pPr>
    </w:p>
    <w:p w14:paraId="33B7188B" w14:textId="77777777" w:rsidR="00E84E73" w:rsidRDefault="00E84E73" w:rsidP="000B47B2">
      <w:pPr>
        <w:rPr>
          <w:b/>
          <w:bCs/>
          <w:lang w:val="en-IN"/>
        </w:rPr>
      </w:pPr>
    </w:p>
    <w:p w14:paraId="12356A7A" w14:textId="77777777" w:rsidR="00E84E73" w:rsidRDefault="00E84E73" w:rsidP="000B47B2">
      <w:pPr>
        <w:rPr>
          <w:b/>
          <w:bCs/>
          <w:lang w:val="en-IN"/>
        </w:rPr>
      </w:pPr>
    </w:p>
    <w:p w14:paraId="264293C0" w14:textId="77777777" w:rsidR="00E84E73" w:rsidRDefault="00E84E73" w:rsidP="000B47B2">
      <w:pPr>
        <w:rPr>
          <w:b/>
          <w:bCs/>
          <w:lang w:val="en-IN"/>
        </w:rPr>
      </w:pPr>
    </w:p>
    <w:p w14:paraId="632B06E3" w14:textId="77777777" w:rsidR="00E84E73" w:rsidRDefault="00E84E73" w:rsidP="000B47B2">
      <w:pPr>
        <w:rPr>
          <w:b/>
          <w:bCs/>
          <w:lang w:val="en-IN"/>
        </w:rPr>
      </w:pPr>
    </w:p>
    <w:p w14:paraId="04B42004" w14:textId="77777777" w:rsidR="00E84E73" w:rsidRDefault="00E84E73" w:rsidP="000B47B2">
      <w:pPr>
        <w:rPr>
          <w:b/>
          <w:bCs/>
          <w:lang w:val="en-IN"/>
        </w:rPr>
      </w:pPr>
    </w:p>
    <w:p w14:paraId="4D34C262" w14:textId="53FF07DA" w:rsidR="000B47B2" w:rsidRPr="000B47B2" w:rsidRDefault="000B47B2" w:rsidP="000B47B2">
      <w:pPr>
        <w:rPr>
          <w:lang w:val="en-IN"/>
        </w:rPr>
      </w:pPr>
      <w:r w:rsidRPr="000B47B2">
        <w:rPr>
          <w:b/>
          <w:bCs/>
          <w:lang w:val="en-IN"/>
        </w:rPr>
        <w:lastRenderedPageBreak/>
        <w:t>HORIZ-02 — Insecure Direct Object Reference (IDOR</w:t>
      </w:r>
      <w:proofErr w:type="gramStart"/>
      <w:r w:rsidRPr="000B47B2">
        <w:rPr>
          <w:b/>
          <w:bCs/>
          <w:lang w:val="en-IN"/>
        </w:rPr>
        <w:t>)</w:t>
      </w:r>
      <w:bookmarkEnd w:id="3"/>
      <w:proofErr w:type="gramEnd"/>
      <w:r>
        <w:rPr>
          <w:lang w:val="en-IN"/>
        </w:rPr>
        <w:br/>
      </w:r>
      <w:r w:rsidRPr="000B47B2">
        <w:rPr>
          <w:b/>
          <w:bCs/>
          <w:lang w:val="en-IN"/>
        </w:rPr>
        <w:t xml:space="preserve">Category: </w:t>
      </w:r>
      <w:r w:rsidRPr="000B47B2">
        <w:rPr>
          <w:lang w:val="en-IN"/>
        </w:rPr>
        <w:t>Horizontal privilege escalation</w:t>
      </w:r>
      <w:r>
        <w:rPr>
          <w:lang w:val="en-IN"/>
        </w:rPr>
        <w:br/>
      </w:r>
      <w:r w:rsidRPr="000B47B2">
        <w:rPr>
          <w:b/>
          <w:bCs/>
          <w:lang w:val="en-IN"/>
        </w:rPr>
        <w:t xml:space="preserve">Objective: </w:t>
      </w:r>
      <w:r w:rsidRPr="000B47B2">
        <w:rPr>
          <w:lang w:val="en-IN"/>
        </w:rPr>
        <w:t>Allow a logged-in low-privileged user to access another user's protected profile.</w:t>
      </w:r>
      <w:r>
        <w:rPr>
          <w:lang w:val="en-IN"/>
        </w:rPr>
        <w:br/>
      </w:r>
      <w:r w:rsidRPr="000B47B2">
        <w:rPr>
          <w:b/>
          <w:bCs/>
          <w:lang w:val="en-IN"/>
        </w:rPr>
        <w:t xml:space="preserve">Initial Access: </w:t>
      </w:r>
      <w:r w:rsidRPr="000B47B2">
        <w:rPr>
          <w:lang w:val="en-IN"/>
        </w:rPr>
        <w:t>analyst1</w:t>
      </w:r>
      <w:r>
        <w:rPr>
          <w:lang w:val="en-IN"/>
        </w:rPr>
        <w:br/>
      </w:r>
      <w:r w:rsidRPr="000B47B2">
        <w:rPr>
          <w:b/>
          <w:bCs/>
          <w:lang w:val="en-IN"/>
        </w:rPr>
        <w:t xml:space="preserve">Vulnerability: </w:t>
      </w:r>
      <w:r w:rsidRPr="000B47B2">
        <w:rPr>
          <w:lang w:val="en-IN"/>
        </w:rPr>
        <w:t>The profile endpoint verifies that the requester is authenticated but does not verify ownership of the requested profile object.</w:t>
      </w:r>
    </w:p>
    <w:p w14:paraId="7C11FC8B" w14:textId="77777777" w:rsidR="000B47B2" w:rsidRPr="000B47B2" w:rsidRDefault="000B47B2" w:rsidP="000B47B2">
      <w:pPr>
        <w:rPr>
          <w:lang w:val="en-IN"/>
        </w:rPr>
      </w:pPr>
      <w:r w:rsidRPr="000B47B2">
        <w:rPr>
          <w:b/>
          <w:bCs/>
          <w:lang w:val="en-IN"/>
        </w:rPr>
        <w:t>Exploitation steps:</w:t>
      </w:r>
    </w:p>
    <w:p w14:paraId="7E36B5A1" w14:textId="6171BC45" w:rsidR="000B47B2" w:rsidRPr="000B47B2" w:rsidRDefault="000B47B2" w:rsidP="000B47B2">
      <w:pPr>
        <w:rPr>
          <w:lang w:val="en-IN"/>
        </w:rPr>
      </w:pPr>
      <w:r w:rsidRPr="000B47B2">
        <w:rPr>
          <w:b/>
          <w:bCs/>
          <w:lang w:val="en-IN"/>
        </w:rPr>
        <w:t xml:space="preserve">1. </w:t>
      </w:r>
      <w:r w:rsidRPr="000B47B2">
        <w:rPr>
          <w:lang w:val="en-IN"/>
        </w:rPr>
        <w:t>Authenticate to the analyst portal as analyst1.</w:t>
      </w:r>
      <w:r>
        <w:rPr>
          <w:lang w:val="en-IN"/>
        </w:rPr>
        <w:br/>
      </w:r>
      <w:r w:rsidRPr="000B47B2">
        <w:rPr>
          <w:b/>
          <w:bCs/>
          <w:lang w:val="en-IN"/>
        </w:rPr>
        <w:t xml:space="preserve">2. </w:t>
      </w:r>
      <w:r w:rsidRPr="000B47B2">
        <w:rPr>
          <w:lang w:val="en-IN"/>
        </w:rPr>
        <w:t>Access analyst1's own profile using object ID 1.</w:t>
      </w:r>
      <w:r>
        <w:rPr>
          <w:lang w:val="en-IN"/>
        </w:rPr>
        <w:br/>
      </w:r>
      <w:r w:rsidRPr="000B47B2">
        <w:rPr>
          <w:b/>
          <w:bCs/>
          <w:lang w:val="en-IN"/>
        </w:rPr>
        <w:t xml:space="preserve">3. </w:t>
      </w:r>
      <w:r w:rsidRPr="000B47B2">
        <w:rPr>
          <w:lang w:val="en-IN"/>
        </w:rPr>
        <w:t>Change the object identifier to 2.</w:t>
      </w:r>
      <w:r>
        <w:rPr>
          <w:lang w:val="en-IN"/>
        </w:rPr>
        <w:br/>
      </w:r>
      <w:r w:rsidRPr="000B47B2">
        <w:rPr>
          <w:b/>
          <w:bCs/>
          <w:lang w:val="en-IN"/>
        </w:rPr>
        <w:t xml:space="preserve">4. </w:t>
      </w:r>
      <w:r w:rsidRPr="000B47B2">
        <w:rPr>
          <w:lang w:val="en-IN"/>
        </w:rPr>
        <w:t>The application returns analyst2's protected profile information.</w:t>
      </w:r>
      <w:r>
        <w:rPr>
          <w:lang w:val="en-IN"/>
        </w:rPr>
        <w:br/>
      </w:r>
      <w:r w:rsidRPr="000B47B2">
        <w:rPr>
          <w:b/>
          <w:bCs/>
          <w:lang w:val="en-IN"/>
        </w:rPr>
        <w:t xml:space="preserve">5. </w:t>
      </w:r>
      <w:r w:rsidRPr="000B47B2">
        <w:rPr>
          <w:lang w:val="en-IN"/>
        </w:rPr>
        <w:t>Recover the HORIZ-02 flag.</w:t>
      </w:r>
    </w:p>
    <w:p w14:paraId="13E2CED0" w14:textId="77777777" w:rsidR="000B47B2" w:rsidRPr="000B47B2" w:rsidRDefault="000B47B2" w:rsidP="000B47B2">
      <w:pPr>
        <w:rPr>
          <w:lang w:val="en-I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60"/>
      </w:tblGrid>
      <w:tr w:rsidR="000B47B2" w:rsidRPr="000B47B2" w14:paraId="3E591145" w14:textId="77777777">
        <w:tc>
          <w:tcPr>
            <w:tcW w:w="0" w:type="auto"/>
            <w:tcBorders>
              <w:top w:val="single" w:sz="4" w:space="0" w:color="auto"/>
              <w:left w:val="single" w:sz="4" w:space="0" w:color="auto"/>
              <w:bottom w:val="single" w:sz="4" w:space="0" w:color="auto"/>
              <w:right w:val="single" w:sz="4" w:space="0" w:color="auto"/>
            </w:tcBorders>
            <w:shd w:val="clear" w:color="auto" w:fill="E7EEF7"/>
            <w:tcMar>
              <w:top w:w="100" w:type="dxa"/>
              <w:left w:w="150" w:type="dxa"/>
              <w:bottom w:w="100" w:type="dxa"/>
              <w:right w:w="150" w:type="dxa"/>
            </w:tcMar>
            <w:hideMark/>
          </w:tcPr>
          <w:p w14:paraId="7F24B5A2" w14:textId="77777777" w:rsidR="000B47B2" w:rsidRPr="000B47B2" w:rsidRDefault="000B47B2" w:rsidP="000B47B2">
            <w:pPr>
              <w:rPr>
                <w:lang w:val="en-IN"/>
              </w:rPr>
            </w:pPr>
            <w:r w:rsidRPr="000B47B2">
              <w:rPr>
                <w:b/>
                <w:bCs/>
                <w:lang w:val="en-IN"/>
              </w:rPr>
              <w:t>Flag / Outcome:  CITS3006{HORIZ02_IDOR_OBJECT}</w:t>
            </w:r>
          </w:p>
        </w:tc>
      </w:tr>
    </w:tbl>
    <w:p w14:paraId="79F862FF" w14:textId="041EA5C7" w:rsidR="000B47B2" w:rsidRPr="000B47B2" w:rsidRDefault="000B47B2" w:rsidP="000B47B2">
      <w:pPr>
        <w:rPr>
          <w:lang w:val="en-IN"/>
        </w:rPr>
      </w:pPr>
      <w:r w:rsidRPr="000B47B2">
        <w:rPr>
          <w:b/>
          <w:bCs/>
          <w:lang w:val="en-IN"/>
        </w:rPr>
        <w:t>Evidence:</w:t>
      </w:r>
      <w:r w:rsidR="00D47610">
        <w:rPr>
          <w:b/>
          <w:bCs/>
          <w:lang w:val="en-IN"/>
        </w:rPr>
        <w:br/>
      </w:r>
      <w:r w:rsidR="00D47610" w:rsidRPr="00D47610">
        <w:rPr>
          <w:noProof/>
        </w:rPr>
        <w:drawing>
          <wp:inline distT="0" distB="0" distL="0" distR="0" wp14:anchorId="26CA701A" wp14:editId="269DA8B1">
            <wp:extent cx="5943600" cy="19869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1986915"/>
                    </a:xfrm>
                    <a:prstGeom prst="rect">
                      <a:avLst/>
                    </a:prstGeom>
                  </pic:spPr>
                </pic:pic>
              </a:graphicData>
            </a:graphic>
          </wp:inline>
        </w:drawing>
      </w:r>
    </w:p>
    <w:p w14:paraId="322759FA" w14:textId="53050169" w:rsidR="000B47B2" w:rsidRDefault="00203377" w:rsidP="000B47B2">
      <w:pPr>
        <w:rPr>
          <w:i/>
          <w:iCs/>
          <w:lang w:val="en-IN"/>
        </w:rPr>
      </w:pPr>
      <w:proofErr w:type="spellStart"/>
      <w:proofErr w:type="gramStart"/>
      <w:r w:rsidRPr="00203377">
        <w:rPr>
          <w:b/>
          <w:lang w:val="en-IN"/>
        </w:rPr>
        <w:t>Horiz</w:t>
      </w:r>
      <w:proofErr w:type="spellEnd"/>
      <w:r w:rsidRPr="00203377">
        <w:rPr>
          <w:b/>
          <w:lang w:val="en-IN"/>
        </w:rPr>
        <w:t>(</w:t>
      </w:r>
      <w:proofErr w:type="gramEnd"/>
      <w:r w:rsidRPr="00203377">
        <w:rPr>
          <w:b/>
          <w:lang w:val="en-IN"/>
        </w:rPr>
        <w:t>a):</w:t>
      </w:r>
      <w:r w:rsidRPr="00203377">
        <w:t xml:space="preserve"> </w:t>
      </w:r>
      <w:r>
        <w:t xml:space="preserve">Initial </w:t>
      </w:r>
      <w:r>
        <w:rPr>
          <w:rStyle w:val="HTMLCode"/>
          <w:rFonts w:eastAsiaTheme="majorEastAsia"/>
        </w:rPr>
        <w:t>curl</w:t>
      </w:r>
      <w:r>
        <w:t xml:space="preserve"> login attempts to the analyst portal. Several attempts failed due to shell quoting errors (unterminated quotes and a mistyped script), producing </w:t>
      </w:r>
      <w:proofErr w:type="spellStart"/>
      <w:r>
        <w:rPr>
          <w:rStyle w:val="HTMLCode"/>
          <w:rFonts w:eastAsiaTheme="majorEastAsia"/>
        </w:rPr>
        <w:t>dquote</w:t>
      </w:r>
      <w:proofErr w:type="spellEnd"/>
      <w:r>
        <w:rPr>
          <w:rStyle w:val="HTMLCode"/>
          <w:rFonts w:eastAsiaTheme="majorEastAsia"/>
        </w:rPr>
        <w:t>&gt;</w:t>
      </w:r>
      <w:r>
        <w:t xml:space="preserve"> prompts and </w:t>
      </w:r>
      <w:r>
        <w:rPr>
          <w:rStyle w:val="HTMLCode"/>
          <w:rFonts w:eastAsiaTheme="majorEastAsia"/>
        </w:rPr>
        <w:t>No such file</w:t>
      </w:r>
      <w:r>
        <w:t xml:space="preserve"> errors. These were corrected in the following steps before the session was successfully established.</w:t>
      </w:r>
      <w:r>
        <w:br/>
      </w:r>
      <w:r w:rsidR="000B47B2">
        <w:rPr>
          <w:lang w:val="en-IN"/>
        </w:rPr>
        <w:br/>
      </w:r>
      <w:r w:rsidR="003E54C6" w:rsidRPr="003E54C6">
        <w:rPr>
          <w:noProof/>
        </w:rPr>
        <w:lastRenderedPageBreak/>
        <w:drawing>
          <wp:inline distT="0" distB="0" distL="0" distR="0" wp14:anchorId="33D65B2D" wp14:editId="061EFB78">
            <wp:extent cx="5943600" cy="21443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144395"/>
                    </a:xfrm>
                    <a:prstGeom prst="rect">
                      <a:avLst/>
                    </a:prstGeom>
                  </pic:spPr>
                </pic:pic>
              </a:graphicData>
            </a:graphic>
          </wp:inline>
        </w:drawing>
      </w:r>
      <w:r w:rsidR="000B47B2">
        <w:rPr>
          <w:lang w:val="en-IN"/>
        </w:rPr>
        <w:br/>
      </w:r>
      <w:proofErr w:type="spellStart"/>
      <w:proofErr w:type="gramStart"/>
      <w:r w:rsidRPr="00203377">
        <w:rPr>
          <w:b/>
          <w:i/>
          <w:iCs/>
          <w:lang w:val="en-IN"/>
        </w:rPr>
        <w:t>Horiz</w:t>
      </w:r>
      <w:proofErr w:type="spellEnd"/>
      <w:r w:rsidRPr="00203377">
        <w:rPr>
          <w:b/>
          <w:i/>
          <w:iCs/>
          <w:lang w:val="en-IN"/>
        </w:rPr>
        <w:t>(</w:t>
      </w:r>
      <w:proofErr w:type="gramEnd"/>
      <w:r w:rsidRPr="00203377">
        <w:rPr>
          <w:b/>
          <w:i/>
          <w:iCs/>
          <w:lang w:val="en-IN"/>
        </w:rPr>
        <w:t>b):</w:t>
      </w:r>
      <w:r>
        <w:rPr>
          <w:i/>
          <w:iCs/>
          <w:lang w:val="en-IN"/>
        </w:rPr>
        <w:t xml:space="preserve"> </w:t>
      </w:r>
      <w:r>
        <w:t xml:space="preserve">Logged in to the analyst portal as analyst1 using </w:t>
      </w:r>
      <w:r>
        <w:rPr>
          <w:rStyle w:val="HTMLCode"/>
          <w:rFonts w:eastAsiaTheme="majorEastAsia"/>
        </w:rPr>
        <w:t>curl</w:t>
      </w:r>
      <w:r>
        <w:t xml:space="preserve">, saving the session cookie to </w:t>
      </w:r>
      <w:r>
        <w:rPr>
          <w:rStyle w:val="HTMLCode"/>
          <w:rFonts w:eastAsiaTheme="majorEastAsia"/>
        </w:rPr>
        <w:t>/</w:t>
      </w:r>
      <w:proofErr w:type="spellStart"/>
      <w:r>
        <w:rPr>
          <w:rStyle w:val="HTMLCode"/>
          <w:rFonts w:eastAsiaTheme="majorEastAsia"/>
        </w:rPr>
        <w:t>tmp</w:t>
      </w:r>
      <w:proofErr w:type="spellEnd"/>
      <w:r>
        <w:rPr>
          <w:rStyle w:val="HTMLCode"/>
          <w:rFonts w:eastAsiaTheme="majorEastAsia"/>
        </w:rPr>
        <w:t>/h.txt</w:t>
      </w:r>
      <w:r>
        <w:t xml:space="preserve">. The </w:t>
      </w:r>
      <w:r>
        <w:rPr>
          <w:rStyle w:val="HTMLCode"/>
          <w:rFonts w:eastAsiaTheme="majorEastAsia"/>
        </w:rPr>
        <w:t>grep session</w:t>
      </w:r>
      <w:r>
        <w:t xml:space="preserve"> output confirms an authenticated session was established. Using that cookie, </w:t>
      </w:r>
      <w:r>
        <w:rPr>
          <w:rStyle w:val="HTMLCode"/>
          <w:rFonts w:eastAsiaTheme="majorEastAsia"/>
        </w:rPr>
        <w:t>/profile/1</w:t>
      </w:r>
      <w:r>
        <w:t xml:space="preserve"> was requested and returned analyst1's own profile ("Your normal analyst1 profile."), then </w:t>
      </w:r>
      <w:r>
        <w:rPr>
          <w:rStyle w:val="HTMLCode"/>
          <w:rFonts w:eastAsiaTheme="majorEastAsia"/>
        </w:rPr>
        <w:t>/profile/2</w:t>
      </w:r>
      <w:r>
        <w:t xml:space="preserve"> was requested in the same session.</w:t>
      </w:r>
    </w:p>
    <w:p w14:paraId="49AD6D25" w14:textId="2D88383E" w:rsidR="000B47B2" w:rsidRPr="003E54C6" w:rsidRDefault="003E54C6" w:rsidP="000B47B2">
      <w:pPr>
        <w:rPr>
          <w:lang w:val="en-IN"/>
        </w:rPr>
      </w:pPr>
      <w:r w:rsidRPr="003E54C6">
        <w:rPr>
          <w:noProof/>
        </w:rPr>
        <w:drawing>
          <wp:inline distT="0" distB="0" distL="0" distR="0" wp14:anchorId="47B08E30" wp14:editId="52F99EE9">
            <wp:extent cx="5943600" cy="22631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263140"/>
                    </a:xfrm>
                    <a:prstGeom prst="rect">
                      <a:avLst/>
                    </a:prstGeom>
                  </pic:spPr>
                </pic:pic>
              </a:graphicData>
            </a:graphic>
          </wp:inline>
        </w:drawing>
      </w:r>
    </w:p>
    <w:p w14:paraId="145644D5" w14:textId="6E199FE2" w:rsidR="0050233A" w:rsidRDefault="00203377" w:rsidP="000B47B2">
      <w:pPr>
        <w:rPr>
          <w:i/>
          <w:iCs/>
          <w:lang w:val="en-IN"/>
        </w:rPr>
      </w:pPr>
      <w:proofErr w:type="spellStart"/>
      <w:r w:rsidRPr="00203377">
        <w:rPr>
          <w:b/>
        </w:rPr>
        <w:t>Horiz</w:t>
      </w:r>
      <w:proofErr w:type="spellEnd"/>
      <w:r w:rsidRPr="00203377">
        <w:rPr>
          <w:b/>
        </w:rPr>
        <w:t>(c</w:t>
      </w:r>
      <w:r>
        <w:t xml:space="preserve">): Using the same analyst1 session, </w:t>
      </w:r>
      <w:r>
        <w:rPr>
          <w:rStyle w:val="HTMLCode"/>
          <w:rFonts w:eastAsiaTheme="majorEastAsia"/>
        </w:rPr>
        <w:t>/profile/1</w:t>
      </w:r>
      <w:r>
        <w:t xml:space="preserve"> returned analyst1's own profile, and changing the object identifier to </w:t>
      </w:r>
      <w:r>
        <w:rPr>
          <w:rStyle w:val="HTMLCode"/>
          <w:rFonts w:eastAsiaTheme="majorEastAsia"/>
        </w:rPr>
        <w:t>/profile/2</w:t>
      </w:r>
      <w:r>
        <w:t xml:space="preserve"> returned analyst2's protected profile instead. Because the endpoint checks only that the user is authenticated and not that the profile belongs to them, analyst2's data was disclosed — recovering the flag </w:t>
      </w:r>
      <w:proofErr w:type="gramStart"/>
      <w:r>
        <w:rPr>
          <w:rStyle w:val="HTMLCode"/>
          <w:rFonts w:eastAsiaTheme="majorEastAsia"/>
        </w:rPr>
        <w:t>CITS3006{</w:t>
      </w:r>
      <w:proofErr w:type="gramEnd"/>
      <w:r>
        <w:rPr>
          <w:rStyle w:val="HTMLCode"/>
          <w:rFonts w:eastAsiaTheme="majorEastAsia"/>
        </w:rPr>
        <w:t>HORIZ02_IDOR_OBJECT}</w:t>
      </w:r>
      <w:r>
        <w:t>.</w:t>
      </w:r>
    </w:p>
    <w:p w14:paraId="3E1F7224" w14:textId="77777777" w:rsidR="0050233A" w:rsidRDefault="0050233A" w:rsidP="000B47B2">
      <w:pPr>
        <w:rPr>
          <w:i/>
          <w:iCs/>
          <w:lang w:val="en-IN"/>
        </w:rPr>
      </w:pPr>
    </w:p>
    <w:p w14:paraId="313B386A" w14:textId="77777777" w:rsidR="0050233A" w:rsidRDefault="0050233A" w:rsidP="000B47B2">
      <w:pPr>
        <w:rPr>
          <w:i/>
          <w:iCs/>
          <w:lang w:val="en-IN"/>
        </w:rPr>
      </w:pPr>
    </w:p>
    <w:p w14:paraId="0D3CDC00" w14:textId="77777777" w:rsidR="00E84E73" w:rsidRDefault="00E84E73" w:rsidP="0050233A">
      <w:pPr>
        <w:rPr>
          <w:b/>
          <w:bCs/>
          <w:lang w:val="en-IN"/>
        </w:rPr>
      </w:pPr>
      <w:bookmarkStart w:id="4" w:name="_Toc239669382"/>
    </w:p>
    <w:p w14:paraId="72D0955C" w14:textId="77777777" w:rsidR="00E84E73" w:rsidRDefault="00E84E73" w:rsidP="0050233A">
      <w:pPr>
        <w:rPr>
          <w:b/>
          <w:bCs/>
          <w:lang w:val="en-IN"/>
        </w:rPr>
      </w:pPr>
    </w:p>
    <w:p w14:paraId="46FECE73" w14:textId="77777777" w:rsidR="00E84E73" w:rsidRDefault="00E84E73" w:rsidP="0050233A">
      <w:pPr>
        <w:rPr>
          <w:b/>
          <w:bCs/>
          <w:lang w:val="en-IN"/>
        </w:rPr>
      </w:pPr>
    </w:p>
    <w:p w14:paraId="3842FE80" w14:textId="77777777" w:rsidR="00E84E73" w:rsidRDefault="00E84E73" w:rsidP="0050233A">
      <w:pPr>
        <w:rPr>
          <w:b/>
          <w:bCs/>
          <w:lang w:val="en-IN"/>
        </w:rPr>
      </w:pPr>
    </w:p>
    <w:p w14:paraId="6964BA58" w14:textId="61D8E175" w:rsidR="0050233A" w:rsidRPr="0050233A" w:rsidRDefault="0050233A" w:rsidP="0050233A">
      <w:pPr>
        <w:rPr>
          <w:lang w:val="en-IN"/>
        </w:rPr>
      </w:pPr>
      <w:r w:rsidRPr="0050233A">
        <w:rPr>
          <w:b/>
          <w:bCs/>
          <w:lang w:val="en-IN"/>
        </w:rPr>
        <w:lastRenderedPageBreak/>
        <w:t>VERT-0</w:t>
      </w:r>
      <w:r>
        <w:rPr>
          <w:b/>
          <w:bCs/>
          <w:lang w:val="en-IN"/>
        </w:rPr>
        <w:t>2</w:t>
      </w:r>
      <w:r w:rsidRPr="0050233A">
        <w:rPr>
          <w:b/>
          <w:bCs/>
          <w:lang w:val="en-IN"/>
        </w:rPr>
        <w:t xml:space="preserve"> — PATH Hijacking via Privileged Maintenance Script</w:t>
      </w:r>
      <w:bookmarkEnd w:id="4"/>
    </w:p>
    <w:p w14:paraId="314D4C6F" w14:textId="589D23BF" w:rsidR="0050233A" w:rsidRPr="0050233A" w:rsidRDefault="0050233A" w:rsidP="0050233A">
      <w:pPr>
        <w:rPr>
          <w:lang w:val="en-IN"/>
        </w:rPr>
      </w:pPr>
      <w:r w:rsidRPr="0050233A">
        <w:rPr>
          <w:b/>
          <w:bCs/>
          <w:lang w:val="en-IN"/>
        </w:rPr>
        <w:t xml:space="preserve">Category: </w:t>
      </w:r>
      <w:r w:rsidRPr="0050233A">
        <w:rPr>
          <w:lang w:val="en-IN"/>
        </w:rPr>
        <w:t xml:space="preserve">Vertical privilege </w:t>
      </w:r>
      <w:proofErr w:type="spellStart"/>
      <w:r w:rsidRPr="0050233A">
        <w:rPr>
          <w:lang w:val="en-IN"/>
        </w:rPr>
        <w:t>escalation</w:t>
      </w:r>
      <w:r w:rsidRPr="0050233A">
        <w:rPr>
          <w:b/>
          <w:bCs/>
          <w:lang w:val="en-IN"/>
        </w:rPr>
        <w:t>Objective</w:t>
      </w:r>
      <w:proofErr w:type="spellEnd"/>
      <w:r w:rsidRPr="0050233A">
        <w:rPr>
          <w:b/>
          <w:bCs/>
          <w:lang w:val="en-IN"/>
        </w:rPr>
        <w:t xml:space="preserve">: </w:t>
      </w:r>
      <w:r w:rsidRPr="0050233A">
        <w:rPr>
          <w:lang w:val="en-IN"/>
        </w:rPr>
        <w:t xml:space="preserve">Escalate from </w:t>
      </w:r>
      <w:proofErr w:type="spellStart"/>
      <w:r w:rsidRPr="0050233A">
        <w:rPr>
          <w:lang w:val="en-IN"/>
        </w:rPr>
        <w:t>ctfadmin</w:t>
      </w:r>
      <w:proofErr w:type="spellEnd"/>
      <w:r w:rsidRPr="0050233A">
        <w:rPr>
          <w:lang w:val="en-IN"/>
        </w:rPr>
        <w:t xml:space="preserve"> to root by exploiting a privileged maintenance script.</w:t>
      </w:r>
      <w:r>
        <w:rPr>
          <w:lang w:val="en-IN"/>
        </w:rPr>
        <w:br/>
      </w:r>
      <w:r w:rsidRPr="0050233A">
        <w:rPr>
          <w:b/>
          <w:bCs/>
          <w:lang w:val="en-IN"/>
        </w:rPr>
        <w:t xml:space="preserve">Initial Access: </w:t>
      </w:r>
      <w:proofErr w:type="spellStart"/>
      <w:r w:rsidRPr="0050233A">
        <w:rPr>
          <w:lang w:val="en-IN"/>
        </w:rPr>
        <w:t>ctfadmin</w:t>
      </w:r>
      <w:proofErr w:type="spellEnd"/>
      <w:r>
        <w:rPr>
          <w:lang w:val="en-IN"/>
        </w:rPr>
        <w:br/>
      </w:r>
      <w:r w:rsidRPr="0050233A">
        <w:rPr>
          <w:b/>
          <w:bCs/>
          <w:lang w:val="en-IN"/>
        </w:rPr>
        <w:t xml:space="preserve">Vulnerability: </w:t>
      </w:r>
      <w:r w:rsidRPr="0050233A">
        <w:rPr>
          <w:lang w:val="en-IN"/>
        </w:rPr>
        <w:t xml:space="preserve">The root-executed maintenance script invokes the cp command without an absolute path. Because the </w:t>
      </w:r>
      <w:proofErr w:type="spellStart"/>
      <w:r w:rsidRPr="0050233A">
        <w:rPr>
          <w:lang w:val="en-IN"/>
        </w:rPr>
        <w:t>sudo</w:t>
      </w:r>
      <w:proofErr w:type="spellEnd"/>
      <w:r w:rsidRPr="0050233A">
        <w:rPr>
          <w:lang w:val="en-IN"/>
        </w:rPr>
        <w:t xml:space="preserve"> rule permits a modified PATH, an attacker can place a malicious cp executable earlier in PATH.</w:t>
      </w:r>
    </w:p>
    <w:p w14:paraId="7D7A00C8" w14:textId="77777777" w:rsidR="0050233A" w:rsidRPr="0050233A" w:rsidRDefault="0050233A" w:rsidP="0050233A">
      <w:pPr>
        <w:rPr>
          <w:lang w:val="en-IN"/>
        </w:rPr>
      </w:pPr>
      <w:r w:rsidRPr="0050233A">
        <w:rPr>
          <w:b/>
          <w:bCs/>
          <w:lang w:val="en-IN"/>
        </w:rPr>
        <w:t>Exploitation steps:</w:t>
      </w:r>
    </w:p>
    <w:p w14:paraId="11AC013A" w14:textId="7A4A8D17" w:rsidR="0050233A" w:rsidRPr="0050233A" w:rsidRDefault="0050233A" w:rsidP="0050233A">
      <w:pPr>
        <w:rPr>
          <w:lang w:val="en-IN"/>
        </w:rPr>
      </w:pPr>
      <w:r w:rsidRPr="0050233A">
        <w:rPr>
          <w:b/>
          <w:bCs/>
          <w:lang w:val="en-IN"/>
        </w:rPr>
        <w:t xml:space="preserve">1. </w:t>
      </w:r>
      <w:r w:rsidRPr="0050233A">
        <w:rPr>
          <w:lang w:val="en-IN"/>
        </w:rPr>
        <w:t>Create a malicious cp executable in an attacker-controlled directory (it sets the SUID bit on /bin/dash).</w:t>
      </w:r>
      <w:r>
        <w:rPr>
          <w:lang w:val="en-IN"/>
        </w:rPr>
        <w:br/>
      </w:r>
      <w:r w:rsidRPr="0050233A">
        <w:rPr>
          <w:b/>
          <w:bCs/>
          <w:lang w:val="en-IN"/>
        </w:rPr>
        <w:t xml:space="preserve">2. </w:t>
      </w:r>
      <w:r w:rsidRPr="0050233A">
        <w:rPr>
          <w:lang w:val="en-IN"/>
        </w:rPr>
        <w:t>Place that directory first in PATH.</w:t>
      </w:r>
      <w:r>
        <w:rPr>
          <w:lang w:val="en-IN"/>
        </w:rPr>
        <w:br/>
      </w:r>
      <w:r w:rsidRPr="0050233A">
        <w:rPr>
          <w:b/>
          <w:bCs/>
          <w:lang w:val="en-IN"/>
        </w:rPr>
        <w:t xml:space="preserve">3. </w:t>
      </w:r>
      <w:r w:rsidRPr="0050233A">
        <w:rPr>
          <w:lang w:val="en-IN"/>
        </w:rPr>
        <w:t>Execute the privileged maintenance script under sudo.</w:t>
      </w:r>
      <w:r>
        <w:rPr>
          <w:lang w:val="en-IN"/>
        </w:rPr>
        <w:br/>
      </w:r>
      <w:r w:rsidRPr="0050233A">
        <w:rPr>
          <w:b/>
          <w:bCs/>
          <w:lang w:val="en-IN"/>
        </w:rPr>
        <w:t xml:space="preserve">4. </w:t>
      </w:r>
      <w:r w:rsidRPr="0050233A">
        <w:rPr>
          <w:lang w:val="en-IN"/>
        </w:rPr>
        <w:t>The script invokes the attacker-controlled cp with root privileges, setting SUID-root on /bin/dash.</w:t>
      </w:r>
      <w:r>
        <w:rPr>
          <w:lang w:val="en-IN"/>
        </w:rPr>
        <w:br/>
      </w:r>
      <w:r w:rsidRPr="0050233A">
        <w:rPr>
          <w:b/>
          <w:bCs/>
          <w:lang w:val="en-IN"/>
        </w:rPr>
        <w:t xml:space="preserve">5. </w:t>
      </w:r>
      <w:r w:rsidRPr="0050233A">
        <w:rPr>
          <w:lang w:val="en-IN"/>
        </w:rPr>
        <w:t>Run dash -p to obtain a root shell (euid=0) and recover the flag.</w:t>
      </w:r>
      <w:proofErr w:type="spellStart"/>
      <w:r w:rsidRPr="0050233A">
        <w:rPr>
          <w:lang w:val="en-IN"/>
        </w:rPr>
      </w:r>
      <w:proofErr w:type="spellEnd"/>
      <w:r w:rsidRPr="0050233A">
        <w:rPr>
          <w:lang w:val="en-IN"/>
        </w:rPr>
      </w:r>
    </w:p>
    <w:p w14:paraId="0EB7D6AE" w14:textId="77777777" w:rsidR="0050233A" w:rsidRPr="0050233A" w:rsidRDefault="0050233A" w:rsidP="0050233A">
      <w:pPr>
        <w:rPr>
          <w:lang w:val="en-I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60"/>
      </w:tblGrid>
      <w:tr w:rsidR="0050233A" w:rsidRPr="0050233A" w14:paraId="2B0484F7" w14:textId="77777777">
        <w:tc>
          <w:tcPr>
            <w:tcW w:w="0" w:type="auto"/>
            <w:tcBorders>
              <w:top w:val="single" w:sz="4" w:space="0" w:color="auto"/>
              <w:left w:val="single" w:sz="4" w:space="0" w:color="auto"/>
              <w:bottom w:val="single" w:sz="4" w:space="0" w:color="auto"/>
              <w:right w:val="single" w:sz="4" w:space="0" w:color="auto"/>
            </w:tcBorders>
            <w:shd w:val="clear" w:color="auto" w:fill="E7EEF7"/>
            <w:tcMar>
              <w:top w:w="100" w:type="dxa"/>
              <w:left w:w="150" w:type="dxa"/>
              <w:bottom w:w="100" w:type="dxa"/>
              <w:right w:w="150" w:type="dxa"/>
            </w:tcMar>
            <w:hideMark/>
          </w:tcPr>
          <w:p w14:paraId="3DB38510" w14:textId="77777777" w:rsidR="0050233A" w:rsidRPr="0050233A" w:rsidRDefault="0050233A" w:rsidP="0050233A">
            <w:pPr>
              <w:rPr>
                <w:lang w:val="en-IN"/>
              </w:rPr>
            </w:pPr>
            <w:r w:rsidRPr="0050233A">
              <w:rPr>
                <w:b/>
                <w:bCs/>
                <w:lang w:val="en-IN"/>
              </w:rPr>
              <w:t>Flag / Outcome:  CITS3006{VERT02_PATH_HIJACK}</w:t>
            </w:r>
          </w:p>
        </w:tc>
      </w:tr>
    </w:tbl>
    <w:p w14:paraId="4BEF3174" w14:textId="008E5B22" w:rsidR="0050233A" w:rsidRDefault="0050233A" w:rsidP="00FD711C">
      <w:pPr>
        <w:rPr>
          <w:b/>
          <w:bCs/>
          <w:lang w:val="en-IN"/>
        </w:rPr>
      </w:pP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lastRenderedPageBreak/>
        <w:br/>
      </w:r>
      <w:r w:rsidRPr="0050233A">
        <w:rPr>
          <w:b/>
          <w:bCs/>
          <w:lang w:val="en-IN"/>
        </w:rPr>
        <w:t>Evidence:</w:t>
      </w:r>
      <w:r w:rsidR="00FD711C">
        <w:rPr>
          <w:i/>
          <w:iCs/>
          <w:lang w:val="en-IN"/>
        </w:rPr>
        <w:br/>
      </w:r>
      <w:r w:rsidR="00FD711C" w:rsidRPr="00FD711C">
        <w:rPr>
          <w:noProof/>
        </w:rPr>
        <w:drawing>
          <wp:inline distT="0" distB="0" distL="0" distR="0" wp14:anchorId="704AE8C3" wp14:editId="37346F92">
            <wp:extent cx="5943600" cy="8737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873760"/>
                    </a:xfrm>
                    <a:prstGeom prst="rect">
                      <a:avLst/>
                    </a:prstGeom>
                  </pic:spPr>
                </pic:pic>
              </a:graphicData>
            </a:graphic>
          </wp:inline>
        </w:drawing>
      </w:r>
    </w:p>
    <w:p w14:paraId="71DA8C64" w14:textId="1F29E3A3" w:rsidR="004921CA" w:rsidRPr="0050233A" w:rsidRDefault="004921CA" w:rsidP="00FD711C">
      <w:pPr>
        <w:rPr>
          <w:lang w:val="en-IN"/>
        </w:rPr>
      </w:pPr>
      <w:proofErr w:type="gramStart"/>
      <w:r>
        <w:t>VER(</w:t>
      </w:r>
      <w:proofErr w:type="gramEnd"/>
      <w:r>
        <w:t xml:space="preserve">a): Reset the environment and switched to the low-privileged </w:t>
      </w:r>
      <w:proofErr w:type="spellStart"/>
      <w:r>
        <w:rPr>
          <w:rStyle w:val="HTMLCode"/>
          <w:rFonts w:eastAsiaTheme="majorEastAsia"/>
        </w:rPr>
        <w:t>ctfadmin</w:t>
      </w:r>
      <w:proofErr w:type="spellEnd"/>
      <w:r>
        <w:t xml:space="preserve"> user. Running </w:t>
      </w:r>
      <w:proofErr w:type="spellStart"/>
      <w:r>
        <w:rPr>
          <w:rStyle w:val="HTMLCode"/>
          <w:rFonts w:eastAsiaTheme="majorEastAsia"/>
        </w:rPr>
        <w:t>sudo</w:t>
      </w:r>
      <w:proofErr w:type="spellEnd"/>
      <w:r>
        <w:rPr>
          <w:rStyle w:val="HTMLCode"/>
          <w:rFonts w:eastAsiaTheme="majorEastAsia"/>
        </w:rPr>
        <w:t xml:space="preserve"> -l</w:t>
      </w:r>
      <w:r>
        <w:t xml:space="preserve"> shows </w:t>
      </w:r>
      <w:proofErr w:type="spellStart"/>
      <w:r>
        <w:t>ctfadmin</w:t>
      </w:r>
      <w:proofErr w:type="spellEnd"/>
      <w:r>
        <w:t xml:space="preserve"> may execute </w:t>
      </w:r>
      <w:r>
        <w:rPr>
          <w:rStyle w:val="HTMLCode"/>
          <w:rFonts w:eastAsiaTheme="majorEastAsia"/>
        </w:rPr>
        <w:t>/</w:t>
      </w:r>
      <w:proofErr w:type="spellStart"/>
      <w:r>
        <w:rPr>
          <w:rStyle w:val="HTMLCode"/>
          <w:rFonts w:eastAsiaTheme="majorEastAsia"/>
        </w:rPr>
        <w:t>usr</w:t>
      </w:r>
      <w:proofErr w:type="spellEnd"/>
      <w:r>
        <w:rPr>
          <w:rStyle w:val="HTMLCode"/>
          <w:rFonts w:eastAsiaTheme="majorEastAsia"/>
        </w:rPr>
        <w:t>/local/bin/</w:t>
      </w:r>
      <w:proofErr w:type="spellStart"/>
      <w:r>
        <w:rPr>
          <w:rStyle w:val="HTMLCode"/>
          <w:rFonts w:eastAsiaTheme="majorEastAsia"/>
        </w:rPr>
        <w:t>ctf</w:t>
      </w:r>
      <w:proofErr w:type="spellEnd"/>
      <w:r>
        <w:rPr>
          <w:rStyle w:val="HTMLCode"/>
          <w:rFonts w:eastAsiaTheme="majorEastAsia"/>
        </w:rPr>
        <w:t>-maintenance</w:t>
      </w:r>
      <w:r>
        <w:t xml:space="preserve"> as root with </w:t>
      </w:r>
      <w:r>
        <w:rPr>
          <w:rStyle w:val="HTMLCode"/>
          <w:rFonts w:eastAsiaTheme="majorEastAsia"/>
        </w:rPr>
        <w:t>NOPASSWD</w:t>
      </w:r>
      <w:r>
        <w:t xml:space="preserve">, and that its </w:t>
      </w:r>
      <w:proofErr w:type="spellStart"/>
      <w:r>
        <w:rPr>
          <w:rStyle w:val="HTMLCode"/>
          <w:rFonts w:eastAsiaTheme="majorEastAsia"/>
        </w:rPr>
        <w:t>secure_path</w:t>
      </w:r>
      <w:proofErr w:type="spellEnd"/>
      <w:r>
        <w:t xml:space="preserve"> places </w:t>
      </w:r>
      <w:r>
        <w:rPr>
          <w:rStyle w:val="HTMLCode"/>
          <w:rFonts w:eastAsiaTheme="majorEastAsia"/>
        </w:rPr>
        <w:t>/home/</w:t>
      </w:r>
      <w:proofErr w:type="spellStart"/>
      <w:r>
        <w:rPr>
          <w:rStyle w:val="HTMLCode"/>
          <w:rFonts w:eastAsiaTheme="majorEastAsia"/>
        </w:rPr>
        <w:t>ctfadmin</w:t>
      </w:r>
      <w:proofErr w:type="spellEnd"/>
      <w:r>
        <w:rPr>
          <w:rStyle w:val="HTMLCode"/>
          <w:rFonts w:eastAsiaTheme="majorEastAsia"/>
        </w:rPr>
        <w:t>/evil</w:t>
      </w:r>
      <w:r>
        <w:t xml:space="preserve"> first — so PATH is attacker-controllable when the script runs under </w:t>
      </w:r>
      <w:proofErr w:type="spellStart"/>
      <w:r>
        <w:t>sudo</w:t>
      </w:r>
      <w:proofErr w:type="spellEnd"/>
    </w:p>
    <w:p w14:paraId="32491857" w14:textId="1768C320" w:rsidR="0050233A" w:rsidRDefault="00FD711C" w:rsidP="0050233A">
      <w:pPr>
        <w:rPr>
          <w:lang w:val="en-IN"/>
        </w:rPr>
      </w:pPr>
      <w:r>
        <w:rPr>
          <w:lang w:val="en-IN"/>
        </w:rPr>
        <w:br/>
      </w:r>
      <w:r w:rsidRPr="00FD711C">
        <w:rPr>
          <w:noProof/>
        </w:rPr>
        <w:drawing>
          <wp:inline distT="0" distB="0" distL="0" distR="0" wp14:anchorId="29125F18" wp14:editId="64960434">
            <wp:extent cx="5943600" cy="8718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871855"/>
                    </a:xfrm>
                    <a:prstGeom prst="rect">
                      <a:avLst/>
                    </a:prstGeom>
                  </pic:spPr>
                </pic:pic>
              </a:graphicData>
            </a:graphic>
          </wp:inline>
        </w:drawing>
      </w:r>
    </w:p>
    <w:p w14:paraId="6A2C1FD8" w14:textId="22312E25" w:rsidR="00FD711C" w:rsidRDefault="004921CA" w:rsidP="0050233A">
      <w:pPr>
        <w:rPr>
          <w:lang w:val="en-IN"/>
        </w:rPr>
      </w:pPr>
      <w:proofErr w:type="gramStart"/>
      <w:r>
        <w:rPr>
          <w:lang w:val="en-IN"/>
        </w:rPr>
        <w:t>VER(</w:t>
      </w:r>
      <w:proofErr w:type="gramEnd"/>
      <w:r>
        <w:rPr>
          <w:lang w:val="en-IN"/>
        </w:rPr>
        <w:t>b):</w:t>
      </w:r>
      <w:r w:rsidRPr="004921CA">
        <w:t xml:space="preserve"> </w:t>
      </w:r>
      <w:r>
        <w:t xml:space="preserve">Inspected the privileged script: </w:t>
      </w:r>
      <w:proofErr w:type="spellStart"/>
      <w:r>
        <w:rPr>
          <w:rStyle w:val="HTMLCode"/>
          <w:rFonts w:eastAsiaTheme="majorEastAsia"/>
        </w:rPr>
        <w:t>ctf</w:t>
      </w:r>
      <w:proofErr w:type="spellEnd"/>
      <w:r>
        <w:rPr>
          <w:rStyle w:val="HTMLCode"/>
          <w:rFonts w:eastAsiaTheme="majorEastAsia"/>
        </w:rPr>
        <w:t>-maintenance</w:t>
      </w:r>
      <w:r>
        <w:t xml:space="preserve"> calls </w:t>
      </w:r>
      <w:proofErr w:type="spellStart"/>
      <w:r>
        <w:rPr>
          <w:rStyle w:val="HTMLCode"/>
          <w:rFonts w:eastAsiaTheme="majorEastAsia"/>
        </w:rPr>
        <w:t>cp</w:t>
      </w:r>
      <w:proofErr w:type="spellEnd"/>
      <w:r>
        <w:t xml:space="preserve"> by bare name (not an absolute path), so the command is resolved from PATH at runtime. A malicious </w:t>
      </w:r>
      <w:proofErr w:type="spellStart"/>
      <w:r>
        <w:rPr>
          <w:rStyle w:val="HTMLCode"/>
          <w:rFonts w:eastAsiaTheme="majorEastAsia"/>
        </w:rPr>
        <w:t>cp</w:t>
      </w:r>
      <w:proofErr w:type="spellEnd"/>
      <w:r>
        <w:t xml:space="preserve"> was then written into </w:t>
      </w:r>
      <w:r>
        <w:rPr>
          <w:rStyle w:val="HTMLCode"/>
          <w:rFonts w:eastAsiaTheme="majorEastAsia"/>
        </w:rPr>
        <w:t>/home/</w:t>
      </w:r>
      <w:proofErr w:type="spellStart"/>
      <w:r>
        <w:rPr>
          <w:rStyle w:val="HTMLCode"/>
          <w:rFonts w:eastAsiaTheme="majorEastAsia"/>
        </w:rPr>
        <w:t>ctfadmin</w:t>
      </w:r>
      <w:proofErr w:type="spellEnd"/>
      <w:r>
        <w:rPr>
          <w:rStyle w:val="HTMLCode"/>
          <w:rFonts w:eastAsiaTheme="majorEastAsia"/>
        </w:rPr>
        <w:t>/evil</w:t>
      </w:r>
      <w:r>
        <w:t xml:space="preserve"> that sets the SUID bit on </w:t>
      </w:r>
      <w:r>
        <w:rPr>
          <w:rStyle w:val="HTMLCode"/>
          <w:rFonts w:eastAsiaTheme="majorEastAsia"/>
        </w:rPr>
        <w:t>/bin/dash</w:t>
      </w:r>
      <w:r>
        <w:t>, and made executable.</w:t>
      </w:r>
    </w:p>
    <w:p w14:paraId="39CEA352" w14:textId="457BA15A" w:rsidR="00FD711C" w:rsidRPr="0050233A" w:rsidRDefault="00FD711C" w:rsidP="0050233A">
      <w:pPr>
        <w:rPr>
          <w:lang w:val="en-IN"/>
        </w:rPr>
      </w:pPr>
      <w:r w:rsidRPr="00FD711C">
        <w:rPr>
          <w:noProof/>
        </w:rPr>
        <w:drawing>
          <wp:inline distT="0" distB="0" distL="0" distR="0" wp14:anchorId="32E9CF7D" wp14:editId="6D08B29E">
            <wp:extent cx="5943600" cy="9518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951865"/>
                    </a:xfrm>
                    <a:prstGeom prst="rect">
                      <a:avLst/>
                    </a:prstGeom>
                  </pic:spPr>
                </pic:pic>
              </a:graphicData>
            </a:graphic>
          </wp:inline>
        </w:drawing>
      </w:r>
    </w:p>
    <w:p w14:paraId="7B1C04E5" w14:textId="21EF2548" w:rsidR="0050233A" w:rsidRPr="000B47B2" w:rsidRDefault="004921CA" w:rsidP="000B47B2">
      <w:pPr>
        <w:rPr>
          <w:lang w:val="en-IN"/>
        </w:rPr>
      </w:pPr>
      <w:r>
        <w:rPr>
          <w:lang w:val="en-IN"/>
        </w:rPr>
        <w:t xml:space="preserve">VER(c): </w:t>
      </w:r>
      <w:r>
        <w:t xml:space="preserve">Triggered the script with </w:t>
      </w:r>
      <w:proofErr w:type="spellStart"/>
      <w:r>
        <w:rPr>
          <w:rStyle w:val="HTMLCode"/>
          <w:rFonts w:eastAsiaTheme="majorEastAsia"/>
        </w:rPr>
        <w:t>sudo</w:t>
      </w:r>
      <w:proofErr w:type="spellEnd"/>
      <w:r>
        <w:rPr>
          <w:rStyle w:val="HTMLCode"/>
          <w:rFonts w:eastAsiaTheme="majorEastAsia"/>
        </w:rPr>
        <w:t xml:space="preserve"> /</w:t>
      </w:r>
      <w:proofErr w:type="spellStart"/>
      <w:r>
        <w:rPr>
          <w:rStyle w:val="HTMLCode"/>
          <w:rFonts w:eastAsiaTheme="majorEastAsia"/>
        </w:rPr>
        <w:t>usr</w:t>
      </w:r>
      <w:proofErr w:type="spellEnd"/>
      <w:r>
        <w:rPr>
          <w:rStyle w:val="HTMLCode"/>
          <w:rFonts w:eastAsiaTheme="majorEastAsia"/>
        </w:rPr>
        <w:t>/local/bin/</w:t>
      </w:r>
      <w:proofErr w:type="spellStart"/>
      <w:r>
        <w:rPr>
          <w:rStyle w:val="HTMLCode"/>
          <w:rFonts w:eastAsiaTheme="majorEastAsia"/>
        </w:rPr>
        <w:t>ctf</w:t>
      </w:r>
      <w:proofErr w:type="spellEnd"/>
      <w:r>
        <w:rPr>
          <w:rStyle w:val="HTMLCode"/>
          <w:rFonts w:eastAsiaTheme="majorEastAsia"/>
        </w:rPr>
        <w:t>-maintenance</w:t>
      </w:r>
      <w:r>
        <w:t xml:space="preserve">; the root-run script executed the attacker's </w:t>
      </w:r>
      <w:proofErr w:type="spellStart"/>
      <w:r>
        <w:rPr>
          <w:rStyle w:val="HTMLCode"/>
          <w:rFonts w:eastAsiaTheme="majorEastAsia"/>
        </w:rPr>
        <w:t>cp</w:t>
      </w:r>
      <w:proofErr w:type="spellEnd"/>
      <w:r>
        <w:t xml:space="preserve">, setting SUID-root on </w:t>
      </w:r>
      <w:r>
        <w:rPr>
          <w:rStyle w:val="HTMLCode"/>
          <w:rFonts w:eastAsiaTheme="majorEastAsia"/>
        </w:rPr>
        <w:t>/bin/dash</w:t>
      </w:r>
      <w:r>
        <w:t xml:space="preserve">. Running </w:t>
      </w:r>
      <w:r>
        <w:rPr>
          <w:rStyle w:val="HTMLCode"/>
          <w:rFonts w:eastAsiaTheme="majorEastAsia"/>
        </w:rPr>
        <w:t>dash -p</w:t>
      </w:r>
      <w:r>
        <w:t xml:space="preserve"> then yielded </w:t>
      </w:r>
      <w:proofErr w:type="spellStart"/>
      <w:r>
        <w:rPr>
          <w:rStyle w:val="HTMLCode"/>
          <w:rFonts w:eastAsiaTheme="majorEastAsia"/>
        </w:rPr>
        <w:t>euid</w:t>
      </w:r>
      <w:proofErr w:type="spellEnd"/>
      <w:r>
        <w:rPr>
          <w:rStyle w:val="HTMLCode"/>
          <w:rFonts w:eastAsiaTheme="majorEastAsia"/>
        </w:rPr>
        <w:t>=0(root)</w:t>
      </w:r>
      <w:r>
        <w:t xml:space="preserve">, and reading the root-only file disclosed the flag </w:t>
      </w:r>
      <w:proofErr w:type="gramStart"/>
      <w:r>
        <w:rPr>
          <w:rStyle w:val="HTMLCode"/>
          <w:rFonts w:eastAsiaTheme="majorEastAsia"/>
        </w:rPr>
        <w:t>CITS3006{</w:t>
      </w:r>
      <w:proofErr w:type="gramEnd"/>
      <w:r>
        <w:rPr>
          <w:rStyle w:val="HTMLCode"/>
          <w:rFonts w:eastAsiaTheme="majorEastAsia"/>
        </w:rPr>
        <w:t>VERT02_PATH_HIJACK}</w:t>
      </w:r>
      <w:r>
        <w:t>.</w:t>
      </w:r>
    </w:p>
    <w:p w14:paraId="1D40EE06" w14:textId="77777777" w:rsidR="000B47B2" w:rsidRPr="000B47B2" w:rsidRDefault="000B47B2" w:rsidP="000B47B2">
      <w:pPr>
        <w:rPr>
          <w:lang w:val="en-IN"/>
        </w:rPr>
      </w:pPr>
    </w:p>
    <w:p w14:paraId="7D2A3D7A" w14:textId="77777777" w:rsidR="00E84E73" w:rsidRDefault="00E84E73" w:rsidP="000B47B2">
      <w:pPr>
        <w:rPr>
          <w:b/>
          <w:bCs/>
          <w:lang w:val="en-IN"/>
        </w:rPr>
      </w:pPr>
      <w:bookmarkStart w:id="5" w:name="_Toc239669389"/>
    </w:p>
    <w:p w14:paraId="58856E60" w14:textId="77777777" w:rsidR="00E84E73" w:rsidRDefault="00E84E73" w:rsidP="000B47B2">
      <w:pPr>
        <w:rPr>
          <w:b/>
          <w:bCs/>
          <w:lang w:val="en-IN"/>
        </w:rPr>
      </w:pPr>
    </w:p>
    <w:p w14:paraId="11E838DC" w14:textId="77777777" w:rsidR="00E84E73" w:rsidRDefault="00E84E73" w:rsidP="000B47B2">
      <w:pPr>
        <w:rPr>
          <w:b/>
          <w:bCs/>
          <w:lang w:val="en-IN"/>
        </w:rPr>
      </w:pPr>
      <w:bookmarkStart w:id="6" w:name="_GoBack"/>
      <w:bookmarkEnd w:id="6"/>
    </w:p>
    <w:p w14:paraId="14DA1D8D" w14:textId="77777777" w:rsidR="00E84E73" w:rsidRDefault="00E84E73" w:rsidP="000B47B2">
      <w:pPr>
        <w:rPr>
          <w:b/>
          <w:bCs/>
          <w:lang w:val="en-IN"/>
        </w:rPr>
      </w:pPr>
    </w:p>
    <w:p w14:paraId="0EAC6498" w14:textId="77777777" w:rsidR="00E84E73" w:rsidRDefault="00E84E73" w:rsidP="000B47B2">
      <w:pPr>
        <w:rPr>
          <w:b/>
          <w:bCs/>
          <w:lang w:val="en-IN"/>
        </w:rPr>
      </w:pPr>
    </w:p>
    <w:p w14:paraId="069BE1CE" w14:textId="77777777" w:rsidR="00E84E73" w:rsidRDefault="00E84E73" w:rsidP="000B47B2">
      <w:pPr>
        <w:rPr>
          <w:b/>
          <w:bCs/>
          <w:lang w:val="en-IN"/>
        </w:rPr>
      </w:pPr>
    </w:p>
    <w:p w14:paraId="611E1BAF" w14:textId="77777777" w:rsidR="000B47B2" w:rsidRPr="000B47B2" w:rsidRDefault="000B47B2" w:rsidP="000B47B2">
      <w:pPr>
        <w:rPr>
          <w:lang w:val="en-IN"/>
        </w:rPr>
      </w:pPr>
      <w:r w:rsidRPr="000B47B2">
        <w:rPr>
          <w:b/>
          <w:bCs/>
          <w:lang w:val="en-IN"/>
        </w:rPr>
        <w:lastRenderedPageBreak/>
        <w:t>RE-02 — Obfuscated Secret Recovery</w:t>
      </w:r>
      <w:bookmarkEnd w:id="5"/>
    </w:p>
    <w:p w14:paraId="02C41CFC" w14:textId="1CCAB991" w:rsidR="000B47B2" w:rsidRPr="000B47B2" w:rsidRDefault="000B47B2" w:rsidP="000B47B2">
      <w:pPr>
        <w:rPr>
          <w:lang w:val="en-IN"/>
        </w:rPr>
      </w:pPr>
      <w:r w:rsidRPr="000B47B2">
        <w:rPr>
          <w:b/>
          <w:bCs/>
          <w:lang w:val="en-IN"/>
        </w:rPr>
        <w:t xml:space="preserve">Category: </w:t>
      </w:r>
      <w:r w:rsidRPr="000B47B2">
        <w:rPr>
          <w:lang w:val="en-IN"/>
        </w:rPr>
        <w:t>Reverse engineering</w:t>
      </w:r>
      <w:r w:rsidR="0050233A">
        <w:rPr>
          <w:lang w:val="en-IN"/>
        </w:rPr>
        <w:br/>
      </w:r>
      <w:r w:rsidRPr="000B47B2">
        <w:rPr>
          <w:b/>
          <w:bCs/>
          <w:lang w:val="en-IN"/>
        </w:rPr>
        <w:t xml:space="preserve">Objective: </w:t>
      </w:r>
      <w:r w:rsidRPr="000B47B2">
        <w:rPr>
          <w:lang w:val="en-IN"/>
        </w:rPr>
        <w:t>Recover a hidden challenge flag from a native executable containing an obfuscated secret.</w:t>
      </w:r>
      <w:r w:rsidR="0050233A">
        <w:rPr>
          <w:lang w:val="en-IN"/>
        </w:rPr>
        <w:br/>
      </w:r>
      <w:r w:rsidRPr="000B47B2">
        <w:rPr>
          <w:b/>
          <w:bCs/>
          <w:lang w:val="en-IN"/>
        </w:rPr>
        <w:t xml:space="preserve">Initial Access: </w:t>
      </w:r>
      <w:r w:rsidRPr="000B47B2">
        <w:rPr>
          <w:lang w:val="en-IN"/>
        </w:rPr>
        <w:t>The supplied RE-02 executable.</w:t>
      </w:r>
      <w:r w:rsidR="0050233A">
        <w:rPr>
          <w:lang w:val="en-IN"/>
        </w:rPr>
        <w:br/>
      </w:r>
      <w:r w:rsidRPr="000B47B2">
        <w:rPr>
          <w:b/>
          <w:bCs/>
          <w:lang w:val="en-IN"/>
        </w:rPr>
        <w:t xml:space="preserve">Vulnerability: </w:t>
      </w:r>
      <w:r w:rsidRPr="000B47B2">
        <w:rPr>
          <w:lang w:val="en-IN"/>
        </w:rPr>
        <w:t>The flag is not stored as a plaintext string. The executable contains an encoded byte array and reconstructs the secret at runtime using XOR.</w:t>
      </w:r>
    </w:p>
    <w:p w14:paraId="38989922" w14:textId="77777777" w:rsidR="000B47B2" w:rsidRPr="000B47B2" w:rsidRDefault="000B47B2" w:rsidP="000B47B2">
      <w:pPr>
        <w:rPr>
          <w:lang w:val="en-IN"/>
        </w:rPr>
      </w:pPr>
      <w:r w:rsidRPr="000B47B2">
        <w:rPr>
          <w:b/>
          <w:bCs/>
          <w:lang w:val="en-IN"/>
        </w:rPr>
        <w:t>Exploitation steps:</w:t>
      </w:r>
    </w:p>
    <w:p w14:paraId="30517954" w14:textId="5243F210" w:rsidR="000B47B2" w:rsidRPr="000B47B2" w:rsidRDefault="000B47B2" w:rsidP="000B47B2">
      <w:pPr>
        <w:rPr>
          <w:lang w:val="en-IN"/>
        </w:rPr>
      </w:pPr>
      <w:r w:rsidRPr="000B47B2">
        <w:rPr>
          <w:b/>
          <w:bCs/>
          <w:lang w:val="en-IN"/>
        </w:rPr>
        <w:t xml:space="preserve">1. </w:t>
      </w:r>
      <w:r w:rsidRPr="000B47B2">
        <w:rPr>
          <w:lang w:val="en-IN"/>
        </w:rPr>
        <w:t>Identify the binary as an ELF 64-bit executable.</w:t>
      </w:r>
      <w:r w:rsidR="0050233A">
        <w:rPr>
          <w:lang w:val="en-IN"/>
        </w:rPr>
        <w:br/>
      </w:r>
      <w:r w:rsidRPr="000B47B2">
        <w:rPr>
          <w:b/>
          <w:bCs/>
          <w:lang w:val="en-IN"/>
        </w:rPr>
        <w:t xml:space="preserve">2. </w:t>
      </w:r>
      <w:r w:rsidRPr="000B47B2">
        <w:rPr>
          <w:lang w:val="en-IN"/>
        </w:rPr>
        <w:t>Inspect the binary with strings and confirm the flag is not directly exposed.</w:t>
      </w:r>
      <w:r w:rsidR="0050233A">
        <w:rPr>
          <w:lang w:val="en-IN"/>
        </w:rPr>
        <w:br/>
      </w:r>
      <w:r w:rsidRPr="000B47B2">
        <w:rPr>
          <w:b/>
          <w:bCs/>
          <w:lang w:val="en-IN"/>
        </w:rPr>
        <w:t xml:space="preserve">3. </w:t>
      </w:r>
      <w:r w:rsidRPr="000B47B2">
        <w:rPr>
          <w:lang w:val="en-IN"/>
        </w:rPr>
        <w:t>Use nm to identify the decode function, encoded data and key symbols.</w:t>
      </w:r>
      <w:r w:rsidR="0050233A">
        <w:rPr>
          <w:lang w:val="en-IN"/>
        </w:rPr>
        <w:br/>
      </w:r>
      <w:r w:rsidRPr="000B47B2">
        <w:rPr>
          <w:b/>
          <w:bCs/>
          <w:lang w:val="en-IN"/>
        </w:rPr>
        <w:t xml:space="preserve">4. </w:t>
      </w:r>
      <w:r w:rsidRPr="000B47B2">
        <w:rPr>
          <w:lang w:val="en-IN"/>
        </w:rPr>
        <w:t xml:space="preserve">Use </w:t>
      </w:r>
      <w:proofErr w:type="spellStart"/>
      <w:r w:rsidRPr="000B47B2">
        <w:rPr>
          <w:lang w:val="en-IN"/>
        </w:rPr>
        <w:t>objdump</w:t>
      </w:r>
      <w:proofErr w:type="spellEnd"/>
      <w:r w:rsidRPr="000B47B2">
        <w:rPr>
          <w:lang w:val="en-IN"/>
        </w:rPr>
        <w:t xml:space="preserve"> to inspect the decode routine.</w:t>
      </w:r>
      <w:r w:rsidR="0050233A">
        <w:rPr>
          <w:lang w:val="en-IN"/>
        </w:rPr>
        <w:br/>
      </w:r>
      <w:r w:rsidRPr="000B47B2">
        <w:rPr>
          <w:b/>
          <w:bCs/>
          <w:lang w:val="en-IN"/>
        </w:rPr>
        <w:t xml:space="preserve">5. </w:t>
      </w:r>
      <w:r w:rsidRPr="000B47B2">
        <w:rPr>
          <w:lang w:val="en-IN"/>
        </w:rPr>
        <w:t>Identify the XOR key (0x5b) from the disassembly.</w:t>
      </w:r>
      <w:r w:rsidR="0050233A">
        <w:rPr>
          <w:lang w:val="en-IN"/>
        </w:rPr>
        <w:br/>
      </w:r>
      <w:r w:rsidRPr="000B47B2">
        <w:rPr>
          <w:b/>
          <w:bCs/>
          <w:lang w:val="en-IN"/>
        </w:rPr>
        <w:t xml:space="preserve">6. </w:t>
      </w:r>
      <w:r w:rsidRPr="000B47B2">
        <w:rPr>
          <w:lang w:val="en-IN"/>
        </w:rPr>
        <w:t>Extract the encoded bytes from the identified data location.</w:t>
      </w:r>
      <w:r w:rsidR="0050233A">
        <w:rPr>
          <w:lang w:val="en-IN"/>
        </w:rPr>
        <w:br/>
      </w:r>
      <w:r w:rsidRPr="000B47B2">
        <w:rPr>
          <w:b/>
          <w:bCs/>
          <w:lang w:val="en-IN"/>
        </w:rPr>
        <w:t xml:space="preserve">7. </w:t>
      </w:r>
      <w:r w:rsidRPr="000B47B2">
        <w:rPr>
          <w:lang w:val="en-IN"/>
        </w:rPr>
        <w:t>XOR each byte with 0x5b to reconstruct the flag.</w:t>
      </w:r>
    </w:p>
    <w:p w14:paraId="40A84D4E" w14:textId="77777777" w:rsidR="000B47B2" w:rsidRPr="000B47B2" w:rsidRDefault="000B47B2" w:rsidP="000B47B2">
      <w:pPr>
        <w:rPr>
          <w:lang w:val="en-I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60"/>
      </w:tblGrid>
      <w:tr w:rsidR="000B47B2" w:rsidRPr="000B47B2" w14:paraId="0C7A896C" w14:textId="77777777">
        <w:tc>
          <w:tcPr>
            <w:tcW w:w="0" w:type="auto"/>
            <w:tcBorders>
              <w:top w:val="single" w:sz="4" w:space="0" w:color="auto"/>
              <w:left w:val="single" w:sz="4" w:space="0" w:color="auto"/>
              <w:bottom w:val="single" w:sz="4" w:space="0" w:color="auto"/>
              <w:right w:val="single" w:sz="4" w:space="0" w:color="auto"/>
            </w:tcBorders>
            <w:shd w:val="clear" w:color="auto" w:fill="E7EEF7"/>
            <w:tcMar>
              <w:top w:w="100" w:type="dxa"/>
              <w:left w:w="150" w:type="dxa"/>
              <w:bottom w:w="100" w:type="dxa"/>
              <w:right w:w="150" w:type="dxa"/>
            </w:tcMar>
            <w:hideMark/>
          </w:tcPr>
          <w:p w14:paraId="13AA6F3F" w14:textId="77777777" w:rsidR="000B47B2" w:rsidRPr="000B47B2" w:rsidRDefault="000B47B2" w:rsidP="000B47B2">
            <w:pPr>
              <w:rPr>
                <w:lang w:val="en-IN"/>
              </w:rPr>
            </w:pPr>
            <w:r w:rsidRPr="000B47B2">
              <w:rPr>
                <w:b/>
                <w:bCs/>
                <w:lang w:val="en-IN"/>
              </w:rPr>
              <w:t>Flag / Outcome:  CITS3006{RE02_XOR_DATAFLOW}</w:t>
            </w:r>
          </w:p>
        </w:tc>
      </w:tr>
    </w:tbl>
    <w:p w14:paraId="0B5268FC" w14:textId="77777777" w:rsidR="009A1540" w:rsidRDefault="009A1540" w:rsidP="004921CA">
      <w:pPr>
        <w:rPr>
          <w:b/>
          <w:bCs/>
          <w:lang w:val="en-IN"/>
        </w:rPr>
      </w:pPr>
    </w:p>
    <w:p w14:paraId="739245B0" w14:textId="77777777" w:rsidR="009A1540" w:rsidRDefault="009A1540" w:rsidP="004921CA">
      <w:pPr>
        <w:rPr>
          <w:b/>
          <w:bCs/>
          <w:lang w:val="en-IN"/>
        </w:rPr>
      </w:pPr>
    </w:p>
    <w:p w14:paraId="4D886F57" w14:textId="77777777" w:rsidR="009A1540" w:rsidRDefault="009A1540" w:rsidP="004921CA">
      <w:pPr>
        <w:rPr>
          <w:b/>
          <w:bCs/>
          <w:lang w:val="en-IN"/>
        </w:rPr>
      </w:pPr>
    </w:p>
    <w:p w14:paraId="062446EF" w14:textId="77777777" w:rsidR="009A1540" w:rsidRDefault="009A1540" w:rsidP="004921CA">
      <w:pPr>
        <w:rPr>
          <w:b/>
          <w:bCs/>
          <w:lang w:val="en-IN"/>
        </w:rPr>
      </w:pPr>
    </w:p>
    <w:p w14:paraId="38C1E8A3" w14:textId="77777777" w:rsidR="009A1540" w:rsidRDefault="009A1540" w:rsidP="004921CA">
      <w:pPr>
        <w:rPr>
          <w:b/>
          <w:bCs/>
          <w:lang w:val="en-IN"/>
        </w:rPr>
      </w:pPr>
    </w:p>
    <w:p w14:paraId="02067655" w14:textId="77777777" w:rsidR="009A1540" w:rsidRDefault="009A1540" w:rsidP="004921CA">
      <w:pPr>
        <w:rPr>
          <w:b/>
          <w:bCs/>
          <w:lang w:val="en-IN"/>
        </w:rPr>
      </w:pPr>
    </w:p>
    <w:p w14:paraId="35D3F841" w14:textId="2C386A4A" w:rsidR="000B47B2" w:rsidRDefault="000B47B2" w:rsidP="004921CA">
      <w:pPr>
        <w:rPr>
          <w:i/>
          <w:iCs/>
          <w:lang w:val="en-IN"/>
        </w:rPr>
      </w:pPr>
      <w:r w:rsidRPr="000B47B2">
        <w:rPr>
          <w:b/>
          <w:bCs/>
          <w:lang w:val="en-IN"/>
        </w:rPr>
        <w:t>Evidence</w:t>
      </w:r>
      <w:proofErr w:type="gramStart"/>
      <w:r w:rsidRPr="000B47B2">
        <w:rPr>
          <w:b/>
          <w:bCs/>
          <w:lang w:val="en-IN"/>
        </w:rPr>
        <w:t>:</w:t>
      </w:r>
      <w:proofErr w:type="gramEnd"/>
      <w:r w:rsidR="004921CA">
        <w:rPr>
          <w:i/>
          <w:iCs/>
          <w:lang w:val="en-IN"/>
        </w:rPr>
        <w:br/>
      </w:r>
      <w:r w:rsidR="004921CA">
        <w:rPr>
          <w:i/>
          <w:iCs/>
          <w:lang w:val="en-IN"/>
        </w:rPr>
        <w:br/>
      </w:r>
      <w:r w:rsidR="004921CA" w:rsidRPr="004921CA">
        <w:rPr>
          <w:noProof/>
        </w:rPr>
        <w:drawing>
          <wp:inline distT="0" distB="0" distL="0" distR="0" wp14:anchorId="741E72D8" wp14:editId="78E08772">
            <wp:extent cx="5943600" cy="11372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1137285"/>
                    </a:xfrm>
                    <a:prstGeom prst="rect">
                      <a:avLst/>
                    </a:prstGeom>
                  </pic:spPr>
                </pic:pic>
              </a:graphicData>
            </a:graphic>
          </wp:inline>
        </w:drawing>
      </w:r>
      <w:r w:rsidR="009A1540">
        <w:rPr>
          <w:i/>
          <w:iCs/>
          <w:lang w:val="en-IN"/>
        </w:rPr>
        <w:br/>
        <w:t xml:space="preserve">RE(a): </w:t>
      </w:r>
      <w:r w:rsidR="009A1540">
        <w:t xml:space="preserve">Identified the target as an ELF 64-bit executable (not stripped) with </w:t>
      </w:r>
      <w:r w:rsidR="009A1540">
        <w:rPr>
          <w:rStyle w:val="HTMLCode"/>
          <w:rFonts w:eastAsiaTheme="majorEastAsia"/>
        </w:rPr>
        <w:t>file</w:t>
      </w:r>
      <w:r w:rsidR="009A1540">
        <w:t xml:space="preserve">. Running </w:t>
      </w:r>
      <w:r w:rsidR="009A1540">
        <w:rPr>
          <w:rStyle w:val="HTMLCode"/>
          <w:rFonts w:eastAsiaTheme="majorEastAsia"/>
        </w:rPr>
        <w:t xml:space="preserve">strings | grep </w:t>
      </w:r>
      <w:proofErr w:type="spellStart"/>
      <w:r w:rsidR="009A1540">
        <w:rPr>
          <w:rStyle w:val="HTMLCode"/>
          <w:rFonts w:eastAsiaTheme="majorEastAsia"/>
        </w:rPr>
        <w:t>cits</w:t>
      </w:r>
      <w:proofErr w:type="spellEnd"/>
      <w:r w:rsidR="009A1540">
        <w:t xml:space="preserve"> returned only the program banner "=== CITS3006 Secure Validator ===", and </w:t>
      </w:r>
      <w:r w:rsidR="009A1540">
        <w:rPr>
          <w:rStyle w:val="HTMLCode"/>
          <w:rFonts w:eastAsiaTheme="majorEastAsia"/>
        </w:rPr>
        <w:t xml:space="preserve">strings | </w:t>
      </w:r>
      <w:r w:rsidR="009A1540">
        <w:rPr>
          <w:rStyle w:val="HTMLCode"/>
          <w:rFonts w:eastAsiaTheme="majorEastAsia"/>
        </w:rPr>
        <w:lastRenderedPageBreak/>
        <w:t>grep valid|token|RE02</w:t>
      </w:r>
      <w:r w:rsidR="009A1540">
        <w:t xml:space="preserve"> showed the visible prompts (</w:t>
      </w:r>
      <w:r w:rsidR="009A1540">
        <w:rPr>
          <w:rStyle w:val="HTMLCode"/>
          <w:rFonts w:eastAsiaTheme="majorEastAsia"/>
        </w:rPr>
        <w:t>RE02-2026</w:t>
      </w:r>
      <w:r w:rsidR="009A1540">
        <w:t xml:space="preserve">, </w:t>
      </w:r>
      <w:r w:rsidR="009A1540">
        <w:rPr>
          <w:rStyle w:val="HTMLCode"/>
          <w:rFonts w:eastAsiaTheme="majorEastAsia"/>
        </w:rPr>
        <w:t>Recovered token: %s</w:t>
      </w:r>
      <w:r w:rsidR="009A1540">
        <w:t xml:space="preserve">) — confirming the flag itself is </w:t>
      </w:r>
      <w:r w:rsidR="009A1540">
        <w:rPr>
          <w:rStyle w:val="Strong"/>
        </w:rPr>
        <w:t>not</w:t>
      </w:r>
      <w:r w:rsidR="009A1540">
        <w:t xml:space="preserve"> present as plaintext.</w:t>
      </w:r>
    </w:p>
    <w:p w14:paraId="4CF6486F" w14:textId="77777777" w:rsidR="009A1540" w:rsidRDefault="009A1540" w:rsidP="004921CA">
      <w:pPr>
        <w:rPr>
          <w:lang w:val="en-IN"/>
        </w:rPr>
      </w:pPr>
      <w:r w:rsidRPr="009A1540">
        <w:rPr>
          <w:noProof/>
        </w:rPr>
        <w:drawing>
          <wp:inline distT="0" distB="0" distL="0" distR="0" wp14:anchorId="403A0C39" wp14:editId="7C18F9D5">
            <wp:extent cx="5943600" cy="287528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875280"/>
                    </a:xfrm>
                    <a:prstGeom prst="rect">
                      <a:avLst/>
                    </a:prstGeom>
                  </pic:spPr>
                </pic:pic>
              </a:graphicData>
            </a:graphic>
          </wp:inline>
        </w:drawing>
      </w:r>
    </w:p>
    <w:p w14:paraId="1C989E7D" w14:textId="7BC498B9" w:rsidR="009A1540" w:rsidRDefault="009A1540" w:rsidP="004921CA">
      <w:pPr>
        <w:rPr>
          <w:lang w:val="en-IN"/>
        </w:rPr>
      </w:pPr>
      <w:proofErr w:type="gramStart"/>
      <w:r>
        <w:t>RE(</w:t>
      </w:r>
      <w:proofErr w:type="gramEnd"/>
      <w:r>
        <w:t xml:space="preserve">b): Because the binary is not stripped, </w:t>
      </w:r>
      <w:r>
        <w:rPr>
          <w:rStyle w:val="HTMLCode"/>
          <w:rFonts w:eastAsiaTheme="majorEastAsia"/>
        </w:rPr>
        <w:t>nm</w:t>
      </w:r>
      <w:r>
        <w:t xml:space="preserve"> exposed the relevant symbols: the </w:t>
      </w:r>
      <w:r>
        <w:rPr>
          <w:rStyle w:val="HTMLCode"/>
          <w:rFonts w:eastAsiaTheme="majorEastAsia"/>
        </w:rPr>
        <w:t>decode</w:t>
      </w:r>
      <w:r>
        <w:t xml:space="preserve"> function, the </w:t>
      </w:r>
      <w:r>
        <w:rPr>
          <w:rStyle w:val="HTMLCode"/>
          <w:rFonts w:eastAsiaTheme="majorEastAsia"/>
        </w:rPr>
        <w:t>encoded</w:t>
      </w:r>
      <w:r>
        <w:t xml:space="preserve"> array (</w:t>
      </w:r>
      <w:r>
        <w:rPr>
          <w:rStyle w:val="HTMLCode"/>
          <w:rFonts w:eastAsiaTheme="majorEastAsia"/>
        </w:rPr>
        <w:t>0x2010</w:t>
      </w:r>
      <w:r>
        <w:t xml:space="preserve">) and the </w:t>
      </w:r>
      <w:r>
        <w:rPr>
          <w:rStyle w:val="HTMLCode"/>
          <w:rFonts w:eastAsiaTheme="majorEastAsia"/>
        </w:rPr>
        <w:t>key</w:t>
      </w:r>
      <w:r>
        <w:t xml:space="preserve"> (</w:t>
      </w:r>
      <w:r>
        <w:rPr>
          <w:rStyle w:val="HTMLCode"/>
          <w:rFonts w:eastAsiaTheme="majorEastAsia"/>
        </w:rPr>
        <w:t>0x202b</w:t>
      </w:r>
      <w:r>
        <w:t xml:space="preserve">). Disassembling </w:t>
      </w:r>
      <w:r>
        <w:rPr>
          <w:rStyle w:val="HTMLCode"/>
          <w:rFonts w:eastAsiaTheme="majorEastAsia"/>
        </w:rPr>
        <w:t>decode</w:t>
      </w:r>
      <w:r>
        <w:t xml:space="preserve"> with </w:t>
      </w:r>
      <w:proofErr w:type="spellStart"/>
      <w:r>
        <w:rPr>
          <w:rStyle w:val="HTMLCode"/>
          <w:rFonts w:eastAsiaTheme="majorEastAsia"/>
        </w:rPr>
        <w:t>objdump</w:t>
      </w:r>
      <w:proofErr w:type="spellEnd"/>
      <w:r>
        <w:rPr>
          <w:rStyle w:val="HTMLCode"/>
          <w:rFonts w:eastAsiaTheme="majorEastAsia"/>
        </w:rPr>
        <w:t xml:space="preserve"> -d</w:t>
      </w:r>
      <w:r>
        <w:t xml:space="preserve"> revealed the </w:t>
      </w:r>
      <w:proofErr w:type="spellStart"/>
      <w:r>
        <w:t>deobfuscation</w:t>
      </w:r>
      <w:proofErr w:type="spellEnd"/>
      <w:r>
        <w:t xml:space="preserve"> loop, which loads each encoded byte and XORs it — the instruction </w:t>
      </w:r>
      <w:proofErr w:type="spellStart"/>
      <w:r>
        <w:rPr>
          <w:rStyle w:val="HTMLCode"/>
          <w:rFonts w:eastAsiaTheme="majorEastAsia"/>
        </w:rPr>
        <w:t>mov</w:t>
      </w:r>
      <w:proofErr w:type="spellEnd"/>
      <w:r>
        <w:rPr>
          <w:rStyle w:val="HTMLCode"/>
          <w:rFonts w:eastAsiaTheme="majorEastAsia"/>
        </w:rPr>
        <w:t xml:space="preserve"> $0x5b</w:t>
      </w:r>
      <w:proofErr w:type="gramStart"/>
      <w:r>
        <w:rPr>
          <w:rStyle w:val="HTMLCode"/>
          <w:rFonts w:eastAsiaTheme="majorEastAsia"/>
        </w:rPr>
        <w:t>,%</w:t>
      </w:r>
      <w:proofErr w:type="gramEnd"/>
      <w:r>
        <w:rPr>
          <w:rStyle w:val="HTMLCode"/>
          <w:rFonts w:eastAsiaTheme="majorEastAsia"/>
        </w:rPr>
        <w:t>edx</w:t>
      </w:r>
      <w:r>
        <w:t xml:space="preserve"> followed by </w:t>
      </w:r>
      <w:proofErr w:type="spellStart"/>
      <w:r>
        <w:rPr>
          <w:rStyle w:val="HTMLCode"/>
          <w:rFonts w:eastAsiaTheme="majorEastAsia"/>
        </w:rPr>
        <w:t>xor</w:t>
      </w:r>
      <w:proofErr w:type="spellEnd"/>
      <w:r>
        <w:rPr>
          <w:rStyle w:val="HTMLCode"/>
          <w:rFonts w:eastAsiaTheme="majorEastAsia"/>
        </w:rPr>
        <w:t xml:space="preserve"> %</w:t>
      </w:r>
      <w:proofErr w:type="spellStart"/>
      <w:r>
        <w:rPr>
          <w:rStyle w:val="HTMLCode"/>
          <w:rFonts w:eastAsiaTheme="majorEastAsia"/>
        </w:rPr>
        <w:t>edx</w:t>
      </w:r>
      <w:proofErr w:type="spellEnd"/>
      <w:r>
        <w:rPr>
          <w:rStyle w:val="HTMLCode"/>
          <w:rFonts w:eastAsiaTheme="majorEastAsia"/>
        </w:rPr>
        <w:t>,%</w:t>
      </w:r>
      <w:proofErr w:type="spellStart"/>
      <w:r>
        <w:rPr>
          <w:rStyle w:val="HTMLCode"/>
          <w:rFonts w:eastAsiaTheme="majorEastAsia"/>
        </w:rPr>
        <w:t>eax</w:t>
      </w:r>
      <w:proofErr w:type="spellEnd"/>
      <w:r>
        <w:t xml:space="preserve"> identifies the XOR key as </w:t>
      </w:r>
      <w:r>
        <w:rPr>
          <w:rStyle w:val="HTMLCode"/>
          <w:rFonts w:eastAsiaTheme="majorEastAsia"/>
          <w:b/>
          <w:bCs/>
        </w:rPr>
        <w:t>0x5b</w:t>
      </w:r>
      <w:r>
        <w:t>.</w:t>
      </w:r>
    </w:p>
    <w:p w14:paraId="58B91BBF" w14:textId="1F45B4F4" w:rsidR="004921CA" w:rsidRDefault="009A1540" w:rsidP="004921CA">
      <w:pPr>
        <w:rPr>
          <w:lang w:val="en-IN"/>
        </w:rPr>
      </w:pPr>
      <w:r>
        <w:rPr>
          <w:lang w:val="en-IN"/>
        </w:rPr>
        <w:br/>
      </w:r>
      <w:r>
        <w:rPr>
          <w:lang w:val="en-IN"/>
        </w:rPr>
        <w:br/>
      </w:r>
      <w:r w:rsidRPr="009A1540">
        <w:rPr>
          <w:noProof/>
        </w:rPr>
        <w:drawing>
          <wp:inline distT="0" distB="0" distL="0" distR="0" wp14:anchorId="4994F3EB" wp14:editId="1DFEDEF1">
            <wp:extent cx="5943600" cy="23526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2352675"/>
                    </a:xfrm>
                    <a:prstGeom prst="rect">
                      <a:avLst/>
                    </a:prstGeom>
                  </pic:spPr>
                </pic:pic>
              </a:graphicData>
            </a:graphic>
          </wp:inline>
        </w:drawing>
      </w:r>
    </w:p>
    <w:p w14:paraId="4023F3CF" w14:textId="650490D2" w:rsidR="009A1540" w:rsidRPr="000B47B2" w:rsidRDefault="009A1540" w:rsidP="004921CA">
      <w:pPr>
        <w:rPr>
          <w:lang w:val="en-IN"/>
        </w:rPr>
      </w:pPr>
      <w:r>
        <w:rPr>
          <w:lang w:val="en-IN"/>
        </w:rPr>
        <w:t xml:space="preserve">RE(c): </w:t>
      </w:r>
      <w:r>
        <w:t xml:space="preserve">Dumped the read-only data with </w:t>
      </w:r>
      <w:proofErr w:type="spellStart"/>
      <w:r>
        <w:rPr>
          <w:rStyle w:val="HTMLCode"/>
          <w:rFonts w:eastAsiaTheme="majorEastAsia"/>
        </w:rPr>
        <w:t>objdump</w:t>
      </w:r>
      <w:proofErr w:type="spellEnd"/>
      <w:r>
        <w:rPr>
          <w:rStyle w:val="HTMLCode"/>
          <w:rFonts w:eastAsiaTheme="majorEastAsia"/>
        </w:rPr>
        <w:t xml:space="preserve"> -s -j .</w:t>
      </w:r>
      <w:proofErr w:type="spellStart"/>
      <w:r>
        <w:rPr>
          <w:rStyle w:val="HTMLCode"/>
          <w:rFonts w:eastAsiaTheme="majorEastAsia"/>
        </w:rPr>
        <w:t>rodata</w:t>
      </w:r>
      <w:proofErr w:type="spellEnd"/>
      <w:r>
        <w:t xml:space="preserve">. At address </w:t>
      </w:r>
      <w:r>
        <w:rPr>
          <w:rStyle w:val="HTMLCode"/>
          <w:rFonts w:eastAsiaTheme="majorEastAsia"/>
        </w:rPr>
        <w:t>0x2010</w:t>
      </w:r>
      <w:r>
        <w:t xml:space="preserve"> the 27 encoded bytes (</w:t>
      </w:r>
      <w:r>
        <w:rPr>
          <w:rStyle w:val="HTMLCode"/>
          <w:rFonts w:eastAsiaTheme="majorEastAsia"/>
        </w:rPr>
        <w:t>18 12 0f 08 …</w:t>
      </w:r>
      <w:r>
        <w:t xml:space="preserve">) are visible, immediately followed by the key byte </w:t>
      </w:r>
      <w:r>
        <w:rPr>
          <w:rStyle w:val="HTMLCode"/>
          <w:rFonts w:eastAsiaTheme="majorEastAsia"/>
        </w:rPr>
        <w:t>5b</w:t>
      </w:r>
      <w:r>
        <w:t xml:space="preserve"> at </w:t>
      </w:r>
      <w:r>
        <w:rPr>
          <w:rStyle w:val="HTMLCode"/>
          <w:rFonts w:eastAsiaTheme="majorEastAsia"/>
        </w:rPr>
        <w:t>0x202b</w:t>
      </w:r>
      <w:r>
        <w:t>, and then the plaintext banner strings — confirming the encoded flag is stored as raw data, separate from the readable strings.</w:t>
      </w:r>
    </w:p>
    <w:p w14:paraId="480B1124" w14:textId="21B2503E" w:rsidR="008C0A04" w:rsidRDefault="009A1540">
      <w:r w:rsidRPr="009A1540">
        <w:rPr>
          <w:noProof/>
        </w:rPr>
        <w:lastRenderedPageBreak/>
        <w:drawing>
          <wp:inline distT="0" distB="0" distL="0" distR="0" wp14:anchorId="50BD2EE4" wp14:editId="39200FB0">
            <wp:extent cx="5943600" cy="14814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1481455"/>
                    </a:xfrm>
                    <a:prstGeom prst="rect">
                      <a:avLst/>
                    </a:prstGeom>
                  </pic:spPr>
                </pic:pic>
              </a:graphicData>
            </a:graphic>
          </wp:inline>
        </w:drawing>
      </w:r>
    </w:p>
    <w:p w14:paraId="7B34AA11" w14:textId="47ABFAB4" w:rsidR="009A1540" w:rsidRDefault="009A1540">
      <w:proofErr w:type="gramStart"/>
      <w:r>
        <w:t>RE(</w:t>
      </w:r>
      <w:proofErr w:type="gramEnd"/>
      <w:r>
        <w:t xml:space="preserve">d): Reconstructed the flag by </w:t>
      </w:r>
      <w:proofErr w:type="spellStart"/>
      <w:r>
        <w:t>XORing</w:t>
      </w:r>
      <w:proofErr w:type="spellEnd"/>
      <w:r>
        <w:t xml:space="preserve"> each of the 27 encoded bytes with the key </w:t>
      </w:r>
      <w:r>
        <w:rPr>
          <w:rStyle w:val="HTMLCode"/>
          <w:rFonts w:eastAsiaTheme="majorEastAsia"/>
        </w:rPr>
        <w:t>0x5b</w:t>
      </w:r>
      <w:r>
        <w:t xml:space="preserve"> in Python. The decode reproduces the program's runtime operation and recovers the hidden flag </w:t>
      </w:r>
      <w:proofErr w:type="gramStart"/>
      <w:r>
        <w:rPr>
          <w:rStyle w:val="HTMLCode"/>
          <w:rFonts w:eastAsiaTheme="majorEastAsia"/>
        </w:rPr>
        <w:t>CITS3006{</w:t>
      </w:r>
      <w:proofErr w:type="gramEnd"/>
      <w:r>
        <w:rPr>
          <w:rStyle w:val="HTMLCode"/>
          <w:rFonts w:eastAsiaTheme="majorEastAsia"/>
        </w:rPr>
        <w:t>RE02_XOR_DATAFLOW}</w:t>
      </w:r>
      <w:r>
        <w:t xml:space="preserve"> — obtained purely through static analysis, without executing the binary or knowing the validation code.</w:t>
      </w:r>
    </w:p>
    <w:sectPr w:rsidR="009A15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47B2"/>
    <w:rsid w:val="000B47B2"/>
    <w:rsid w:val="00203377"/>
    <w:rsid w:val="003250FA"/>
    <w:rsid w:val="00387E8F"/>
    <w:rsid w:val="003E54C6"/>
    <w:rsid w:val="00474769"/>
    <w:rsid w:val="004921CA"/>
    <w:rsid w:val="0050233A"/>
    <w:rsid w:val="006D4A47"/>
    <w:rsid w:val="00736243"/>
    <w:rsid w:val="008C0A04"/>
    <w:rsid w:val="009A1540"/>
    <w:rsid w:val="00D47610"/>
    <w:rsid w:val="00E84E73"/>
    <w:rsid w:val="00FD71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77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B47B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B47B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B47B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B47B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B47B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B47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7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7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7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7B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B47B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B47B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B47B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B47B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B47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7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7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7B2"/>
    <w:rPr>
      <w:rFonts w:eastAsiaTheme="majorEastAsia" w:cstheme="majorBidi"/>
      <w:color w:val="272727" w:themeColor="text1" w:themeTint="D8"/>
    </w:rPr>
  </w:style>
  <w:style w:type="paragraph" w:styleId="Title">
    <w:name w:val="Title"/>
    <w:basedOn w:val="Normal"/>
    <w:next w:val="Normal"/>
    <w:link w:val="TitleChar"/>
    <w:uiPriority w:val="10"/>
    <w:qFormat/>
    <w:rsid w:val="000B47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7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7B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7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7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47B2"/>
    <w:rPr>
      <w:i/>
      <w:iCs/>
      <w:color w:val="404040" w:themeColor="text1" w:themeTint="BF"/>
    </w:rPr>
  </w:style>
  <w:style w:type="paragraph" w:styleId="ListParagraph">
    <w:name w:val="List Paragraph"/>
    <w:basedOn w:val="Normal"/>
    <w:uiPriority w:val="34"/>
    <w:qFormat/>
    <w:rsid w:val="000B47B2"/>
    <w:pPr>
      <w:ind w:left="720"/>
      <w:contextualSpacing/>
    </w:pPr>
  </w:style>
  <w:style w:type="character" w:styleId="IntenseEmphasis">
    <w:name w:val="Intense Emphasis"/>
    <w:basedOn w:val="DefaultParagraphFont"/>
    <w:uiPriority w:val="21"/>
    <w:qFormat/>
    <w:rsid w:val="000B47B2"/>
    <w:rPr>
      <w:i/>
      <w:iCs/>
      <w:color w:val="365F91" w:themeColor="accent1" w:themeShade="BF"/>
    </w:rPr>
  </w:style>
  <w:style w:type="paragraph" w:styleId="IntenseQuote">
    <w:name w:val="Intense Quote"/>
    <w:basedOn w:val="Normal"/>
    <w:next w:val="Normal"/>
    <w:link w:val="IntenseQuoteChar"/>
    <w:uiPriority w:val="30"/>
    <w:qFormat/>
    <w:rsid w:val="000B47B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B47B2"/>
    <w:rPr>
      <w:i/>
      <w:iCs/>
      <w:color w:val="365F91" w:themeColor="accent1" w:themeShade="BF"/>
    </w:rPr>
  </w:style>
  <w:style w:type="character" w:styleId="IntenseReference">
    <w:name w:val="Intense Reference"/>
    <w:basedOn w:val="DefaultParagraphFont"/>
    <w:uiPriority w:val="32"/>
    <w:qFormat/>
    <w:rsid w:val="000B47B2"/>
    <w:rPr>
      <w:b/>
      <w:bCs/>
      <w:smallCaps/>
      <w:color w:val="365F91" w:themeColor="accent1" w:themeShade="BF"/>
      <w:spacing w:val="5"/>
    </w:rPr>
  </w:style>
  <w:style w:type="paragraph" w:styleId="BalloonText">
    <w:name w:val="Balloon Text"/>
    <w:basedOn w:val="Normal"/>
    <w:link w:val="BalloonTextChar"/>
    <w:uiPriority w:val="99"/>
    <w:semiHidden/>
    <w:unhideWhenUsed/>
    <w:rsid w:val="003250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50FA"/>
    <w:rPr>
      <w:rFonts w:ascii="Tahoma" w:hAnsi="Tahoma" w:cs="Tahoma"/>
      <w:sz w:val="16"/>
      <w:szCs w:val="16"/>
    </w:rPr>
  </w:style>
  <w:style w:type="character" w:styleId="HTMLCode">
    <w:name w:val="HTML Code"/>
    <w:basedOn w:val="DefaultParagraphFont"/>
    <w:uiPriority w:val="99"/>
    <w:semiHidden/>
    <w:unhideWhenUsed/>
    <w:rsid w:val="003250FA"/>
    <w:rPr>
      <w:rFonts w:ascii="Courier New" w:eastAsia="Times New Roman" w:hAnsi="Courier New" w:cs="Courier New"/>
      <w:sz w:val="20"/>
      <w:szCs w:val="20"/>
    </w:rPr>
  </w:style>
  <w:style w:type="character" w:styleId="Strong">
    <w:name w:val="Strong"/>
    <w:basedOn w:val="DefaultParagraphFont"/>
    <w:uiPriority w:val="22"/>
    <w:qFormat/>
    <w:rsid w:val="009A154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B47B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B47B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B47B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B47B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B47B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B47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7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7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7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7B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B47B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B47B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B47B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B47B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B47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7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7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7B2"/>
    <w:rPr>
      <w:rFonts w:eastAsiaTheme="majorEastAsia" w:cstheme="majorBidi"/>
      <w:color w:val="272727" w:themeColor="text1" w:themeTint="D8"/>
    </w:rPr>
  </w:style>
  <w:style w:type="paragraph" w:styleId="Title">
    <w:name w:val="Title"/>
    <w:basedOn w:val="Normal"/>
    <w:next w:val="Normal"/>
    <w:link w:val="TitleChar"/>
    <w:uiPriority w:val="10"/>
    <w:qFormat/>
    <w:rsid w:val="000B47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7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7B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7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7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47B2"/>
    <w:rPr>
      <w:i/>
      <w:iCs/>
      <w:color w:val="404040" w:themeColor="text1" w:themeTint="BF"/>
    </w:rPr>
  </w:style>
  <w:style w:type="paragraph" w:styleId="ListParagraph">
    <w:name w:val="List Paragraph"/>
    <w:basedOn w:val="Normal"/>
    <w:uiPriority w:val="34"/>
    <w:qFormat/>
    <w:rsid w:val="000B47B2"/>
    <w:pPr>
      <w:ind w:left="720"/>
      <w:contextualSpacing/>
    </w:pPr>
  </w:style>
  <w:style w:type="character" w:styleId="IntenseEmphasis">
    <w:name w:val="Intense Emphasis"/>
    <w:basedOn w:val="DefaultParagraphFont"/>
    <w:uiPriority w:val="21"/>
    <w:qFormat/>
    <w:rsid w:val="000B47B2"/>
    <w:rPr>
      <w:i/>
      <w:iCs/>
      <w:color w:val="365F91" w:themeColor="accent1" w:themeShade="BF"/>
    </w:rPr>
  </w:style>
  <w:style w:type="paragraph" w:styleId="IntenseQuote">
    <w:name w:val="Intense Quote"/>
    <w:basedOn w:val="Normal"/>
    <w:next w:val="Normal"/>
    <w:link w:val="IntenseQuoteChar"/>
    <w:uiPriority w:val="30"/>
    <w:qFormat/>
    <w:rsid w:val="000B47B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B47B2"/>
    <w:rPr>
      <w:i/>
      <w:iCs/>
      <w:color w:val="365F91" w:themeColor="accent1" w:themeShade="BF"/>
    </w:rPr>
  </w:style>
  <w:style w:type="character" w:styleId="IntenseReference">
    <w:name w:val="Intense Reference"/>
    <w:basedOn w:val="DefaultParagraphFont"/>
    <w:uiPriority w:val="32"/>
    <w:qFormat/>
    <w:rsid w:val="000B47B2"/>
    <w:rPr>
      <w:b/>
      <w:bCs/>
      <w:smallCaps/>
      <w:color w:val="365F91" w:themeColor="accent1" w:themeShade="BF"/>
      <w:spacing w:val="5"/>
    </w:rPr>
  </w:style>
  <w:style w:type="paragraph" w:styleId="BalloonText">
    <w:name w:val="Balloon Text"/>
    <w:basedOn w:val="Normal"/>
    <w:link w:val="BalloonTextChar"/>
    <w:uiPriority w:val="99"/>
    <w:semiHidden/>
    <w:unhideWhenUsed/>
    <w:rsid w:val="003250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50FA"/>
    <w:rPr>
      <w:rFonts w:ascii="Tahoma" w:hAnsi="Tahoma" w:cs="Tahoma"/>
      <w:sz w:val="16"/>
      <w:szCs w:val="16"/>
    </w:rPr>
  </w:style>
  <w:style w:type="character" w:styleId="HTMLCode">
    <w:name w:val="HTML Code"/>
    <w:basedOn w:val="DefaultParagraphFont"/>
    <w:uiPriority w:val="99"/>
    <w:semiHidden/>
    <w:unhideWhenUsed/>
    <w:rsid w:val="003250FA"/>
    <w:rPr>
      <w:rFonts w:ascii="Courier New" w:eastAsia="Times New Roman" w:hAnsi="Courier New" w:cs="Courier New"/>
      <w:sz w:val="20"/>
      <w:szCs w:val="20"/>
    </w:rPr>
  </w:style>
  <w:style w:type="character" w:styleId="Strong">
    <w:name w:val="Strong"/>
    <w:basedOn w:val="DefaultParagraphFont"/>
    <w:uiPriority w:val="22"/>
    <w:qFormat/>
    <w:rsid w:val="009A15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1338</Words>
  <Characters>7631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Het Dineshbhai Patel (24498631)</dc:creator>
  <cp:lastModifiedBy>HP</cp:lastModifiedBy>
  <cp:revision>2</cp:revision>
  <dcterms:created xsi:type="dcterms:W3CDTF">2026-09-30T01:28:00Z</dcterms:created>
  <dcterms:modified xsi:type="dcterms:W3CDTF">2026-09-30T01:28:00Z</dcterms:modified>
</cp:coreProperties>
</file>