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26.xml" ContentType="application/vnd.openxmlformats-officedocument.wordprocessingml.header+xml"/>
  <Override PartName="/word/footer9.xml" ContentType="application/vnd.openxmlformats-officedocument.wordprocessingml.foot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6DCF6" w14:textId="77777777" w:rsidR="00F42D09" w:rsidRDefault="00F42D09" w:rsidP="00F42D09">
      <w:pPr>
        <w:tabs>
          <w:tab w:val="left" w:pos="6180"/>
        </w:tabs>
        <w:spacing w:after="100" w:afterAutospacing="1"/>
        <w:rPr>
          <w:rFonts w:ascii="Arial" w:hAnsi="Arial" w:cs="Arial"/>
          <w:sz w:val="21"/>
          <w:szCs w:val="21"/>
        </w:rPr>
      </w:pPr>
      <w:bookmarkStart w:id="0" w:name="OLE_LINK4"/>
      <w:r>
        <w:rPr>
          <w:rFonts w:ascii="Arial" w:hAnsi="Arial" w:cs="Arial"/>
          <w:sz w:val="21"/>
          <w:szCs w:val="21"/>
        </w:rPr>
        <w:tab/>
      </w:r>
    </w:p>
    <w:p w14:paraId="480777BF" w14:textId="77777777" w:rsidR="00F42D09" w:rsidRDefault="00F42D09" w:rsidP="00974BA7">
      <w:pPr>
        <w:spacing w:after="100" w:afterAutospacing="1"/>
        <w:rPr>
          <w:rFonts w:ascii="Arial" w:hAnsi="Arial" w:cs="Arial"/>
          <w:sz w:val="21"/>
          <w:szCs w:val="21"/>
        </w:rPr>
      </w:pPr>
    </w:p>
    <w:p w14:paraId="6189C4EF" w14:textId="77777777" w:rsidR="00F42D09" w:rsidRDefault="00F42D09" w:rsidP="00F42D09">
      <w:pPr>
        <w:spacing w:after="100" w:afterAutospacing="1"/>
        <w:jc w:val="center"/>
        <w:rPr>
          <w:rFonts w:ascii="Arial" w:hAnsi="Arial" w:cs="Arial"/>
          <w:sz w:val="21"/>
          <w:szCs w:val="21"/>
        </w:rPr>
      </w:pPr>
    </w:p>
    <w:tbl>
      <w:tblPr>
        <w:tblpPr w:leftFromText="180" w:rightFromText="180" w:vertAnchor="page" w:horzAnchor="margin" w:tblpXSpec="center" w:tblpY="5126"/>
        <w:tblW w:w="7211" w:type="dxa"/>
        <w:tblBorders>
          <w:left w:val="single" w:sz="18" w:space="0" w:color="B2A1C7"/>
          <w:bottom w:val="dotted" w:sz="12" w:space="0" w:color="FFC000"/>
          <w:insideH w:val="single" w:sz="36" w:space="0" w:color="B2A1C7"/>
          <w:insideV w:val="single" w:sz="36" w:space="0" w:color="B2A1C7"/>
        </w:tblBorders>
        <w:tblLayout w:type="fixed"/>
        <w:tblCellMar>
          <w:left w:w="284" w:type="dxa"/>
          <w:bottom w:w="284" w:type="dxa"/>
          <w:right w:w="0" w:type="dxa"/>
        </w:tblCellMar>
        <w:tblLook w:val="0000" w:firstRow="0" w:lastRow="0" w:firstColumn="0" w:lastColumn="0" w:noHBand="0" w:noVBand="0"/>
      </w:tblPr>
      <w:tblGrid>
        <w:gridCol w:w="7211"/>
      </w:tblGrid>
      <w:tr w:rsidR="00974BA7" w14:paraId="7C3E323A" w14:textId="77777777" w:rsidTr="00974BA7">
        <w:trPr>
          <w:cantSplit/>
          <w:trHeight w:val="2078"/>
        </w:trPr>
        <w:tc>
          <w:tcPr>
            <w:tcW w:w="7211" w:type="dxa"/>
            <w:tcBorders>
              <w:bottom w:val="single" w:sz="36" w:space="0" w:color="B2A1C7"/>
            </w:tcBorders>
          </w:tcPr>
          <w:p w14:paraId="7D54F55D" w14:textId="77777777" w:rsidR="00974BA7" w:rsidRDefault="00974BA7" w:rsidP="00956320">
            <w:pPr>
              <w:pStyle w:val="CoverPageNames"/>
              <w:spacing w:before="120" w:line="240" w:lineRule="auto"/>
              <w:rPr>
                <w:rFonts w:ascii="Arial Bold" w:hAnsi="Arial Bold"/>
                <w:b/>
                <w:caps/>
                <w:color w:val="990099"/>
                <w:sz w:val="50"/>
                <w:szCs w:val="50"/>
              </w:rPr>
            </w:pPr>
            <w:bookmarkStart w:id="1" w:name="Starthere"/>
            <w:bookmarkEnd w:id="1"/>
          </w:p>
          <w:p w14:paraId="3F55EA3F" w14:textId="77777777" w:rsidR="00974BA7" w:rsidRPr="00B45F3C" w:rsidRDefault="00974BA7" w:rsidP="00956320">
            <w:pPr>
              <w:pStyle w:val="CoverPageNames"/>
              <w:spacing w:before="120" w:line="240" w:lineRule="auto"/>
              <w:rPr>
                <w:rFonts w:ascii="Arial Bold" w:hAnsi="Arial Bold"/>
                <w:b/>
                <w:caps/>
                <w:color w:val="660066"/>
                <w:sz w:val="50"/>
                <w:szCs w:val="50"/>
              </w:rPr>
            </w:pPr>
            <w:r>
              <w:rPr>
                <w:rFonts w:ascii="Arial Bold" w:hAnsi="Arial Bold"/>
                <w:b/>
                <w:caps/>
                <w:color w:val="660066"/>
                <w:sz w:val="50"/>
                <w:szCs w:val="50"/>
              </w:rPr>
              <w:t>request for tender</w:t>
            </w:r>
          </w:p>
          <w:p w14:paraId="5E08374B" w14:textId="15C9EC92" w:rsidR="00974BA7" w:rsidRDefault="00974BA7" w:rsidP="00AB1E0E">
            <w:pPr>
              <w:pStyle w:val="LegalHeading4subheading"/>
            </w:pPr>
            <w:bookmarkStart w:id="2" w:name="_Toc329357524"/>
            <w:r>
              <w:t xml:space="preserve">for </w:t>
            </w:r>
            <w:bookmarkEnd w:id="2"/>
            <w:r w:rsidR="003E2DA8">
              <w:t>provision of furniture, warehousing and other equipment for Electoral Events</w:t>
            </w:r>
          </w:p>
        </w:tc>
      </w:tr>
      <w:tr w:rsidR="00974BA7" w14:paraId="63FC4044" w14:textId="77777777" w:rsidTr="00107B5D">
        <w:trPr>
          <w:cantSplit/>
          <w:trHeight w:val="2520"/>
        </w:trPr>
        <w:tc>
          <w:tcPr>
            <w:tcW w:w="7211" w:type="dxa"/>
            <w:tcBorders>
              <w:top w:val="single" w:sz="36" w:space="0" w:color="B2A1C7"/>
              <w:bottom w:val="nil"/>
            </w:tcBorders>
          </w:tcPr>
          <w:p w14:paraId="7919D02E" w14:textId="77777777" w:rsidR="00974BA7" w:rsidRDefault="00974BA7" w:rsidP="00956320">
            <w:pPr>
              <w:pStyle w:val="CoverPageNames"/>
              <w:spacing w:before="240" w:line="240" w:lineRule="auto"/>
              <w:rPr>
                <w:sz w:val="28"/>
                <w:szCs w:val="28"/>
              </w:rPr>
            </w:pPr>
            <w:r>
              <w:rPr>
                <w:sz w:val="28"/>
                <w:szCs w:val="28"/>
              </w:rPr>
              <w:t xml:space="preserve">Commonwealth of Australia as represented by the </w:t>
            </w:r>
            <w:r w:rsidRPr="00163CD2">
              <w:rPr>
                <w:sz w:val="28"/>
                <w:szCs w:val="28"/>
              </w:rPr>
              <w:t>Australian Electoral Commission</w:t>
            </w:r>
            <w:r>
              <w:rPr>
                <w:sz w:val="28"/>
                <w:szCs w:val="28"/>
              </w:rPr>
              <w:t xml:space="preserve"> </w:t>
            </w:r>
          </w:p>
          <w:p w14:paraId="6E547150" w14:textId="77777777" w:rsidR="00974BA7" w:rsidRDefault="00974BA7" w:rsidP="00956320">
            <w:pPr>
              <w:pStyle w:val="CoverPageNames"/>
              <w:rPr>
                <w:sz w:val="28"/>
                <w:szCs w:val="28"/>
              </w:rPr>
            </w:pPr>
            <w:r>
              <w:rPr>
                <w:sz w:val="28"/>
                <w:szCs w:val="28"/>
              </w:rPr>
              <w:t xml:space="preserve">ABN </w:t>
            </w:r>
            <w:r w:rsidRPr="00163CD2">
              <w:rPr>
                <w:sz w:val="28"/>
                <w:szCs w:val="28"/>
              </w:rPr>
              <w:t>21 133 285 851</w:t>
            </w:r>
            <w:r>
              <w:rPr>
                <w:sz w:val="28"/>
                <w:szCs w:val="28"/>
              </w:rPr>
              <w:t xml:space="preserve"> (</w:t>
            </w:r>
            <w:r>
              <w:rPr>
                <w:b/>
                <w:sz w:val="28"/>
                <w:szCs w:val="28"/>
              </w:rPr>
              <w:t>AEC</w:t>
            </w:r>
            <w:r>
              <w:rPr>
                <w:sz w:val="28"/>
                <w:szCs w:val="28"/>
              </w:rPr>
              <w:t>)</w:t>
            </w:r>
          </w:p>
          <w:p w14:paraId="388C0CF7" w14:textId="77777777" w:rsidR="00974BA7" w:rsidRDefault="00974BA7" w:rsidP="00956320">
            <w:pPr>
              <w:pStyle w:val="CoverPageNames"/>
              <w:spacing w:after="0" w:line="240" w:lineRule="auto"/>
              <w:rPr>
                <w:sz w:val="28"/>
                <w:szCs w:val="28"/>
              </w:rPr>
            </w:pPr>
          </w:p>
          <w:p w14:paraId="6FDA1FCB" w14:textId="7F1F3AB7" w:rsidR="00974BA7" w:rsidRPr="00AB1E0E" w:rsidRDefault="00974BA7" w:rsidP="00974BA7">
            <w:pPr>
              <w:pStyle w:val="TitleTNR"/>
              <w:rPr>
                <w:rFonts w:ascii="Arial" w:hAnsi="Arial"/>
              </w:rPr>
            </w:pPr>
            <w:r w:rsidRPr="00AB1E0E">
              <w:rPr>
                <w:rFonts w:ascii="Arial" w:hAnsi="Arial"/>
              </w:rPr>
              <w:t xml:space="preserve">RFT: AEC </w:t>
            </w:r>
            <w:r w:rsidR="003E2DA8">
              <w:rPr>
                <w:rFonts w:ascii="Arial" w:hAnsi="Arial"/>
                <w:szCs w:val="28"/>
              </w:rPr>
              <w:t>SRC006427</w:t>
            </w:r>
          </w:p>
          <w:p w14:paraId="1E029434" w14:textId="240CD3B8" w:rsidR="00974BA7" w:rsidRDefault="00AE0132" w:rsidP="00956320">
            <w:pPr>
              <w:pStyle w:val="CoverPageNames"/>
              <w:rPr>
                <w:sz w:val="28"/>
                <w:szCs w:val="28"/>
              </w:rPr>
            </w:pPr>
            <w:r>
              <w:rPr>
                <w:b/>
                <w:sz w:val="28"/>
                <w:szCs w:val="28"/>
              </w:rPr>
              <w:t>RFT</w:t>
            </w:r>
            <w:r w:rsidRPr="00DC3E91">
              <w:rPr>
                <w:b/>
                <w:sz w:val="28"/>
                <w:szCs w:val="28"/>
              </w:rPr>
              <w:t xml:space="preserve"> Closing Time</w:t>
            </w:r>
            <w:r>
              <w:rPr>
                <w:sz w:val="28"/>
                <w:szCs w:val="28"/>
              </w:rPr>
              <w:t>:</w:t>
            </w:r>
            <w:r w:rsidRPr="006D1FE5">
              <w:t xml:space="preserve"> </w:t>
            </w:r>
            <w:r w:rsidR="002F580A">
              <w:rPr>
                <w:sz w:val="28"/>
                <w:szCs w:val="28"/>
              </w:rPr>
              <w:t>24</w:t>
            </w:r>
            <w:r w:rsidR="002164A3">
              <w:rPr>
                <w:sz w:val="28"/>
                <w:szCs w:val="28"/>
              </w:rPr>
              <w:t xml:space="preserve"> July 2026</w:t>
            </w:r>
            <w:r w:rsidR="003B4CA6">
              <w:rPr>
                <w:sz w:val="28"/>
                <w:szCs w:val="28"/>
              </w:rPr>
              <w:t xml:space="preserve"> </w:t>
            </w:r>
            <w:r w:rsidR="003B4CA6" w:rsidRPr="00DC3E91">
              <w:rPr>
                <w:sz w:val="28"/>
                <w:szCs w:val="28"/>
              </w:rPr>
              <w:t xml:space="preserve">2.00pm </w:t>
            </w:r>
            <w:r w:rsidR="003B4CA6">
              <w:rPr>
                <w:sz w:val="28"/>
                <w:szCs w:val="28"/>
              </w:rPr>
              <w:t xml:space="preserve">(ACT </w:t>
            </w:r>
            <w:r w:rsidR="003B4CA6" w:rsidRPr="00DC3E91">
              <w:rPr>
                <w:sz w:val="28"/>
                <w:szCs w:val="28"/>
              </w:rPr>
              <w:t>local time</w:t>
            </w:r>
            <w:r w:rsidR="003B4CA6">
              <w:rPr>
                <w:sz w:val="28"/>
                <w:szCs w:val="28"/>
              </w:rPr>
              <w:t>)</w:t>
            </w:r>
          </w:p>
        </w:tc>
      </w:tr>
    </w:tbl>
    <w:p w14:paraId="5F3A6571" w14:textId="77777777" w:rsidR="00974BA7" w:rsidRDefault="00974BA7" w:rsidP="00F42D09">
      <w:pPr>
        <w:pStyle w:val="TitleTNR"/>
        <w:rPr>
          <w:lang w:val="en-US"/>
        </w:rPr>
      </w:pPr>
    </w:p>
    <w:p w14:paraId="5E5279BD" w14:textId="77777777" w:rsidR="00974BA7" w:rsidRDefault="00974BA7" w:rsidP="00F42D09">
      <w:pPr>
        <w:pStyle w:val="TitleTNR"/>
        <w:rPr>
          <w:lang w:val="en-US"/>
        </w:rPr>
      </w:pPr>
    </w:p>
    <w:p w14:paraId="1D1531C3" w14:textId="77777777" w:rsidR="00974BA7" w:rsidRPr="00DF2FA5" w:rsidRDefault="00974BA7" w:rsidP="00F42D09">
      <w:pPr>
        <w:pStyle w:val="TitleTNR"/>
        <w:rPr>
          <w:lang w:val="en-US"/>
        </w:rPr>
      </w:pPr>
    </w:p>
    <w:p w14:paraId="5122C11B" w14:textId="77777777" w:rsidR="00F42D09" w:rsidRPr="00DF7C8B" w:rsidRDefault="00F42D09" w:rsidP="00974BA7">
      <w:pPr>
        <w:pStyle w:val="TitleTNR"/>
        <w:rPr>
          <w:rFonts w:ascii="Arial" w:hAnsi="Arial"/>
          <w:sz w:val="40"/>
          <w:szCs w:val="40"/>
        </w:rPr>
      </w:pPr>
    </w:p>
    <w:p w14:paraId="3D571CA6" w14:textId="77777777" w:rsidR="00F42D09" w:rsidRPr="00DF7C8B" w:rsidRDefault="00F42D09" w:rsidP="00F42D09">
      <w:pPr>
        <w:rPr>
          <w:rFonts w:ascii="Arial" w:hAnsi="Arial" w:cs="Arial"/>
        </w:rPr>
      </w:pPr>
    </w:p>
    <w:p w14:paraId="51F2DF1A" w14:textId="77777777" w:rsidR="00F42D09" w:rsidRPr="00DF7C8B" w:rsidRDefault="00F42D09" w:rsidP="00F42D09">
      <w:pPr>
        <w:rPr>
          <w:rFonts w:ascii="Arial" w:hAnsi="Arial" w:cs="Arial"/>
        </w:rPr>
      </w:pPr>
    </w:p>
    <w:p w14:paraId="6D65B744" w14:textId="77777777" w:rsidR="00F42D09" w:rsidRPr="00DF7C8B" w:rsidRDefault="00F42D09" w:rsidP="00F42D09">
      <w:pPr>
        <w:spacing w:after="100" w:afterAutospacing="1"/>
        <w:jc w:val="center"/>
        <w:rPr>
          <w:rFonts w:ascii="Arial" w:hAnsi="Arial" w:cs="Arial"/>
          <w:b/>
          <w:sz w:val="18"/>
        </w:rPr>
      </w:pPr>
    </w:p>
    <w:p w14:paraId="3F7B9B1E" w14:textId="77777777" w:rsidR="00F42D09" w:rsidRPr="00956C09" w:rsidRDefault="00F42D09" w:rsidP="00107B5D">
      <w:pPr>
        <w:pBdr>
          <w:top w:val="single" w:sz="4" w:space="1" w:color="auto"/>
          <w:left w:val="single" w:sz="4" w:space="4" w:color="auto"/>
          <w:bottom w:val="single" w:sz="4" w:space="1" w:color="auto"/>
          <w:right w:val="single" w:sz="4" w:space="4" w:color="auto"/>
        </w:pBdr>
        <w:tabs>
          <w:tab w:val="left" w:pos="720"/>
        </w:tabs>
        <w:spacing w:after="0"/>
        <w:rPr>
          <w:rFonts w:ascii="Arial" w:hAnsi="Arial" w:cs="Arial"/>
          <w:b/>
          <w:i/>
          <w:sz w:val="21"/>
          <w:szCs w:val="21"/>
        </w:rPr>
        <w:sectPr w:rsidR="00F42D09" w:rsidRPr="00956C09" w:rsidSect="001710FF">
          <w:headerReference w:type="default" r:id="rId12"/>
          <w:footerReference w:type="even" r:id="rId13"/>
          <w:footerReference w:type="default" r:id="rId14"/>
          <w:headerReference w:type="first" r:id="rId15"/>
          <w:pgSz w:w="11907" w:h="16840" w:code="9"/>
          <w:pgMar w:top="1134" w:right="1134" w:bottom="1134" w:left="1418" w:header="1077" w:footer="567" w:gutter="0"/>
          <w:pgNumType w:start="1"/>
          <w:cols w:space="720"/>
          <w:titlePg/>
          <w:docGrid w:linePitch="299"/>
        </w:sectPr>
      </w:pPr>
    </w:p>
    <w:p w14:paraId="03FA98FB" w14:textId="77777777" w:rsidR="00F42D09" w:rsidRPr="00974BA7" w:rsidRDefault="00F42D09" w:rsidP="00974BA7">
      <w:pPr>
        <w:pStyle w:val="TOCHeader"/>
        <w:pBdr>
          <w:bottom w:val="single" w:sz="4" w:space="1" w:color="auto"/>
        </w:pBdr>
        <w:spacing w:after="120"/>
        <w:rPr>
          <w:rFonts w:cs="Arial"/>
          <w:b w:val="0"/>
          <w:sz w:val="32"/>
          <w:szCs w:val="32"/>
        </w:rPr>
      </w:pPr>
      <w:bookmarkStart w:id="5" w:name="_Toc174333007"/>
      <w:bookmarkStart w:id="6" w:name="_Toc174332928"/>
      <w:r w:rsidRPr="00974BA7">
        <w:rPr>
          <w:rFonts w:cs="Arial"/>
          <w:b w:val="0"/>
          <w:sz w:val="32"/>
          <w:szCs w:val="32"/>
        </w:rPr>
        <w:lastRenderedPageBreak/>
        <w:t>Contents</w:t>
      </w:r>
    </w:p>
    <w:p w14:paraId="5AB54A42" w14:textId="0DD728E2" w:rsidR="0023531D" w:rsidRDefault="00F42D09">
      <w:pPr>
        <w:pStyle w:val="TOC1"/>
        <w:rPr>
          <w:rFonts w:asciiTheme="minorHAnsi" w:eastAsiaTheme="minorEastAsia" w:hAnsiTheme="minorHAnsi" w:cstheme="minorBidi"/>
          <w:b w:val="0"/>
          <w:noProof/>
          <w:kern w:val="2"/>
          <w:sz w:val="24"/>
          <w:lang w:eastAsia="en-AU"/>
          <w14:ligatures w14:val="standardContextual"/>
        </w:rPr>
      </w:pPr>
      <w:r w:rsidRPr="00956C09">
        <w:rPr>
          <w:rFonts w:cs="Arial"/>
        </w:rPr>
        <w:fldChar w:fldCharType="begin"/>
      </w:r>
      <w:r w:rsidRPr="00DF7C8B">
        <w:rPr>
          <w:rFonts w:cs="Arial"/>
        </w:rPr>
        <w:instrText xml:space="preserve"> TOC \h \z \t "Heading 1,1,Heading 2,2,Heading 9,1,Schedule Heading,1,Annexure Heading,1,Attachment Heading,1,Exhibit Heading,1" </w:instrText>
      </w:r>
      <w:r w:rsidRPr="00956C09">
        <w:rPr>
          <w:rFonts w:cs="Arial"/>
        </w:rPr>
        <w:fldChar w:fldCharType="separate"/>
      </w:r>
      <w:hyperlink w:anchor="_Toc231379387" w:history="1">
        <w:r w:rsidR="0023531D" w:rsidRPr="00A95C00">
          <w:rPr>
            <w:rStyle w:val="Hyperlink"/>
            <w:rFonts w:ascii="Arial Bold" w:hAnsi="Arial Bold"/>
            <w:noProof/>
          </w:rPr>
          <w:t>1.</w:t>
        </w:r>
        <w:r w:rsidR="0023531D">
          <w:rPr>
            <w:rFonts w:asciiTheme="minorHAnsi" w:eastAsiaTheme="minorEastAsia" w:hAnsiTheme="minorHAnsi" w:cstheme="minorBidi"/>
            <w:b w:val="0"/>
            <w:noProof/>
            <w:kern w:val="2"/>
            <w:sz w:val="24"/>
            <w:lang w:eastAsia="en-AU"/>
            <w14:ligatures w14:val="standardContextual"/>
          </w:rPr>
          <w:tab/>
        </w:r>
        <w:r w:rsidR="0023531D" w:rsidRPr="00A95C00">
          <w:rPr>
            <w:rStyle w:val="Hyperlink"/>
            <w:noProof/>
          </w:rPr>
          <w:t>RFT details</w:t>
        </w:r>
        <w:r w:rsidR="0023531D">
          <w:rPr>
            <w:noProof/>
            <w:webHidden/>
          </w:rPr>
          <w:tab/>
        </w:r>
        <w:r w:rsidR="0023531D">
          <w:rPr>
            <w:noProof/>
            <w:webHidden/>
          </w:rPr>
          <w:fldChar w:fldCharType="begin"/>
        </w:r>
        <w:r w:rsidR="0023531D">
          <w:rPr>
            <w:noProof/>
            <w:webHidden/>
          </w:rPr>
          <w:instrText xml:space="preserve"> PAGEREF _Toc231379387 \h </w:instrText>
        </w:r>
        <w:r w:rsidR="0023531D">
          <w:rPr>
            <w:noProof/>
            <w:webHidden/>
          </w:rPr>
        </w:r>
        <w:r w:rsidR="0023531D">
          <w:rPr>
            <w:noProof/>
            <w:webHidden/>
          </w:rPr>
          <w:fldChar w:fldCharType="separate"/>
        </w:r>
        <w:r w:rsidR="0023531D">
          <w:rPr>
            <w:noProof/>
            <w:webHidden/>
          </w:rPr>
          <w:t>5</w:t>
        </w:r>
        <w:r w:rsidR="0023531D">
          <w:rPr>
            <w:noProof/>
            <w:webHidden/>
          </w:rPr>
          <w:fldChar w:fldCharType="end"/>
        </w:r>
      </w:hyperlink>
    </w:p>
    <w:p w14:paraId="77EEB325" w14:textId="713E2920"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388" w:history="1">
        <w:r w:rsidRPr="00A95C00">
          <w:rPr>
            <w:rStyle w:val="Hyperlink"/>
            <w:rFonts w:ascii="Arial Bold" w:hAnsi="Arial Bold"/>
            <w:noProof/>
          </w:rPr>
          <w:t>2.</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Overview</w:t>
        </w:r>
        <w:r>
          <w:rPr>
            <w:noProof/>
            <w:webHidden/>
          </w:rPr>
          <w:tab/>
        </w:r>
        <w:r>
          <w:rPr>
            <w:noProof/>
            <w:webHidden/>
          </w:rPr>
          <w:fldChar w:fldCharType="begin"/>
        </w:r>
        <w:r>
          <w:rPr>
            <w:noProof/>
            <w:webHidden/>
          </w:rPr>
          <w:instrText xml:space="preserve"> PAGEREF _Toc231379388 \h </w:instrText>
        </w:r>
        <w:r>
          <w:rPr>
            <w:noProof/>
            <w:webHidden/>
          </w:rPr>
        </w:r>
        <w:r>
          <w:rPr>
            <w:noProof/>
            <w:webHidden/>
          </w:rPr>
          <w:fldChar w:fldCharType="separate"/>
        </w:r>
        <w:r>
          <w:rPr>
            <w:noProof/>
            <w:webHidden/>
          </w:rPr>
          <w:t>6</w:t>
        </w:r>
        <w:r>
          <w:rPr>
            <w:noProof/>
            <w:webHidden/>
          </w:rPr>
          <w:fldChar w:fldCharType="end"/>
        </w:r>
      </w:hyperlink>
    </w:p>
    <w:p w14:paraId="1B5B853C" w14:textId="7ADB3B1F"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389" w:history="1">
        <w:r w:rsidRPr="00A95C00">
          <w:rPr>
            <w:rStyle w:val="Hyperlink"/>
            <w:rFonts w:cs="Arial"/>
            <w:noProof/>
          </w:rPr>
          <w:t>2.1</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Introduction</w:t>
        </w:r>
        <w:r>
          <w:rPr>
            <w:noProof/>
            <w:webHidden/>
          </w:rPr>
          <w:tab/>
        </w:r>
        <w:r>
          <w:rPr>
            <w:noProof/>
            <w:webHidden/>
          </w:rPr>
          <w:fldChar w:fldCharType="begin"/>
        </w:r>
        <w:r>
          <w:rPr>
            <w:noProof/>
            <w:webHidden/>
          </w:rPr>
          <w:instrText xml:space="preserve"> PAGEREF _Toc231379389 \h </w:instrText>
        </w:r>
        <w:r>
          <w:rPr>
            <w:noProof/>
            <w:webHidden/>
          </w:rPr>
        </w:r>
        <w:r>
          <w:rPr>
            <w:noProof/>
            <w:webHidden/>
          </w:rPr>
          <w:fldChar w:fldCharType="separate"/>
        </w:r>
        <w:r>
          <w:rPr>
            <w:noProof/>
            <w:webHidden/>
          </w:rPr>
          <w:t>6</w:t>
        </w:r>
        <w:r>
          <w:rPr>
            <w:noProof/>
            <w:webHidden/>
          </w:rPr>
          <w:fldChar w:fldCharType="end"/>
        </w:r>
      </w:hyperlink>
    </w:p>
    <w:p w14:paraId="21130CC4" w14:textId="61DBCBD3"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390" w:history="1">
        <w:r w:rsidRPr="00A95C00">
          <w:rPr>
            <w:rStyle w:val="Hyperlink"/>
            <w:rFonts w:cs="Arial"/>
            <w:noProof/>
          </w:rPr>
          <w:t>2.2</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About the AEC</w:t>
        </w:r>
        <w:r>
          <w:rPr>
            <w:noProof/>
            <w:webHidden/>
          </w:rPr>
          <w:tab/>
        </w:r>
        <w:r>
          <w:rPr>
            <w:noProof/>
            <w:webHidden/>
          </w:rPr>
          <w:fldChar w:fldCharType="begin"/>
        </w:r>
        <w:r>
          <w:rPr>
            <w:noProof/>
            <w:webHidden/>
          </w:rPr>
          <w:instrText xml:space="preserve"> PAGEREF _Toc231379390 \h </w:instrText>
        </w:r>
        <w:r>
          <w:rPr>
            <w:noProof/>
            <w:webHidden/>
          </w:rPr>
        </w:r>
        <w:r>
          <w:rPr>
            <w:noProof/>
            <w:webHidden/>
          </w:rPr>
          <w:fldChar w:fldCharType="separate"/>
        </w:r>
        <w:r>
          <w:rPr>
            <w:noProof/>
            <w:webHidden/>
          </w:rPr>
          <w:t>6</w:t>
        </w:r>
        <w:r>
          <w:rPr>
            <w:noProof/>
            <w:webHidden/>
          </w:rPr>
          <w:fldChar w:fldCharType="end"/>
        </w:r>
      </w:hyperlink>
    </w:p>
    <w:p w14:paraId="72DD76FE" w14:textId="26267050"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391" w:history="1">
        <w:r w:rsidRPr="00A95C00">
          <w:rPr>
            <w:rStyle w:val="Hyperlink"/>
            <w:rFonts w:cs="Arial"/>
            <w:noProof/>
          </w:rPr>
          <w:t>2.3</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Definitions and interpretation</w:t>
        </w:r>
        <w:r>
          <w:rPr>
            <w:noProof/>
            <w:webHidden/>
          </w:rPr>
          <w:tab/>
        </w:r>
        <w:r>
          <w:rPr>
            <w:noProof/>
            <w:webHidden/>
          </w:rPr>
          <w:fldChar w:fldCharType="begin"/>
        </w:r>
        <w:r>
          <w:rPr>
            <w:noProof/>
            <w:webHidden/>
          </w:rPr>
          <w:instrText xml:space="preserve"> PAGEREF _Toc231379391 \h </w:instrText>
        </w:r>
        <w:r>
          <w:rPr>
            <w:noProof/>
            <w:webHidden/>
          </w:rPr>
        </w:r>
        <w:r>
          <w:rPr>
            <w:noProof/>
            <w:webHidden/>
          </w:rPr>
          <w:fldChar w:fldCharType="separate"/>
        </w:r>
        <w:r>
          <w:rPr>
            <w:noProof/>
            <w:webHidden/>
          </w:rPr>
          <w:t>7</w:t>
        </w:r>
        <w:r>
          <w:rPr>
            <w:noProof/>
            <w:webHidden/>
          </w:rPr>
          <w:fldChar w:fldCharType="end"/>
        </w:r>
      </w:hyperlink>
    </w:p>
    <w:p w14:paraId="352AEC87" w14:textId="079AC04F"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392" w:history="1">
        <w:r w:rsidRPr="00A95C00">
          <w:rPr>
            <w:rStyle w:val="Hyperlink"/>
            <w:rFonts w:cs="Arial"/>
            <w:noProof/>
          </w:rPr>
          <w:t>2.4</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Objectives and expected outcomes</w:t>
        </w:r>
        <w:r>
          <w:rPr>
            <w:noProof/>
            <w:webHidden/>
          </w:rPr>
          <w:tab/>
        </w:r>
        <w:r>
          <w:rPr>
            <w:noProof/>
            <w:webHidden/>
          </w:rPr>
          <w:fldChar w:fldCharType="begin"/>
        </w:r>
        <w:r>
          <w:rPr>
            <w:noProof/>
            <w:webHidden/>
          </w:rPr>
          <w:instrText xml:space="preserve"> PAGEREF _Toc231379392 \h </w:instrText>
        </w:r>
        <w:r>
          <w:rPr>
            <w:noProof/>
            <w:webHidden/>
          </w:rPr>
        </w:r>
        <w:r>
          <w:rPr>
            <w:noProof/>
            <w:webHidden/>
          </w:rPr>
          <w:fldChar w:fldCharType="separate"/>
        </w:r>
        <w:r>
          <w:rPr>
            <w:noProof/>
            <w:webHidden/>
          </w:rPr>
          <w:t>10</w:t>
        </w:r>
        <w:r>
          <w:rPr>
            <w:noProof/>
            <w:webHidden/>
          </w:rPr>
          <w:fldChar w:fldCharType="end"/>
        </w:r>
      </w:hyperlink>
    </w:p>
    <w:p w14:paraId="4AC0D36E" w14:textId="1121C1DB"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393" w:history="1">
        <w:r w:rsidRPr="00A95C00">
          <w:rPr>
            <w:rStyle w:val="Hyperlink"/>
            <w:rFonts w:cs="Arial"/>
            <w:noProof/>
          </w:rPr>
          <w:t>2.5</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Indicative timetable</w:t>
        </w:r>
        <w:r>
          <w:rPr>
            <w:noProof/>
            <w:webHidden/>
          </w:rPr>
          <w:tab/>
        </w:r>
        <w:r>
          <w:rPr>
            <w:noProof/>
            <w:webHidden/>
          </w:rPr>
          <w:fldChar w:fldCharType="begin"/>
        </w:r>
        <w:r>
          <w:rPr>
            <w:noProof/>
            <w:webHidden/>
          </w:rPr>
          <w:instrText xml:space="preserve"> PAGEREF _Toc231379393 \h </w:instrText>
        </w:r>
        <w:r>
          <w:rPr>
            <w:noProof/>
            <w:webHidden/>
          </w:rPr>
        </w:r>
        <w:r>
          <w:rPr>
            <w:noProof/>
            <w:webHidden/>
          </w:rPr>
          <w:fldChar w:fldCharType="separate"/>
        </w:r>
        <w:r>
          <w:rPr>
            <w:noProof/>
            <w:webHidden/>
          </w:rPr>
          <w:t>10</w:t>
        </w:r>
        <w:r>
          <w:rPr>
            <w:noProof/>
            <w:webHidden/>
          </w:rPr>
          <w:fldChar w:fldCharType="end"/>
        </w:r>
      </w:hyperlink>
    </w:p>
    <w:p w14:paraId="627BFB60" w14:textId="1D8BFFD4"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394" w:history="1">
        <w:r w:rsidRPr="00A95C00">
          <w:rPr>
            <w:rStyle w:val="Hyperlink"/>
            <w:rFonts w:cs="Arial"/>
            <w:noProof/>
          </w:rPr>
          <w:t>2.6</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Intention to respond</w:t>
        </w:r>
        <w:r>
          <w:rPr>
            <w:noProof/>
            <w:webHidden/>
          </w:rPr>
          <w:tab/>
        </w:r>
        <w:r>
          <w:rPr>
            <w:noProof/>
            <w:webHidden/>
          </w:rPr>
          <w:fldChar w:fldCharType="begin"/>
        </w:r>
        <w:r>
          <w:rPr>
            <w:noProof/>
            <w:webHidden/>
          </w:rPr>
          <w:instrText xml:space="preserve"> PAGEREF _Toc231379394 \h </w:instrText>
        </w:r>
        <w:r>
          <w:rPr>
            <w:noProof/>
            <w:webHidden/>
          </w:rPr>
        </w:r>
        <w:r>
          <w:rPr>
            <w:noProof/>
            <w:webHidden/>
          </w:rPr>
          <w:fldChar w:fldCharType="separate"/>
        </w:r>
        <w:r>
          <w:rPr>
            <w:noProof/>
            <w:webHidden/>
          </w:rPr>
          <w:t>10</w:t>
        </w:r>
        <w:r>
          <w:rPr>
            <w:noProof/>
            <w:webHidden/>
          </w:rPr>
          <w:fldChar w:fldCharType="end"/>
        </w:r>
      </w:hyperlink>
    </w:p>
    <w:p w14:paraId="4967789A" w14:textId="642E57F8"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395" w:history="1">
        <w:r w:rsidRPr="00A95C00">
          <w:rPr>
            <w:rStyle w:val="Hyperlink"/>
            <w:noProof/>
          </w:rPr>
          <w:t>2.7</w:t>
        </w:r>
        <w:r>
          <w:rPr>
            <w:rFonts w:asciiTheme="minorHAnsi" w:eastAsiaTheme="minorEastAsia" w:hAnsiTheme="minorHAnsi" w:cstheme="minorBidi"/>
            <w:noProof/>
            <w:kern w:val="2"/>
            <w:sz w:val="24"/>
            <w:lang w:eastAsia="en-AU"/>
            <w14:ligatures w14:val="standardContextual"/>
          </w:rPr>
          <w:tab/>
        </w:r>
        <w:r w:rsidRPr="00A95C00">
          <w:rPr>
            <w:rStyle w:val="Hyperlink"/>
            <w:noProof/>
          </w:rPr>
          <w:t>Public Interest Certificate</w:t>
        </w:r>
        <w:r>
          <w:rPr>
            <w:noProof/>
            <w:webHidden/>
          </w:rPr>
          <w:tab/>
        </w:r>
        <w:r>
          <w:rPr>
            <w:noProof/>
            <w:webHidden/>
          </w:rPr>
          <w:fldChar w:fldCharType="begin"/>
        </w:r>
        <w:r>
          <w:rPr>
            <w:noProof/>
            <w:webHidden/>
          </w:rPr>
          <w:instrText xml:space="preserve"> PAGEREF _Toc231379395 \h </w:instrText>
        </w:r>
        <w:r>
          <w:rPr>
            <w:noProof/>
            <w:webHidden/>
          </w:rPr>
        </w:r>
        <w:r>
          <w:rPr>
            <w:noProof/>
            <w:webHidden/>
          </w:rPr>
          <w:fldChar w:fldCharType="separate"/>
        </w:r>
        <w:r>
          <w:rPr>
            <w:noProof/>
            <w:webHidden/>
          </w:rPr>
          <w:t>10</w:t>
        </w:r>
        <w:r>
          <w:rPr>
            <w:noProof/>
            <w:webHidden/>
          </w:rPr>
          <w:fldChar w:fldCharType="end"/>
        </w:r>
      </w:hyperlink>
    </w:p>
    <w:p w14:paraId="218A86E9" w14:textId="3211957D"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396" w:history="1">
        <w:r w:rsidRPr="00A95C00">
          <w:rPr>
            <w:rStyle w:val="Hyperlink"/>
            <w:rFonts w:ascii="Arial Bold" w:hAnsi="Arial Bold"/>
            <w:noProof/>
          </w:rPr>
          <w:t>3.</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Communications</w:t>
        </w:r>
        <w:r>
          <w:rPr>
            <w:noProof/>
            <w:webHidden/>
          </w:rPr>
          <w:tab/>
        </w:r>
        <w:r>
          <w:rPr>
            <w:noProof/>
            <w:webHidden/>
          </w:rPr>
          <w:fldChar w:fldCharType="begin"/>
        </w:r>
        <w:r>
          <w:rPr>
            <w:noProof/>
            <w:webHidden/>
          </w:rPr>
          <w:instrText xml:space="preserve"> PAGEREF _Toc231379396 \h </w:instrText>
        </w:r>
        <w:r>
          <w:rPr>
            <w:noProof/>
            <w:webHidden/>
          </w:rPr>
        </w:r>
        <w:r>
          <w:rPr>
            <w:noProof/>
            <w:webHidden/>
          </w:rPr>
          <w:fldChar w:fldCharType="separate"/>
        </w:r>
        <w:r>
          <w:rPr>
            <w:noProof/>
            <w:webHidden/>
          </w:rPr>
          <w:t>10</w:t>
        </w:r>
        <w:r>
          <w:rPr>
            <w:noProof/>
            <w:webHidden/>
          </w:rPr>
          <w:fldChar w:fldCharType="end"/>
        </w:r>
      </w:hyperlink>
    </w:p>
    <w:p w14:paraId="5A665FC0" w14:textId="16DF1C14"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397" w:history="1">
        <w:r w:rsidRPr="00A95C00">
          <w:rPr>
            <w:rStyle w:val="Hyperlink"/>
            <w:rFonts w:cs="Arial"/>
            <w:noProof/>
          </w:rPr>
          <w:t>3.1</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AusTender, the Australian Government Tender System</w:t>
        </w:r>
        <w:r>
          <w:rPr>
            <w:noProof/>
            <w:webHidden/>
          </w:rPr>
          <w:tab/>
        </w:r>
        <w:r>
          <w:rPr>
            <w:noProof/>
            <w:webHidden/>
          </w:rPr>
          <w:fldChar w:fldCharType="begin"/>
        </w:r>
        <w:r>
          <w:rPr>
            <w:noProof/>
            <w:webHidden/>
          </w:rPr>
          <w:instrText xml:space="preserve"> PAGEREF _Toc231379397 \h </w:instrText>
        </w:r>
        <w:r>
          <w:rPr>
            <w:noProof/>
            <w:webHidden/>
          </w:rPr>
        </w:r>
        <w:r>
          <w:rPr>
            <w:noProof/>
            <w:webHidden/>
          </w:rPr>
          <w:fldChar w:fldCharType="separate"/>
        </w:r>
        <w:r>
          <w:rPr>
            <w:noProof/>
            <w:webHidden/>
          </w:rPr>
          <w:t>10</w:t>
        </w:r>
        <w:r>
          <w:rPr>
            <w:noProof/>
            <w:webHidden/>
          </w:rPr>
          <w:fldChar w:fldCharType="end"/>
        </w:r>
      </w:hyperlink>
    </w:p>
    <w:p w14:paraId="2474310D" w14:textId="55EE0783"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398" w:history="1">
        <w:r w:rsidRPr="00A95C00">
          <w:rPr>
            <w:rStyle w:val="Hyperlink"/>
            <w:rFonts w:cs="Arial"/>
            <w:noProof/>
          </w:rPr>
          <w:t>3.2</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Communications with the AEC</w:t>
        </w:r>
        <w:r>
          <w:rPr>
            <w:noProof/>
            <w:webHidden/>
          </w:rPr>
          <w:tab/>
        </w:r>
        <w:r>
          <w:rPr>
            <w:noProof/>
            <w:webHidden/>
          </w:rPr>
          <w:fldChar w:fldCharType="begin"/>
        </w:r>
        <w:r>
          <w:rPr>
            <w:noProof/>
            <w:webHidden/>
          </w:rPr>
          <w:instrText xml:space="preserve"> PAGEREF _Toc231379398 \h </w:instrText>
        </w:r>
        <w:r>
          <w:rPr>
            <w:noProof/>
            <w:webHidden/>
          </w:rPr>
        </w:r>
        <w:r>
          <w:rPr>
            <w:noProof/>
            <w:webHidden/>
          </w:rPr>
          <w:fldChar w:fldCharType="separate"/>
        </w:r>
        <w:r>
          <w:rPr>
            <w:noProof/>
            <w:webHidden/>
          </w:rPr>
          <w:t>11</w:t>
        </w:r>
        <w:r>
          <w:rPr>
            <w:noProof/>
            <w:webHidden/>
          </w:rPr>
          <w:fldChar w:fldCharType="end"/>
        </w:r>
      </w:hyperlink>
    </w:p>
    <w:p w14:paraId="188A9392" w14:textId="364E43B5"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399" w:history="1">
        <w:r w:rsidRPr="00A95C00">
          <w:rPr>
            <w:rStyle w:val="Hyperlink"/>
            <w:rFonts w:cs="Arial"/>
            <w:noProof/>
          </w:rPr>
          <w:t>3.3</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Clarifications, addenda and other notices</w:t>
        </w:r>
        <w:r>
          <w:rPr>
            <w:noProof/>
            <w:webHidden/>
          </w:rPr>
          <w:tab/>
        </w:r>
        <w:r>
          <w:rPr>
            <w:noProof/>
            <w:webHidden/>
          </w:rPr>
          <w:fldChar w:fldCharType="begin"/>
        </w:r>
        <w:r>
          <w:rPr>
            <w:noProof/>
            <w:webHidden/>
          </w:rPr>
          <w:instrText xml:space="preserve"> PAGEREF _Toc231379399 \h </w:instrText>
        </w:r>
        <w:r>
          <w:rPr>
            <w:noProof/>
            <w:webHidden/>
          </w:rPr>
        </w:r>
        <w:r>
          <w:rPr>
            <w:noProof/>
            <w:webHidden/>
          </w:rPr>
          <w:fldChar w:fldCharType="separate"/>
        </w:r>
        <w:r>
          <w:rPr>
            <w:noProof/>
            <w:webHidden/>
          </w:rPr>
          <w:t>11</w:t>
        </w:r>
        <w:r>
          <w:rPr>
            <w:noProof/>
            <w:webHidden/>
          </w:rPr>
          <w:fldChar w:fldCharType="end"/>
        </w:r>
      </w:hyperlink>
    </w:p>
    <w:p w14:paraId="174C0555" w14:textId="50324142"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00" w:history="1">
        <w:r w:rsidRPr="00A95C00">
          <w:rPr>
            <w:rStyle w:val="Hyperlink"/>
            <w:rFonts w:cs="Arial"/>
            <w:noProof/>
          </w:rPr>
          <w:t>3.4</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Responsibility of Tenderers</w:t>
        </w:r>
        <w:r>
          <w:rPr>
            <w:noProof/>
            <w:webHidden/>
          </w:rPr>
          <w:tab/>
        </w:r>
        <w:r>
          <w:rPr>
            <w:noProof/>
            <w:webHidden/>
          </w:rPr>
          <w:fldChar w:fldCharType="begin"/>
        </w:r>
        <w:r>
          <w:rPr>
            <w:noProof/>
            <w:webHidden/>
          </w:rPr>
          <w:instrText xml:space="preserve"> PAGEREF _Toc231379400 \h </w:instrText>
        </w:r>
        <w:r>
          <w:rPr>
            <w:noProof/>
            <w:webHidden/>
          </w:rPr>
        </w:r>
        <w:r>
          <w:rPr>
            <w:noProof/>
            <w:webHidden/>
          </w:rPr>
          <w:fldChar w:fldCharType="separate"/>
        </w:r>
        <w:r>
          <w:rPr>
            <w:noProof/>
            <w:webHidden/>
          </w:rPr>
          <w:t>11</w:t>
        </w:r>
        <w:r>
          <w:rPr>
            <w:noProof/>
            <w:webHidden/>
          </w:rPr>
          <w:fldChar w:fldCharType="end"/>
        </w:r>
      </w:hyperlink>
    </w:p>
    <w:p w14:paraId="5A7557AF" w14:textId="66AEEA67"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01" w:history="1">
        <w:r w:rsidRPr="00A95C00">
          <w:rPr>
            <w:rStyle w:val="Hyperlink"/>
            <w:rFonts w:ascii="Arial Bold" w:hAnsi="Arial Bold"/>
            <w:noProof/>
          </w:rPr>
          <w:t>4.</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Requirements of Tenders</w:t>
        </w:r>
        <w:r>
          <w:rPr>
            <w:noProof/>
            <w:webHidden/>
          </w:rPr>
          <w:tab/>
        </w:r>
        <w:r>
          <w:rPr>
            <w:noProof/>
            <w:webHidden/>
          </w:rPr>
          <w:fldChar w:fldCharType="begin"/>
        </w:r>
        <w:r>
          <w:rPr>
            <w:noProof/>
            <w:webHidden/>
          </w:rPr>
          <w:instrText xml:space="preserve"> PAGEREF _Toc231379401 \h </w:instrText>
        </w:r>
        <w:r>
          <w:rPr>
            <w:noProof/>
            <w:webHidden/>
          </w:rPr>
        </w:r>
        <w:r>
          <w:rPr>
            <w:noProof/>
            <w:webHidden/>
          </w:rPr>
          <w:fldChar w:fldCharType="separate"/>
        </w:r>
        <w:r>
          <w:rPr>
            <w:noProof/>
            <w:webHidden/>
          </w:rPr>
          <w:t>12</w:t>
        </w:r>
        <w:r>
          <w:rPr>
            <w:noProof/>
            <w:webHidden/>
          </w:rPr>
          <w:fldChar w:fldCharType="end"/>
        </w:r>
      </w:hyperlink>
    </w:p>
    <w:p w14:paraId="62B1AB31" w14:textId="7FEBED67"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02" w:history="1">
        <w:r w:rsidRPr="00A95C00">
          <w:rPr>
            <w:rStyle w:val="Hyperlink"/>
            <w:rFonts w:cs="Arial"/>
            <w:noProof/>
          </w:rPr>
          <w:t>4.1</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Conditions for Participation</w:t>
        </w:r>
        <w:r>
          <w:rPr>
            <w:noProof/>
            <w:webHidden/>
          </w:rPr>
          <w:tab/>
        </w:r>
        <w:r>
          <w:rPr>
            <w:noProof/>
            <w:webHidden/>
          </w:rPr>
          <w:fldChar w:fldCharType="begin"/>
        </w:r>
        <w:r>
          <w:rPr>
            <w:noProof/>
            <w:webHidden/>
          </w:rPr>
          <w:instrText xml:space="preserve"> PAGEREF _Toc231379402 \h </w:instrText>
        </w:r>
        <w:r>
          <w:rPr>
            <w:noProof/>
            <w:webHidden/>
          </w:rPr>
        </w:r>
        <w:r>
          <w:rPr>
            <w:noProof/>
            <w:webHidden/>
          </w:rPr>
          <w:fldChar w:fldCharType="separate"/>
        </w:r>
        <w:r>
          <w:rPr>
            <w:noProof/>
            <w:webHidden/>
          </w:rPr>
          <w:t>12</w:t>
        </w:r>
        <w:r>
          <w:rPr>
            <w:noProof/>
            <w:webHidden/>
          </w:rPr>
          <w:fldChar w:fldCharType="end"/>
        </w:r>
      </w:hyperlink>
    </w:p>
    <w:p w14:paraId="55014FBD" w14:textId="1E00CF52"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03" w:history="1">
        <w:r w:rsidRPr="00A95C00">
          <w:rPr>
            <w:rStyle w:val="Hyperlink"/>
            <w:rFonts w:cs="Arial"/>
            <w:noProof/>
          </w:rPr>
          <w:t>4.2</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Minimum Content and Format Requirements</w:t>
        </w:r>
        <w:r>
          <w:rPr>
            <w:noProof/>
            <w:webHidden/>
          </w:rPr>
          <w:tab/>
        </w:r>
        <w:r>
          <w:rPr>
            <w:noProof/>
            <w:webHidden/>
          </w:rPr>
          <w:fldChar w:fldCharType="begin"/>
        </w:r>
        <w:r>
          <w:rPr>
            <w:noProof/>
            <w:webHidden/>
          </w:rPr>
          <w:instrText xml:space="preserve"> PAGEREF _Toc231379403 \h </w:instrText>
        </w:r>
        <w:r>
          <w:rPr>
            <w:noProof/>
            <w:webHidden/>
          </w:rPr>
        </w:r>
        <w:r>
          <w:rPr>
            <w:noProof/>
            <w:webHidden/>
          </w:rPr>
          <w:fldChar w:fldCharType="separate"/>
        </w:r>
        <w:r>
          <w:rPr>
            <w:noProof/>
            <w:webHidden/>
          </w:rPr>
          <w:t>12</w:t>
        </w:r>
        <w:r>
          <w:rPr>
            <w:noProof/>
            <w:webHidden/>
          </w:rPr>
          <w:fldChar w:fldCharType="end"/>
        </w:r>
      </w:hyperlink>
    </w:p>
    <w:p w14:paraId="2E5CF6CE" w14:textId="450E25C2"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04" w:history="1">
        <w:r w:rsidRPr="00A95C00">
          <w:rPr>
            <w:rStyle w:val="Hyperlink"/>
            <w:rFonts w:cs="Arial"/>
            <w:noProof/>
          </w:rPr>
          <w:t>4.3</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Format of Tender</w:t>
        </w:r>
        <w:r>
          <w:rPr>
            <w:noProof/>
            <w:webHidden/>
          </w:rPr>
          <w:tab/>
        </w:r>
        <w:r>
          <w:rPr>
            <w:noProof/>
            <w:webHidden/>
          </w:rPr>
          <w:fldChar w:fldCharType="begin"/>
        </w:r>
        <w:r>
          <w:rPr>
            <w:noProof/>
            <w:webHidden/>
          </w:rPr>
          <w:instrText xml:space="preserve"> PAGEREF _Toc231379404 \h </w:instrText>
        </w:r>
        <w:r>
          <w:rPr>
            <w:noProof/>
            <w:webHidden/>
          </w:rPr>
        </w:r>
        <w:r>
          <w:rPr>
            <w:noProof/>
            <w:webHidden/>
          </w:rPr>
          <w:fldChar w:fldCharType="separate"/>
        </w:r>
        <w:r>
          <w:rPr>
            <w:noProof/>
            <w:webHidden/>
          </w:rPr>
          <w:t>12</w:t>
        </w:r>
        <w:r>
          <w:rPr>
            <w:noProof/>
            <w:webHidden/>
          </w:rPr>
          <w:fldChar w:fldCharType="end"/>
        </w:r>
      </w:hyperlink>
    </w:p>
    <w:p w14:paraId="3F74FAF4" w14:textId="765D62E1"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05" w:history="1">
        <w:r w:rsidRPr="00A95C00">
          <w:rPr>
            <w:rStyle w:val="Hyperlink"/>
            <w:rFonts w:cs="Arial"/>
            <w:noProof/>
          </w:rPr>
          <w:t>4.4</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Executive summary</w:t>
        </w:r>
        <w:r>
          <w:rPr>
            <w:noProof/>
            <w:webHidden/>
          </w:rPr>
          <w:tab/>
        </w:r>
        <w:r>
          <w:rPr>
            <w:noProof/>
            <w:webHidden/>
          </w:rPr>
          <w:fldChar w:fldCharType="begin"/>
        </w:r>
        <w:r>
          <w:rPr>
            <w:noProof/>
            <w:webHidden/>
          </w:rPr>
          <w:instrText xml:space="preserve"> PAGEREF _Toc231379405 \h </w:instrText>
        </w:r>
        <w:r>
          <w:rPr>
            <w:noProof/>
            <w:webHidden/>
          </w:rPr>
        </w:r>
        <w:r>
          <w:rPr>
            <w:noProof/>
            <w:webHidden/>
          </w:rPr>
          <w:fldChar w:fldCharType="separate"/>
        </w:r>
        <w:r>
          <w:rPr>
            <w:noProof/>
            <w:webHidden/>
          </w:rPr>
          <w:t>12</w:t>
        </w:r>
        <w:r>
          <w:rPr>
            <w:noProof/>
            <w:webHidden/>
          </w:rPr>
          <w:fldChar w:fldCharType="end"/>
        </w:r>
      </w:hyperlink>
    </w:p>
    <w:p w14:paraId="05CC2C60" w14:textId="68C8BEAD"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06" w:history="1">
        <w:r w:rsidRPr="00A95C00">
          <w:rPr>
            <w:rStyle w:val="Hyperlink"/>
            <w:rFonts w:cs="Arial"/>
            <w:noProof/>
          </w:rPr>
          <w:t>4.5</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Consents for security, probity and financial checks</w:t>
        </w:r>
        <w:r>
          <w:rPr>
            <w:noProof/>
            <w:webHidden/>
          </w:rPr>
          <w:tab/>
        </w:r>
        <w:r>
          <w:rPr>
            <w:noProof/>
            <w:webHidden/>
          </w:rPr>
          <w:fldChar w:fldCharType="begin"/>
        </w:r>
        <w:r>
          <w:rPr>
            <w:noProof/>
            <w:webHidden/>
          </w:rPr>
          <w:instrText xml:space="preserve"> PAGEREF _Toc231379406 \h </w:instrText>
        </w:r>
        <w:r>
          <w:rPr>
            <w:noProof/>
            <w:webHidden/>
          </w:rPr>
        </w:r>
        <w:r>
          <w:rPr>
            <w:noProof/>
            <w:webHidden/>
          </w:rPr>
          <w:fldChar w:fldCharType="separate"/>
        </w:r>
        <w:r>
          <w:rPr>
            <w:noProof/>
            <w:webHidden/>
          </w:rPr>
          <w:t>12</w:t>
        </w:r>
        <w:r>
          <w:rPr>
            <w:noProof/>
            <w:webHidden/>
          </w:rPr>
          <w:fldChar w:fldCharType="end"/>
        </w:r>
      </w:hyperlink>
    </w:p>
    <w:p w14:paraId="04CF082A" w14:textId="7B720952"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07" w:history="1">
        <w:r w:rsidRPr="00A95C00">
          <w:rPr>
            <w:rStyle w:val="Hyperlink"/>
            <w:rFonts w:cs="Arial"/>
            <w:noProof/>
          </w:rPr>
          <w:t>4.6</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Contracting with a single legal entity</w:t>
        </w:r>
        <w:r>
          <w:rPr>
            <w:noProof/>
            <w:webHidden/>
          </w:rPr>
          <w:tab/>
        </w:r>
        <w:r>
          <w:rPr>
            <w:noProof/>
            <w:webHidden/>
          </w:rPr>
          <w:fldChar w:fldCharType="begin"/>
        </w:r>
        <w:r>
          <w:rPr>
            <w:noProof/>
            <w:webHidden/>
          </w:rPr>
          <w:instrText xml:space="preserve"> PAGEREF _Toc231379407 \h </w:instrText>
        </w:r>
        <w:r>
          <w:rPr>
            <w:noProof/>
            <w:webHidden/>
          </w:rPr>
        </w:r>
        <w:r>
          <w:rPr>
            <w:noProof/>
            <w:webHidden/>
          </w:rPr>
          <w:fldChar w:fldCharType="separate"/>
        </w:r>
        <w:r>
          <w:rPr>
            <w:noProof/>
            <w:webHidden/>
          </w:rPr>
          <w:t>13</w:t>
        </w:r>
        <w:r>
          <w:rPr>
            <w:noProof/>
            <w:webHidden/>
          </w:rPr>
          <w:fldChar w:fldCharType="end"/>
        </w:r>
      </w:hyperlink>
    </w:p>
    <w:p w14:paraId="1578E9F5" w14:textId="09F8E5EB"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08" w:history="1">
        <w:r w:rsidRPr="00A95C00">
          <w:rPr>
            <w:rStyle w:val="Hyperlink"/>
            <w:rFonts w:cs="Arial"/>
            <w:noProof/>
          </w:rPr>
          <w:t>4.7</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Alternative Tenders</w:t>
        </w:r>
        <w:r>
          <w:rPr>
            <w:noProof/>
            <w:webHidden/>
          </w:rPr>
          <w:tab/>
        </w:r>
        <w:r>
          <w:rPr>
            <w:noProof/>
            <w:webHidden/>
          </w:rPr>
          <w:fldChar w:fldCharType="begin"/>
        </w:r>
        <w:r>
          <w:rPr>
            <w:noProof/>
            <w:webHidden/>
          </w:rPr>
          <w:instrText xml:space="preserve"> PAGEREF _Toc231379408 \h </w:instrText>
        </w:r>
        <w:r>
          <w:rPr>
            <w:noProof/>
            <w:webHidden/>
          </w:rPr>
        </w:r>
        <w:r>
          <w:rPr>
            <w:noProof/>
            <w:webHidden/>
          </w:rPr>
          <w:fldChar w:fldCharType="separate"/>
        </w:r>
        <w:r>
          <w:rPr>
            <w:noProof/>
            <w:webHidden/>
          </w:rPr>
          <w:t>13</w:t>
        </w:r>
        <w:r>
          <w:rPr>
            <w:noProof/>
            <w:webHidden/>
          </w:rPr>
          <w:fldChar w:fldCharType="end"/>
        </w:r>
      </w:hyperlink>
    </w:p>
    <w:p w14:paraId="5AB42668" w14:textId="098EBCD8"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09" w:history="1">
        <w:r w:rsidRPr="00A95C00">
          <w:rPr>
            <w:rStyle w:val="Hyperlink"/>
            <w:rFonts w:ascii="Arial Bold" w:hAnsi="Arial Bold"/>
            <w:noProof/>
          </w:rPr>
          <w:t>5.</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Lodgement process</w:t>
        </w:r>
        <w:r>
          <w:rPr>
            <w:noProof/>
            <w:webHidden/>
          </w:rPr>
          <w:tab/>
        </w:r>
        <w:r>
          <w:rPr>
            <w:noProof/>
            <w:webHidden/>
          </w:rPr>
          <w:fldChar w:fldCharType="begin"/>
        </w:r>
        <w:r>
          <w:rPr>
            <w:noProof/>
            <w:webHidden/>
          </w:rPr>
          <w:instrText xml:space="preserve"> PAGEREF _Toc231379409 \h </w:instrText>
        </w:r>
        <w:r>
          <w:rPr>
            <w:noProof/>
            <w:webHidden/>
          </w:rPr>
        </w:r>
        <w:r>
          <w:rPr>
            <w:noProof/>
            <w:webHidden/>
          </w:rPr>
          <w:fldChar w:fldCharType="separate"/>
        </w:r>
        <w:r>
          <w:rPr>
            <w:noProof/>
            <w:webHidden/>
          </w:rPr>
          <w:t>13</w:t>
        </w:r>
        <w:r>
          <w:rPr>
            <w:noProof/>
            <w:webHidden/>
          </w:rPr>
          <w:fldChar w:fldCharType="end"/>
        </w:r>
      </w:hyperlink>
    </w:p>
    <w:p w14:paraId="4C324BC8" w14:textId="4FC04C6C"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10" w:history="1">
        <w:r w:rsidRPr="00A95C00">
          <w:rPr>
            <w:rStyle w:val="Hyperlink"/>
            <w:rFonts w:cs="Arial"/>
            <w:noProof/>
          </w:rPr>
          <w:t>5.1</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RFT Closing Time</w:t>
        </w:r>
        <w:r>
          <w:rPr>
            <w:noProof/>
            <w:webHidden/>
          </w:rPr>
          <w:tab/>
        </w:r>
        <w:r>
          <w:rPr>
            <w:noProof/>
            <w:webHidden/>
          </w:rPr>
          <w:fldChar w:fldCharType="begin"/>
        </w:r>
        <w:r>
          <w:rPr>
            <w:noProof/>
            <w:webHidden/>
          </w:rPr>
          <w:instrText xml:space="preserve"> PAGEREF _Toc231379410 \h </w:instrText>
        </w:r>
        <w:r>
          <w:rPr>
            <w:noProof/>
            <w:webHidden/>
          </w:rPr>
        </w:r>
        <w:r>
          <w:rPr>
            <w:noProof/>
            <w:webHidden/>
          </w:rPr>
          <w:fldChar w:fldCharType="separate"/>
        </w:r>
        <w:r>
          <w:rPr>
            <w:noProof/>
            <w:webHidden/>
          </w:rPr>
          <w:t>13</w:t>
        </w:r>
        <w:r>
          <w:rPr>
            <w:noProof/>
            <w:webHidden/>
          </w:rPr>
          <w:fldChar w:fldCharType="end"/>
        </w:r>
      </w:hyperlink>
    </w:p>
    <w:p w14:paraId="409215FE" w14:textId="10CF9BA2"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11" w:history="1">
        <w:r w:rsidRPr="00A95C00">
          <w:rPr>
            <w:rStyle w:val="Hyperlink"/>
            <w:rFonts w:cs="Arial"/>
            <w:noProof/>
          </w:rPr>
          <w:t>5.2</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Lodgement through AusTender</w:t>
        </w:r>
        <w:r>
          <w:rPr>
            <w:noProof/>
            <w:webHidden/>
          </w:rPr>
          <w:tab/>
        </w:r>
        <w:r>
          <w:rPr>
            <w:noProof/>
            <w:webHidden/>
          </w:rPr>
          <w:fldChar w:fldCharType="begin"/>
        </w:r>
        <w:r>
          <w:rPr>
            <w:noProof/>
            <w:webHidden/>
          </w:rPr>
          <w:instrText xml:space="preserve"> PAGEREF _Toc231379411 \h </w:instrText>
        </w:r>
        <w:r>
          <w:rPr>
            <w:noProof/>
            <w:webHidden/>
          </w:rPr>
        </w:r>
        <w:r>
          <w:rPr>
            <w:noProof/>
            <w:webHidden/>
          </w:rPr>
          <w:fldChar w:fldCharType="separate"/>
        </w:r>
        <w:r>
          <w:rPr>
            <w:noProof/>
            <w:webHidden/>
          </w:rPr>
          <w:t>13</w:t>
        </w:r>
        <w:r>
          <w:rPr>
            <w:noProof/>
            <w:webHidden/>
          </w:rPr>
          <w:fldChar w:fldCharType="end"/>
        </w:r>
      </w:hyperlink>
    </w:p>
    <w:p w14:paraId="3F627F0D" w14:textId="14B1AF0F"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12" w:history="1">
        <w:r w:rsidRPr="00A95C00">
          <w:rPr>
            <w:rStyle w:val="Hyperlink"/>
            <w:rFonts w:cs="Arial"/>
            <w:noProof/>
          </w:rPr>
          <w:t>5.3</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Preparing to lodge a Tender</w:t>
        </w:r>
        <w:r>
          <w:rPr>
            <w:noProof/>
            <w:webHidden/>
          </w:rPr>
          <w:tab/>
        </w:r>
        <w:r>
          <w:rPr>
            <w:noProof/>
            <w:webHidden/>
          </w:rPr>
          <w:fldChar w:fldCharType="begin"/>
        </w:r>
        <w:r>
          <w:rPr>
            <w:noProof/>
            <w:webHidden/>
          </w:rPr>
          <w:instrText xml:space="preserve"> PAGEREF _Toc231379412 \h </w:instrText>
        </w:r>
        <w:r>
          <w:rPr>
            <w:noProof/>
            <w:webHidden/>
          </w:rPr>
        </w:r>
        <w:r>
          <w:rPr>
            <w:noProof/>
            <w:webHidden/>
          </w:rPr>
          <w:fldChar w:fldCharType="separate"/>
        </w:r>
        <w:r>
          <w:rPr>
            <w:noProof/>
            <w:webHidden/>
          </w:rPr>
          <w:t>13</w:t>
        </w:r>
        <w:r>
          <w:rPr>
            <w:noProof/>
            <w:webHidden/>
          </w:rPr>
          <w:fldChar w:fldCharType="end"/>
        </w:r>
      </w:hyperlink>
    </w:p>
    <w:p w14:paraId="40B0DE07" w14:textId="2603497D"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13" w:history="1">
        <w:r w:rsidRPr="00A95C00">
          <w:rPr>
            <w:rStyle w:val="Hyperlink"/>
            <w:rFonts w:cs="Arial"/>
            <w:noProof/>
          </w:rPr>
          <w:t>5.4</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Electronic lodgement process</w:t>
        </w:r>
        <w:r>
          <w:rPr>
            <w:noProof/>
            <w:webHidden/>
          </w:rPr>
          <w:tab/>
        </w:r>
        <w:r>
          <w:rPr>
            <w:noProof/>
            <w:webHidden/>
          </w:rPr>
          <w:fldChar w:fldCharType="begin"/>
        </w:r>
        <w:r>
          <w:rPr>
            <w:noProof/>
            <w:webHidden/>
          </w:rPr>
          <w:instrText xml:space="preserve"> PAGEREF _Toc231379413 \h </w:instrText>
        </w:r>
        <w:r>
          <w:rPr>
            <w:noProof/>
            <w:webHidden/>
          </w:rPr>
        </w:r>
        <w:r>
          <w:rPr>
            <w:noProof/>
            <w:webHidden/>
          </w:rPr>
          <w:fldChar w:fldCharType="separate"/>
        </w:r>
        <w:r>
          <w:rPr>
            <w:noProof/>
            <w:webHidden/>
          </w:rPr>
          <w:t>14</w:t>
        </w:r>
        <w:r>
          <w:rPr>
            <w:noProof/>
            <w:webHidden/>
          </w:rPr>
          <w:fldChar w:fldCharType="end"/>
        </w:r>
      </w:hyperlink>
    </w:p>
    <w:p w14:paraId="5C42973F" w14:textId="5DD14CD7"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14" w:history="1">
        <w:r w:rsidRPr="00A95C00">
          <w:rPr>
            <w:rStyle w:val="Hyperlink"/>
            <w:rFonts w:cs="Arial"/>
            <w:noProof/>
          </w:rPr>
          <w:t>5.5</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Late Tenders, incomplete Tenders and corrupted files</w:t>
        </w:r>
        <w:r>
          <w:rPr>
            <w:noProof/>
            <w:webHidden/>
          </w:rPr>
          <w:tab/>
        </w:r>
        <w:r>
          <w:rPr>
            <w:noProof/>
            <w:webHidden/>
          </w:rPr>
          <w:fldChar w:fldCharType="begin"/>
        </w:r>
        <w:r>
          <w:rPr>
            <w:noProof/>
            <w:webHidden/>
          </w:rPr>
          <w:instrText xml:space="preserve"> PAGEREF _Toc231379414 \h </w:instrText>
        </w:r>
        <w:r>
          <w:rPr>
            <w:noProof/>
            <w:webHidden/>
          </w:rPr>
        </w:r>
        <w:r>
          <w:rPr>
            <w:noProof/>
            <w:webHidden/>
          </w:rPr>
          <w:fldChar w:fldCharType="separate"/>
        </w:r>
        <w:r>
          <w:rPr>
            <w:noProof/>
            <w:webHidden/>
          </w:rPr>
          <w:t>14</w:t>
        </w:r>
        <w:r>
          <w:rPr>
            <w:noProof/>
            <w:webHidden/>
          </w:rPr>
          <w:fldChar w:fldCharType="end"/>
        </w:r>
      </w:hyperlink>
    </w:p>
    <w:p w14:paraId="01B12A86" w14:textId="1021D096"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15" w:history="1">
        <w:r w:rsidRPr="00A95C00">
          <w:rPr>
            <w:rStyle w:val="Hyperlink"/>
            <w:noProof/>
          </w:rPr>
          <w:t>5.6</w:t>
        </w:r>
        <w:r>
          <w:rPr>
            <w:rFonts w:asciiTheme="minorHAnsi" w:eastAsiaTheme="minorEastAsia" w:hAnsiTheme="minorHAnsi" w:cstheme="minorBidi"/>
            <w:noProof/>
            <w:kern w:val="2"/>
            <w:sz w:val="24"/>
            <w:lang w:eastAsia="en-AU"/>
            <w14:ligatures w14:val="standardContextual"/>
          </w:rPr>
          <w:tab/>
        </w:r>
        <w:r w:rsidRPr="00A95C00">
          <w:rPr>
            <w:rStyle w:val="Hyperlink"/>
            <w:noProof/>
          </w:rPr>
          <w:t>Proof of electronic lodgement</w:t>
        </w:r>
        <w:r>
          <w:rPr>
            <w:noProof/>
            <w:webHidden/>
          </w:rPr>
          <w:tab/>
        </w:r>
        <w:r>
          <w:rPr>
            <w:noProof/>
            <w:webHidden/>
          </w:rPr>
          <w:fldChar w:fldCharType="begin"/>
        </w:r>
        <w:r>
          <w:rPr>
            <w:noProof/>
            <w:webHidden/>
          </w:rPr>
          <w:instrText xml:space="preserve"> PAGEREF _Toc231379415 \h </w:instrText>
        </w:r>
        <w:r>
          <w:rPr>
            <w:noProof/>
            <w:webHidden/>
          </w:rPr>
        </w:r>
        <w:r>
          <w:rPr>
            <w:noProof/>
            <w:webHidden/>
          </w:rPr>
          <w:fldChar w:fldCharType="separate"/>
        </w:r>
        <w:r>
          <w:rPr>
            <w:noProof/>
            <w:webHidden/>
          </w:rPr>
          <w:t>14</w:t>
        </w:r>
        <w:r>
          <w:rPr>
            <w:noProof/>
            <w:webHidden/>
          </w:rPr>
          <w:fldChar w:fldCharType="end"/>
        </w:r>
      </w:hyperlink>
    </w:p>
    <w:p w14:paraId="04B919F8" w14:textId="0125605F"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16" w:history="1">
        <w:r w:rsidRPr="00A95C00">
          <w:rPr>
            <w:rStyle w:val="Hyperlink"/>
            <w:noProof/>
          </w:rPr>
          <w:t>5.7</w:t>
        </w:r>
        <w:r>
          <w:rPr>
            <w:rFonts w:asciiTheme="minorHAnsi" w:eastAsiaTheme="minorEastAsia" w:hAnsiTheme="minorHAnsi" w:cstheme="minorBidi"/>
            <w:noProof/>
            <w:kern w:val="2"/>
            <w:sz w:val="24"/>
            <w:lang w:eastAsia="en-AU"/>
            <w14:ligatures w14:val="standardContextual"/>
          </w:rPr>
          <w:tab/>
        </w:r>
        <w:r w:rsidRPr="00A95C00">
          <w:rPr>
            <w:rStyle w:val="Hyperlink"/>
            <w:noProof/>
          </w:rPr>
          <w:t>AusTender security</w:t>
        </w:r>
        <w:r>
          <w:rPr>
            <w:noProof/>
            <w:webHidden/>
          </w:rPr>
          <w:tab/>
        </w:r>
        <w:r>
          <w:rPr>
            <w:noProof/>
            <w:webHidden/>
          </w:rPr>
          <w:fldChar w:fldCharType="begin"/>
        </w:r>
        <w:r>
          <w:rPr>
            <w:noProof/>
            <w:webHidden/>
          </w:rPr>
          <w:instrText xml:space="preserve"> PAGEREF _Toc231379416 \h </w:instrText>
        </w:r>
        <w:r>
          <w:rPr>
            <w:noProof/>
            <w:webHidden/>
          </w:rPr>
        </w:r>
        <w:r>
          <w:rPr>
            <w:noProof/>
            <w:webHidden/>
          </w:rPr>
          <w:fldChar w:fldCharType="separate"/>
        </w:r>
        <w:r>
          <w:rPr>
            <w:noProof/>
            <w:webHidden/>
          </w:rPr>
          <w:t>15</w:t>
        </w:r>
        <w:r>
          <w:rPr>
            <w:noProof/>
            <w:webHidden/>
          </w:rPr>
          <w:fldChar w:fldCharType="end"/>
        </w:r>
      </w:hyperlink>
    </w:p>
    <w:p w14:paraId="4C25F6EB" w14:textId="139C5858"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17" w:history="1">
        <w:r w:rsidRPr="00A95C00">
          <w:rPr>
            <w:rStyle w:val="Hyperlink"/>
            <w:rFonts w:cs="Arial"/>
            <w:noProof/>
          </w:rPr>
          <w:t>5.8</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Corrections and additions</w:t>
        </w:r>
        <w:r>
          <w:rPr>
            <w:noProof/>
            <w:webHidden/>
          </w:rPr>
          <w:tab/>
        </w:r>
        <w:r>
          <w:rPr>
            <w:noProof/>
            <w:webHidden/>
          </w:rPr>
          <w:fldChar w:fldCharType="begin"/>
        </w:r>
        <w:r>
          <w:rPr>
            <w:noProof/>
            <w:webHidden/>
          </w:rPr>
          <w:instrText xml:space="preserve"> PAGEREF _Toc231379417 \h </w:instrText>
        </w:r>
        <w:r>
          <w:rPr>
            <w:noProof/>
            <w:webHidden/>
          </w:rPr>
        </w:r>
        <w:r>
          <w:rPr>
            <w:noProof/>
            <w:webHidden/>
          </w:rPr>
          <w:fldChar w:fldCharType="separate"/>
        </w:r>
        <w:r>
          <w:rPr>
            <w:noProof/>
            <w:webHidden/>
          </w:rPr>
          <w:t>15</w:t>
        </w:r>
        <w:r>
          <w:rPr>
            <w:noProof/>
            <w:webHidden/>
          </w:rPr>
          <w:fldChar w:fldCharType="end"/>
        </w:r>
      </w:hyperlink>
    </w:p>
    <w:p w14:paraId="677E6C34" w14:textId="44DB1291"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18" w:history="1">
        <w:r w:rsidRPr="00A95C00">
          <w:rPr>
            <w:rStyle w:val="Hyperlink"/>
            <w:rFonts w:cs="Arial"/>
            <w:noProof/>
          </w:rPr>
          <w:t>5.9</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Unintentional errors of form</w:t>
        </w:r>
        <w:r>
          <w:rPr>
            <w:noProof/>
            <w:webHidden/>
          </w:rPr>
          <w:tab/>
        </w:r>
        <w:r>
          <w:rPr>
            <w:noProof/>
            <w:webHidden/>
          </w:rPr>
          <w:fldChar w:fldCharType="begin"/>
        </w:r>
        <w:r>
          <w:rPr>
            <w:noProof/>
            <w:webHidden/>
          </w:rPr>
          <w:instrText xml:space="preserve"> PAGEREF _Toc231379418 \h </w:instrText>
        </w:r>
        <w:r>
          <w:rPr>
            <w:noProof/>
            <w:webHidden/>
          </w:rPr>
        </w:r>
        <w:r>
          <w:rPr>
            <w:noProof/>
            <w:webHidden/>
          </w:rPr>
          <w:fldChar w:fldCharType="separate"/>
        </w:r>
        <w:r>
          <w:rPr>
            <w:noProof/>
            <w:webHidden/>
          </w:rPr>
          <w:t>15</w:t>
        </w:r>
        <w:r>
          <w:rPr>
            <w:noProof/>
            <w:webHidden/>
          </w:rPr>
          <w:fldChar w:fldCharType="end"/>
        </w:r>
      </w:hyperlink>
    </w:p>
    <w:p w14:paraId="7809E572" w14:textId="521EC932"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19" w:history="1">
        <w:r w:rsidRPr="00A95C00">
          <w:rPr>
            <w:rStyle w:val="Hyperlink"/>
            <w:rFonts w:cs="Arial"/>
            <w:noProof/>
          </w:rPr>
          <w:t>5.10</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Clarification of Tenders by the AEC</w:t>
        </w:r>
        <w:r>
          <w:rPr>
            <w:noProof/>
            <w:webHidden/>
          </w:rPr>
          <w:tab/>
        </w:r>
        <w:r>
          <w:rPr>
            <w:noProof/>
            <w:webHidden/>
          </w:rPr>
          <w:fldChar w:fldCharType="begin"/>
        </w:r>
        <w:r>
          <w:rPr>
            <w:noProof/>
            <w:webHidden/>
          </w:rPr>
          <w:instrText xml:space="preserve"> PAGEREF _Toc231379419 \h </w:instrText>
        </w:r>
        <w:r>
          <w:rPr>
            <w:noProof/>
            <w:webHidden/>
          </w:rPr>
        </w:r>
        <w:r>
          <w:rPr>
            <w:noProof/>
            <w:webHidden/>
          </w:rPr>
          <w:fldChar w:fldCharType="separate"/>
        </w:r>
        <w:r>
          <w:rPr>
            <w:noProof/>
            <w:webHidden/>
          </w:rPr>
          <w:t>15</w:t>
        </w:r>
        <w:r>
          <w:rPr>
            <w:noProof/>
            <w:webHidden/>
          </w:rPr>
          <w:fldChar w:fldCharType="end"/>
        </w:r>
      </w:hyperlink>
    </w:p>
    <w:p w14:paraId="2EB44F76" w14:textId="21B5C52D"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20" w:history="1">
        <w:r w:rsidRPr="00A95C00">
          <w:rPr>
            <w:rStyle w:val="Hyperlink"/>
            <w:rFonts w:ascii="Arial Bold" w:hAnsi="Arial Bold"/>
            <w:noProof/>
          </w:rPr>
          <w:t>6.</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Evaluation</w:t>
        </w:r>
        <w:r>
          <w:rPr>
            <w:noProof/>
            <w:webHidden/>
          </w:rPr>
          <w:tab/>
        </w:r>
        <w:r>
          <w:rPr>
            <w:noProof/>
            <w:webHidden/>
          </w:rPr>
          <w:fldChar w:fldCharType="begin"/>
        </w:r>
        <w:r>
          <w:rPr>
            <w:noProof/>
            <w:webHidden/>
          </w:rPr>
          <w:instrText xml:space="preserve"> PAGEREF _Toc231379420 \h </w:instrText>
        </w:r>
        <w:r>
          <w:rPr>
            <w:noProof/>
            <w:webHidden/>
          </w:rPr>
        </w:r>
        <w:r>
          <w:rPr>
            <w:noProof/>
            <w:webHidden/>
          </w:rPr>
          <w:fldChar w:fldCharType="separate"/>
        </w:r>
        <w:r>
          <w:rPr>
            <w:noProof/>
            <w:webHidden/>
          </w:rPr>
          <w:t>16</w:t>
        </w:r>
        <w:r>
          <w:rPr>
            <w:noProof/>
            <w:webHidden/>
          </w:rPr>
          <w:fldChar w:fldCharType="end"/>
        </w:r>
      </w:hyperlink>
    </w:p>
    <w:p w14:paraId="56591DE2" w14:textId="7B9DE521"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21" w:history="1">
        <w:r w:rsidRPr="00A95C00">
          <w:rPr>
            <w:rStyle w:val="Hyperlink"/>
            <w:rFonts w:cs="Arial"/>
            <w:noProof/>
          </w:rPr>
          <w:t>6.1</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Overview</w:t>
        </w:r>
        <w:r>
          <w:rPr>
            <w:noProof/>
            <w:webHidden/>
          </w:rPr>
          <w:tab/>
        </w:r>
        <w:r>
          <w:rPr>
            <w:noProof/>
            <w:webHidden/>
          </w:rPr>
          <w:fldChar w:fldCharType="begin"/>
        </w:r>
        <w:r>
          <w:rPr>
            <w:noProof/>
            <w:webHidden/>
          </w:rPr>
          <w:instrText xml:space="preserve"> PAGEREF _Toc231379421 \h </w:instrText>
        </w:r>
        <w:r>
          <w:rPr>
            <w:noProof/>
            <w:webHidden/>
          </w:rPr>
        </w:r>
        <w:r>
          <w:rPr>
            <w:noProof/>
            <w:webHidden/>
          </w:rPr>
          <w:fldChar w:fldCharType="separate"/>
        </w:r>
        <w:r>
          <w:rPr>
            <w:noProof/>
            <w:webHidden/>
          </w:rPr>
          <w:t>16</w:t>
        </w:r>
        <w:r>
          <w:rPr>
            <w:noProof/>
            <w:webHidden/>
          </w:rPr>
          <w:fldChar w:fldCharType="end"/>
        </w:r>
      </w:hyperlink>
    </w:p>
    <w:p w14:paraId="33DC53E6" w14:textId="187A6A83"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22" w:history="1">
        <w:r w:rsidRPr="00A95C00">
          <w:rPr>
            <w:rStyle w:val="Hyperlink"/>
            <w:rFonts w:cs="Arial"/>
            <w:noProof/>
          </w:rPr>
          <w:t>6.2</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Evaluation Criteria</w:t>
        </w:r>
        <w:r>
          <w:rPr>
            <w:noProof/>
            <w:webHidden/>
          </w:rPr>
          <w:tab/>
        </w:r>
        <w:r>
          <w:rPr>
            <w:noProof/>
            <w:webHidden/>
          </w:rPr>
          <w:fldChar w:fldCharType="begin"/>
        </w:r>
        <w:r>
          <w:rPr>
            <w:noProof/>
            <w:webHidden/>
          </w:rPr>
          <w:instrText xml:space="preserve"> PAGEREF _Toc231379422 \h </w:instrText>
        </w:r>
        <w:r>
          <w:rPr>
            <w:noProof/>
            <w:webHidden/>
          </w:rPr>
        </w:r>
        <w:r>
          <w:rPr>
            <w:noProof/>
            <w:webHidden/>
          </w:rPr>
          <w:fldChar w:fldCharType="separate"/>
        </w:r>
        <w:r>
          <w:rPr>
            <w:noProof/>
            <w:webHidden/>
          </w:rPr>
          <w:t>16</w:t>
        </w:r>
        <w:r>
          <w:rPr>
            <w:noProof/>
            <w:webHidden/>
          </w:rPr>
          <w:fldChar w:fldCharType="end"/>
        </w:r>
      </w:hyperlink>
    </w:p>
    <w:p w14:paraId="268B6E81" w14:textId="70B479E1"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23" w:history="1">
        <w:r w:rsidRPr="00A95C00">
          <w:rPr>
            <w:rStyle w:val="Hyperlink"/>
            <w:rFonts w:cs="Arial"/>
            <w:noProof/>
          </w:rPr>
          <w:t>6.3</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Evaluation approach</w:t>
        </w:r>
        <w:r>
          <w:rPr>
            <w:noProof/>
            <w:webHidden/>
          </w:rPr>
          <w:tab/>
        </w:r>
        <w:r>
          <w:rPr>
            <w:noProof/>
            <w:webHidden/>
          </w:rPr>
          <w:fldChar w:fldCharType="begin"/>
        </w:r>
        <w:r>
          <w:rPr>
            <w:noProof/>
            <w:webHidden/>
          </w:rPr>
          <w:instrText xml:space="preserve"> PAGEREF _Toc231379423 \h </w:instrText>
        </w:r>
        <w:r>
          <w:rPr>
            <w:noProof/>
            <w:webHidden/>
          </w:rPr>
        </w:r>
        <w:r>
          <w:rPr>
            <w:noProof/>
            <w:webHidden/>
          </w:rPr>
          <w:fldChar w:fldCharType="separate"/>
        </w:r>
        <w:r>
          <w:rPr>
            <w:noProof/>
            <w:webHidden/>
          </w:rPr>
          <w:t>17</w:t>
        </w:r>
        <w:r>
          <w:rPr>
            <w:noProof/>
            <w:webHidden/>
          </w:rPr>
          <w:fldChar w:fldCharType="end"/>
        </w:r>
      </w:hyperlink>
    </w:p>
    <w:p w14:paraId="4E1B1D6F" w14:textId="6B7B3562"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24" w:history="1">
        <w:r w:rsidRPr="00A95C00">
          <w:rPr>
            <w:rStyle w:val="Hyperlink"/>
            <w:rFonts w:cs="Arial"/>
            <w:noProof/>
          </w:rPr>
          <w:t>6.4</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Stage 1 – Initial screening</w:t>
        </w:r>
        <w:r>
          <w:rPr>
            <w:noProof/>
            <w:webHidden/>
          </w:rPr>
          <w:tab/>
        </w:r>
        <w:r>
          <w:rPr>
            <w:noProof/>
            <w:webHidden/>
          </w:rPr>
          <w:fldChar w:fldCharType="begin"/>
        </w:r>
        <w:r>
          <w:rPr>
            <w:noProof/>
            <w:webHidden/>
          </w:rPr>
          <w:instrText xml:space="preserve"> PAGEREF _Toc231379424 \h </w:instrText>
        </w:r>
        <w:r>
          <w:rPr>
            <w:noProof/>
            <w:webHidden/>
          </w:rPr>
        </w:r>
        <w:r>
          <w:rPr>
            <w:noProof/>
            <w:webHidden/>
          </w:rPr>
          <w:fldChar w:fldCharType="separate"/>
        </w:r>
        <w:r>
          <w:rPr>
            <w:noProof/>
            <w:webHidden/>
          </w:rPr>
          <w:t>17</w:t>
        </w:r>
        <w:r>
          <w:rPr>
            <w:noProof/>
            <w:webHidden/>
          </w:rPr>
          <w:fldChar w:fldCharType="end"/>
        </w:r>
      </w:hyperlink>
    </w:p>
    <w:p w14:paraId="01450B9C" w14:textId="7279DE61"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25" w:history="1">
        <w:r w:rsidRPr="00A95C00">
          <w:rPr>
            <w:rStyle w:val="Hyperlink"/>
            <w:rFonts w:cs="Arial"/>
            <w:noProof/>
          </w:rPr>
          <w:t>6.5</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Stage 2 – Assessment against the Scored Evaluation Criteria</w:t>
        </w:r>
        <w:r>
          <w:rPr>
            <w:noProof/>
            <w:webHidden/>
          </w:rPr>
          <w:tab/>
        </w:r>
        <w:r>
          <w:rPr>
            <w:noProof/>
            <w:webHidden/>
          </w:rPr>
          <w:fldChar w:fldCharType="begin"/>
        </w:r>
        <w:r>
          <w:rPr>
            <w:noProof/>
            <w:webHidden/>
          </w:rPr>
          <w:instrText xml:space="preserve"> PAGEREF _Toc231379425 \h </w:instrText>
        </w:r>
        <w:r>
          <w:rPr>
            <w:noProof/>
            <w:webHidden/>
          </w:rPr>
        </w:r>
        <w:r>
          <w:rPr>
            <w:noProof/>
            <w:webHidden/>
          </w:rPr>
          <w:fldChar w:fldCharType="separate"/>
        </w:r>
        <w:r>
          <w:rPr>
            <w:noProof/>
            <w:webHidden/>
          </w:rPr>
          <w:t>18</w:t>
        </w:r>
        <w:r>
          <w:rPr>
            <w:noProof/>
            <w:webHidden/>
          </w:rPr>
          <w:fldChar w:fldCharType="end"/>
        </w:r>
      </w:hyperlink>
    </w:p>
    <w:p w14:paraId="50DB22CF" w14:textId="05EA60BC"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26" w:history="1">
        <w:r w:rsidRPr="00A95C00">
          <w:rPr>
            <w:rStyle w:val="Hyperlink"/>
            <w:rFonts w:cs="Arial"/>
            <w:noProof/>
          </w:rPr>
          <w:t>6.6</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Stage 3 – Assessment of Best Value for Money Overall</w:t>
        </w:r>
        <w:r>
          <w:rPr>
            <w:noProof/>
            <w:webHidden/>
          </w:rPr>
          <w:tab/>
        </w:r>
        <w:r>
          <w:rPr>
            <w:noProof/>
            <w:webHidden/>
          </w:rPr>
          <w:fldChar w:fldCharType="begin"/>
        </w:r>
        <w:r>
          <w:rPr>
            <w:noProof/>
            <w:webHidden/>
          </w:rPr>
          <w:instrText xml:space="preserve"> PAGEREF _Toc231379426 \h </w:instrText>
        </w:r>
        <w:r>
          <w:rPr>
            <w:noProof/>
            <w:webHidden/>
          </w:rPr>
        </w:r>
        <w:r>
          <w:rPr>
            <w:noProof/>
            <w:webHidden/>
          </w:rPr>
          <w:fldChar w:fldCharType="separate"/>
        </w:r>
        <w:r>
          <w:rPr>
            <w:noProof/>
            <w:webHidden/>
          </w:rPr>
          <w:t>18</w:t>
        </w:r>
        <w:r>
          <w:rPr>
            <w:noProof/>
            <w:webHidden/>
          </w:rPr>
          <w:fldChar w:fldCharType="end"/>
        </w:r>
      </w:hyperlink>
    </w:p>
    <w:p w14:paraId="01D32F74" w14:textId="5781866C"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27" w:history="1">
        <w:r w:rsidRPr="00A95C00">
          <w:rPr>
            <w:rStyle w:val="Hyperlink"/>
            <w:rFonts w:ascii="Arial Bold" w:hAnsi="Arial Bold"/>
            <w:noProof/>
          </w:rPr>
          <w:t>7.</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Negotiation</w:t>
        </w:r>
        <w:r>
          <w:rPr>
            <w:noProof/>
            <w:webHidden/>
          </w:rPr>
          <w:tab/>
        </w:r>
        <w:r>
          <w:rPr>
            <w:noProof/>
            <w:webHidden/>
          </w:rPr>
          <w:fldChar w:fldCharType="begin"/>
        </w:r>
        <w:r>
          <w:rPr>
            <w:noProof/>
            <w:webHidden/>
          </w:rPr>
          <w:instrText xml:space="preserve"> PAGEREF _Toc231379427 \h </w:instrText>
        </w:r>
        <w:r>
          <w:rPr>
            <w:noProof/>
            <w:webHidden/>
          </w:rPr>
        </w:r>
        <w:r>
          <w:rPr>
            <w:noProof/>
            <w:webHidden/>
          </w:rPr>
          <w:fldChar w:fldCharType="separate"/>
        </w:r>
        <w:r>
          <w:rPr>
            <w:noProof/>
            <w:webHidden/>
          </w:rPr>
          <w:t>19</w:t>
        </w:r>
        <w:r>
          <w:rPr>
            <w:noProof/>
            <w:webHidden/>
          </w:rPr>
          <w:fldChar w:fldCharType="end"/>
        </w:r>
      </w:hyperlink>
    </w:p>
    <w:p w14:paraId="1DD02253" w14:textId="118C9159"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28" w:history="1">
        <w:r w:rsidRPr="00A95C00">
          <w:rPr>
            <w:rStyle w:val="Hyperlink"/>
            <w:rFonts w:cs="Arial"/>
            <w:noProof/>
          </w:rPr>
          <w:t>7.1</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Negotiation process</w:t>
        </w:r>
        <w:r>
          <w:rPr>
            <w:noProof/>
            <w:webHidden/>
          </w:rPr>
          <w:tab/>
        </w:r>
        <w:r>
          <w:rPr>
            <w:noProof/>
            <w:webHidden/>
          </w:rPr>
          <w:fldChar w:fldCharType="begin"/>
        </w:r>
        <w:r>
          <w:rPr>
            <w:noProof/>
            <w:webHidden/>
          </w:rPr>
          <w:instrText xml:space="preserve"> PAGEREF _Toc231379428 \h </w:instrText>
        </w:r>
        <w:r>
          <w:rPr>
            <w:noProof/>
            <w:webHidden/>
          </w:rPr>
        </w:r>
        <w:r>
          <w:rPr>
            <w:noProof/>
            <w:webHidden/>
          </w:rPr>
          <w:fldChar w:fldCharType="separate"/>
        </w:r>
        <w:r>
          <w:rPr>
            <w:noProof/>
            <w:webHidden/>
          </w:rPr>
          <w:t>19</w:t>
        </w:r>
        <w:r>
          <w:rPr>
            <w:noProof/>
            <w:webHidden/>
          </w:rPr>
          <w:fldChar w:fldCharType="end"/>
        </w:r>
      </w:hyperlink>
    </w:p>
    <w:p w14:paraId="54C191EF" w14:textId="0D062486"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29" w:history="1">
        <w:r w:rsidRPr="00A95C00">
          <w:rPr>
            <w:rStyle w:val="Hyperlink"/>
            <w:rFonts w:cs="Arial"/>
            <w:noProof/>
          </w:rPr>
          <w:t>7.2</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Conduct of negotiations</w:t>
        </w:r>
        <w:r>
          <w:rPr>
            <w:noProof/>
            <w:webHidden/>
          </w:rPr>
          <w:tab/>
        </w:r>
        <w:r>
          <w:rPr>
            <w:noProof/>
            <w:webHidden/>
          </w:rPr>
          <w:fldChar w:fldCharType="begin"/>
        </w:r>
        <w:r>
          <w:rPr>
            <w:noProof/>
            <w:webHidden/>
          </w:rPr>
          <w:instrText xml:space="preserve"> PAGEREF _Toc231379429 \h </w:instrText>
        </w:r>
        <w:r>
          <w:rPr>
            <w:noProof/>
            <w:webHidden/>
          </w:rPr>
        </w:r>
        <w:r>
          <w:rPr>
            <w:noProof/>
            <w:webHidden/>
          </w:rPr>
          <w:fldChar w:fldCharType="separate"/>
        </w:r>
        <w:r>
          <w:rPr>
            <w:noProof/>
            <w:webHidden/>
          </w:rPr>
          <w:t>19</w:t>
        </w:r>
        <w:r>
          <w:rPr>
            <w:noProof/>
            <w:webHidden/>
          </w:rPr>
          <w:fldChar w:fldCharType="end"/>
        </w:r>
      </w:hyperlink>
    </w:p>
    <w:p w14:paraId="21086F1E" w14:textId="71FD9D1B"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30" w:history="1">
        <w:r w:rsidRPr="00A95C00">
          <w:rPr>
            <w:rStyle w:val="Hyperlink"/>
            <w:rFonts w:ascii="Arial Bold" w:hAnsi="Arial Bold"/>
            <w:noProof/>
          </w:rPr>
          <w:t>8.</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Notification of outcome and debriefing</w:t>
        </w:r>
        <w:r>
          <w:rPr>
            <w:noProof/>
            <w:webHidden/>
          </w:rPr>
          <w:tab/>
        </w:r>
        <w:r>
          <w:rPr>
            <w:noProof/>
            <w:webHidden/>
          </w:rPr>
          <w:fldChar w:fldCharType="begin"/>
        </w:r>
        <w:r>
          <w:rPr>
            <w:noProof/>
            <w:webHidden/>
          </w:rPr>
          <w:instrText xml:space="preserve"> PAGEREF _Toc231379430 \h </w:instrText>
        </w:r>
        <w:r>
          <w:rPr>
            <w:noProof/>
            <w:webHidden/>
          </w:rPr>
        </w:r>
        <w:r>
          <w:rPr>
            <w:noProof/>
            <w:webHidden/>
          </w:rPr>
          <w:fldChar w:fldCharType="separate"/>
        </w:r>
        <w:r>
          <w:rPr>
            <w:noProof/>
            <w:webHidden/>
          </w:rPr>
          <w:t>19</w:t>
        </w:r>
        <w:r>
          <w:rPr>
            <w:noProof/>
            <w:webHidden/>
          </w:rPr>
          <w:fldChar w:fldCharType="end"/>
        </w:r>
      </w:hyperlink>
    </w:p>
    <w:p w14:paraId="5B9B9DF3" w14:textId="5691971C"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31" w:history="1">
        <w:r w:rsidRPr="00A95C00">
          <w:rPr>
            <w:rStyle w:val="Hyperlink"/>
            <w:rFonts w:ascii="Arial Bold" w:hAnsi="Arial Bold"/>
            <w:noProof/>
          </w:rPr>
          <w:t>9.</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Other terms and conditions</w:t>
        </w:r>
        <w:r>
          <w:rPr>
            <w:noProof/>
            <w:webHidden/>
          </w:rPr>
          <w:tab/>
        </w:r>
        <w:r>
          <w:rPr>
            <w:noProof/>
            <w:webHidden/>
          </w:rPr>
          <w:fldChar w:fldCharType="begin"/>
        </w:r>
        <w:r>
          <w:rPr>
            <w:noProof/>
            <w:webHidden/>
          </w:rPr>
          <w:instrText xml:space="preserve"> PAGEREF _Toc231379431 \h </w:instrText>
        </w:r>
        <w:r>
          <w:rPr>
            <w:noProof/>
            <w:webHidden/>
          </w:rPr>
        </w:r>
        <w:r>
          <w:rPr>
            <w:noProof/>
            <w:webHidden/>
          </w:rPr>
          <w:fldChar w:fldCharType="separate"/>
        </w:r>
        <w:r>
          <w:rPr>
            <w:noProof/>
            <w:webHidden/>
          </w:rPr>
          <w:t>19</w:t>
        </w:r>
        <w:r>
          <w:rPr>
            <w:noProof/>
            <w:webHidden/>
          </w:rPr>
          <w:fldChar w:fldCharType="end"/>
        </w:r>
      </w:hyperlink>
    </w:p>
    <w:p w14:paraId="7C075B20" w14:textId="197D257A"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32" w:history="1">
        <w:r w:rsidRPr="00A95C00">
          <w:rPr>
            <w:rStyle w:val="Hyperlink"/>
            <w:rFonts w:cs="Arial"/>
            <w:noProof/>
          </w:rPr>
          <w:t>9.1</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Ownership of Tender documents</w:t>
        </w:r>
        <w:r>
          <w:rPr>
            <w:noProof/>
            <w:webHidden/>
          </w:rPr>
          <w:tab/>
        </w:r>
        <w:r>
          <w:rPr>
            <w:noProof/>
            <w:webHidden/>
          </w:rPr>
          <w:fldChar w:fldCharType="begin"/>
        </w:r>
        <w:r>
          <w:rPr>
            <w:noProof/>
            <w:webHidden/>
          </w:rPr>
          <w:instrText xml:space="preserve"> PAGEREF _Toc231379432 \h </w:instrText>
        </w:r>
        <w:r>
          <w:rPr>
            <w:noProof/>
            <w:webHidden/>
          </w:rPr>
        </w:r>
        <w:r>
          <w:rPr>
            <w:noProof/>
            <w:webHidden/>
          </w:rPr>
          <w:fldChar w:fldCharType="separate"/>
        </w:r>
        <w:r>
          <w:rPr>
            <w:noProof/>
            <w:webHidden/>
          </w:rPr>
          <w:t>19</w:t>
        </w:r>
        <w:r>
          <w:rPr>
            <w:noProof/>
            <w:webHidden/>
          </w:rPr>
          <w:fldChar w:fldCharType="end"/>
        </w:r>
      </w:hyperlink>
    </w:p>
    <w:p w14:paraId="413FD163" w14:textId="107588F7"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33" w:history="1">
        <w:r w:rsidRPr="00A95C00">
          <w:rPr>
            <w:rStyle w:val="Hyperlink"/>
            <w:rFonts w:cs="Arial"/>
            <w:noProof/>
          </w:rPr>
          <w:t>9.2</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Ownership of Intellectual Property Rights in RFT and Tender</w:t>
        </w:r>
        <w:r>
          <w:rPr>
            <w:noProof/>
            <w:webHidden/>
          </w:rPr>
          <w:tab/>
        </w:r>
        <w:r>
          <w:rPr>
            <w:noProof/>
            <w:webHidden/>
          </w:rPr>
          <w:fldChar w:fldCharType="begin"/>
        </w:r>
        <w:r>
          <w:rPr>
            <w:noProof/>
            <w:webHidden/>
          </w:rPr>
          <w:instrText xml:space="preserve"> PAGEREF _Toc231379433 \h </w:instrText>
        </w:r>
        <w:r>
          <w:rPr>
            <w:noProof/>
            <w:webHidden/>
          </w:rPr>
        </w:r>
        <w:r>
          <w:rPr>
            <w:noProof/>
            <w:webHidden/>
          </w:rPr>
          <w:fldChar w:fldCharType="separate"/>
        </w:r>
        <w:r>
          <w:rPr>
            <w:noProof/>
            <w:webHidden/>
          </w:rPr>
          <w:t>20</w:t>
        </w:r>
        <w:r>
          <w:rPr>
            <w:noProof/>
            <w:webHidden/>
          </w:rPr>
          <w:fldChar w:fldCharType="end"/>
        </w:r>
      </w:hyperlink>
    </w:p>
    <w:p w14:paraId="4850990F" w14:textId="0A8A5D10"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34" w:history="1">
        <w:r w:rsidRPr="00A95C00">
          <w:rPr>
            <w:rStyle w:val="Hyperlink"/>
            <w:rFonts w:cs="Arial"/>
            <w:noProof/>
          </w:rPr>
          <w:t>9.3</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Tender Validity Period</w:t>
        </w:r>
        <w:r>
          <w:rPr>
            <w:noProof/>
            <w:webHidden/>
          </w:rPr>
          <w:tab/>
        </w:r>
        <w:r>
          <w:rPr>
            <w:noProof/>
            <w:webHidden/>
          </w:rPr>
          <w:fldChar w:fldCharType="begin"/>
        </w:r>
        <w:r>
          <w:rPr>
            <w:noProof/>
            <w:webHidden/>
          </w:rPr>
          <w:instrText xml:space="preserve"> PAGEREF _Toc231379434 \h </w:instrText>
        </w:r>
        <w:r>
          <w:rPr>
            <w:noProof/>
            <w:webHidden/>
          </w:rPr>
        </w:r>
        <w:r>
          <w:rPr>
            <w:noProof/>
            <w:webHidden/>
          </w:rPr>
          <w:fldChar w:fldCharType="separate"/>
        </w:r>
        <w:r>
          <w:rPr>
            <w:noProof/>
            <w:webHidden/>
          </w:rPr>
          <w:t>20</w:t>
        </w:r>
        <w:r>
          <w:rPr>
            <w:noProof/>
            <w:webHidden/>
          </w:rPr>
          <w:fldChar w:fldCharType="end"/>
        </w:r>
      </w:hyperlink>
    </w:p>
    <w:p w14:paraId="570CA2F9" w14:textId="7DD53FB5"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35" w:history="1">
        <w:r w:rsidRPr="00A95C00">
          <w:rPr>
            <w:rStyle w:val="Hyperlink"/>
            <w:rFonts w:cs="Arial"/>
            <w:noProof/>
          </w:rPr>
          <w:t>9.4</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Political neutrality and Conflict of Interest</w:t>
        </w:r>
        <w:r>
          <w:rPr>
            <w:noProof/>
            <w:webHidden/>
          </w:rPr>
          <w:tab/>
        </w:r>
        <w:r>
          <w:rPr>
            <w:noProof/>
            <w:webHidden/>
          </w:rPr>
          <w:fldChar w:fldCharType="begin"/>
        </w:r>
        <w:r>
          <w:rPr>
            <w:noProof/>
            <w:webHidden/>
          </w:rPr>
          <w:instrText xml:space="preserve"> PAGEREF _Toc231379435 \h </w:instrText>
        </w:r>
        <w:r>
          <w:rPr>
            <w:noProof/>
            <w:webHidden/>
          </w:rPr>
        </w:r>
        <w:r>
          <w:rPr>
            <w:noProof/>
            <w:webHidden/>
          </w:rPr>
          <w:fldChar w:fldCharType="separate"/>
        </w:r>
        <w:r>
          <w:rPr>
            <w:noProof/>
            <w:webHidden/>
          </w:rPr>
          <w:t>20</w:t>
        </w:r>
        <w:r>
          <w:rPr>
            <w:noProof/>
            <w:webHidden/>
          </w:rPr>
          <w:fldChar w:fldCharType="end"/>
        </w:r>
      </w:hyperlink>
    </w:p>
    <w:p w14:paraId="1AD51216" w14:textId="28285B95"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36" w:history="1">
        <w:r w:rsidRPr="00A95C00">
          <w:rPr>
            <w:rStyle w:val="Hyperlink"/>
            <w:rFonts w:cs="Arial"/>
            <w:noProof/>
          </w:rPr>
          <w:t>9.5</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Tenderer conduct</w:t>
        </w:r>
        <w:r>
          <w:rPr>
            <w:noProof/>
            <w:webHidden/>
          </w:rPr>
          <w:tab/>
        </w:r>
        <w:r>
          <w:rPr>
            <w:noProof/>
            <w:webHidden/>
          </w:rPr>
          <w:fldChar w:fldCharType="begin"/>
        </w:r>
        <w:r>
          <w:rPr>
            <w:noProof/>
            <w:webHidden/>
          </w:rPr>
          <w:instrText xml:space="preserve"> PAGEREF _Toc231379436 \h </w:instrText>
        </w:r>
        <w:r>
          <w:rPr>
            <w:noProof/>
            <w:webHidden/>
          </w:rPr>
        </w:r>
        <w:r>
          <w:rPr>
            <w:noProof/>
            <w:webHidden/>
          </w:rPr>
          <w:fldChar w:fldCharType="separate"/>
        </w:r>
        <w:r>
          <w:rPr>
            <w:noProof/>
            <w:webHidden/>
          </w:rPr>
          <w:t>21</w:t>
        </w:r>
        <w:r>
          <w:rPr>
            <w:noProof/>
            <w:webHidden/>
          </w:rPr>
          <w:fldChar w:fldCharType="end"/>
        </w:r>
      </w:hyperlink>
    </w:p>
    <w:p w14:paraId="7B23917B" w14:textId="665AD537"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37" w:history="1">
        <w:r w:rsidRPr="00A95C00">
          <w:rPr>
            <w:rStyle w:val="Hyperlink"/>
            <w:rFonts w:cs="Arial"/>
            <w:noProof/>
          </w:rPr>
          <w:t>9.6</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Due diligence</w:t>
        </w:r>
        <w:r>
          <w:rPr>
            <w:noProof/>
            <w:webHidden/>
          </w:rPr>
          <w:tab/>
        </w:r>
        <w:r>
          <w:rPr>
            <w:noProof/>
            <w:webHidden/>
          </w:rPr>
          <w:fldChar w:fldCharType="begin"/>
        </w:r>
        <w:r>
          <w:rPr>
            <w:noProof/>
            <w:webHidden/>
          </w:rPr>
          <w:instrText xml:space="preserve"> PAGEREF _Toc231379437 \h </w:instrText>
        </w:r>
        <w:r>
          <w:rPr>
            <w:noProof/>
            <w:webHidden/>
          </w:rPr>
        </w:r>
        <w:r>
          <w:rPr>
            <w:noProof/>
            <w:webHidden/>
          </w:rPr>
          <w:fldChar w:fldCharType="separate"/>
        </w:r>
        <w:r>
          <w:rPr>
            <w:noProof/>
            <w:webHidden/>
          </w:rPr>
          <w:t>21</w:t>
        </w:r>
        <w:r>
          <w:rPr>
            <w:noProof/>
            <w:webHidden/>
          </w:rPr>
          <w:fldChar w:fldCharType="end"/>
        </w:r>
      </w:hyperlink>
    </w:p>
    <w:p w14:paraId="1E91246E" w14:textId="6BBD975B"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38" w:history="1">
        <w:r w:rsidRPr="00A95C00">
          <w:rPr>
            <w:rStyle w:val="Hyperlink"/>
            <w:rFonts w:cs="Arial"/>
            <w:noProof/>
          </w:rPr>
          <w:t>9.7</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Return of Information</w:t>
        </w:r>
        <w:r>
          <w:rPr>
            <w:noProof/>
            <w:webHidden/>
          </w:rPr>
          <w:tab/>
        </w:r>
        <w:r>
          <w:rPr>
            <w:noProof/>
            <w:webHidden/>
          </w:rPr>
          <w:fldChar w:fldCharType="begin"/>
        </w:r>
        <w:r>
          <w:rPr>
            <w:noProof/>
            <w:webHidden/>
          </w:rPr>
          <w:instrText xml:space="preserve"> PAGEREF _Toc231379438 \h </w:instrText>
        </w:r>
        <w:r>
          <w:rPr>
            <w:noProof/>
            <w:webHidden/>
          </w:rPr>
        </w:r>
        <w:r>
          <w:rPr>
            <w:noProof/>
            <w:webHidden/>
          </w:rPr>
          <w:fldChar w:fldCharType="separate"/>
        </w:r>
        <w:r>
          <w:rPr>
            <w:noProof/>
            <w:webHidden/>
          </w:rPr>
          <w:t>21</w:t>
        </w:r>
        <w:r>
          <w:rPr>
            <w:noProof/>
            <w:webHidden/>
          </w:rPr>
          <w:fldChar w:fldCharType="end"/>
        </w:r>
      </w:hyperlink>
    </w:p>
    <w:p w14:paraId="412F5678" w14:textId="1C955868"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39" w:history="1">
        <w:r w:rsidRPr="00A95C00">
          <w:rPr>
            <w:rStyle w:val="Hyperlink"/>
            <w:rFonts w:cs="Arial"/>
            <w:noProof/>
          </w:rPr>
          <w:t>9.8</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Confidentiality of Tenderer information</w:t>
        </w:r>
        <w:r>
          <w:rPr>
            <w:noProof/>
            <w:webHidden/>
          </w:rPr>
          <w:tab/>
        </w:r>
        <w:r>
          <w:rPr>
            <w:noProof/>
            <w:webHidden/>
          </w:rPr>
          <w:fldChar w:fldCharType="begin"/>
        </w:r>
        <w:r>
          <w:rPr>
            <w:noProof/>
            <w:webHidden/>
          </w:rPr>
          <w:instrText xml:space="preserve"> PAGEREF _Toc231379439 \h </w:instrText>
        </w:r>
        <w:r>
          <w:rPr>
            <w:noProof/>
            <w:webHidden/>
          </w:rPr>
        </w:r>
        <w:r>
          <w:rPr>
            <w:noProof/>
            <w:webHidden/>
          </w:rPr>
          <w:fldChar w:fldCharType="separate"/>
        </w:r>
        <w:r>
          <w:rPr>
            <w:noProof/>
            <w:webHidden/>
          </w:rPr>
          <w:t>22</w:t>
        </w:r>
        <w:r>
          <w:rPr>
            <w:noProof/>
            <w:webHidden/>
          </w:rPr>
          <w:fldChar w:fldCharType="end"/>
        </w:r>
      </w:hyperlink>
    </w:p>
    <w:p w14:paraId="50151083" w14:textId="0413DFA4"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40" w:history="1">
        <w:r w:rsidRPr="00A95C00">
          <w:rPr>
            <w:rStyle w:val="Hyperlink"/>
            <w:rFonts w:cs="Arial"/>
            <w:noProof/>
          </w:rPr>
          <w:t>9.9</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Change affecting Tenderer</w:t>
        </w:r>
        <w:r>
          <w:rPr>
            <w:noProof/>
            <w:webHidden/>
          </w:rPr>
          <w:tab/>
        </w:r>
        <w:r>
          <w:rPr>
            <w:noProof/>
            <w:webHidden/>
          </w:rPr>
          <w:fldChar w:fldCharType="begin"/>
        </w:r>
        <w:r>
          <w:rPr>
            <w:noProof/>
            <w:webHidden/>
          </w:rPr>
          <w:instrText xml:space="preserve"> PAGEREF _Toc231379440 \h </w:instrText>
        </w:r>
        <w:r>
          <w:rPr>
            <w:noProof/>
            <w:webHidden/>
          </w:rPr>
        </w:r>
        <w:r>
          <w:rPr>
            <w:noProof/>
            <w:webHidden/>
          </w:rPr>
          <w:fldChar w:fldCharType="separate"/>
        </w:r>
        <w:r>
          <w:rPr>
            <w:noProof/>
            <w:webHidden/>
          </w:rPr>
          <w:t>22</w:t>
        </w:r>
        <w:r>
          <w:rPr>
            <w:noProof/>
            <w:webHidden/>
          </w:rPr>
          <w:fldChar w:fldCharType="end"/>
        </w:r>
      </w:hyperlink>
    </w:p>
    <w:p w14:paraId="5327400A" w14:textId="41831FB2"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41" w:history="1">
        <w:r w:rsidRPr="00A95C00">
          <w:rPr>
            <w:rStyle w:val="Hyperlink"/>
            <w:rFonts w:cs="Arial"/>
            <w:noProof/>
          </w:rPr>
          <w:t>9.10</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Publicity</w:t>
        </w:r>
        <w:r>
          <w:rPr>
            <w:noProof/>
            <w:webHidden/>
          </w:rPr>
          <w:tab/>
        </w:r>
        <w:r>
          <w:rPr>
            <w:noProof/>
            <w:webHidden/>
          </w:rPr>
          <w:fldChar w:fldCharType="begin"/>
        </w:r>
        <w:r>
          <w:rPr>
            <w:noProof/>
            <w:webHidden/>
          </w:rPr>
          <w:instrText xml:space="preserve"> PAGEREF _Toc231379441 \h </w:instrText>
        </w:r>
        <w:r>
          <w:rPr>
            <w:noProof/>
            <w:webHidden/>
          </w:rPr>
        </w:r>
        <w:r>
          <w:rPr>
            <w:noProof/>
            <w:webHidden/>
          </w:rPr>
          <w:fldChar w:fldCharType="separate"/>
        </w:r>
        <w:r>
          <w:rPr>
            <w:noProof/>
            <w:webHidden/>
          </w:rPr>
          <w:t>23</w:t>
        </w:r>
        <w:r>
          <w:rPr>
            <w:noProof/>
            <w:webHidden/>
          </w:rPr>
          <w:fldChar w:fldCharType="end"/>
        </w:r>
      </w:hyperlink>
    </w:p>
    <w:p w14:paraId="23D0A04B" w14:textId="3602425B"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42" w:history="1">
        <w:r w:rsidRPr="00A95C00">
          <w:rPr>
            <w:rStyle w:val="Hyperlink"/>
            <w:rFonts w:cs="Arial"/>
            <w:noProof/>
          </w:rPr>
          <w:t>9.11</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No contract or undertaking</w:t>
        </w:r>
        <w:r>
          <w:rPr>
            <w:noProof/>
            <w:webHidden/>
          </w:rPr>
          <w:tab/>
        </w:r>
        <w:r>
          <w:rPr>
            <w:noProof/>
            <w:webHidden/>
          </w:rPr>
          <w:fldChar w:fldCharType="begin"/>
        </w:r>
        <w:r>
          <w:rPr>
            <w:noProof/>
            <w:webHidden/>
          </w:rPr>
          <w:instrText xml:space="preserve"> PAGEREF _Toc231379442 \h </w:instrText>
        </w:r>
        <w:r>
          <w:rPr>
            <w:noProof/>
            <w:webHidden/>
          </w:rPr>
        </w:r>
        <w:r>
          <w:rPr>
            <w:noProof/>
            <w:webHidden/>
          </w:rPr>
          <w:fldChar w:fldCharType="separate"/>
        </w:r>
        <w:r>
          <w:rPr>
            <w:noProof/>
            <w:webHidden/>
          </w:rPr>
          <w:t>23</w:t>
        </w:r>
        <w:r>
          <w:rPr>
            <w:noProof/>
            <w:webHidden/>
          </w:rPr>
          <w:fldChar w:fldCharType="end"/>
        </w:r>
      </w:hyperlink>
    </w:p>
    <w:p w14:paraId="15A21CDD" w14:textId="2F0A3184"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43" w:history="1">
        <w:r w:rsidRPr="00A95C00">
          <w:rPr>
            <w:rStyle w:val="Hyperlink"/>
            <w:rFonts w:cs="Arial"/>
            <w:noProof/>
          </w:rPr>
          <w:t>9.12</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AEC's rights</w:t>
        </w:r>
        <w:r>
          <w:rPr>
            <w:noProof/>
            <w:webHidden/>
          </w:rPr>
          <w:tab/>
        </w:r>
        <w:r>
          <w:rPr>
            <w:noProof/>
            <w:webHidden/>
          </w:rPr>
          <w:fldChar w:fldCharType="begin"/>
        </w:r>
        <w:r>
          <w:rPr>
            <w:noProof/>
            <w:webHidden/>
          </w:rPr>
          <w:instrText xml:space="preserve"> PAGEREF _Toc231379443 \h </w:instrText>
        </w:r>
        <w:r>
          <w:rPr>
            <w:noProof/>
            <w:webHidden/>
          </w:rPr>
        </w:r>
        <w:r>
          <w:rPr>
            <w:noProof/>
            <w:webHidden/>
          </w:rPr>
          <w:fldChar w:fldCharType="separate"/>
        </w:r>
        <w:r>
          <w:rPr>
            <w:noProof/>
            <w:webHidden/>
          </w:rPr>
          <w:t>23</w:t>
        </w:r>
        <w:r>
          <w:rPr>
            <w:noProof/>
            <w:webHidden/>
          </w:rPr>
          <w:fldChar w:fldCharType="end"/>
        </w:r>
      </w:hyperlink>
    </w:p>
    <w:p w14:paraId="073A05EF" w14:textId="52C2CBC9"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44" w:history="1">
        <w:r w:rsidRPr="00A95C00">
          <w:rPr>
            <w:rStyle w:val="Hyperlink"/>
            <w:rFonts w:cs="Arial"/>
            <w:noProof/>
          </w:rPr>
          <w:t>9.13</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Tenderer's acknowledgment</w:t>
        </w:r>
        <w:r>
          <w:rPr>
            <w:noProof/>
            <w:webHidden/>
          </w:rPr>
          <w:tab/>
        </w:r>
        <w:r>
          <w:rPr>
            <w:noProof/>
            <w:webHidden/>
          </w:rPr>
          <w:fldChar w:fldCharType="begin"/>
        </w:r>
        <w:r>
          <w:rPr>
            <w:noProof/>
            <w:webHidden/>
          </w:rPr>
          <w:instrText xml:space="preserve"> PAGEREF _Toc231379444 \h </w:instrText>
        </w:r>
        <w:r>
          <w:rPr>
            <w:noProof/>
            <w:webHidden/>
          </w:rPr>
        </w:r>
        <w:r>
          <w:rPr>
            <w:noProof/>
            <w:webHidden/>
          </w:rPr>
          <w:fldChar w:fldCharType="separate"/>
        </w:r>
        <w:r>
          <w:rPr>
            <w:noProof/>
            <w:webHidden/>
          </w:rPr>
          <w:t>25</w:t>
        </w:r>
        <w:r>
          <w:rPr>
            <w:noProof/>
            <w:webHidden/>
          </w:rPr>
          <w:fldChar w:fldCharType="end"/>
        </w:r>
      </w:hyperlink>
    </w:p>
    <w:p w14:paraId="5802456A" w14:textId="1E277988"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45" w:history="1">
        <w:r w:rsidRPr="00A95C00">
          <w:rPr>
            <w:rStyle w:val="Hyperlink"/>
            <w:rFonts w:cs="Arial"/>
            <w:noProof/>
          </w:rPr>
          <w:t>9.14</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Responsibility for Tender costs</w:t>
        </w:r>
        <w:r>
          <w:rPr>
            <w:noProof/>
            <w:webHidden/>
          </w:rPr>
          <w:tab/>
        </w:r>
        <w:r>
          <w:rPr>
            <w:noProof/>
            <w:webHidden/>
          </w:rPr>
          <w:fldChar w:fldCharType="begin"/>
        </w:r>
        <w:r>
          <w:rPr>
            <w:noProof/>
            <w:webHidden/>
          </w:rPr>
          <w:instrText xml:space="preserve"> PAGEREF _Toc231379445 \h </w:instrText>
        </w:r>
        <w:r>
          <w:rPr>
            <w:noProof/>
            <w:webHidden/>
          </w:rPr>
        </w:r>
        <w:r>
          <w:rPr>
            <w:noProof/>
            <w:webHidden/>
          </w:rPr>
          <w:fldChar w:fldCharType="separate"/>
        </w:r>
        <w:r>
          <w:rPr>
            <w:noProof/>
            <w:webHidden/>
          </w:rPr>
          <w:t>26</w:t>
        </w:r>
        <w:r>
          <w:rPr>
            <w:noProof/>
            <w:webHidden/>
          </w:rPr>
          <w:fldChar w:fldCharType="end"/>
        </w:r>
      </w:hyperlink>
    </w:p>
    <w:p w14:paraId="6A2DD80F" w14:textId="78BD066A"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46" w:history="1">
        <w:r w:rsidRPr="00A95C00">
          <w:rPr>
            <w:rStyle w:val="Hyperlink"/>
            <w:rFonts w:cs="Arial"/>
            <w:noProof/>
          </w:rPr>
          <w:t>9.15</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Applicable law</w:t>
        </w:r>
        <w:r>
          <w:rPr>
            <w:noProof/>
            <w:webHidden/>
          </w:rPr>
          <w:tab/>
        </w:r>
        <w:r>
          <w:rPr>
            <w:noProof/>
            <w:webHidden/>
          </w:rPr>
          <w:fldChar w:fldCharType="begin"/>
        </w:r>
        <w:r>
          <w:rPr>
            <w:noProof/>
            <w:webHidden/>
          </w:rPr>
          <w:instrText xml:space="preserve"> PAGEREF _Toc231379446 \h </w:instrText>
        </w:r>
        <w:r>
          <w:rPr>
            <w:noProof/>
            <w:webHidden/>
          </w:rPr>
        </w:r>
        <w:r>
          <w:rPr>
            <w:noProof/>
            <w:webHidden/>
          </w:rPr>
          <w:fldChar w:fldCharType="separate"/>
        </w:r>
        <w:r>
          <w:rPr>
            <w:noProof/>
            <w:webHidden/>
          </w:rPr>
          <w:t>26</w:t>
        </w:r>
        <w:r>
          <w:rPr>
            <w:noProof/>
            <w:webHidden/>
          </w:rPr>
          <w:fldChar w:fldCharType="end"/>
        </w:r>
      </w:hyperlink>
    </w:p>
    <w:p w14:paraId="7BC6AE82" w14:textId="126BA378"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47" w:history="1">
        <w:r w:rsidRPr="00A95C00">
          <w:rPr>
            <w:rStyle w:val="Hyperlink"/>
            <w:rFonts w:cs="Arial"/>
            <w:noProof/>
          </w:rPr>
          <w:t>9.16</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Complaints</w:t>
        </w:r>
        <w:r>
          <w:rPr>
            <w:noProof/>
            <w:webHidden/>
          </w:rPr>
          <w:tab/>
        </w:r>
        <w:r>
          <w:rPr>
            <w:noProof/>
            <w:webHidden/>
          </w:rPr>
          <w:fldChar w:fldCharType="begin"/>
        </w:r>
        <w:r>
          <w:rPr>
            <w:noProof/>
            <w:webHidden/>
          </w:rPr>
          <w:instrText xml:space="preserve"> PAGEREF _Toc231379447 \h </w:instrText>
        </w:r>
        <w:r>
          <w:rPr>
            <w:noProof/>
            <w:webHidden/>
          </w:rPr>
        </w:r>
        <w:r>
          <w:rPr>
            <w:noProof/>
            <w:webHidden/>
          </w:rPr>
          <w:fldChar w:fldCharType="separate"/>
        </w:r>
        <w:r>
          <w:rPr>
            <w:noProof/>
            <w:webHidden/>
          </w:rPr>
          <w:t>26</w:t>
        </w:r>
        <w:r>
          <w:rPr>
            <w:noProof/>
            <w:webHidden/>
          </w:rPr>
          <w:fldChar w:fldCharType="end"/>
        </w:r>
      </w:hyperlink>
    </w:p>
    <w:p w14:paraId="1021A31F" w14:textId="1102CFF1"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48" w:history="1">
        <w:r w:rsidRPr="00A95C00">
          <w:rPr>
            <w:rStyle w:val="Hyperlink"/>
            <w:rFonts w:ascii="Arial Bold" w:hAnsi="Arial Bold"/>
            <w:noProof/>
          </w:rPr>
          <w:t>10.</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Applicable laws and policies</w:t>
        </w:r>
        <w:r>
          <w:rPr>
            <w:noProof/>
            <w:webHidden/>
          </w:rPr>
          <w:tab/>
        </w:r>
        <w:r>
          <w:rPr>
            <w:noProof/>
            <w:webHidden/>
          </w:rPr>
          <w:fldChar w:fldCharType="begin"/>
        </w:r>
        <w:r>
          <w:rPr>
            <w:noProof/>
            <w:webHidden/>
          </w:rPr>
          <w:instrText xml:space="preserve"> PAGEREF _Toc231379448 \h </w:instrText>
        </w:r>
        <w:r>
          <w:rPr>
            <w:noProof/>
            <w:webHidden/>
          </w:rPr>
        </w:r>
        <w:r>
          <w:rPr>
            <w:noProof/>
            <w:webHidden/>
          </w:rPr>
          <w:fldChar w:fldCharType="separate"/>
        </w:r>
        <w:r>
          <w:rPr>
            <w:noProof/>
            <w:webHidden/>
          </w:rPr>
          <w:t>27</w:t>
        </w:r>
        <w:r>
          <w:rPr>
            <w:noProof/>
            <w:webHidden/>
          </w:rPr>
          <w:fldChar w:fldCharType="end"/>
        </w:r>
      </w:hyperlink>
    </w:p>
    <w:p w14:paraId="757B9355" w14:textId="1CD6CFB0"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49" w:history="1">
        <w:r w:rsidRPr="00A95C00">
          <w:rPr>
            <w:rStyle w:val="Hyperlink"/>
            <w:rFonts w:cs="Arial"/>
            <w:noProof/>
          </w:rPr>
          <w:t>10.1</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Commonwealth procurement</w:t>
        </w:r>
        <w:r>
          <w:rPr>
            <w:noProof/>
            <w:webHidden/>
          </w:rPr>
          <w:tab/>
        </w:r>
        <w:r>
          <w:rPr>
            <w:noProof/>
            <w:webHidden/>
          </w:rPr>
          <w:fldChar w:fldCharType="begin"/>
        </w:r>
        <w:r>
          <w:rPr>
            <w:noProof/>
            <w:webHidden/>
          </w:rPr>
          <w:instrText xml:space="preserve"> PAGEREF _Toc231379449 \h </w:instrText>
        </w:r>
        <w:r>
          <w:rPr>
            <w:noProof/>
            <w:webHidden/>
          </w:rPr>
        </w:r>
        <w:r>
          <w:rPr>
            <w:noProof/>
            <w:webHidden/>
          </w:rPr>
          <w:fldChar w:fldCharType="separate"/>
        </w:r>
        <w:r>
          <w:rPr>
            <w:noProof/>
            <w:webHidden/>
          </w:rPr>
          <w:t>27</w:t>
        </w:r>
        <w:r>
          <w:rPr>
            <w:noProof/>
            <w:webHidden/>
          </w:rPr>
          <w:fldChar w:fldCharType="end"/>
        </w:r>
      </w:hyperlink>
    </w:p>
    <w:p w14:paraId="20D01120" w14:textId="735F6DDF"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50" w:history="1">
        <w:r w:rsidRPr="00A95C00">
          <w:rPr>
            <w:rStyle w:val="Hyperlink"/>
            <w:rFonts w:cs="Arial"/>
            <w:noProof/>
          </w:rPr>
          <w:t>10.2</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Coordinated procurement</w:t>
        </w:r>
        <w:r>
          <w:rPr>
            <w:noProof/>
            <w:webHidden/>
          </w:rPr>
          <w:tab/>
        </w:r>
        <w:r>
          <w:rPr>
            <w:noProof/>
            <w:webHidden/>
          </w:rPr>
          <w:fldChar w:fldCharType="begin"/>
        </w:r>
        <w:r>
          <w:rPr>
            <w:noProof/>
            <w:webHidden/>
          </w:rPr>
          <w:instrText xml:space="preserve"> PAGEREF _Toc231379450 \h </w:instrText>
        </w:r>
        <w:r>
          <w:rPr>
            <w:noProof/>
            <w:webHidden/>
          </w:rPr>
        </w:r>
        <w:r>
          <w:rPr>
            <w:noProof/>
            <w:webHidden/>
          </w:rPr>
          <w:fldChar w:fldCharType="separate"/>
        </w:r>
        <w:r>
          <w:rPr>
            <w:noProof/>
            <w:webHidden/>
          </w:rPr>
          <w:t>27</w:t>
        </w:r>
        <w:r>
          <w:rPr>
            <w:noProof/>
            <w:webHidden/>
          </w:rPr>
          <w:fldChar w:fldCharType="end"/>
        </w:r>
      </w:hyperlink>
    </w:p>
    <w:p w14:paraId="692DCC2B" w14:textId="3BF17B73"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51" w:history="1">
        <w:r w:rsidRPr="00A95C00">
          <w:rPr>
            <w:rStyle w:val="Hyperlink"/>
            <w:rFonts w:cs="Arial"/>
            <w:noProof/>
          </w:rPr>
          <w:t>10.3</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Indigenous Procurement Policy</w:t>
        </w:r>
        <w:r>
          <w:rPr>
            <w:noProof/>
            <w:webHidden/>
          </w:rPr>
          <w:tab/>
        </w:r>
        <w:r>
          <w:rPr>
            <w:noProof/>
            <w:webHidden/>
          </w:rPr>
          <w:fldChar w:fldCharType="begin"/>
        </w:r>
        <w:r>
          <w:rPr>
            <w:noProof/>
            <w:webHidden/>
          </w:rPr>
          <w:instrText xml:space="preserve"> PAGEREF _Toc231379451 \h </w:instrText>
        </w:r>
        <w:r>
          <w:rPr>
            <w:noProof/>
            <w:webHidden/>
          </w:rPr>
        </w:r>
        <w:r>
          <w:rPr>
            <w:noProof/>
            <w:webHidden/>
          </w:rPr>
          <w:fldChar w:fldCharType="separate"/>
        </w:r>
        <w:r>
          <w:rPr>
            <w:noProof/>
            <w:webHidden/>
          </w:rPr>
          <w:t>28</w:t>
        </w:r>
        <w:r>
          <w:rPr>
            <w:noProof/>
            <w:webHidden/>
          </w:rPr>
          <w:fldChar w:fldCharType="end"/>
        </w:r>
      </w:hyperlink>
    </w:p>
    <w:p w14:paraId="1CFE7BC5" w14:textId="0B4ABF8C"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52" w:history="1">
        <w:r w:rsidRPr="00A95C00">
          <w:rPr>
            <w:rStyle w:val="Hyperlink"/>
            <w:rFonts w:cs="Arial"/>
            <w:noProof/>
          </w:rPr>
          <w:t>10.4</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Access and disclosure regimes</w:t>
        </w:r>
        <w:r>
          <w:rPr>
            <w:noProof/>
            <w:webHidden/>
          </w:rPr>
          <w:tab/>
        </w:r>
        <w:r>
          <w:rPr>
            <w:noProof/>
            <w:webHidden/>
          </w:rPr>
          <w:fldChar w:fldCharType="begin"/>
        </w:r>
        <w:r>
          <w:rPr>
            <w:noProof/>
            <w:webHidden/>
          </w:rPr>
          <w:instrText xml:space="preserve"> PAGEREF _Toc231379452 \h </w:instrText>
        </w:r>
        <w:r>
          <w:rPr>
            <w:noProof/>
            <w:webHidden/>
          </w:rPr>
        </w:r>
        <w:r>
          <w:rPr>
            <w:noProof/>
            <w:webHidden/>
          </w:rPr>
          <w:fldChar w:fldCharType="separate"/>
        </w:r>
        <w:r>
          <w:rPr>
            <w:noProof/>
            <w:webHidden/>
          </w:rPr>
          <w:t>28</w:t>
        </w:r>
        <w:r>
          <w:rPr>
            <w:noProof/>
            <w:webHidden/>
          </w:rPr>
          <w:fldChar w:fldCharType="end"/>
        </w:r>
      </w:hyperlink>
    </w:p>
    <w:p w14:paraId="69DEE87D" w14:textId="0286D14F"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53" w:history="1">
        <w:r w:rsidRPr="00A95C00">
          <w:rPr>
            <w:rStyle w:val="Hyperlink"/>
            <w:rFonts w:cs="Arial"/>
            <w:noProof/>
          </w:rPr>
          <w:t>10.5</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Workplace Gender Equality</w:t>
        </w:r>
        <w:r>
          <w:rPr>
            <w:noProof/>
            <w:webHidden/>
          </w:rPr>
          <w:tab/>
        </w:r>
        <w:r>
          <w:rPr>
            <w:noProof/>
            <w:webHidden/>
          </w:rPr>
          <w:fldChar w:fldCharType="begin"/>
        </w:r>
        <w:r>
          <w:rPr>
            <w:noProof/>
            <w:webHidden/>
          </w:rPr>
          <w:instrText xml:space="preserve"> PAGEREF _Toc231379453 \h </w:instrText>
        </w:r>
        <w:r>
          <w:rPr>
            <w:noProof/>
            <w:webHidden/>
          </w:rPr>
        </w:r>
        <w:r>
          <w:rPr>
            <w:noProof/>
            <w:webHidden/>
          </w:rPr>
          <w:fldChar w:fldCharType="separate"/>
        </w:r>
        <w:r>
          <w:rPr>
            <w:noProof/>
            <w:webHidden/>
          </w:rPr>
          <w:t>29</w:t>
        </w:r>
        <w:r>
          <w:rPr>
            <w:noProof/>
            <w:webHidden/>
          </w:rPr>
          <w:fldChar w:fldCharType="end"/>
        </w:r>
      </w:hyperlink>
    </w:p>
    <w:p w14:paraId="2789FEE5" w14:textId="09507A28"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54" w:history="1">
        <w:r w:rsidRPr="00A95C00">
          <w:rPr>
            <w:rStyle w:val="Hyperlink"/>
            <w:rFonts w:cs="Arial"/>
            <w:noProof/>
          </w:rPr>
          <w:t>10.6</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Environmental policy and procurement</w:t>
        </w:r>
        <w:r>
          <w:rPr>
            <w:noProof/>
            <w:webHidden/>
          </w:rPr>
          <w:tab/>
        </w:r>
        <w:r>
          <w:rPr>
            <w:noProof/>
            <w:webHidden/>
          </w:rPr>
          <w:fldChar w:fldCharType="begin"/>
        </w:r>
        <w:r>
          <w:rPr>
            <w:noProof/>
            <w:webHidden/>
          </w:rPr>
          <w:instrText xml:space="preserve"> PAGEREF _Toc231379454 \h </w:instrText>
        </w:r>
        <w:r>
          <w:rPr>
            <w:noProof/>
            <w:webHidden/>
          </w:rPr>
        </w:r>
        <w:r>
          <w:rPr>
            <w:noProof/>
            <w:webHidden/>
          </w:rPr>
          <w:fldChar w:fldCharType="separate"/>
        </w:r>
        <w:r>
          <w:rPr>
            <w:noProof/>
            <w:webHidden/>
          </w:rPr>
          <w:t>29</w:t>
        </w:r>
        <w:r>
          <w:rPr>
            <w:noProof/>
            <w:webHidden/>
          </w:rPr>
          <w:fldChar w:fldCharType="end"/>
        </w:r>
      </w:hyperlink>
    </w:p>
    <w:p w14:paraId="740457DA" w14:textId="786B2C11"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55" w:history="1">
        <w:r w:rsidRPr="00A95C00">
          <w:rPr>
            <w:rStyle w:val="Hyperlink"/>
            <w:rFonts w:cs="Arial"/>
            <w:noProof/>
          </w:rPr>
          <w:t>10.7</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Employee entitlements</w:t>
        </w:r>
        <w:r>
          <w:rPr>
            <w:noProof/>
            <w:webHidden/>
          </w:rPr>
          <w:tab/>
        </w:r>
        <w:r>
          <w:rPr>
            <w:noProof/>
            <w:webHidden/>
          </w:rPr>
          <w:fldChar w:fldCharType="begin"/>
        </w:r>
        <w:r>
          <w:rPr>
            <w:noProof/>
            <w:webHidden/>
          </w:rPr>
          <w:instrText xml:space="preserve"> PAGEREF _Toc231379455 \h </w:instrText>
        </w:r>
        <w:r>
          <w:rPr>
            <w:noProof/>
            <w:webHidden/>
          </w:rPr>
        </w:r>
        <w:r>
          <w:rPr>
            <w:noProof/>
            <w:webHidden/>
          </w:rPr>
          <w:fldChar w:fldCharType="separate"/>
        </w:r>
        <w:r>
          <w:rPr>
            <w:noProof/>
            <w:webHidden/>
          </w:rPr>
          <w:t>30</w:t>
        </w:r>
        <w:r>
          <w:rPr>
            <w:noProof/>
            <w:webHidden/>
          </w:rPr>
          <w:fldChar w:fldCharType="end"/>
        </w:r>
      </w:hyperlink>
    </w:p>
    <w:p w14:paraId="65AB3D08" w14:textId="3B7EA1C4"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56" w:history="1">
        <w:r w:rsidRPr="00A95C00">
          <w:rPr>
            <w:rStyle w:val="Hyperlink"/>
            <w:rFonts w:cs="Arial"/>
            <w:noProof/>
          </w:rPr>
          <w:t>10.8</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Illegal workers</w:t>
        </w:r>
        <w:r>
          <w:rPr>
            <w:noProof/>
            <w:webHidden/>
          </w:rPr>
          <w:tab/>
        </w:r>
        <w:r>
          <w:rPr>
            <w:noProof/>
            <w:webHidden/>
          </w:rPr>
          <w:fldChar w:fldCharType="begin"/>
        </w:r>
        <w:r>
          <w:rPr>
            <w:noProof/>
            <w:webHidden/>
          </w:rPr>
          <w:instrText xml:space="preserve"> PAGEREF _Toc231379456 \h </w:instrText>
        </w:r>
        <w:r>
          <w:rPr>
            <w:noProof/>
            <w:webHidden/>
          </w:rPr>
        </w:r>
        <w:r>
          <w:rPr>
            <w:noProof/>
            <w:webHidden/>
          </w:rPr>
          <w:fldChar w:fldCharType="separate"/>
        </w:r>
        <w:r>
          <w:rPr>
            <w:noProof/>
            <w:webHidden/>
          </w:rPr>
          <w:t>30</w:t>
        </w:r>
        <w:r>
          <w:rPr>
            <w:noProof/>
            <w:webHidden/>
          </w:rPr>
          <w:fldChar w:fldCharType="end"/>
        </w:r>
      </w:hyperlink>
    </w:p>
    <w:p w14:paraId="7551390A" w14:textId="0EA08721"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57" w:history="1">
        <w:r w:rsidRPr="00A95C00">
          <w:rPr>
            <w:rStyle w:val="Hyperlink"/>
            <w:rFonts w:cs="Arial"/>
            <w:noProof/>
          </w:rPr>
          <w:t>10.9</w:t>
        </w:r>
        <w:r>
          <w:rPr>
            <w:rFonts w:asciiTheme="minorHAnsi" w:eastAsiaTheme="minorEastAsia" w:hAnsiTheme="minorHAnsi" w:cstheme="minorBidi"/>
            <w:noProof/>
            <w:kern w:val="2"/>
            <w:sz w:val="24"/>
            <w:lang w:eastAsia="en-AU"/>
            <w14:ligatures w14:val="standardContextual"/>
          </w:rPr>
          <w:tab/>
        </w:r>
        <w:r w:rsidRPr="00A95C00">
          <w:rPr>
            <w:rStyle w:val="Hyperlink"/>
            <w:rFonts w:cs="Arial"/>
            <w:noProof/>
          </w:rPr>
          <w:t>Lobbying Code of Conduct</w:t>
        </w:r>
        <w:r>
          <w:rPr>
            <w:noProof/>
            <w:webHidden/>
          </w:rPr>
          <w:tab/>
        </w:r>
        <w:r>
          <w:rPr>
            <w:noProof/>
            <w:webHidden/>
          </w:rPr>
          <w:fldChar w:fldCharType="begin"/>
        </w:r>
        <w:r>
          <w:rPr>
            <w:noProof/>
            <w:webHidden/>
          </w:rPr>
          <w:instrText xml:space="preserve"> PAGEREF _Toc231379457 \h </w:instrText>
        </w:r>
        <w:r>
          <w:rPr>
            <w:noProof/>
            <w:webHidden/>
          </w:rPr>
        </w:r>
        <w:r>
          <w:rPr>
            <w:noProof/>
            <w:webHidden/>
          </w:rPr>
          <w:fldChar w:fldCharType="separate"/>
        </w:r>
        <w:r>
          <w:rPr>
            <w:noProof/>
            <w:webHidden/>
          </w:rPr>
          <w:t>30</w:t>
        </w:r>
        <w:r>
          <w:rPr>
            <w:noProof/>
            <w:webHidden/>
          </w:rPr>
          <w:fldChar w:fldCharType="end"/>
        </w:r>
      </w:hyperlink>
    </w:p>
    <w:p w14:paraId="48062C5E" w14:textId="4A8C1671" w:rsidR="0023531D" w:rsidRDefault="0023531D">
      <w:pPr>
        <w:pStyle w:val="TOC2"/>
        <w:rPr>
          <w:rFonts w:asciiTheme="minorHAnsi" w:eastAsiaTheme="minorEastAsia" w:hAnsiTheme="minorHAnsi" w:cstheme="minorBidi"/>
          <w:noProof/>
          <w:kern w:val="2"/>
          <w:sz w:val="24"/>
          <w:lang w:eastAsia="en-AU"/>
          <w14:ligatures w14:val="standardContextual"/>
        </w:rPr>
      </w:pPr>
      <w:hyperlink w:anchor="_Toc231379458" w:history="1">
        <w:r w:rsidRPr="00A95C00">
          <w:rPr>
            <w:rStyle w:val="Hyperlink"/>
            <w:noProof/>
          </w:rPr>
          <w:t>10.10</w:t>
        </w:r>
        <w:r>
          <w:rPr>
            <w:rFonts w:asciiTheme="minorHAnsi" w:eastAsiaTheme="minorEastAsia" w:hAnsiTheme="minorHAnsi" w:cstheme="minorBidi"/>
            <w:noProof/>
            <w:kern w:val="2"/>
            <w:sz w:val="24"/>
            <w:lang w:eastAsia="en-AU"/>
            <w14:ligatures w14:val="standardContextual"/>
          </w:rPr>
          <w:tab/>
        </w:r>
        <w:r w:rsidRPr="00A95C00">
          <w:rPr>
            <w:rStyle w:val="Hyperlink"/>
            <w:noProof/>
          </w:rPr>
          <w:t>Commonwealth Supplier Code of Conduct</w:t>
        </w:r>
        <w:r>
          <w:rPr>
            <w:noProof/>
            <w:webHidden/>
          </w:rPr>
          <w:tab/>
        </w:r>
        <w:r>
          <w:rPr>
            <w:noProof/>
            <w:webHidden/>
          </w:rPr>
          <w:fldChar w:fldCharType="begin"/>
        </w:r>
        <w:r>
          <w:rPr>
            <w:noProof/>
            <w:webHidden/>
          </w:rPr>
          <w:instrText xml:space="preserve"> PAGEREF _Toc231379458 \h </w:instrText>
        </w:r>
        <w:r>
          <w:rPr>
            <w:noProof/>
            <w:webHidden/>
          </w:rPr>
        </w:r>
        <w:r>
          <w:rPr>
            <w:noProof/>
            <w:webHidden/>
          </w:rPr>
          <w:fldChar w:fldCharType="separate"/>
        </w:r>
        <w:r>
          <w:rPr>
            <w:noProof/>
            <w:webHidden/>
          </w:rPr>
          <w:t>30</w:t>
        </w:r>
        <w:r>
          <w:rPr>
            <w:noProof/>
            <w:webHidden/>
          </w:rPr>
          <w:fldChar w:fldCharType="end"/>
        </w:r>
      </w:hyperlink>
    </w:p>
    <w:p w14:paraId="2FE0F62E" w14:textId="3F1148D2"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59" w:history="1">
        <w:r w:rsidRPr="00A95C00">
          <w:rPr>
            <w:rStyle w:val="Hyperlink"/>
            <w:rFonts w:cs="Arial"/>
            <w:noProof/>
          </w:rPr>
          <w:t>Schedule 1 - Statement of Requirements</w:t>
        </w:r>
        <w:r>
          <w:rPr>
            <w:noProof/>
            <w:webHidden/>
          </w:rPr>
          <w:tab/>
        </w:r>
        <w:r>
          <w:rPr>
            <w:noProof/>
            <w:webHidden/>
          </w:rPr>
          <w:fldChar w:fldCharType="begin"/>
        </w:r>
        <w:r>
          <w:rPr>
            <w:noProof/>
            <w:webHidden/>
          </w:rPr>
          <w:instrText xml:space="preserve"> PAGEREF _Toc231379459 \h </w:instrText>
        </w:r>
        <w:r>
          <w:rPr>
            <w:noProof/>
            <w:webHidden/>
          </w:rPr>
        </w:r>
        <w:r>
          <w:rPr>
            <w:noProof/>
            <w:webHidden/>
          </w:rPr>
          <w:fldChar w:fldCharType="separate"/>
        </w:r>
        <w:r>
          <w:rPr>
            <w:noProof/>
            <w:webHidden/>
          </w:rPr>
          <w:t>31</w:t>
        </w:r>
        <w:r>
          <w:rPr>
            <w:noProof/>
            <w:webHidden/>
          </w:rPr>
          <w:fldChar w:fldCharType="end"/>
        </w:r>
      </w:hyperlink>
    </w:p>
    <w:p w14:paraId="645108FE" w14:textId="0ABB3090"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60" w:history="1">
        <w:r w:rsidRPr="00A95C00">
          <w:rPr>
            <w:rStyle w:val="Hyperlink"/>
            <w:rFonts w:cs="Arial"/>
            <w:noProof/>
          </w:rPr>
          <w:t>Schedule 2 - Draft Deed of Standing Offer</w:t>
        </w:r>
        <w:r>
          <w:rPr>
            <w:noProof/>
            <w:webHidden/>
          </w:rPr>
          <w:tab/>
        </w:r>
        <w:r>
          <w:rPr>
            <w:noProof/>
            <w:webHidden/>
          </w:rPr>
          <w:fldChar w:fldCharType="begin"/>
        </w:r>
        <w:r>
          <w:rPr>
            <w:noProof/>
            <w:webHidden/>
          </w:rPr>
          <w:instrText xml:space="preserve"> PAGEREF _Toc231379460 \h </w:instrText>
        </w:r>
        <w:r>
          <w:rPr>
            <w:noProof/>
            <w:webHidden/>
          </w:rPr>
        </w:r>
        <w:r>
          <w:rPr>
            <w:noProof/>
            <w:webHidden/>
          </w:rPr>
          <w:fldChar w:fldCharType="separate"/>
        </w:r>
        <w:r>
          <w:rPr>
            <w:noProof/>
            <w:webHidden/>
          </w:rPr>
          <w:t>32</w:t>
        </w:r>
        <w:r>
          <w:rPr>
            <w:noProof/>
            <w:webHidden/>
          </w:rPr>
          <w:fldChar w:fldCharType="end"/>
        </w:r>
      </w:hyperlink>
    </w:p>
    <w:p w14:paraId="13D2E0A7" w14:textId="7E7A3C11"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61" w:history="1">
        <w:r w:rsidRPr="00A95C00">
          <w:rPr>
            <w:rStyle w:val="Hyperlink"/>
            <w:rFonts w:cs="Arial"/>
            <w:noProof/>
          </w:rPr>
          <w:t>Schedule 3 - Tender Form</w:t>
        </w:r>
        <w:r>
          <w:rPr>
            <w:noProof/>
            <w:webHidden/>
          </w:rPr>
          <w:tab/>
        </w:r>
        <w:r>
          <w:rPr>
            <w:noProof/>
            <w:webHidden/>
          </w:rPr>
          <w:fldChar w:fldCharType="begin"/>
        </w:r>
        <w:r>
          <w:rPr>
            <w:noProof/>
            <w:webHidden/>
          </w:rPr>
          <w:instrText xml:space="preserve"> PAGEREF _Toc231379461 \h </w:instrText>
        </w:r>
        <w:r>
          <w:rPr>
            <w:noProof/>
            <w:webHidden/>
          </w:rPr>
        </w:r>
        <w:r>
          <w:rPr>
            <w:noProof/>
            <w:webHidden/>
          </w:rPr>
          <w:fldChar w:fldCharType="separate"/>
        </w:r>
        <w:r>
          <w:rPr>
            <w:noProof/>
            <w:webHidden/>
          </w:rPr>
          <w:t>33</w:t>
        </w:r>
        <w:r>
          <w:rPr>
            <w:noProof/>
            <w:webHidden/>
          </w:rPr>
          <w:fldChar w:fldCharType="end"/>
        </w:r>
      </w:hyperlink>
    </w:p>
    <w:p w14:paraId="1C011B1F" w14:textId="0D3BE518"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62" w:history="1">
        <w:r w:rsidRPr="00A95C00">
          <w:rPr>
            <w:rStyle w:val="Hyperlink"/>
            <w:rFonts w:cs="Arial"/>
            <w:noProof/>
          </w:rPr>
          <w:t>Annexure A – Contact details</w:t>
        </w:r>
        <w:r>
          <w:rPr>
            <w:noProof/>
            <w:webHidden/>
          </w:rPr>
          <w:tab/>
        </w:r>
        <w:r>
          <w:rPr>
            <w:noProof/>
            <w:webHidden/>
          </w:rPr>
          <w:fldChar w:fldCharType="begin"/>
        </w:r>
        <w:r>
          <w:rPr>
            <w:noProof/>
            <w:webHidden/>
          </w:rPr>
          <w:instrText xml:space="preserve"> PAGEREF _Toc231379462 \h </w:instrText>
        </w:r>
        <w:r>
          <w:rPr>
            <w:noProof/>
            <w:webHidden/>
          </w:rPr>
        </w:r>
        <w:r>
          <w:rPr>
            <w:noProof/>
            <w:webHidden/>
          </w:rPr>
          <w:fldChar w:fldCharType="separate"/>
        </w:r>
        <w:r>
          <w:rPr>
            <w:noProof/>
            <w:webHidden/>
          </w:rPr>
          <w:t>34</w:t>
        </w:r>
        <w:r>
          <w:rPr>
            <w:noProof/>
            <w:webHidden/>
          </w:rPr>
          <w:fldChar w:fldCharType="end"/>
        </w:r>
      </w:hyperlink>
    </w:p>
    <w:p w14:paraId="717A2D6E" w14:textId="53934AFF"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63" w:history="1">
        <w:r w:rsidRPr="00A95C00">
          <w:rPr>
            <w:rStyle w:val="Hyperlink"/>
            <w:rFonts w:cs="Arial"/>
            <w:noProof/>
          </w:rPr>
          <w:t>Annexure B – Tenderer’s Declaration (Deed Poll)</w:t>
        </w:r>
        <w:r>
          <w:rPr>
            <w:noProof/>
            <w:webHidden/>
          </w:rPr>
          <w:tab/>
        </w:r>
        <w:r>
          <w:rPr>
            <w:noProof/>
            <w:webHidden/>
          </w:rPr>
          <w:fldChar w:fldCharType="begin"/>
        </w:r>
        <w:r>
          <w:rPr>
            <w:noProof/>
            <w:webHidden/>
          </w:rPr>
          <w:instrText xml:space="preserve"> PAGEREF _Toc231379463 \h </w:instrText>
        </w:r>
        <w:r>
          <w:rPr>
            <w:noProof/>
            <w:webHidden/>
          </w:rPr>
        </w:r>
        <w:r>
          <w:rPr>
            <w:noProof/>
            <w:webHidden/>
          </w:rPr>
          <w:fldChar w:fldCharType="separate"/>
        </w:r>
        <w:r>
          <w:rPr>
            <w:noProof/>
            <w:webHidden/>
          </w:rPr>
          <w:t>35</w:t>
        </w:r>
        <w:r>
          <w:rPr>
            <w:noProof/>
            <w:webHidden/>
          </w:rPr>
          <w:fldChar w:fldCharType="end"/>
        </w:r>
      </w:hyperlink>
    </w:p>
    <w:p w14:paraId="772DC580" w14:textId="262A4346"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64" w:history="1">
        <w:r w:rsidRPr="00A95C00">
          <w:rPr>
            <w:rStyle w:val="Hyperlink"/>
            <w:rFonts w:ascii="Arial Bold" w:hAnsi="Arial Bold"/>
            <w:noProof/>
          </w:rPr>
          <w:t>1.</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Authority</w:t>
        </w:r>
        <w:r>
          <w:rPr>
            <w:noProof/>
            <w:webHidden/>
          </w:rPr>
          <w:tab/>
        </w:r>
        <w:r>
          <w:rPr>
            <w:noProof/>
            <w:webHidden/>
          </w:rPr>
          <w:fldChar w:fldCharType="begin"/>
        </w:r>
        <w:r>
          <w:rPr>
            <w:noProof/>
            <w:webHidden/>
          </w:rPr>
          <w:instrText xml:space="preserve"> PAGEREF _Toc231379464 \h </w:instrText>
        </w:r>
        <w:r>
          <w:rPr>
            <w:noProof/>
            <w:webHidden/>
          </w:rPr>
        </w:r>
        <w:r>
          <w:rPr>
            <w:noProof/>
            <w:webHidden/>
          </w:rPr>
          <w:fldChar w:fldCharType="separate"/>
        </w:r>
        <w:r>
          <w:rPr>
            <w:noProof/>
            <w:webHidden/>
          </w:rPr>
          <w:t>35</w:t>
        </w:r>
        <w:r>
          <w:rPr>
            <w:noProof/>
            <w:webHidden/>
          </w:rPr>
          <w:fldChar w:fldCharType="end"/>
        </w:r>
      </w:hyperlink>
    </w:p>
    <w:p w14:paraId="31FEB91C" w14:textId="100A8B49"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65" w:history="1">
        <w:r w:rsidRPr="00A95C00">
          <w:rPr>
            <w:rStyle w:val="Hyperlink"/>
            <w:rFonts w:ascii="Arial Bold" w:hAnsi="Arial Bold"/>
            <w:noProof/>
          </w:rPr>
          <w:t>2.</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Definitions and interpretation</w:t>
        </w:r>
        <w:r>
          <w:rPr>
            <w:noProof/>
            <w:webHidden/>
          </w:rPr>
          <w:tab/>
        </w:r>
        <w:r>
          <w:rPr>
            <w:noProof/>
            <w:webHidden/>
          </w:rPr>
          <w:fldChar w:fldCharType="begin"/>
        </w:r>
        <w:r>
          <w:rPr>
            <w:noProof/>
            <w:webHidden/>
          </w:rPr>
          <w:instrText xml:space="preserve"> PAGEREF _Toc231379465 \h </w:instrText>
        </w:r>
        <w:r>
          <w:rPr>
            <w:noProof/>
            <w:webHidden/>
          </w:rPr>
        </w:r>
        <w:r>
          <w:rPr>
            <w:noProof/>
            <w:webHidden/>
          </w:rPr>
          <w:fldChar w:fldCharType="separate"/>
        </w:r>
        <w:r>
          <w:rPr>
            <w:noProof/>
            <w:webHidden/>
          </w:rPr>
          <w:t>35</w:t>
        </w:r>
        <w:r>
          <w:rPr>
            <w:noProof/>
            <w:webHidden/>
          </w:rPr>
          <w:fldChar w:fldCharType="end"/>
        </w:r>
      </w:hyperlink>
    </w:p>
    <w:p w14:paraId="14103985" w14:textId="0D3A2748"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66" w:history="1">
        <w:r w:rsidRPr="00A95C00">
          <w:rPr>
            <w:rStyle w:val="Hyperlink"/>
            <w:rFonts w:ascii="Arial Bold" w:hAnsi="Arial Bold"/>
            <w:noProof/>
          </w:rPr>
          <w:t>3.</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The offer and change of circumstances</w:t>
        </w:r>
        <w:r>
          <w:rPr>
            <w:noProof/>
            <w:webHidden/>
          </w:rPr>
          <w:tab/>
        </w:r>
        <w:r>
          <w:rPr>
            <w:noProof/>
            <w:webHidden/>
          </w:rPr>
          <w:fldChar w:fldCharType="begin"/>
        </w:r>
        <w:r>
          <w:rPr>
            <w:noProof/>
            <w:webHidden/>
          </w:rPr>
          <w:instrText xml:space="preserve"> PAGEREF _Toc231379466 \h </w:instrText>
        </w:r>
        <w:r>
          <w:rPr>
            <w:noProof/>
            <w:webHidden/>
          </w:rPr>
        </w:r>
        <w:r>
          <w:rPr>
            <w:noProof/>
            <w:webHidden/>
          </w:rPr>
          <w:fldChar w:fldCharType="separate"/>
        </w:r>
        <w:r>
          <w:rPr>
            <w:noProof/>
            <w:webHidden/>
          </w:rPr>
          <w:t>36</w:t>
        </w:r>
        <w:r>
          <w:rPr>
            <w:noProof/>
            <w:webHidden/>
          </w:rPr>
          <w:fldChar w:fldCharType="end"/>
        </w:r>
      </w:hyperlink>
    </w:p>
    <w:p w14:paraId="4D7B6EB2" w14:textId="5CC87CD4"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67" w:history="1">
        <w:r w:rsidRPr="00A95C00">
          <w:rPr>
            <w:rStyle w:val="Hyperlink"/>
            <w:rFonts w:ascii="Arial Bold" w:hAnsi="Arial Bold"/>
            <w:noProof/>
          </w:rPr>
          <w:t>4.</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Tenderer's conduct</w:t>
        </w:r>
        <w:r>
          <w:rPr>
            <w:noProof/>
            <w:webHidden/>
          </w:rPr>
          <w:tab/>
        </w:r>
        <w:r>
          <w:rPr>
            <w:noProof/>
            <w:webHidden/>
          </w:rPr>
          <w:fldChar w:fldCharType="begin"/>
        </w:r>
        <w:r>
          <w:rPr>
            <w:noProof/>
            <w:webHidden/>
          </w:rPr>
          <w:instrText xml:space="preserve"> PAGEREF _Toc231379467 \h </w:instrText>
        </w:r>
        <w:r>
          <w:rPr>
            <w:noProof/>
            <w:webHidden/>
          </w:rPr>
        </w:r>
        <w:r>
          <w:rPr>
            <w:noProof/>
            <w:webHidden/>
          </w:rPr>
          <w:fldChar w:fldCharType="separate"/>
        </w:r>
        <w:r>
          <w:rPr>
            <w:noProof/>
            <w:webHidden/>
          </w:rPr>
          <w:t>36</w:t>
        </w:r>
        <w:r>
          <w:rPr>
            <w:noProof/>
            <w:webHidden/>
          </w:rPr>
          <w:fldChar w:fldCharType="end"/>
        </w:r>
      </w:hyperlink>
    </w:p>
    <w:p w14:paraId="1352722B" w14:textId="7CC08EB9"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68" w:history="1">
        <w:r w:rsidRPr="00A95C00">
          <w:rPr>
            <w:rStyle w:val="Hyperlink"/>
            <w:rFonts w:ascii="Arial Bold" w:hAnsi="Arial Bold"/>
            <w:noProof/>
          </w:rPr>
          <w:t>5.</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Costs</w:t>
        </w:r>
        <w:r>
          <w:rPr>
            <w:noProof/>
            <w:webHidden/>
          </w:rPr>
          <w:tab/>
        </w:r>
        <w:r>
          <w:rPr>
            <w:noProof/>
            <w:webHidden/>
          </w:rPr>
          <w:fldChar w:fldCharType="begin"/>
        </w:r>
        <w:r>
          <w:rPr>
            <w:noProof/>
            <w:webHidden/>
          </w:rPr>
          <w:instrText xml:space="preserve"> PAGEREF _Toc231379468 \h </w:instrText>
        </w:r>
        <w:r>
          <w:rPr>
            <w:noProof/>
            <w:webHidden/>
          </w:rPr>
        </w:r>
        <w:r>
          <w:rPr>
            <w:noProof/>
            <w:webHidden/>
          </w:rPr>
          <w:fldChar w:fldCharType="separate"/>
        </w:r>
        <w:r>
          <w:rPr>
            <w:noProof/>
            <w:webHidden/>
          </w:rPr>
          <w:t>37</w:t>
        </w:r>
        <w:r>
          <w:rPr>
            <w:noProof/>
            <w:webHidden/>
          </w:rPr>
          <w:fldChar w:fldCharType="end"/>
        </w:r>
      </w:hyperlink>
    </w:p>
    <w:p w14:paraId="5CF28461" w14:textId="14182D3D"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69" w:history="1">
        <w:r w:rsidRPr="00A95C00">
          <w:rPr>
            <w:rStyle w:val="Hyperlink"/>
            <w:rFonts w:ascii="Arial Bold" w:hAnsi="Arial Bold"/>
            <w:noProof/>
          </w:rPr>
          <w:t>6.</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Political neutrality and Conflict of Interest</w:t>
        </w:r>
        <w:r>
          <w:rPr>
            <w:noProof/>
            <w:webHidden/>
          </w:rPr>
          <w:tab/>
        </w:r>
        <w:r>
          <w:rPr>
            <w:noProof/>
            <w:webHidden/>
          </w:rPr>
          <w:fldChar w:fldCharType="begin"/>
        </w:r>
        <w:r>
          <w:rPr>
            <w:noProof/>
            <w:webHidden/>
          </w:rPr>
          <w:instrText xml:space="preserve"> PAGEREF _Toc231379469 \h </w:instrText>
        </w:r>
        <w:r>
          <w:rPr>
            <w:noProof/>
            <w:webHidden/>
          </w:rPr>
        </w:r>
        <w:r>
          <w:rPr>
            <w:noProof/>
            <w:webHidden/>
          </w:rPr>
          <w:fldChar w:fldCharType="separate"/>
        </w:r>
        <w:r>
          <w:rPr>
            <w:noProof/>
            <w:webHidden/>
          </w:rPr>
          <w:t>37</w:t>
        </w:r>
        <w:r>
          <w:rPr>
            <w:noProof/>
            <w:webHidden/>
          </w:rPr>
          <w:fldChar w:fldCharType="end"/>
        </w:r>
      </w:hyperlink>
    </w:p>
    <w:p w14:paraId="5ECD763F" w14:textId="6249F05D"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70" w:history="1">
        <w:r w:rsidRPr="00A95C00">
          <w:rPr>
            <w:rStyle w:val="Hyperlink"/>
            <w:rFonts w:ascii="Arial Bold" w:hAnsi="Arial Bold"/>
            <w:noProof/>
          </w:rPr>
          <w:t>7.</w:t>
        </w:r>
        <w:r>
          <w:rPr>
            <w:rFonts w:asciiTheme="minorHAnsi" w:eastAsiaTheme="minorEastAsia" w:hAnsiTheme="minorHAnsi" w:cstheme="minorBidi"/>
            <w:b w:val="0"/>
            <w:noProof/>
            <w:kern w:val="2"/>
            <w:sz w:val="24"/>
            <w:lang w:eastAsia="en-AU"/>
            <w14:ligatures w14:val="standardContextual"/>
          </w:rPr>
          <w:tab/>
        </w:r>
        <w:r w:rsidRPr="00A95C00">
          <w:rPr>
            <w:rStyle w:val="Hyperlink"/>
            <w:i/>
            <w:noProof/>
          </w:rPr>
          <w:t>Workplace Gender Equality Act 2012</w:t>
        </w:r>
        <w:r w:rsidRPr="00A95C00">
          <w:rPr>
            <w:rStyle w:val="Hyperlink"/>
            <w:noProof/>
          </w:rPr>
          <w:t xml:space="preserve"> (Cth)</w:t>
        </w:r>
        <w:r>
          <w:rPr>
            <w:noProof/>
            <w:webHidden/>
          </w:rPr>
          <w:tab/>
        </w:r>
        <w:r>
          <w:rPr>
            <w:noProof/>
            <w:webHidden/>
          </w:rPr>
          <w:fldChar w:fldCharType="begin"/>
        </w:r>
        <w:r>
          <w:rPr>
            <w:noProof/>
            <w:webHidden/>
          </w:rPr>
          <w:instrText xml:space="preserve"> PAGEREF _Toc231379470 \h </w:instrText>
        </w:r>
        <w:r>
          <w:rPr>
            <w:noProof/>
            <w:webHidden/>
          </w:rPr>
        </w:r>
        <w:r>
          <w:rPr>
            <w:noProof/>
            <w:webHidden/>
          </w:rPr>
          <w:fldChar w:fldCharType="separate"/>
        </w:r>
        <w:r>
          <w:rPr>
            <w:noProof/>
            <w:webHidden/>
          </w:rPr>
          <w:t>37</w:t>
        </w:r>
        <w:r>
          <w:rPr>
            <w:noProof/>
            <w:webHidden/>
          </w:rPr>
          <w:fldChar w:fldCharType="end"/>
        </w:r>
      </w:hyperlink>
    </w:p>
    <w:p w14:paraId="0B3E3624" w14:textId="428E22CB"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71" w:history="1">
        <w:r w:rsidRPr="00A95C00">
          <w:rPr>
            <w:rStyle w:val="Hyperlink"/>
            <w:rFonts w:ascii="Arial Bold" w:hAnsi="Arial Bold"/>
            <w:noProof/>
          </w:rPr>
          <w:t>8.</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Lobbying Code of Conduct</w:t>
        </w:r>
        <w:r>
          <w:rPr>
            <w:noProof/>
            <w:webHidden/>
          </w:rPr>
          <w:tab/>
        </w:r>
        <w:r>
          <w:rPr>
            <w:noProof/>
            <w:webHidden/>
          </w:rPr>
          <w:fldChar w:fldCharType="begin"/>
        </w:r>
        <w:r>
          <w:rPr>
            <w:noProof/>
            <w:webHidden/>
          </w:rPr>
          <w:instrText xml:space="preserve"> PAGEREF _Toc231379471 \h </w:instrText>
        </w:r>
        <w:r>
          <w:rPr>
            <w:noProof/>
            <w:webHidden/>
          </w:rPr>
        </w:r>
        <w:r>
          <w:rPr>
            <w:noProof/>
            <w:webHidden/>
          </w:rPr>
          <w:fldChar w:fldCharType="separate"/>
        </w:r>
        <w:r>
          <w:rPr>
            <w:noProof/>
            <w:webHidden/>
          </w:rPr>
          <w:t>38</w:t>
        </w:r>
        <w:r>
          <w:rPr>
            <w:noProof/>
            <w:webHidden/>
          </w:rPr>
          <w:fldChar w:fldCharType="end"/>
        </w:r>
      </w:hyperlink>
    </w:p>
    <w:p w14:paraId="6CAFC217" w14:textId="752DCAC4"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72" w:history="1">
        <w:r w:rsidRPr="00A95C00">
          <w:rPr>
            <w:rStyle w:val="Hyperlink"/>
            <w:rFonts w:ascii="Arial Bold" w:hAnsi="Arial Bold"/>
            <w:noProof/>
          </w:rPr>
          <w:t>9.</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Supplier Code of Conduct</w:t>
        </w:r>
        <w:r>
          <w:rPr>
            <w:noProof/>
            <w:webHidden/>
          </w:rPr>
          <w:tab/>
        </w:r>
        <w:r>
          <w:rPr>
            <w:noProof/>
            <w:webHidden/>
          </w:rPr>
          <w:fldChar w:fldCharType="begin"/>
        </w:r>
        <w:r>
          <w:rPr>
            <w:noProof/>
            <w:webHidden/>
          </w:rPr>
          <w:instrText xml:space="preserve"> PAGEREF _Toc231379472 \h </w:instrText>
        </w:r>
        <w:r>
          <w:rPr>
            <w:noProof/>
            <w:webHidden/>
          </w:rPr>
        </w:r>
        <w:r>
          <w:rPr>
            <w:noProof/>
            <w:webHidden/>
          </w:rPr>
          <w:fldChar w:fldCharType="separate"/>
        </w:r>
        <w:r>
          <w:rPr>
            <w:noProof/>
            <w:webHidden/>
          </w:rPr>
          <w:t>38</w:t>
        </w:r>
        <w:r>
          <w:rPr>
            <w:noProof/>
            <w:webHidden/>
          </w:rPr>
          <w:fldChar w:fldCharType="end"/>
        </w:r>
      </w:hyperlink>
    </w:p>
    <w:p w14:paraId="2DB5E358" w14:textId="44DF3080"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73" w:history="1">
        <w:r w:rsidRPr="00A95C00">
          <w:rPr>
            <w:rStyle w:val="Hyperlink"/>
            <w:rFonts w:ascii="Arial Bold" w:hAnsi="Arial Bold"/>
            <w:noProof/>
          </w:rPr>
          <w:t>10.</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Employee entitlements</w:t>
        </w:r>
        <w:r>
          <w:rPr>
            <w:noProof/>
            <w:webHidden/>
          </w:rPr>
          <w:tab/>
        </w:r>
        <w:r>
          <w:rPr>
            <w:noProof/>
            <w:webHidden/>
          </w:rPr>
          <w:fldChar w:fldCharType="begin"/>
        </w:r>
        <w:r>
          <w:rPr>
            <w:noProof/>
            <w:webHidden/>
          </w:rPr>
          <w:instrText xml:space="preserve"> PAGEREF _Toc231379473 \h </w:instrText>
        </w:r>
        <w:r>
          <w:rPr>
            <w:noProof/>
            <w:webHidden/>
          </w:rPr>
        </w:r>
        <w:r>
          <w:rPr>
            <w:noProof/>
            <w:webHidden/>
          </w:rPr>
          <w:fldChar w:fldCharType="separate"/>
        </w:r>
        <w:r>
          <w:rPr>
            <w:noProof/>
            <w:webHidden/>
          </w:rPr>
          <w:t>38</w:t>
        </w:r>
        <w:r>
          <w:rPr>
            <w:noProof/>
            <w:webHidden/>
          </w:rPr>
          <w:fldChar w:fldCharType="end"/>
        </w:r>
      </w:hyperlink>
    </w:p>
    <w:p w14:paraId="35DF6B87" w14:textId="5ED90773"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74" w:history="1">
        <w:r w:rsidRPr="00A95C00">
          <w:rPr>
            <w:rStyle w:val="Hyperlink"/>
            <w:rFonts w:ascii="Arial Bold" w:hAnsi="Arial Bold"/>
            <w:noProof/>
          </w:rPr>
          <w:t>11.</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Black economy procurement connected policy</w:t>
        </w:r>
        <w:r>
          <w:rPr>
            <w:noProof/>
            <w:webHidden/>
          </w:rPr>
          <w:tab/>
        </w:r>
        <w:r>
          <w:rPr>
            <w:noProof/>
            <w:webHidden/>
          </w:rPr>
          <w:fldChar w:fldCharType="begin"/>
        </w:r>
        <w:r>
          <w:rPr>
            <w:noProof/>
            <w:webHidden/>
          </w:rPr>
          <w:instrText xml:space="preserve"> PAGEREF _Toc231379474 \h </w:instrText>
        </w:r>
        <w:r>
          <w:rPr>
            <w:noProof/>
            <w:webHidden/>
          </w:rPr>
        </w:r>
        <w:r>
          <w:rPr>
            <w:noProof/>
            <w:webHidden/>
          </w:rPr>
          <w:fldChar w:fldCharType="separate"/>
        </w:r>
        <w:r>
          <w:rPr>
            <w:noProof/>
            <w:webHidden/>
          </w:rPr>
          <w:t>38</w:t>
        </w:r>
        <w:r>
          <w:rPr>
            <w:noProof/>
            <w:webHidden/>
          </w:rPr>
          <w:fldChar w:fldCharType="end"/>
        </w:r>
      </w:hyperlink>
    </w:p>
    <w:p w14:paraId="572CFB99" w14:textId="5C0BADAB"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75" w:history="1">
        <w:r w:rsidRPr="00A95C00">
          <w:rPr>
            <w:rStyle w:val="Hyperlink"/>
            <w:rFonts w:ascii="Arial Bold" w:hAnsi="Arial Bold"/>
            <w:noProof/>
          </w:rPr>
          <w:t>12.</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Laws</w:t>
        </w:r>
        <w:r>
          <w:rPr>
            <w:noProof/>
            <w:webHidden/>
          </w:rPr>
          <w:tab/>
        </w:r>
        <w:r>
          <w:rPr>
            <w:noProof/>
            <w:webHidden/>
          </w:rPr>
          <w:fldChar w:fldCharType="begin"/>
        </w:r>
        <w:r>
          <w:rPr>
            <w:noProof/>
            <w:webHidden/>
          </w:rPr>
          <w:instrText xml:space="preserve"> PAGEREF _Toc231379475 \h </w:instrText>
        </w:r>
        <w:r>
          <w:rPr>
            <w:noProof/>
            <w:webHidden/>
          </w:rPr>
        </w:r>
        <w:r>
          <w:rPr>
            <w:noProof/>
            <w:webHidden/>
          </w:rPr>
          <w:fldChar w:fldCharType="separate"/>
        </w:r>
        <w:r>
          <w:rPr>
            <w:noProof/>
            <w:webHidden/>
          </w:rPr>
          <w:t>38</w:t>
        </w:r>
        <w:r>
          <w:rPr>
            <w:noProof/>
            <w:webHidden/>
          </w:rPr>
          <w:fldChar w:fldCharType="end"/>
        </w:r>
      </w:hyperlink>
    </w:p>
    <w:p w14:paraId="73BD0973" w14:textId="24C07C25"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76" w:history="1">
        <w:r w:rsidRPr="00A95C00">
          <w:rPr>
            <w:rStyle w:val="Hyperlink"/>
            <w:rFonts w:ascii="Arial Bold" w:hAnsi="Arial Bold"/>
            <w:noProof/>
          </w:rPr>
          <w:t>13.</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Security, probity and financial checks</w:t>
        </w:r>
        <w:r>
          <w:rPr>
            <w:noProof/>
            <w:webHidden/>
          </w:rPr>
          <w:tab/>
        </w:r>
        <w:r>
          <w:rPr>
            <w:noProof/>
            <w:webHidden/>
          </w:rPr>
          <w:fldChar w:fldCharType="begin"/>
        </w:r>
        <w:r>
          <w:rPr>
            <w:noProof/>
            <w:webHidden/>
          </w:rPr>
          <w:instrText xml:space="preserve"> PAGEREF _Toc231379476 \h </w:instrText>
        </w:r>
        <w:r>
          <w:rPr>
            <w:noProof/>
            <w:webHidden/>
          </w:rPr>
        </w:r>
        <w:r>
          <w:rPr>
            <w:noProof/>
            <w:webHidden/>
          </w:rPr>
          <w:fldChar w:fldCharType="separate"/>
        </w:r>
        <w:r>
          <w:rPr>
            <w:noProof/>
            <w:webHidden/>
          </w:rPr>
          <w:t>38</w:t>
        </w:r>
        <w:r>
          <w:rPr>
            <w:noProof/>
            <w:webHidden/>
          </w:rPr>
          <w:fldChar w:fldCharType="end"/>
        </w:r>
      </w:hyperlink>
    </w:p>
    <w:p w14:paraId="36207E0F" w14:textId="23F3858A"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77" w:history="1">
        <w:r w:rsidRPr="00A95C00">
          <w:rPr>
            <w:rStyle w:val="Hyperlink"/>
            <w:rFonts w:ascii="Arial Bold" w:hAnsi="Arial Bold"/>
            <w:noProof/>
          </w:rPr>
          <w:t>14.</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Acknowledgement and agreement</w:t>
        </w:r>
        <w:r>
          <w:rPr>
            <w:noProof/>
            <w:webHidden/>
          </w:rPr>
          <w:tab/>
        </w:r>
        <w:r>
          <w:rPr>
            <w:noProof/>
            <w:webHidden/>
          </w:rPr>
          <w:fldChar w:fldCharType="begin"/>
        </w:r>
        <w:r>
          <w:rPr>
            <w:noProof/>
            <w:webHidden/>
          </w:rPr>
          <w:instrText xml:space="preserve"> PAGEREF _Toc231379477 \h </w:instrText>
        </w:r>
        <w:r>
          <w:rPr>
            <w:noProof/>
            <w:webHidden/>
          </w:rPr>
        </w:r>
        <w:r>
          <w:rPr>
            <w:noProof/>
            <w:webHidden/>
          </w:rPr>
          <w:fldChar w:fldCharType="separate"/>
        </w:r>
        <w:r>
          <w:rPr>
            <w:noProof/>
            <w:webHidden/>
          </w:rPr>
          <w:t>39</w:t>
        </w:r>
        <w:r>
          <w:rPr>
            <w:noProof/>
            <w:webHidden/>
          </w:rPr>
          <w:fldChar w:fldCharType="end"/>
        </w:r>
      </w:hyperlink>
    </w:p>
    <w:p w14:paraId="1790D3E7" w14:textId="2DDD24FE"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78" w:history="1">
        <w:r w:rsidRPr="00A95C00">
          <w:rPr>
            <w:rStyle w:val="Hyperlink"/>
            <w:rFonts w:ascii="Arial Bold" w:hAnsi="Arial Bold"/>
            <w:noProof/>
          </w:rPr>
          <w:t>15.</w:t>
        </w:r>
        <w:r>
          <w:rPr>
            <w:rFonts w:asciiTheme="minorHAnsi" w:eastAsiaTheme="minorEastAsia" w:hAnsiTheme="minorHAnsi" w:cstheme="minorBidi"/>
            <w:b w:val="0"/>
            <w:noProof/>
            <w:kern w:val="2"/>
            <w:sz w:val="24"/>
            <w:lang w:eastAsia="en-AU"/>
            <w14:ligatures w14:val="standardContextual"/>
          </w:rPr>
          <w:tab/>
        </w:r>
        <w:r w:rsidRPr="00A95C00">
          <w:rPr>
            <w:rStyle w:val="Hyperlink"/>
            <w:noProof/>
          </w:rPr>
          <w:t>Governing law</w:t>
        </w:r>
        <w:r>
          <w:rPr>
            <w:noProof/>
            <w:webHidden/>
          </w:rPr>
          <w:tab/>
        </w:r>
        <w:r>
          <w:rPr>
            <w:noProof/>
            <w:webHidden/>
          </w:rPr>
          <w:fldChar w:fldCharType="begin"/>
        </w:r>
        <w:r>
          <w:rPr>
            <w:noProof/>
            <w:webHidden/>
          </w:rPr>
          <w:instrText xml:space="preserve"> PAGEREF _Toc231379478 \h </w:instrText>
        </w:r>
        <w:r>
          <w:rPr>
            <w:noProof/>
            <w:webHidden/>
          </w:rPr>
        </w:r>
        <w:r>
          <w:rPr>
            <w:noProof/>
            <w:webHidden/>
          </w:rPr>
          <w:fldChar w:fldCharType="separate"/>
        </w:r>
        <w:r>
          <w:rPr>
            <w:noProof/>
            <w:webHidden/>
          </w:rPr>
          <w:t>39</w:t>
        </w:r>
        <w:r>
          <w:rPr>
            <w:noProof/>
            <w:webHidden/>
          </w:rPr>
          <w:fldChar w:fldCharType="end"/>
        </w:r>
      </w:hyperlink>
    </w:p>
    <w:p w14:paraId="2A1DFF37" w14:textId="2D92AF6F"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79" w:history="1">
        <w:r w:rsidRPr="00A95C00">
          <w:rPr>
            <w:rStyle w:val="Hyperlink"/>
            <w:rFonts w:cs="Arial"/>
            <w:noProof/>
          </w:rPr>
          <w:t>Annexure C – Executive summary</w:t>
        </w:r>
        <w:r>
          <w:rPr>
            <w:noProof/>
            <w:webHidden/>
          </w:rPr>
          <w:tab/>
        </w:r>
        <w:r>
          <w:rPr>
            <w:noProof/>
            <w:webHidden/>
          </w:rPr>
          <w:fldChar w:fldCharType="begin"/>
        </w:r>
        <w:r>
          <w:rPr>
            <w:noProof/>
            <w:webHidden/>
          </w:rPr>
          <w:instrText xml:space="preserve"> PAGEREF _Toc231379479 \h </w:instrText>
        </w:r>
        <w:r>
          <w:rPr>
            <w:noProof/>
            <w:webHidden/>
          </w:rPr>
        </w:r>
        <w:r>
          <w:rPr>
            <w:noProof/>
            <w:webHidden/>
          </w:rPr>
          <w:fldChar w:fldCharType="separate"/>
        </w:r>
        <w:r>
          <w:rPr>
            <w:noProof/>
            <w:webHidden/>
          </w:rPr>
          <w:t>40</w:t>
        </w:r>
        <w:r>
          <w:rPr>
            <w:noProof/>
            <w:webHidden/>
          </w:rPr>
          <w:fldChar w:fldCharType="end"/>
        </w:r>
      </w:hyperlink>
    </w:p>
    <w:p w14:paraId="5BD4A098" w14:textId="75C9BB61"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80" w:history="1">
        <w:r w:rsidRPr="00A95C00">
          <w:rPr>
            <w:rStyle w:val="Hyperlink"/>
            <w:rFonts w:cs="Arial"/>
            <w:noProof/>
          </w:rPr>
          <w:t>Annexure D – Pricing Schedule</w:t>
        </w:r>
        <w:r>
          <w:rPr>
            <w:noProof/>
            <w:webHidden/>
          </w:rPr>
          <w:tab/>
        </w:r>
        <w:r>
          <w:rPr>
            <w:noProof/>
            <w:webHidden/>
          </w:rPr>
          <w:fldChar w:fldCharType="begin"/>
        </w:r>
        <w:r>
          <w:rPr>
            <w:noProof/>
            <w:webHidden/>
          </w:rPr>
          <w:instrText xml:space="preserve"> PAGEREF _Toc231379480 \h </w:instrText>
        </w:r>
        <w:r>
          <w:rPr>
            <w:noProof/>
            <w:webHidden/>
          </w:rPr>
        </w:r>
        <w:r>
          <w:rPr>
            <w:noProof/>
            <w:webHidden/>
          </w:rPr>
          <w:fldChar w:fldCharType="separate"/>
        </w:r>
        <w:r>
          <w:rPr>
            <w:noProof/>
            <w:webHidden/>
          </w:rPr>
          <w:t>41</w:t>
        </w:r>
        <w:r>
          <w:rPr>
            <w:noProof/>
            <w:webHidden/>
          </w:rPr>
          <w:fldChar w:fldCharType="end"/>
        </w:r>
      </w:hyperlink>
    </w:p>
    <w:p w14:paraId="0721C93B" w14:textId="7A65D31B"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81" w:history="1">
        <w:r w:rsidRPr="00A95C00">
          <w:rPr>
            <w:rStyle w:val="Hyperlink"/>
            <w:rFonts w:cs="Arial"/>
            <w:noProof/>
          </w:rPr>
          <w:t>Annexure E – Financial and commercial capacity</w:t>
        </w:r>
        <w:r>
          <w:rPr>
            <w:noProof/>
            <w:webHidden/>
          </w:rPr>
          <w:tab/>
        </w:r>
        <w:r>
          <w:rPr>
            <w:noProof/>
            <w:webHidden/>
          </w:rPr>
          <w:fldChar w:fldCharType="begin"/>
        </w:r>
        <w:r>
          <w:rPr>
            <w:noProof/>
            <w:webHidden/>
          </w:rPr>
          <w:instrText xml:space="preserve"> PAGEREF _Toc231379481 \h </w:instrText>
        </w:r>
        <w:r>
          <w:rPr>
            <w:noProof/>
            <w:webHidden/>
          </w:rPr>
        </w:r>
        <w:r>
          <w:rPr>
            <w:noProof/>
            <w:webHidden/>
          </w:rPr>
          <w:fldChar w:fldCharType="separate"/>
        </w:r>
        <w:r>
          <w:rPr>
            <w:noProof/>
            <w:webHidden/>
          </w:rPr>
          <w:t>42</w:t>
        </w:r>
        <w:r>
          <w:rPr>
            <w:noProof/>
            <w:webHidden/>
          </w:rPr>
          <w:fldChar w:fldCharType="end"/>
        </w:r>
      </w:hyperlink>
    </w:p>
    <w:p w14:paraId="36318007" w14:textId="288D10C5"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82" w:history="1">
        <w:r w:rsidRPr="00A95C00">
          <w:rPr>
            <w:rStyle w:val="Hyperlink"/>
            <w:rFonts w:cs="Arial"/>
            <w:noProof/>
          </w:rPr>
          <w:t>Annexure F – Compliance Statement</w:t>
        </w:r>
        <w:r>
          <w:rPr>
            <w:noProof/>
            <w:webHidden/>
          </w:rPr>
          <w:tab/>
        </w:r>
        <w:r>
          <w:rPr>
            <w:noProof/>
            <w:webHidden/>
          </w:rPr>
          <w:fldChar w:fldCharType="begin"/>
        </w:r>
        <w:r>
          <w:rPr>
            <w:noProof/>
            <w:webHidden/>
          </w:rPr>
          <w:instrText xml:space="preserve"> PAGEREF _Toc231379482 \h </w:instrText>
        </w:r>
        <w:r>
          <w:rPr>
            <w:noProof/>
            <w:webHidden/>
          </w:rPr>
        </w:r>
        <w:r>
          <w:rPr>
            <w:noProof/>
            <w:webHidden/>
          </w:rPr>
          <w:fldChar w:fldCharType="separate"/>
        </w:r>
        <w:r>
          <w:rPr>
            <w:noProof/>
            <w:webHidden/>
          </w:rPr>
          <w:t>45</w:t>
        </w:r>
        <w:r>
          <w:rPr>
            <w:noProof/>
            <w:webHidden/>
          </w:rPr>
          <w:fldChar w:fldCharType="end"/>
        </w:r>
      </w:hyperlink>
    </w:p>
    <w:p w14:paraId="24094ABC" w14:textId="2EFB9CA7"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83" w:history="1">
        <w:r w:rsidRPr="00A95C00">
          <w:rPr>
            <w:rStyle w:val="Hyperlink"/>
            <w:rFonts w:cs="Arial"/>
            <w:noProof/>
          </w:rPr>
          <w:t>Annexure G – Understanding of and approach to the Services</w:t>
        </w:r>
        <w:r>
          <w:rPr>
            <w:noProof/>
            <w:webHidden/>
          </w:rPr>
          <w:tab/>
        </w:r>
        <w:r>
          <w:rPr>
            <w:noProof/>
            <w:webHidden/>
          </w:rPr>
          <w:fldChar w:fldCharType="begin"/>
        </w:r>
        <w:r>
          <w:rPr>
            <w:noProof/>
            <w:webHidden/>
          </w:rPr>
          <w:instrText xml:space="preserve"> PAGEREF _Toc231379483 \h </w:instrText>
        </w:r>
        <w:r>
          <w:rPr>
            <w:noProof/>
            <w:webHidden/>
          </w:rPr>
        </w:r>
        <w:r>
          <w:rPr>
            <w:noProof/>
            <w:webHidden/>
          </w:rPr>
          <w:fldChar w:fldCharType="separate"/>
        </w:r>
        <w:r>
          <w:rPr>
            <w:noProof/>
            <w:webHidden/>
          </w:rPr>
          <w:t>47</w:t>
        </w:r>
        <w:r>
          <w:rPr>
            <w:noProof/>
            <w:webHidden/>
          </w:rPr>
          <w:fldChar w:fldCharType="end"/>
        </w:r>
      </w:hyperlink>
    </w:p>
    <w:p w14:paraId="1384DEFF" w14:textId="1FCB1530"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84" w:history="1">
        <w:r w:rsidRPr="00A95C00">
          <w:rPr>
            <w:rStyle w:val="Hyperlink"/>
            <w:rFonts w:cs="Arial"/>
            <w:noProof/>
          </w:rPr>
          <w:t>Annexure H – Track record</w:t>
        </w:r>
        <w:r>
          <w:rPr>
            <w:noProof/>
            <w:webHidden/>
          </w:rPr>
          <w:tab/>
        </w:r>
        <w:r>
          <w:rPr>
            <w:noProof/>
            <w:webHidden/>
          </w:rPr>
          <w:fldChar w:fldCharType="begin"/>
        </w:r>
        <w:r>
          <w:rPr>
            <w:noProof/>
            <w:webHidden/>
          </w:rPr>
          <w:instrText xml:space="preserve"> PAGEREF _Toc231379484 \h </w:instrText>
        </w:r>
        <w:r>
          <w:rPr>
            <w:noProof/>
            <w:webHidden/>
          </w:rPr>
        </w:r>
        <w:r>
          <w:rPr>
            <w:noProof/>
            <w:webHidden/>
          </w:rPr>
          <w:fldChar w:fldCharType="separate"/>
        </w:r>
        <w:r>
          <w:rPr>
            <w:noProof/>
            <w:webHidden/>
          </w:rPr>
          <w:t>49</w:t>
        </w:r>
        <w:r>
          <w:rPr>
            <w:noProof/>
            <w:webHidden/>
          </w:rPr>
          <w:fldChar w:fldCharType="end"/>
        </w:r>
      </w:hyperlink>
    </w:p>
    <w:p w14:paraId="6B6BA82A" w14:textId="7652C6E0"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85" w:history="1">
        <w:r w:rsidRPr="00A95C00">
          <w:rPr>
            <w:rStyle w:val="Hyperlink"/>
            <w:rFonts w:cs="Arial"/>
            <w:noProof/>
          </w:rPr>
          <w:t>Annexure I – Management of Changed Requirements at Short Notice</w:t>
        </w:r>
        <w:r>
          <w:rPr>
            <w:noProof/>
            <w:webHidden/>
          </w:rPr>
          <w:tab/>
        </w:r>
        <w:r>
          <w:rPr>
            <w:noProof/>
            <w:webHidden/>
          </w:rPr>
          <w:fldChar w:fldCharType="begin"/>
        </w:r>
        <w:r>
          <w:rPr>
            <w:noProof/>
            <w:webHidden/>
          </w:rPr>
          <w:instrText xml:space="preserve"> PAGEREF _Toc231379485 \h </w:instrText>
        </w:r>
        <w:r>
          <w:rPr>
            <w:noProof/>
            <w:webHidden/>
          </w:rPr>
        </w:r>
        <w:r>
          <w:rPr>
            <w:noProof/>
            <w:webHidden/>
          </w:rPr>
          <w:fldChar w:fldCharType="separate"/>
        </w:r>
        <w:r>
          <w:rPr>
            <w:noProof/>
            <w:webHidden/>
          </w:rPr>
          <w:t>50</w:t>
        </w:r>
        <w:r>
          <w:rPr>
            <w:noProof/>
            <w:webHidden/>
          </w:rPr>
          <w:fldChar w:fldCharType="end"/>
        </w:r>
      </w:hyperlink>
    </w:p>
    <w:p w14:paraId="1C1F30B2" w14:textId="1E07AD3F"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86" w:history="1">
        <w:r w:rsidRPr="00A95C00">
          <w:rPr>
            <w:rStyle w:val="Hyperlink"/>
            <w:rFonts w:cs="Arial"/>
            <w:noProof/>
          </w:rPr>
          <w:t>Annexure J - Experience and qualifications of Specified Personnel</w:t>
        </w:r>
        <w:r>
          <w:rPr>
            <w:noProof/>
            <w:webHidden/>
          </w:rPr>
          <w:tab/>
        </w:r>
        <w:r>
          <w:rPr>
            <w:noProof/>
            <w:webHidden/>
          </w:rPr>
          <w:fldChar w:fldCharType="begin"/>
        </w:r>
        <w:r>
          <w:rPr>
            <w:noProof/>
            <w:webHidden/>
          </w:rPr>
          <w:instrText xml:space="preserve"> PAGEREF _Toc231379486 \h </w:instrText>
        </w:r>
        <w:r>
          <w:rPr>
            <w:noProof/>
            <w:webHidden/>
          </w:rPr>
        </w:r>
        <w:r>
          <w:rPr>
            <w:noProof/>
            <w:webHidden/>
          </w:rPr>
          <w:fldChar w:fldCharType="separate"/>
        </w:r>
        <w:r>
          <w:rPr>
            <w:noProof/>
            <w:webHidden/>
          </w:rPr>
          <w:t>51</w:t>
        </w:r>
        <w:r>
          <w:rPr>
            <w:noProof/>
            <w:webHidden/>
          </w:rPr>
          <w:fldChar w:fldCharType="end"/>
        </w:r>
      </w:hyperlink>
    </w:p>
    <w:p w14:paraId="739BE39E" w14:textId="105FA661"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87" w:history="1">
        <w:r w:rsidRPr="00A95C00">
          <w:rPr>
            <w:rStyle w:val="Hyperlink"/>
            <w:rFonts w:cs="Arial"/>
            <w:noProof/>
          </w:rPr>
          <w:t>Annexure K – Value Added Services</w:t>
        </w:r>
        <w:r>
          <w:rPr>
            <w:noProof/>
            <w:webHidden/>
          </w:rPr>
          <w:tab/>
        </w:r>
        <w:r>
          <w:rPr>
            <w:noProof/>
            <w:webHidden/>
          </w:rPr>
          <w:fldChar w:fldCharType="begin"/>
        </w:r>
        <w:r>
          <w:rPr>
            <w:noProof/>
            <w:webHidden/>
          </w:rPr>
          <w:instrText xml:space="preserve"> PAGEREF _Toc231379487 \h </w:instrText>
        </w:r>
        <w:r>
          <w:rPr>
            <w:noProof/>
            <w:webHidden/>
          </w:rPr>
        </w:r>
        <w:r>
          <w:rPr>
            <w:noProof/>
            <w:webHidden/>
          </w:rPr>
          <w:fldChar w:fldCharType="separate"/>
        </w:r>
        <w:r>
          <w:rPr>
            <w:noProof/>
            <w:webHidden/>
          </w:rPr>
          <w:t>52</w:t>
        </w:r>
        <w:r>
          <w:rPr>
            <w:noProof/>
            <w:webHidden/>
          </w:rPr>
          <w:fldChar w:fldCharType="end"/>
        </w:r>
      </w:hyperlink>
    </w:p>
    <w:p w14:paraId="3E782520" w14:textId="51B63EFD"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88" w:history="1">
        <w:r w:rsidRPr="00A95C00">
          <w:rPr>
            <w:rStyle w:val="Hyperlink"/>
            <w:rFonts w:cs="Arial"/>
            <w:noProof/>
          </w:rPr>
          <w:t>Annexure L – Tenderer Confidential Information</w:t>
        </w:r>
        <w:r>
          <w:rPr>
            <w:noProof/>
            <w:webHidden/>
          </w:rPr>
          <w:tab/>
        </w:r>
        <w:r>
          <w:rPr>
            <w:noProof/>
            <w:webHidden/>
          </w:rPr>
          <w:fldChar w:fldCharType="begin"/>
        </w:r>
        <w:r>
          <w:rPr>
            <w:noProof/>
            <w:webHidden/>
          </w:rPr>
          <w:instrText xml:space="preserve"> PAGEREF _Toc231379488 \h </w:instrText>
        </w:r>
        <w:r>
          <w:rPr>
            <w:noProof/>
            <w:webHidden/>
          </w:rPr>
        </w:r>
        <w:r>
          <w:rPr>
            <w:noProof/>
            <w:webHidden/>
          </w:rPr>
          <w:fldChar w:fldCharType="separate"/>
        </w:r>
        <w:r>
          <w:rPr>
            <w:noProof/>
            <w:webHidden/>
          </w:rPr>
          <w:t>53</w:t>
        </w:r>
        <w:r>
          <w:rPr>
            <w:noProof/>
            <w:webHidden/>
          </w:rPr>
          <w:fldChar w:fldCharType="end"/>
        </w:r>
      </w:hyperlink>
    </w:p>
    <w:p w14:paraId="223518DD" w14:textId="7B88BAFF"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89" w:history="1">
        <w:r w:rsidRPr="00A95C00">
          <w:rPr>
            <w:rStyle w:val="Hyperlink"/>
            <w:rFonts w:cs="Arial"/>
            <w:noProof/>
          </w:rPr>
          <w:t>Annexure M – Conflict of Interest</w:t>
        </w:r>
        <w:r>
          <w:rPr>
            <w:noProof/>
            <w:webHidden/>
          </w:rPr>
          <w:tab/>
        </w:r>
        <w:r>
          <w:rPr>
            <w:noProof/>
            <w:webHidden/>
          </w:rPr>
          <w:fldChar w:fldCharType="begin"/>
        </w:r>
        <w:r>
          <w:rPr>
            <w:noProof/>
            <w:webHidden/>
          </w:rPr>
          <w:instrText xml:space="preserve"> PAGEREF _Toc231379489 \h </w:instrText>
        </w:r>
        <w:r>
          <w:rPr>
            <w:noProof/>
            <w:webHidden/>
          </w:rPr>
        </w:r>
        <w:r>
          <w:rPr>
            <w:noProof/>
            <w:webHidden/>
          </w:rPr>
          <w:fldChar w:fldCharType="separate"/>
        </w:r>
        <w:r>
          <w:rPr>
            <w:noProof/>
            <w:webHidden/>
          </w:rPr>
          <w:t>54</w:t>
        </w:r>
        <w:r>
          <w:rPr>
            <w:noProof/>
            <w:webHidden/>
          </w:rPr>
          <w:fldChar w:fldCharType="end"/>
        </w:r>
      </w:hyperlink>
    </w:p>
    <w:p w14:paraId="6A07A0C3" w14:textId="4B5B1E95"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90" w:history="1">
        <w:r w:rsidRPr="00A95C00">
          <w:rPr>
            <w:rStyle w:val="Hyperlink"/>
            <w:rFonts w:cs="Arial"/>
            <w:noProof/>
          </w:rPr>
          <w:t>Annexure N – Risk Management Plan</w:t>
        </w:r>
        <w:r>
          <w:rPr>
            <w:noProof/>
            <w:webHidden/>
          </w:rPr>
          <w:tab/>
        </w:r>
        <w:r>
          <w:rPr>
            <w:noProof/>
            <w:webHidden/>
          </w:rPr>
          <w:fldChar w:fldCharType="begin"/>
        </w:r>
        <w:r>
          <w:rPr>
            <w:noProof/>
            <w:webHidden/>
          </w:rPr>
          <w:instrText xml:space="preserve"> PAGEREF _Toc231379490 \h </w:instrText>
        </w:r>
        <w:r>
          <w:rPr>
            <w:noProof/>
            <w:webHidden/>
          </w:rPr>
        </w:r>
        <w:r>
          <w:rPr>
            <w:noProof/>
            <w:webHidden/>
          </w:rPr>
          <w:fldChar w:fldCharType="separate"/>
        </w:r>
        <w:r>
          <w:rPr>
            <w:noProof/>
            <w:webHidden/>
          </w:rPr>
          <w:t>55</w:t>
        </w:r>
        <w:r>
          <w:rPr>
            <w:noProof/>
            <w:webHidden/>
          </w:rPr>
          <w:fldChar w:fldCharType="end"/>
        </w:r>
      </w:hyperlink>
    </w:p>
    <w:p w14:paraId="41AF47CF" w14:textId="7F2D1BB9" w:rsidR="0023531D" w:rsidRDefault="0023531D">
      <w:pPr>
        <w:pStyle w:val="TOC1"/>
        <w:rPr>
          <w:rFonts w:asciiTheme="minorHAnsi" w:eastAsiaTheme="minorEastAsia" w:hAnsiTheme="minorHAnsi" w:cstheme="minorBidi"/>
          <w:b w:val="0"/>
          <w:noProof/>
          <w:kern w:val="2"/>
          <w:sz w:val="24"/>
          <w:lang w:eastAsia="en-AU"/>
          <w14:ligatures w14:val="standardContextual"/>
        </w:rPr>
      </w:pPr>
      <w:hyperlink w:anchor="_Toc231379491" w:history="1">
        <w:r w:rsidRPr="00A95C00">
          <w:rPr>
            <w:rStyle w:val="Hyperlink"/>
            <w:rFonts w:cs="Arial"/>
            <w:noProof/>
          </w:rPr>
          <w:t>Annexure O – Indicative Delivery Timings</w:t>
        </w:r>
        <w:r>
          <w:rPr>
            <w:noProof/>
            <w:webHidden/>
          </w:rPr>
          <w:tab/>
        </w:r>
        <w:r>
          <w:rPr>
            <w:noProof/>
            <w:webHidden/>
          </w:rPr>
          <w:fldChar w:fldCharType="begin"/>
        </w:r>
        <w:r>
          <w:rPr>
            <w:noProof/>
            <w:webHidden/>
          </w:rPr>
          <w:instrText xml:space="preserve"> PAGEREF _Toc231379491 \h </w:instrText>
        </w:r>
        <w:r>
          <w:rPr>
            <w:noProof/>
            <w:webHidden/>
          </w:rPr>
        </w:r>
        <w:r>
          <w:rPr>
            <w:noProof/>
            <w:webHidden/>
          </w:rPr>
          <w:fldChar w:fldCharType="separate"/>
        </w:r>
        <w:r>
          <w:rPr>
            <w:noProof/>
            <w:webHidden/>
          </w:rPr>
          <w:t>57</w:t>
        </w:r>
        <w:r>
          <w:rPr>
            <w:noProof/>
            <w:webHidden/>
          </w:rPr>
          <w:fldChar w:fldCharType="end"/>
        </w:r>
      </w:hyperlink>
    </w:p>
    <w:p w14:paraId="735E9159" w14:textId="7C62AA69" w:rsidR="00F42D09" w:rsidRPr="002859C3" w:rsidRDefault="00F42D09" w:rsidP="00F42D09">
      <w:pPr>
        <w:pStyle w:val="TOC1"/>
        <w:ind w:left="360"/>
        <w:jc w:val="center"/>
        <w:rPr>
          <w:rFonts w:cs="Arial"/>
        </w:rPr>
      </w:pPr>
      <w:r w:rsidRPr="00956C09">
        <w:rPr>
          <w:rFonts w:cs="Arial"/>
        </w:rPr>
        <w:fldChar w:fldCharType="end"/>
      </w:r>
    </w:p>
    <w:p w14:paraId="0DFAE9D6" w14:textId="77777777" w:rsidR="00F42D09" w:rsidRPr="00DF7C8B" w:rsidRDefault="00F42D09" w:rsidP="00F42D09">
      <w:pPr>
        <w:pStyle w:val="Title"/>
        <w:tabs>
          <w:tab w:val="left" w:pos="964"/>
        </w:tabs>
        <w:sectPr w:rsidR="00F42D09" w:rsidRPr="00DF7C8B" w:rsidSect="00A10830">
          <w:headerReference w:type="default" r:id="rId16"/>
          <w:footerReference w:type="default" r:id="rId17"/>
          <w:headerReference w:type="first" r:id="rId18"/>
          <w:footerReference w:type="first" r:id="rId19"/>
          <w:pgSz w:w="11907" w:h="16840" w:code="9"/>
          <w:pgMar w:top="1134" w:right="1134" w:bottom="1134" w:left="1418" w:header="851" w:footer="595" w:gutter="0"/>
          <w:paperSrc w:first="7" w:other="7"/>
          <w:cols w:space="720"/>
          <w:titlePg/>
          <w:docGrid w:linePitch="272"/>
        </w:sectPr>
      </w:pPr>
    </w:p>
    <w:p w14:paraId="6DE97CCC" w14:textId="77777777" w:rsidR="00956320" w:rsidRPr="00956320" w:rsidRDefault="00956320" w:rsidP="00956320">
      <w:pPr>
        <w:pStyle w:val="Subtitle"/>
        <w:pBdr>
          <w:bottom w:val="single" w:sz="4" w:space="1" w:color="auto"/>
        </w:pBdr>
        <w:rPr>
          <w:b w:val="0"/>
          <w:sz w:val="36"/>
          <w:szCs w:val="36"/>
        </w:rPr>
      </w:pPr>
      <w:bookmarkStart w:id="7" w:name="_Ref236635428"/>
      <w:bookmarkStart w:id="8" w:name="_Toc289692847"/>
      <w:bookmarkStart w:id="9" w:name="_Toc290017092"/>
      <w:r>
        <w:rPr>
          <w:b w:val="0"/>
          <w:sz w:val="36"/>
          <w:szCs w:val="36"/>
        </w:rPr>
        <w:lastRenderedPageBreak/>
        <w:t>Request for Tender</w:t>
      </w:r>
      <w:r w:rsidR="00AD1725">
        <w:rPr>
          <w:b w:val="0"/>
          <w:sz w:val="36"/>
          <w:szCs w:val="36"/>
        </w:rPr>
        <w:t xml:space="preserve"> – Terms and Conditions</w:t>
      </w:r>
      <w:r w:rsidRPr="00956320">
        <w:rPr>
          <w:b w:val="0"/>
          <w:sz w:val="36"/>
          <w:szCs w:val="36"/>
        </w:rPr>
        <w:tab/>
      </w:r>
    </w:p>
    <w:p w14:paraId="316597F2" w14:textId="77777777" w:rsidR="00F42D09" w:rsidRDefault="00F42D09" w:rsidP="007A4874">
      <w:pPr>
        <w:pStyle w:val="Heading1"/>
        <w:pBdr>
          <w:top w:val="none" w:sz="0" w:space="0" w:color="auto"/>
        </w:pBdr>
        <w:tabs>
          <w:tab w:val="clear" w:pos="964"/>
          <w:tab w:val="num" w:pos="567"/>
        </w:tabs>
        <w:spacing w:after="120"/>
      </w:pPr>
      <w:bookmarkStart w:id="10" w:name="_Ref447783835"/>
      <w:bookmarkStart w:id="11" w:name="_Toc231379387"/>
      <w:r w:rsidRPr="00DF7C8B">
        <w:t>RFT details</w:t>
      </w:r>
      <w:bookmarkEnd w:id="7"/>
      <w:bookmarkEnd w:id="8"/>
      <w:bookmarkEnd w:id="9"/>
      <w:bookmarkEnd w:id="10"/>
      <w:bookmarkEnd w:id="11"/>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701"/>
        <w:gridCol w:w="567"/>
        <w:gridCol w:w="3260"/>
        <w:gridCol w:w="992"/>
        <w:gridCol w:w="568"/>
        <w:gridCol w:w="1417"/>
      </w:tblGrid>
      <w:tr w:rsidR="00956320" w:rsidRPr="0014729D" w14:paraId="1C2DDC0E" w14:textId="77777777" w:rsidTr="00B21460">
        <w:trPr>
          <w:tblHeader/>
        </w:trPr>
        <w:tc>
          <w:tcPr>
            <w:tcW w:w="993" w:type="dxa"/>
            <w:shd w:val="clear" w:color="auto" w:fill="5F497A"/>
          </w:tcPr>
          <w:p w14:paraId="2182DFE1" w14:textId="77777777" w:rsidR="00956320" w:rsidRPr="0014729D" w:rsidRDefault="00956320" w:rsidP="0014729D">
            <w:pPr>
              <w:keepNext/>
              <w:widowControl w:val="0"/>
              <w:tabs>
                <w:tab w:val="left" w:pos="684"/>
              </w:tabs>
              <w:spacing w:before="120" w:after="120"/>
              <w:rPr>
                <w:rFonts w:ascii="Arial" w:hAnsi="Arial" w:cs="Arial"/>
                <w:b/>
                <w:color w:val="FFFFFF"/>
                <w:szCs w:val="22"/>
              </w:rPr>
            </w:pPr>
            <w:r w:rsidRPr="0014729D">
              <w:rPr>
                <w:rFonts w:ascii="Arial" w:hAnsi="Arial" w:cs="Arial"/>
                <w:b/>
                <w:color w:val="FFFFFF"/>
                <w:szCs w:val="22"/>
              </w:rPr>
              <w:t>Item</w:t>
            </w:r>
          </w:p>
        </w:tc>
        <w:tc>
          <w:tcPr>
            <w:tcW w:w="1701" w:type="dxa"/>
            <w:shd w:val="clear" w:color="auto" w:fill="5F497A"/>
          </w:tcPr>
          <w:p w14:paraId="34D380B9" w14:textId="77777777" w:rsidR="00956320" w:rsidRPr="0014729D" w:rsidRDefault="00956320" w:rsidP="00413763">
            <w:pPr>
              <w:keepNext/>
              <w:widowControl w:val="0"/>
              <w:tabs>
                <w:tab w:val="left" w:pos="684"/>
              </w:tabs>
              <w:spacing w:before="120" w:after="120"/>
              <w:rPr>
                <w:rFonts w:ascii="Arial" w:hAnsi="Arial" w:cs="Arial"/>
                <w:b/>
                <w:color w:val="FFFFFF"/>
                <w:szCs w:val="22"/>
              </w:rPr>
            </w:pPr>
            <w:r w:rsidRPr="0014729D">
              <w:rPr>
                <w:rFonts w:ascii="Arial" w:hAnsi="Arial" w:cs="Arial"/>
                <w:b/>
                <w:color w:val="FFFFFF"/>
                <w:szCs w:val="22"/>
              </w:rPr>
              <w:t>Requirement</w:t>
            </w:r>
          </w:p>
        </w:tc>
        <w:tc>
          <w:tcPr>
            <w:tcW w:w="6804" w:type="dxa"/>
            <w:gridSpan w:val="5"/>
            <w:shd w:val="clear" w:color="auto" w:fill="5F497A"/>
          </w:tcPr>
          <w:p w14:paraId="30FE05B6" w14:textId="77777777" w:rsidR="00956320" w:rsidRPr="0014729D" w:rsidRDefault="00956320" w:rsidP="00413763">
            <w:pPr>
              <w:keepNext/>
              <w:widowControl w:val="0"/>
              <w:tabs>
                <w:tab w:val="left" w:pos="684"/>
              </w:tabs>
              <w:spacing w:before="120" w:after="120"/>
              <w:rPr>
                <w:rFonts w:ascii="Arial" w:hAnsi="Arial" w:cs="Arial"/>
                <w:b/>
                <w:color w:val="FFFFFF"/>
                <w:szCs w:val="22"/>
              </w:rPr>
            </w:pPr>
            <w:r w:rsidRPr="0014729D">
              <w:rPr>
                <w:rFonts w:ascii="Arial" w:hAnsi="Arial" w:cs="Arial"/>
                <w:b/>
                <w:color w:val="FFFFFF"/>
                <w:szCs w:val="22"/>
              </w:rPr>
              <w:t>Description</w:t>
            </w:r>
          </w:p>
        </w:tc>
      </w:tr>
      <w:tr w:rsidR="00956320" w14:paraId="759DE1C4" w14:textId="77777777" w:rsidTr="00B21460">
        <w:tc>
          <w:tcPr>
            <w:tcW w:w="993" w:type="dxa"/>
          </w:tcPr>
          <w:p w14:paraId="265FBCC2" w14:textId="77777777" w:rsidR="00956320" w:rsidRPr="0014729D" w:rsidRDefault="00956320" w:rsidP="003F7FE4">
            <w:pPr>
              <w:pStyle w:val="ListParagraph"/>
              <w:widowControl w:val="0"/>
              <w:numPr>
                <w:ilvl w:val="0"/>
                <w:numId w:val="18"/>
              </w:numPr>
              <w:spacing w:before="100" w:after="100"/>
              <w:ind w:left="-108" w:firstLine="137"/>
              <w:contextualSpacing w:val="0"/>
              <w:jc w:val="both"/>
            </w:pPr>
          </w:p>
        </w:tc>
        <w:tc>
          <w:tcPr>
            <w:tcW w:w="1701" w:type="dxa"/>
          </w:tcPr>
          <w:p w14:paraId="41D936BE" w14:textId="77777777" w:rsidR="00956320" w:rsidRPr="0014729D" w:rsidRDefault="00956320" w:rsidP="00A20D77">
            <w:pPr>
              <w:widowControl w:val="0"/>
              <w:spacing w:before="100" w:after="100"/>
              <w:rPr>
                <w:rFonts w:ascii="Arial" w:hAnsi="Arial" w:cs="Arial"/>
              </w:rPr>
            </w:pPr>
            <w:r w:rsidRPr="0014729D">
              <w:rPr>
                <w:rFonts w:ascii="Arial" w:hAnsi="Arial" w:cs="Arial"/>
              </w:rPr>
              <w:t>Services</w:t>
            </w:r>
          </w:p>
        </w:tc>
        <w:tc>
          <w:tcPr>
            <w:tcW w:w="6804" w:type="dxa"/>
            <w:gridSpan w:val="5"/>
          </w:tcPr>
          <w:p w14:paraId="4515EFD0" w14:textId="6206F894" w:rsidR="00956320" w:rsidRPr="0014729D" w:rsidRDefault="00B30C27" w:rsidP="00AB1E0E">
            <w:pPr>
              <w:pStyle w:val="IndentParaLevel1"/>
              <w:widowControl w:val="0"/>
              <w:spacing w:before="100" w:after="100"/>
              <w:ind w:left="0"/>
              <w:rPr>
                <w:rFonts w:ascii="Arial" w:hAnsi="Arial" w:cs="Arial"/>
              </w:rPr>
            </w:pPr>
            <w:r>
              <w:rPr>
                <w:rFonts w:ascii="Arial" w:hAnsi="Arial" w:cs="Arial"/>
              </w:rPr>
              <w:t>Provision of furniture, warehousing and other equipment for Electoral Events</w:t>
            </w:r>
            <w:r w:rsidR="00BB4822" w:rsidRPr="0014729D">
              <w:rPr>
                <w:rFonts w:ascii="Arial" w:hAnsi="Arial" w:cs="Arial"/>
              </w:rPr>
              <w:t>, as more fully described in the Statement of Requirements</w:t>
            </w:r>
          </w:p>
        </w:tc>
      </w:tr>
      <w:tr w:rsidR="00956320" w14:paraId="3B72FECE" w14:textId="77777777" w:rsidTr="00B21460">
        <w:tc>
          <w:tcPr>
            <w:tcW w:w="993" w:type="dxa"/>
          </w:tcPr>
          <w:p w14:paraId="44EB08ED" w14:textId="77777777" w:rsidR="00956320" w:rsidRPr="0014729D" w:rsidRDefault="00956320" w:rsidP="003F7FE4">
            <w:pPr>
              <w:pStyle w:val="ListParagraph"/>
              <w:widowControl w:val="0"/>
              <w:numPr>
                <w:ilvl w:val="0"/>
                <w:numId w:val="18"/>
              </w:numPr>
              <w:spacing w:before="100" w:after="100"/>
              <w:ind w:left="-108" w:firstLine="137"/>
              <w:contextualSpacing w:val="0"/>
              <w:jc w:val="both"/>
            </w:pPr>
            <w:bookmarkStart w:id="12" w:name="_Ref448232989"/>
          </w:p>
        </w:tc>
        <w:bookmarkEnd w:id="12"/>
        <w:tc>
          <w:tcPr>
            <w:tcW w:w="1701" w:type="dxa"/>
          </w:tcPr>
          <w:p w14:paraId="07C23528" w14:textId="77777777" w:rsidR="00956320" w:rsidRPr="0014729D" w:rsidRDefault="00956320" w:rsidP="00A20D77">
            <w:pPr>
              <w:widowControl w:val="0"/>
              <w:spacing w:before="100" w:after="100"/>
              <w:rPr>
                <w:rFonts w:ascii="Arial" w:hAnsi="Arial" w:cs="Arial"/>
              </w:rPr>
            </w:pPr>
            <w:r w:rsidRPr="0014729D">
              <w:rPr>
                <w:rFonts w:ascii="Arial" w:hAnsi="Arial" w:cs="Arial"/>
              </w:rPr>
              <w:t>RFT Release Date</w:t>
            </w:r>
          </w:p>
        </w:tc>
        <w:tc>
          <w:tcPr>
            <w:tcW w:w="6804" w:type="dxa"/>
            <w:gridSpan w:val="5"/>
          </w:tcPr>
          <w:p w14:paraId="407DF6D4" w14:textId="213D02FE" w:rsidR="00956320" w:rsidRPr="0014729D" w:rsidRDefault="002F580A" w:rsidP="00A20D77">
            <w:pPr>
              <w:pStyle w:val="IndentParaLevel1"/>
              <w:widowControl w:val="0"/>
              <w:spacing w:before="100" w:after="100"/>
              <w:ind w:left="0"/>
              <w:rPr>
                <w:rFonts w:ascii="Arial" w:hAnsi="Arial" w:cs="Arial"/>
              </w:rPr>
            </w:pPr>
            <w:r>
              <w:rPr>
                <w:rFonts w:ascii="Arial" w:hAnsi="Arial" w:cs="Arial"/>
              </w:rPr>
              <w:t>25 June 2026</w:t>
            </w:r>
          </w:p>
        </w:tc>
      </w:tr>
      <w:tr w:rsidR="00956320" w14:paraId="2A26BA16" w14:textId="77777777" w:rsidTr="00B21460">
        <w:tc>
          <w:tcPr>
            <w:tcW w:w="993" w:type="dxa"/>
          </w:tcPr>
          <w:p w14:paraId="45A5EBDE" w14:textId="77777777" w:rsidR="00956320" w:rsidRPr="0014729D" w:rsidRDefault="00956320" w:rsidP="003F7FE4">
            <w:pPr>
              <w:pStyle w:val="ListParagraph"/>
              <w:widowControl w:val="0"/>
              <w:numPr>
                <w:ilvl w:val="0"/>
                <w:numId w:val="18"/>
              </w:numPr>
              <w:spacing w:before="100" w:after="100"/>
              <w:ind w:left="-108" w:firstLine="137"/>
              <w:contextualSpacing w:val="0"/>
              <w:jc w:val="both"/>
            </w:pPr>
            <w:bookmarkStart w:id="13" w:name="_Ref448234205"/>
          </w:p>
        </w:tc>
        <w:bookmarkEnd w:id="13"/>
        <w:tc>
          <w:tcPr>
            <w:tcW w:w="1701" w:type="dxa"/>
          </w:tcPr>
          <w:p w14:paraId="095684FC" w14:textId="77777777" w:rsidR="00956320" w:rsidRPr="0014729D" w:rsidRDefault="004A2A2F" w:rsidP="00A20D77">
            <w:pPr>
              <w:widowControl w:val="0"/>
              <w:spacing w:before="100" w:after="100"/>
              <w:rPr>
                <w:rFonts w:ascii="Arial" w:hAnsi="Arial" w:cs="Arial"/>
              </w:rPr>
            </w:pPr>
            <w:r w:rsidRPr="0014729D">
              <w:rPr>
                <w:rFonts w:ascii="Arial" w:hAnsi="Arial" w:cs="Arial"/>
              </w:rPr>
              <w:t>RFT Closing Time</w:t>
            </w:r>
          </w:p>
        </w:tc>
        <w:tc>
          <w:tcPr>
            <w:tcW w:w="6804" w:type="dxa"/>
            <w:gridSpan w:val="5"/>
          </w:tcPr>
          <w:p w14:paraId="57386926" w14:textId="011A7BB1" w:rsidR="00956320" w:rsidRPr="0014729D" w:rsidRDefault="002F580A" w:rsidP="003B4CA6">
            <w:pPr>
              <w:pStyle w:val="IndentParaLevel1"/>
              <w:widowControl w:val="0"/>
              <w:spacing w:before="100" w:after="100"/>
              <w:ind w:left="0"/>
              <w:rPr>
                <w:rFonts w:ascii="Arial" w:hAnsi="Arial" w:cs="Arial"/>
              </w:rPr>
            </w:pPr>
            <w:r>
              <w:rPr>
                <w:rFonts w:ascii="Arial" w:hAnsi="Arial" w:cs="Arial"/>
              </w:rPr>
              <w:t>24</w:t>
            </w:r>
            <w:r w:rsidR="00F509C2">
              <w:rPr>
                <w:rFonts w:ascii="Arial" w:hAnsi="Arial" w:cs="Arial"/>
              </w:rPr>
              <w:t xml:space="preserve"> July 2026</w:t>
            </w:r>
            <w:r w:rsidR="003B4CA6">
              <w:rPr>
                <w:rFonts w:ascii="Arial" w:hAnsi="Arial" w:cs="Arial"/>
              </w:rPr>
              <w:t xml:space="preserve"> </w:t>
            </w:r>
            <w:r w:rsidR="00AB1E0E" w:rsidRPr="0014729D">
              <w:rPr>
                <w:rFonts w:ascii="Arial" w:hAnsi="Arial" w:cs="Arial"/>
              </w:rPr>
              <w:t xml:space="preserve">2.00pm </w:t>
            </w:r>
            <w:r w:rsidR="003B4CA6">
              <w:rPr>
                <w:rFonts w:ascii="Arial" w:hAnsi="Arial" w:cs="Arial"/>
              </w:rPr>
              <w:t>(ACT local time)</w:t>
            </w:r>
          </w:p>
        </w:tc>
      </w:tr>
      <w:tr w:rsidR="00956320" w14:paraId="3D46E8E6" w14:textId="77777777" w:rsidTr="00B21460">
        <w:tc>
          <w:tcPr>
            <w:tcW w:w="993" w:type="dxa"/>
          </w:tcPr>
          <w:p w14:paraId="2ABDAB52" w14:textId="77777777" w:rsidR="00956320" w:rsidRPr="0014729D" w:rsidRDefault="00956320" w:rsidP="003F7FE4">
            <w:pPr>
              <w:pStyle w:val="ListParagraph"/>
              <w:widowControl w:val="0"/>
              <w:numPr>
                <w:ilvl w:val="0"/>
                <w:numId w:val="18"/>
              </w:numPr>
              <w:spacing w:before="100" w:after="100"/>
              <w:ind w:left="-108" w:firstLine="137"/>
              <w:contextualSpacing w:val="0"/>
              <w:jc w:val="both"/>
            </w:pPr>
            <w:bookmarkStart w:id="14" w:name="_Ref448234183"/>
          </w:p>
        </w:tc>
        <w:bookmarkEnd w:id="14"/>
        <w:tc>
          <w:tcPr>
            <w:tcW w:w="1701" w:type="dxa"/>
          </w:tcPr>
          <w:p w14:paraId="49622DA6" w14:textId="77777777" w:rsidR="00956320" w:rsidRPr="0014729D" w:rsidRDefault="00956320" w:rsidP="00A20D77">
            <w:pPr>
              <w:widowControl w:val="0"/>
              <w:spacing w:before="100" w:after="100"/>
              <w:rPr>
                <w:rFonts w:ascii="Arial" w:hAnsi="Arial" w:cs="Arial"/>
              </w:rPr>
            </w:pPr>
            <w:r w:rsidRPr="0014729D">
              <w:rPr>
                <w:rFonts w:ascii="Arial" w:hAnsi="Arial" w:cs="Arial"/>
              </w:rPr>
              <w:t>Enquiry Deadline</w:t>
            </w:r>
          </w:p>
        </w:tc>
        <w:tc>
          <w:tcPr>
            <w:tcW w:w="6804" w:type="dxa"/>
            <w:gridSpan w:val="5"/>
          </w:tcPr>
          <w:p w14:paraId="567E105F" w14:textId="145E5EC1" w:rsidR="00956320" w:rsidRPr="0014729D" w:rsidRDefault="002F580A" w:rsidP="003B4CA6">
            <w:pPr>
              <w:pStyle w:val="IndentParaLevel1"/>
              <w:widowControl w:val="0"/>
              <w:spacing w:before="100" w:after="100"/>
              <w:ind w:left="0"/>
              <w:rPr>
                <w:rFonts w:ascii="Arial" w:hAnsi="Arial" w:cs="Arial"/>
              </w:rPr>
            </w:pPr>
            <w:r>
              <w:rPr>
                <w:rFonts w:ascii="Arial" w:hAnsi="Arial" w:cs="Arial"/>
              </w:rPr>
              <w:t>2</w:t>
            </w:r>
            <w:r w:rsidR="002164A3">
              <w:rPr>
                <w:rFonts w:ascii="Arial" w:hAnsi="Arial" w:cs="Arial"/>
              </w:rPr>
              <w:t>1 July 2026</w:t>
            </w:r>
            <w:r w:rsidR="003B4CA6">
              <w:rPr>
                <w:rFonts w:ascii="Arial" w:hAnsi="Arial" w:cs="Arial"/>
              </w:rPr>
              <w:t xml:space="preserve"> </w:t>
            </w:r>
            <w:r w:rsidR="00AB1E0E" w:rsidRPr="0014729D">
              <w:rPr>
                <w:rFonts w:ascii="Arial" w:hAnsi="Arial" w:cs="Arial"/>
              </w:rPr>
              <w:t xml:space="preserve">2.00pm </w:t>
            </w:r>
            <w:r w:rsidR="00F05779">
              <w:rPr>
                <w:rFonts w:ascii="Arial" w:hAnsi="Arial" w:cs="Arial"/>
              </w:rPr>
              <w:t>(</w:t>
            </w:r>
            <w:r w:rsidR="003B4CA6">
              <w:rPr>
                <w:rFonts w:ascii="Arial" w:hAnsi="Arial" w:cs="Arial"/>
              </w:rPr>
              <w:t xml:space="preserve">ACT </w:t>
            </w:r>
            <w:r w:rsidR="00AB1E0E" w:rsidRPr="0014729D">
              <w:rPr>
                <w:rFonts w:ascii="Arial" w:hAnsi="Arial" w:cs="Arial"/>
              </w:rPr>
              <w:t>local time</w:t>
            </w:r>
            <w:r w:rsidR="00F05779">
              <w:rPr>
                <w:rFonts w:ascii="Arial" w:hAnsi="Arial" w:cs="Arial"/>
              </w:rPr>
              <w:t>)</w:t>
            </w:r>
          </w:p>
        </w:tc>
      </w:tr>
      <w:tr w:rsidR="00956320" w14:paraId="77812EB8" w14:textId="77777777" w:rsidTr="00B21460">
        <w:tc>
          <w:tcPr>
            <w:tcW w:w="993" w:type="dxa"/>
          </w:tcPr>
          <w:p w14:paraId="646197F8" w14:textId="77777777" w:rsidR="00956320" w:rsidRPr="0014729D" w:rsidRDefault="00956320" w:rsidP="003F7FE4">
            <w:pPr>
              <w:pStyle w:val="ListParagraph"/>
              <w:widowControl w:val="0"/>
              <w:numPr>
                <w:ilvl w:val="0"/>
                <w:numId w:val="18"/>
              </w:numPr>
              <w:spacing w:before="100" w:after="100"/>
              <w:ind w:left="-108" w:firstLine="137"/>
              <w:contextualSpacing w:val="0"/>
              <w:jc w:val="both"/>
            </w:pPr>
            <w:bookmarkStart w:id="15" w:name="_Ref448234185"/>
          </w:p>
        </w:tc>
        <w:bookmarkEnd w:id="15"/>
        <w:tc>
          <w:tcPr>
            <w:tcW w:w="1701" w:type="dxa"/>
          </w:tcPr>
          <w:p w14:paraId="0F0FEBD3" w14:textId="77777777" w:rsidR="00956320" w:rsidRPr="0014729D" w:rsidRDefault="00956320" w:rsidP="00A20D77">
            <w:pPr>
              <w:widowControl w:val="0"/>
              <w:spacing w:before="100" w:after="100"/>
              <w:rPr>
                <w:rFonts w:ascii="Arial" w:hAnsi="Arial" w:cs="Arial"/>
              </w:rPr>
            </w:pPr>
            <w:r w:rsidRPr="0014729D">
              <w:rPr>
                <w:rFonts w:ascii="Arial" w:hAnsi="Arial" w:cs="Arial"/>
              </w:rPr>
              <w:t>Contact Officer</w:t>
            </w:r>
          </w:p>
        </w:tc>
        <w:tc>
          <w:tcPr>
            <w:tcW w:w="6804" w:type="dxa"/>
            <w:gridSpan w:val="5"/>
          </w:tcPr>
          <w:p w14:paraId="70D6B240" w14:textId="6B131B52" w:rsidR="00956320" w:rsidRPr="0014729D" w:rsidRDefault="000203D4" w:rsidP="00A20D77">
            <w:pPr>
              <w:pStyle w:val="IndentParaLevel1"/>
              <w:widowControl w:val="0"/>
              <w:spacing w:before="100" w:after="100"/>
              <w:ind w:left="0"/>
              <w:rPr>
                <w:rFonts w:ascii="Arial" w:hAnsi="Arial" w:cs="Arial"/>
              </w:rPr>
            </w:pPr>
            <w:r>
              <w:rPr>
                <w:rFonts w:ascii="Arial" w:hAnsi="Arial" w:cs="Arial"/>
              </w:rPr>
              <w:t>Inaya Khan, Product Officer</w:t>
            </w:r>
          </w:p>
        </w:tc>
      </w:tr>
      <w:tr w:rsidR="00956320" w14:paraId="7330D23E" w14:textId="77777777" w:rsidTr="00B21460">
        <w:tc>
          <w:tcPr>
            <w:tcW w:w="993" w:type="dxa"/>
          </w:tcPr>
          <w:p w14:paraId="31EA3138" w14:textId="77777777" w:rsidR="00956320" w:rsidRPr="0014729D" w:rsidRDefault="00956320" w:rsidP="003F7FE4">
            <w:pPr>
              <w:pStyle w:val="ListParagraph"/>
              <w:widowControl w:val="0"/>
              <w:numPr>
                <w:ilvl w:val="0"/>
                <w:numId w:val="18"/>
              </w:numPr>
              <w:spacing w:before="100" w:after="100"/>
              <w:ind w:left="-108" w:firstLine="137"/>
              <w:contextualSpacing w:val="0"/>
              <w:jc w:val="both"/>
            </w:pPr>
            <w:bookmarkStart w:id="16" w:name="_Ref448234184"/>
          </w:p>
        </w:tc>
        <w:bookmarkEnd w:id="16"/>
        <w:tc>
          <w:tcPr>
            <w:tcW w:w="1701" w:type="dxa"/>
          </w:tcPr>
          <w:p w14:paraId="006F0C3C" w14:textId="77777777" w:rsidR="00956320" w:rsidRPr="0014729D" w:rsidRDefault="00956320" w:rsidP="00A20D77">
            <w:pPr>
              <w:widowControl w:val="0"/>
              <w:spacing w:before="100" w:after="100"/>
              <w:rPr>
                <w:rFonts w:ascii="Arial" w:hAnsi="Arial" w:cs="Arial"/>
              </w:rPr>
            </w:pPr>
            <w:r w:rsidRPr="0014729D">
              <w:rPr>
                <w:rFonts w:ascii="Arial" w:hAnsi="Arial" w:cs="Arial"/>
              </w:rPr>
              <w:t>Contact Address</w:t>
            </w:r>
          </w:p>
        </w:tc>
        <w:tc>
          <w:tcPr>
            <w:tcW w:w="6804" w:type="dxa"/>
            <w:gridSpan w:val="5"/>
          </w:tcPr>
          <w:p w14:paraId="5AB989B8" w14:textId="609E7BEA" w:rsidR="00212D24" w:rsidRDefault="00212D24" w:rsidP="00212D24">
            <w:pPr>
              <w:pStyle w:val="IndentParaLevel1"/>
              <w:widowControl w:val="0"/>
              <w:spacing w:before="100" w:after="100"/>
              <w:ind w:left="0"/>
              <w:rPr>
                <w:rFonts w:ascii="Arial" w:hAnsi="Arial" w:cs="Arial"/>
              </w:rPr>
            </w:pPr>
            <w:hyperlink r:id="rId20" w:history="1">
              <w:r w:rsidRPr="00152350">
                <w:rPr>
                  <w:rStyle w:val="Hyperlink"/>
                  <w:rFonts w:ascii="Arial" w:hAnsi="Arial" w:cs="Arial"/>
                </w:rPr>
                <w:t>supplychain@aec.gov.au</w:t>
              </w:r>
            </w:hyperlink>
          </w:p>
          <w:p w14:paraId="3F3519F0" w14:textId="558A7FD6" w:rsidR="00956320" w:rsidRPr="0014729D" w:rsidRDefault="00212D24" w:rsidP="00212D24">
            <w:pPr>
              <w:pStyle w:val="IndentParaLevel1"/>
              <w:widowControl w:val="0"/>
              <w:spacing w:before="100" w:after="100"/>
              <w:ind w:left="0"/>
              <w:rPr>
                <w:rFonts w:ascii="Arial" w:hAnsi="Arial" w:cs="Arial"/>
              </w:rPr>
            </w:pPr>
            <w:r w:rsidRPr="008979B9">
              <w:rPr>
                <w:rFonts w:ascii="Arial" w:hAnsi="Arial" w:cs="Arial"/>
              </w:rPr>
              <w:t xml:space="preserve">Subject: </w:t>
            </w:r>
            <w:r>
              <w:rPr>
                <w:rFonts w:ascii="Arial" w:hAnsi="Arial" w:cs="Arial"/>
              </w:rPr>
              <w:t xml:space="preserve">Deed of Standing Offer </w:t>
            </w:r>
            <w:r w:rsidRPr="008979B9">
              <w:rPr>
                <w:rFonts w:ascii="Arial" w:hAnsi="Arial" w:cs="Arial"/>
              </w:rPr>
              <w:t>RFT for p</w:t>
            </w:r>
            <w:r>
              <w:rPr>
                <w:rFonts w:ascii="Arial" w:hAnsi="Arial" w:cs="Arial"/>
              </w:rPr>
              <w:t>rovision of furniture, warehousing and other equipment for Electoral Events</w:t>
            </w:r>
          </w:p>
        </w:tc>
      </w:tr>
      <w:tr w:rsidR="00905EA8" w14:paraId="5A4DD595" w14:textId="77777777" w:rsidTr="00B21460">
        <w:tc>
          <w:tcPr>
            <w:tcW w:w="993" w:type="dxa"/>
          </w:tcPr>
          <w:p w14:paraId="32FE99D2" w14:textId="77777777" w:rsidR="00905EA8" w:rsidRPr="0014729D" w:rsidRDefault="00905EA8" w:rsidP="003F7FE4">
            <w:pPr>
              <w:pStyle w:val="ListParagraph"/>
              <w:widowControl w:val="0"/>
              <w:numPr>
                <w:ilvl w:val="0"/>
                <w:numId w:val="18"/>
              </w:numPr>
              <w:spacing w:before="100" w:after="100"/>
              <w:ind w:left="-108" w:firstLine="137"/>
              <w:contextualSpacing w:val="0"/>
              <w:jc w:val="both"/>
            </w:pPr>
            <w:bookmarkStart w:id="17" w:name="_Ref448234363"/>
          </w:p>
        </w:tc>
        <w:bookmarkEnd w:id="17"/>
        <w:tc>
          <w:tcPr>
            <w:tcW w:w="1701" w:type="dxa"/>
          </w:tcPr>
          <w:p w14:paraId="6C5FEC85" w14:textId="77777777" w:rsidR="00905EA8" w:rsidRPr="0014729D" w:rsidRDefault="00330930" w:rsidP="00A20D77">
            <w:pPr>
              <w:widowControl w:val="0"/>
              <w:spacing w:before="100" w:after="100"/>
              <w:rPr>
                <w:rFonts w:ascii="Arial" w:hAnsi="Arial" w:cs="Arial"/>
              </w:rPr>
            </w:pPr>
            <w:r w:rsidRPr="0014729D">
              <w:rPr>
                <w:rFonts w:ascii="Arial" w:hAnsi="Arial" w:cs="Arial"/>
              </w:rPr>
              <w:t>Deed Period</w:t>
            </w:r>
          </w:p>
        </w:tc>
        <w:tc>
          <w:tcPr>
            <w:tcW w:w="6804" w:type="dxa"/>
            <w:gridSpan w:val="5"/>
          </w:tcPr>
          <w:p w14:paraId="3701A559" w14:textId="657E392B" w:rsidR="00905EA8" w:rsidRPr="0014729D" w:rsidRDefault="00330930" w:rsidP="00A20D77">
            <w:pPr>
              <w:pStyle w:val="IndentParaLevel1"/>
              <w:widowControl w:val="0"/>
              <w:spacing w:before="100" w:after="100"/>
              <w:ind w:left="0"/>
              <w:rPr>
                <w:rFonts w:ascii="Arial" w:hAnsi="Arial" w:cs="Arial"/>
              </w:rPr>
            </w:pPr>
            <w:r w:rsidRPr="0014729D">
              <w:rPr>
                <w:rFonts w:ascii="Arial" w:hAnsi="Arial" w:cs="Arial"/>
              </w:rPr>
              <w:t xml:space="preserve">Initial Deed Period: </w:t>
            </w:r>
            <w:r w:rsidR="00212D24">
              <w:rPr>
                <w:rFonts w:ascii="Arial" w:hAnsi="Arial" w:cs="Arial"/>
              </w:rPr>
              <w:t>Three (3) years</w:t>
            </w:r>
          </w:p>
          <w:p w14:paraId="55312B10" w14:textId="13BC9DFE" w:rsidR="00330930" w:rsidRPr="0014729D" w:rsidRDefault="00330930" w:rsidP="00A20D77">
            <w:pPr>
              <w:pStyle w:val="IndentParaLevel1"/>
              <w:widowControl w:val="0"/>
              <w:spacing w:before="100" w:after="100"/>
              <w:ind w:left="0"/>
              <w:rPr>
                <w:rFonts w:ascii="Arial" w:hAnsi="Arial" w:cs="Arial"/>
              </w:rPr>
            </w:pPr>
            <w:r w:rsidRPr="0014729D">
              <w:rPr>
                <w:rFonts w:ascii="Arial" w:hAnsi="Arial" w:cs="Arial"/>
              </w:rPr>
              <w:t xml:space="preserve">Deed Option Period: </w:t>
            </w:r>
            <w:r w:rsidR="00F915EA">
              <w:rPr>
                <w:rFonts w:ascii="Arial" w:hAnsi="Arial" w:cs="Arial"/>
              </w:rPr>
              <w:t>Two (2) option periods of up to three (3) years each</w:t>
            </w:r>
          </w:p>
        </w:tc>
      </w:tr>
      <w:tr w:rsidR="00905EA8" w14:paraId="44900DC1" w14:textId="77777777" w:rsidTr="00B21460">
        <w:tc>
          <w:tcPr>
            <w:tcW w:w="993" w:type="dxa"/>
          </w:tcPr>
          <w:p w14:paraId="7707ADFC" w14:textId="77777777" w:rsidR="00905EA8" w:rsidRPr="0014729D" w:rsidRDefault="00905EA8" w:rsidP="003F7FE4">
            <w:pPr>
              <w:pStyle w:val="ListParagraph"/>
              <w:widowControl w:val="0"/>
              <w:numPr>
                <w:ilvl w:val="0"/>
                <w:numId w:val="18"/>
              </w:numPr>
              <w:spacing w:before="100" w:after="100"/>
              <w:ind w:left="-108" w:firstLine="137"/>
              <w:contextualSpacing w:val="0"/>
              <w:jc w:val="both"/>
            </w:pPr>
            <w:bookmarkStart w:id="18" w:name="_Ref448234387"/>
          </w:p>
        </w:tc>
        <w:bookmarkEnd w:id="18"/>
        <w:tc>
          <w:tcPr>
            <w:tcW w:w="1701" w:type="dxa"/>
          </w:tcPr>
          <w:p w14:paraId="7CAA9C39" w14:textId="77777777" w:rsidR="00905EA8" w:rsidRPr="0014729D" w:rsidRDefault="00330930" w:rsidP="00A20D77">
            <w:pPr>
              <w:widowControl w:val="0"/>
              <w:spacing w:before="100" w:after="100"/>
              <w:rPr>
                <w:rFonts w:ascii="Arial" w:hAnsi="Arial" w:cs="Arial"/>
              </w:rPr>
            </w:pPr>
            <w:r w:rsidRPr="0014729D">
              <w:rPr>
                <w:rFonts w:ascii="Arial" w:hAnsi="Arial" w:cs="Arial"/>
              </w:rPr>
              <w:t>Acceptance of partial Tenders</w:t>
            </w:r>
          </w:p>
        </w:tc>
        <w:tc>
          <w:tcPr>
            <w:tcW w:w="6804" w:type="dxa"/>
            <w:gridSpan w:val="5"/>
          </w:tcPr>
          <w:p w14:paraId="2B24F9CE" w14:textId="18E9C8A2" w:rsidR="00905EA8" w:rsidRPr="0014729D" w:rsidRDefault="0034465F" w:rsidP="00A20D77">
            <w:pPr>
              <w:pStyle w:val="Heading3"/>
              <w:numPr>
                <w:ilvl w:val="0"/>
                <w:numId w:val="0"/>
              </w:numPr>
              <w:tabs>
                <w:tab w:val="left" w:pos="1134"/>
              </w:tabs>
              <w:spacing w:before="100" w:after="100"/>
              <w:rPr>
                <w:szCs w:val="22"/>
              </w:rPr>
            </w:pPr>
            <w:r w:rsidRPr="00CC0E3D">
              <w:rPr>
                <w:rFonts w:ascii="Arial" w:hAnsi="Arial"/>
                <w:szCs w:val="22"/>
              </w:rPr>
              <w:t>Tenderers may submit a Tender for all</w:t>
            </w:r>
            <w:r>
              <w:rPr>
                <w:rFonts w:ascii="Arial" w:hAnsi="Arial"/>
                <w:szCs w:val="22"/>
              </w:rPr>
              <w:t xml:space="preserve"> </w:t>
            </w:r>
            <w:r w:rsidR="00530A66">
              <w:rPr>
                <w:rFonts w:ascii="Arial" w:hAnsi="Arial"/>
                <w:szCs w:val="22"/>
              </w:rPr>
              <w:t xml:space="preserve">or some </w:t>
            </w:r>
            <w:r w:rsidRPr="00CC0E3D">
              <w:rPr>
                <w:rFonts w:ascii="Arial" w:hAnsi="Arial"/>
                <w:szCs w:val="22"/>
              </w:rPr>
              <w:t>of the Services</w:t>
            </w:r>
            <w:r>
              <w:rPr>
                <w:rFonts w:ascii="Arial" w:hAnsi="Arial"/>
                <w:szCs w:val="22"/>
              </w:rPr>
              <w:t xml:space="preserve"> within all or some of the identified locations as defined in the Statement of Requirements</w:t>
            </w:r>
            <w:r w:rsidRPr="00CC0E3D">
              <w:rPr>
                <w:rFonts w:ascii="Arial" w:hAnsi="Arial"/>
                <w:szCs w:val="22"/>
              </w:rPr>
              <w:t xml:space="preserve"> – that is, partial Tenders will be accepted.</w:t>
            </w:r>
          </w:p>
        </w:tc>
      </w:tr>
      <w:tr w:rsidR="00B45DB3" w14:paraId="495D4C57" w14:textId="77777777" w:rsidTr="00B21460">
        <w:tc>
          <w:tcPr>
            <w:tcW w:w="993" w:type="dxa"/>
          </w:tcPr>
          <w:p w14:paraId="656C8E9C" w14:textId="77777777" w:rsidR="00B45DB3" w:rsidRPr="0014729D" w:rsidRDefault="00B45DB3" w:rsidP="003F7FE4">
            <w:pPr>
              <w:pStyle w:val="ListParagraph"/>
              <w:widowControl w:val="0"/>
              <w:numPr>
                <w:ilvl w:val="0"/>
                <w:numId w:val="18"/>
              </w:numPr>
              <w:spacing w:before="100" w:after="100"/>
              <w:ind w:left="-108" w:firstLine="137"/>
              <w:contextualSpacing w:val="0"/>
              <w:jc w:val="both"/>
            </w:pPr>
            <w:bookmarkStart w:id="19" w:name="_Ref448233440"/>
          </w:p>
        </w:tc>
        <w:bookmarkEnd w:id="19"/>
        <w:tc>
          <w:tcPr>
            <w:tcW w:w="1701" w:type="dxa"/>
          </w:tcPr>
          <w:p w14:paraId="10A7ED49" w14:textId="77777777" w:rsidR="00B45DB3" w:rsidRPr="0014729D" w:rsidRDefault="00B45DB3" w:rsidP="00A20D77">
            <w:pPr>
              <w:widowControl w:val="0"/>
              <w:spacing w:before="100" w:after="100"/>
              <w:rPr>
                <w:rFonts w:ascii="Arial" w:hAnsi="Arial" w:cs="Arial"/>
              </w:rPr>
            </w:pPr>
            <w:r w:rsidRPr="0014729D">
              <w:rPr>
                <w:rFonts w:ascii="Arial" w:hAnsi="Arial" w:cs="Arial"/>
              </w:rPr>
              <w:t>Acceptance of alternative Tenders</w:t>
            </w:r>
          </w:p>
        </w:tc>
        <w:tc>
          <w:tcPr>
            <w:tcW w:w="6804" w:type="dxa"/>
            <w:gridSpan w:val="5"/>
          </w:tcPr>
          <w:p w14:paraId="36CBF406" w14:textId="3E745EA1" w:rsidR="00B45DB3" w:rsidRPr="0014729D" w:rsidRDefault="00B45DB3" w:rsidP="00B45DB3">
            <w:pPr>
              <w:pStyle w:val="Heading3"/>
              <w:numPr>
                <w:ilvl w:val="0"/>
                <w:numId w:val="0"/>
              </w:numPr>
              <w:spacing w:before="100" w:after="100"/>
              <w:ind w:left="39" w:hanging="39"/>
              <w:rPr>
                <w:rFonts w:ascii="Arial" w:hAnsi="Arial"/>
              </w:rPr>
            </w:pPr>
            <w:r w:rsidRPr="0014729D">
              <w:rPr>
                <w:rFonts w:ascii="Arial" w:hAnsi="Arial"/>
                <w:szCs w:val="22"/>
              </w:rPr>
              <w:t xml:space="preserve">Alternative Tenders will be accepted, provided clause </w:t>
            </w:r>
            <w:r w:rsidRPr="0014729D">
              <w:rPr>
                <w:rFonts w:ascii="Arial" w:hAnsi="Arial"/>
                <w:szCs w:val="22"/>
              </w:rPr>
              <w:fldChar w:fldCharType="begin"/>
            </w:r>
            <w:r w:rsidRPr="0014729D">
              <w:rPr>
                <w:rFonts w:ascii="Arial" w:hAnsi="Arial"/>
                <w:szCs w:val="22"/>
              </w:rPr>
              <w:instrText xml:space="preserve"> REF _Ref448233421 \w \h </w:instrText>
            </w:r>
            <w:r w:rsidR="00AB1E0E" w:rsidRPr="0014729D">
              <w:rPr>
                <w:rFonts w:ascii="Arial" w:hAnsi="Arial"/>
                <w:szCs w:val="22"/>
              </w:rPr>
              <w:instrText xml:space="preserve"> \* MERGEFORMAT </w:instrText>
            </w:r>
            <w:r w:rsidRPr="0014729D">
              <w:rPr>
                <w:rFonts w:ascii="Arial" w:hAnsi="Arial"/>
                <w:szCs w:val="22"/>
              </w:rPr>
            </w:r>
            <w:r w:rsidRPr="0014729D">
              <w:rPr>
                <w:rFonts w:ascii="Arial" w:hAnsi="Arial"/>
                <w:szCs w:val="22"/>
              </w:rPr>
              <w:fldChar w:fldCharType="separate"/>
            </w:r>
            <w:r w:rsidR="00971690">
              <w:rPr>
                <w:rFonts w:ascii="Arial" w:hAnsi="Arial"/>
                <w:szCs w:val="22"/>
              </w:rPr>
              <w:t>4.7</w:t>
            </w:r>
            <w:r w:rsidRPr="0014729D">
              <w:rPr>
                <w:rFonts w:ascii="Arial" w:hAnsi="Arial"/>
                <w:szCs w:val="22"/>
              </w:rPr>
              <w:fldChar w:fldCharType="end"/>
            </w:r>
            <w:r w:rsidRPr="0014729D">
              <w:rPr>
                <w:rFonts w:ascii="Arial" w:hAnsi="Arial"/>
                <w:szCs w:val="22"/>
              </w:rPr>
              <w:t xml:space="preserve"> is</w:t>
            </w:r>
            <w:r w:rsidR="00971690">
              <w:rPr>
                <w:rFonts w:ascii="Arial" w:hAnsi="Arial"/>
                <w:szCs w:val="22"/>
              </w:rPr>
              <w:t xml:space="preserve"> </w:t>
            </w:r>
            <w:r w:rsidRPr="0014729D">
              <w:rPr>
                <w:rFonts w:ascii="Arial" w:hAnsi="Arial"/>
                <w:szCs w:val="22"/>
              </w:rPr>
              <w:t>complied with.</w:t>
            </w:r>
          </w:p>
        </w:tc>
      </w:tr>
      <w:tr w:rsidR="00370CC9" w14:paraId="4070A333" w14:textId="77777777" w:rsidTr="00A11C0C">
        <w:trPr>
          <w:trHeight w:val="70"/>
        </w:trPr>
        <w:tc>
          <w:tcPr>
            <w:tcW w:w="993" w:type="dxa"/>
            <w:vMerge w:val="restart"/>
          </w:tcPr>
          <w:p w14:paraId="1B468E5C" w14:textId="77777777" w:rsidR="00370CC9" w:rsidRPr="0014729D" w:rsidRDefault="00370CC9" w:rsidP="003F7FE4">
            <w:pPr>
              <w:pStyle w:val="ListParagraph"/>
              <w:widowControl w:val="0"/>
              <w:numPr>
                <w:ilvl w:val="0"/>
                <w:numId w:val="18"/>
              </w:numPr>
              <w:spacing w:before="100" w:after="100"/>
              <w:ind w:left="-108" w:firstLine="137"/>
              <w:contextualSpacing w:val="0"/>
              <w:jc w:val="both"/>
            </w:pPr>
          </w:p>
        </w:tc>
        <w:tc>
          <w:tcPr>
            <w:tcW w:w="1701" w:type="dxa"/>
            <w:vMerge w:val="restart"/>
          </w:tcPr>
          <w:p w14:paraId="7CD01059" w14:textId="77777777" w:rsidR="00370CC9" w:rsidRPr="0014729D" w:rsidRDefault="00370CC9" w:rsidP="00370CC9">
            <w:pPr>
              <w:widowControl w:val="0"/>
              <w:spacing w:before="100" w:after="100"/>
              <w:rPr>
                <w:rFonts w:ascii="Arial" w:hAnsi="Arial" w:cs="Arial"/>
              </w:rPr>
            </w:pPr>
            <w:r w:rsidRPr="0014729D">
              <w:rPr>
                <w:rFonts w:ascii="Arial" w:hAnsi="Arial" w:cs="Arial"/>
              </w:rPr>
              <w:t>Indicative timetable for evaluation process</w:t>
            </w:r>
          </w:p>
        </w:tc>
        <w:tc>
          <w:tcPr>
            <w:tcW w:w="4819" w:type="dxa"/>
            <w:gridSpan w:val="3"/>
          </w:tcPr>
          <w:p w14:paraId="5510179F" w14:textId="77777777" w:rsidR="00370CC9" w:rsidRPr="0014729D" w:rsidRDefault="00370CC9" w:rsidP="00370CC9">
            <w:pPr>
              <w:pStyle w:val="IndentParaLevel1"/>
              <w:widowControl w:val="0"/>
              <w:spacing w:before="100" w:after="100"/>
              <w:ind w:left="0"/>
              <w:rPr>
                <w:rFonts w:ascii="Arial" w:hAnsi="Arial" w:cs="Arial"/>
              </w:rPr>
            </w:pPr>
            <w:r w:rsidRPr="0014729D">
              <w:rPr>
                <w:rFonts w:ascii="Arial" w:hAnsi="Arial" w:cs="Arial"/>
              </w:rPr>
              <w:t>Tender evaluation finalised</w:t>
            </w:r>
          </w:p>
        </w:tc>
        <w:tc>
          <w:tcPr>
            <w:tcW w:w="1985" w:type="dxa"/>
            <w:gridSpan w:val="2"/>
          </w:tcPr>
          <w:p w14:paraId="6567212D" w14:textId="750A8A1D" w:rsidR="00370CC9" w:rsidRPr="0014729D" w:rsidRDefault="00B35716" w:rsidP="00370CC9">
            <w:pPr>
              <w:pStyle w:val="IndentParaLevel1"/>
              <w:widowControl w:val="0"/>
              <w:spacing w:before="100" w:after="100"/>
              <w:ind w:left="0"/>
              <w:rPr>
                <w:rFonts w:ascii="Arial" w:hAnsi="Arial" w:cs="Arial"/>
              </w:rPr>
            </w:pPr>
            <w:r>
              <w:rPr>
                <w:rFonts w:ascii="Arial" w:hAnsi="Arial" w:cs="Arial"/>
              </w:rPr>
              <w:t>August 2026</w:t>
            </w:r>
          </w:p>
        </w:tc>
      </w:tr>
      <w:tr w:rsidR="00370CC9" w14:paraId="2C7831F3" w14:textId="77777777" w:rsidTr="00A11C0C">
        <w:trPr>
          <w:trHeight w:val="70"/>
        </w:trPr>
        <w:tc>
          <w:tcPr>
            <w:tcW w:w="993" w:type="dxa"/>
            <w:vMerge/>
          </w:tcPr>
          <w:p w14:paraId="3C31ABED" w14:textId="77777777" w:rsidR="00370CC9" w:rsidRPr="0014729D" w:rsidRDefault="00370CC9" w:rsidP="003F7FE4">
            <w:pPr>
              <w:pStyle w:val="ListParagraph"/>
              <w:widowControl w:val="0"/>
              <w:numPr>
                <w:ilvl w:val="0"/>
                <w:numId w:val="18"/>
              </w:numPr>
              <w:spacing w:before="100" w:after="100"/>
              <w:ind w:left="-108" w:firstLine="137"/>
              <w:contextualSpacing w:val="0"/>
              <w:jc w:val="both"/>
            </w:pPr>
          </w:p>
        </w:tc>
        <w:tc>
          <w:tcPr>
            <w:tcW w:w="1701" w:type="dxa"/>
            <w:vMerge/>
          </w:tcPr>
          <w:p w14:paraId="589D791D" w14:textId="77777777" w:rsidR="00370CC9" w:rsidRPr="0014729D" w:rsidRDefault="00370CC9" w:rsidP="00370CC9">
            <w:pPr>
              <w:widowControl w:val="0"/>
              <w:spacing w:before="100" w:after="100"/>
              <w:rPr>
                <w:rFonts w:ascii="Arial" w:hAnsi="Arial" w:cs="Arial"/>
              </w:rPr>
            </w:pPr>
          </w:p>
        </w:tc>
        <w:tc>
          <w:tcPr>
            <w:tcW w:w="4819" w:type="dxa"/>
            <w:gridSpan w:val="3"/>
          </w:tcPr>
          <w:p w14:paraId="2C3C3B75" w14:textId="77777777" w:rsidR="00370CC9" w:rsidRPr="0014729D" w:rsidRDefault="00370CC9" w:rsidP="00A11C0C">
            <w:pPr>
              <w:pStyle w:val="IndentParaLevel1"/>
              <w:widowControl w:val="0"/>
              <w:spacing w:before="100" w:after="100"/>
              <w:ind w:left="0"/>
              <w:rPr>
                <w:rFonts w:ascii="Arial" w:hAnsi="Arial" w:cs="Arial"/>
              </w:rPr>
            </w:pPr>
            <w:r w:rsidRPr="0014729D">
              <w:rPr>
                <w:rFonts w:ascii="Arial" w:hAnsi="Arial" w:cs="Arial"/>
              </w:rPr>
              <w:t xml:space="preserve">Negotiation of Deed </w:t>
            </w:r>
            <w:r w:rsidR="00A11C0C">
              <w:rPr>
                <w:rFonts w:ascii="Arial" w:hAnsi="Arial" w:cs="Arial"/>
              </w:rPr>
              <w:t xml:space="preserve">of Standing Offer </w:t>
            </w:r>
            <w:r w:rsidRPr="0014729D">
              <w:rPr>
                <w:rFonts w:ascii="Arial" w:hAnsi="Arial" w:cs="Arial"/>
              </w:rPr>
              <w:t>finalised</w:t>
            </w:r>
          </w:p>
        </w:tc>
        <w:tc>
          <w:tcPr>
            <w:tcW w:w="1985" w:type="dxa"/>
            <w:gridSpan w:val="2"/>
          </w:tcPr>
          <w:p w14:paraId="1DC1BCE4" w14:textId="323BA2E2" w:rsidR="00370CC9" w:rsidRPr="0014729D" w:rsidRDefault="005534DE" w:rsidP="00370CC9">
            <w:pPr>
              <w:pStyle w:val="IndentParaLevel1"/>
              <w:widowControl w:val="0"/>
              <w:spacing w:before="100" w:after="100"/>
              <w:ind w:left="0"/>
              <w:rPr>
                <w:rFonts w:ascii="Arial" w:hAnsi="Arial" w:cs="Arial"/>
              </w:rPr>
            </w:pPr>
            <w:r>
              <w:rPr>
                <w:rFonts w:ascii="Arial" w:hAnsi="Arial" w:cs="Arial"/>
              </w:rPr>
              <w:t>September 2026</w:t>
            </w:r>
          </w:p>
        </w:tc>
      </w:tr>
      <w:tr w:rsidR="00370CC9" w14:paraId="2F74CF7D" w14:textId="77777777" w:rsidTr="00A11C0C">
        <w:trPr>
          <w:trHeight w:val="60"/>
        </w:trPr>
        <w:tc>
          <w:tcPr>
            <w:tcW w:w="993" w:type="dxa"/>
            <w:vMerge/>
          </w:tcPr>
          <w:p w14:paraId="1A20F6D2" w14:textId="77777777" w:rsidR="00370CC9" w:rsidRPr="0014729D" w:rsidRDefault="00370CC9" w:rsidP="003F7FE4">
            <w:pPr>
              <w:pStyle w:val="ListParagraph"/>
              <w:widowControl w:val="0"/>
              <w:numPr>
                <w:ilvl w:val="0"/>
                <w:numId w:val="18"/>
              </w:numPr>
              <w:spacing w:before="100" w:after="100"/>
              <w:ind w:left="-108" w:firstLine="137"/>
              <w:contextualSpacing w:val="0"/>
              <w:jc w:val="both"/>
            </w:pPr>
          </w:p>
        </w:tc>
        <w:tc>
          <w:tcPr>
            <w:tcW w:w="1701" w:type="dxa"/>
            <w:vMerge/>
          </w:tcPr>
          <w:p w14:paraId="7DA98AF6" w14:textId="77777777" w:rsidR="00370CC9" w:rsidRPr="0014729D" w:rsidRDefault="00370CC9" w:rsidP="00370CC9">
            <w:pPr>
              <w:widowControl w:val="0"/>
              <w:spacing w:before="100" w:after="100"/>
              <w:rPr>
                <w:rFonts w:ascii="Arial" w:hAnsi="Arial" w:cs="Arial"/>
              </w:rPr>
            </w:pPr>
          </w:p>
        </w:tc>
        <w:tc>
          <w:tcPr>
            <w:tcW w:w="4819" w:type="dxa"/>
            <w:gridSpan w:val="3"/>
          </w:tcPr>
          <w:p w14:paraId="6C44F3CE" w14:textId="77777777" w:rsidR="00370CC9" w:rsidRPr="0014729D" w:rsidRDefault="00370CC9" w:rsidP="00370CC9">
            <w:pPr>
              <w:pStyle w:val="IndentParaLevel1"/>
              <w:widowControl w:val="0"/>
              <w:spacing w:before="100" w:after="100"/>
              <w:ind w:left="0"/>
              <w:rPr>
                <w:rFonts w:ascii="Arial" w:hAnsi="Arial" w:cs="Arial"/>
              </w:rPr>
            </w:pPr>
            <w:r w:rsidRPr="0014729D">
              <w:rPr>
                <w:rFonts w:ascii="Arial" w:hAnsi="Arial" w:cs="Arial"/>
              </w:rPr>
              <w:t>Deed of Standing Offer signed</w:t>
            </w:r>
          </w:p>
        </w:tc>
        <w:tc>
          <w:tcPr>
            <w:tcW w:w="1985" w:type="dxa"/>
            <w:gridSpan w:val="2"/>
          </w:tcPr>
          <w:p w14:paraId="2C4A0A2B" w14:textId="1AB6091A" w:rsidR="00370CC9" w:rsidRPr="0014729D" w:rsidRDefault="005534DE" w:rsidP="00370CC9">
            <w:pPr>
              <w:pStyle w:val="IndentParaLevel1"/>
              <w:widowControl w:val="0"/>
              <w:spacing w:before="100" w:after="100"/>
              <w:ind w:left="0"/>
              <w:rPr>
                <w:rFonts w:ascii="Arial" w:hAnsi="Arial" w:cs="Arial"/>
              </w:rPr>
            </w:pPr>
            <w:r>
              <w:rPr>
                <w:rFonts w:ascii="Arial" w:hAnsi="Arial" w:cs="Arial"/>
              </w:rPr>
              <w:t>September 2026</w:t>
            </w:r>
          </w:p>
        </w:tc>
      </w:tr>
      <w:tr w:rsidR="00370CC9" w14:paraId="5256D921" w14:textId="77777777" w:rsidTr="00A34974">
        <w:trPr>
          <w:trHeight w:val="851"/>
        </w:trPr>
        <w:tc>
          <w:tcPr>
            <w:tcW w:w="993" w:type="dxa"/>
          </w:tcPr>
          <w:p w14:paraId="2F48CD45" w14:textId="77777777" w:rsidR="00370CC9" w:rsidRPr="0014729D" w:rsidRDefault="00370CC9" w:rsidP="003F7FE4">
            <w:pPr>
              <w:pStyle w:val="ListParagraph"/>
              <w:widowControl w:val="0"/>
              <w:numPr>
                <w:ilvl w:val="0"/>
                <w:numId w:val="18"/>
              </w:numPr>
              <w:spacing w:before="100" w:after="100"/>
              <w:ind w:left="-108" w:firstLine="137"/>
              <w:contextualSpacing w:val="0"/>
              <w:jc w:val="both"/>
            </w:pPr>
            <w:bookmarkStart w:id="20" w:name="_Ref448215998"/>
          </w:p>
        </w:tc>
        <w:bookmarkEnd w:id="20"/>
        <w:tc>
          <w:tcPr>
            <w:tcW w:w="1701" w:type="dxa"/>
          </w:tcPr>
          <w:p w14:paraId="16F7A843" w14:textId="77777777" w:rsidR="00370CC9" w:rsidRPr="0014729D" w:rsidRDefault="00370CC9" w:rsidP="00370CC9">
            <w:pPr>
              <w:widowControl w:val="0"/>
              <w:spacing w:before="100" w:after="100"/>
              <w:rPr>
                <w:rFonts w:ascii="Arial" w:hAnsi="Arial" w:cs="Arial"/>
              </w:rPr>
            </w:pPr>
            <w:r w:rsidRPr="0014729D">
              <w:rPr>
                <w:rFonts w:ascii="Arial" w:hAnsi="Arial" w:cs="Arial"/>
              </w:rPr>
              <w:t>Industry briefing</w:t>
            </w:r>
          </w:p>
        </w:tc>
        <w:tc>
          <w:tcPr>
            <w:tcW w:w="6804" w:type="dxa"/>
            <w:gridSpan w:val="5"/>
          </w:tcPr>
          <w:p w14:paraId="35CE9C81" w14:textId="72EC63AE" w:rsidR="00370CC9" w:rsidRPr="0014729D" w:rsidRDefault="00370CC9" w:rsidP="00A34974">
            <w:pPr>
              <w:pStyle w:val="Heading3"/>
              <w:numPr>
                <w:ilvl w:val="0"/>
                <w:numId w:val="0"/>
              </w:numPr>
              <w:spacing w:before="100" w:after="100"/>
              <w:rPr>
                <w:rFonts w:ascii="Arial" w:hAnsi="Arial"/>
                <w:sz w:val="16"/>
                <w:szCs w:val="16"/>
              </w:rPr>
            </w:pPr>
            <w:r w:rsidRPr="0014729D">
              <w:rPr>
                <w:rFonts w:ascii="Arial" w:hAnsi="Arial"/>
                <w:szCs w:val="22"/>
              </w:rPr>
              <w:t xml:space="preserve">The AEC will not be conducting an industry briefing for this procurement. </w:t>
            </w:r>
          </w:p>
        </w:tc>
      </w:tr>
      <w:tr w:rsidR="0014729D" w14:paraId="041638BD" w14:textId="77777777" w:rsidTr="00C15834">
        <w:trPr>
          <w:trHeight w:val="297"/>
        </w:trPr>
        <w:tc>
          <w:tcPr>
            <w:tcW w:w="993" w:type="dxa"/>
            <w:vMerge w:val="restart"/>
          </w:tcPr>
          <w:p w14:paraId="68D49FC7" w14:textId="77777777" w:rsidR="0014729D" w:rsidRPr="0014729D" w:rsidRDefault="0014729D" w:rsidP="003F7FE4">
            <w:pPr>
              <w:pStyle w:val="ListParagraph"/>
              <w:widowControl w:val="0"/>
              <w:numPr>
                <w:ilvl w:val="0"/>
                <w:numId w:val="18"/>
              </w:numPr>
              <w:spacing w:before="100" w:after="100"/>
              <w:ind w:left="-108" w:firstLine="137"/>
              <w:contextualSpacing w:val="0"/>
              <w:jc w:val="both"/>
            </w:pPr>
            <w:bookmarkStart w:id="21" w:name="_Ref448215889"/>
          </w:p>
        </w:tc>
        <w:bookmarkEnd w:id="21"/>
        <w:tc>
          <w:tcPr>
            <w:tcW w:w="1701" w:type="dxa"/>
            <w:vMerge w:val="restart"/>
          </w:tcPr>
          <w:p w14:paraId="40027880" w14:textId="77777777" w:rsidR="0014729D" w:rsidRPr="0014729D" w:rsidRDefault="0014729D" w:rsidP="00A11C0C">
            <w:pPr>
              <w:widowControl w:val="0"/>
              <w:spacing w:before="100" w:after="100"/>
              <w:rPr>
                <w:rFonts w:ascii="Arial" w:hAnsi="Arial" w:cs="Arial"/>
              </w:rPr>
            </w:pPr>
            <w:r w:rsidRPr="0014729D">
              <w:rPr>
                <w:rFonts w:ascii="Arial" w:hAnsi="Arial" w:cs="Arial"/>
              </w:rPr>
              <w:t>Evaluation Criteria</w:t>
            </w:r>
          </w:p>
          <w:p w14:paraId="50899CE7" w14:textId="602620B7" w:rsidR="006E69AE" w:rsidRPr="0014729D" w:rsidRDefault="006E69AE" w:rsidP="00A11C0C">
            <w:pPr>
              <w:widowControl w:val="0"/>
              <w:spacing w:before="100" w:after="100"/>
              <w:rPr>
                <w:rFonts w:ascii="Arial" w:hAnsi="Arial" w:cs="Arial"/>
              </w:rPr>
            </w:pPr>
          </w:p>
        </w:tc>
        <w:tc>
          <w:tcPr>
            <w:tcW w:w="567" w:type="dxa"/>
            <w:shd w:val="clear" w:color="auto" w:fill="5F497A"/>
            <w:vAlign w:val="center"/>
          </w:tcPr>
          <w:p w14:paraId="4A55209C" w14:textId="77777777" w:rsidR="0014729D" w:rsidRPr="00BE71B3" w:rsidRDefault="0014729D" w:rsidP="00B21460">
            <w:pPr>
              <w:widowControl w:val="0"/>
              <w:spacing w:before="100" w:after="100"/>
              <w:rPr>
                <w:rFonts w:ascii="Arial" w:hAnsi="Arial" w:cs="Arial"/>
                <w:color w:val="FFFFFF"/>
                <w:sz w:val="20"/>
                <w:szCs w:val="21"/>
              </w:rPr>
            </w:pPr>
            <w:r w:rsidRPr="00BE71B3">
              <w:rPr>
                <w:rFonts w:ascii="Arial" w:hAnsi="Arial" w:cs="Arial"/>
                <w:color w:val="FFFFFF"/>
                <w:sz w:val="20"/>
                <w:szCs w:val="21"/>
              </w:rPr>
              <w:t>No.</w:t>
            </w:r>
          </w:p>
        </w:tc>
        <w:tc>
          <w:tcPr>
            <w:tcW w:w="3260" w:type="dxa"/>
            <w:shd w:val="clear" w:color="auto" w:fill="5F497A"/>
            <w:vAlign w:val="center"/>
          </w:tcPr>
          <w:p w14:paraId="3ED0E095" w14:textId="77777777" w:rsidR="0014729D" w:rsidRPr="00BE71B3" w:rsidRDefault="0014729D" w:rsidP="00B21460">
            <w:pPr>
              <w:widowControl w:val="0"/>
              <w:spacing w:before="100" w:after="100"/>
              <w:rPr>
                <w:rFonts w:ascii="Arial" w:hAnsi="Arial" w:cs="Arial"/>
                <w:color w:val="FFFFFF"/>
                <w:sz w:val="20"/>
                <w:szCs w:val="21"/>
              </w:rPr>
            </w:pPr>
            <w:r w:rsidRPr="00BE71B3">
              <w:rPr>
                <w:rFonts w:ascii="Arial" w:hAnsi="Arial" w:cs="Arial"/>
                <w:color w:val="FFFFFF"/>
                <w:sz w:val="20"/>
                <w:szCs w:val="21"/>
              </w:rPr>
              <w:t>Evaluation Criteria</w:t>
            </w:r>
          </w:p>
        </w:tc>
        <w:tc>
          <w:tcPr>
            <w:tcW w:w="1560" w:type="dxa"/>
            <w:gridSpan w:val="2"/>
            <w:shd w:val="clear" w:color="auto" w:fill="5F497A"/>
            <w:vAlign w:val="center"/>
          </w:tcPr>
          <w:p w14:paraId="6E447AC9" w14:textId="77777777" w:rsidR="0014729D" w:rsidRPr="00BE71B3" w:rsidRDefault="0014729D" w:rsidP="00B21460">
            <w:pPr>
              <w:widowControl w:val="0"/>
              <w:spacing w:before="100" w:after="100"/>
              <w:rPr>
                <w:rFonts w:ascii="Arial" w:hAnsi="Arial" w:cs="Arial"/>
                <w:color w:val="FFFFFF"/>
                <w:sz w:val="20"/>
                <w:szCs w:val="21"/>
              </w:rPr>
            </w:pPr>
            <w:r w:rsidRPr="00BE71B3">
              <w:rPr>
                <w:rFonts w:ascii="Arial" w:hAnsi="Arial" w:cs="Arial"/>
                <w:color w:val="FFFFFF"/>
                <w:sz w:val="20"/>
                <w:szCs w:val="21"/>
              </w:rPr>
              <w:t>Information to be supplied</w:t>
            </w:r>
          </w:p>
        </w:tc>
        <w:tc>
          <w:tcPr>
            <w:tcW w:w="1417" w:type="dxa"/>
            <w:shd w:val="clear" w:color="auto" w:fill="5F497A"/>
            <w:vAlign w:val="center"/>
          </w:tcPr>
          <w:p w14:paraId="542755DF" w14:textId="77777777" w:rsidR="0014729D" w:rsidRPr="00BE71B3" w:rsidRDefault="003E65A7" w:rsidP="00B21460">
            <w:pPr>
              <w:widowControl w:val="0"/>
              <w:spacing w:before="100" w:after="100"/>
              <w:rPr>
                <w:rFonts w:ascii="Arial" w:hAnsi="Arial" w:cs="Arial"/>
                <w:color w:val="FFFFFF"/>
                <w:sz w:val="20"/>
                <w:szCs w:val="21"/>
              </w:rPr>
            </w:pPr>
            <w:r>
              <w:rPr>
                <w:rFonts w:ascii="Arial" w:hAnsi="Arial" w:cs="Arial"/>
                <w:color w:val="FFFFFF"/>
                <w:sz w:val="20"/>
                <w:szCs w:val="21"/>
              </w:rPr>
              <w:t>Weighting</w:t>
            </w:r>
            <w:r w:rsidR="00405039">
              <w:rPr>
                <w:rFonts w:ascii="Arial" w:hAnsi="Arial" w:cs="Arial"/>
                <w:color w:val="FFFFFF"/>
                <w:sz w:val="20"/>
                <w:szCs w:val="21"/>
              </w:rPr>
              <w:t xml:space="preserve"> / Criteria</w:t>
            </w:r>
          </w:p>
        </w:tc>
      </w:tr>
      <w:tr w:rsidR="0014729D" w14:paraId="7E37ECA8" w14:textId="77777777" w:rsidTr="00B21460">
        <w:trPr>
          <w:trHeight w:val="60"/>
        </w:trPr>
        <w:tc>
          <w:tcPr>
            <w:tcW w:w="993" w:type="dxa"/>
            <w:vMerge/>
          </w:tcPr>
          <w:p w14:paraId="638B4D46" w14:textId="77777777" w:rsidR="0014729D" w:rsidRPr="0014729D" w:rsidRDefault="0014729D" w:rsidP="003F7FE4">
            <w:pPr>
              <w:pStyle w:val="ListParagraph"/>
              <w:widowControl w:val="0"/>
              <w:numPr>
                <w:ilvl w:val="0"/>
                <w:numId w:val="18"/>
              </w:numPr>
              <w:spacing w:before="100" w:after="100"/>
              <w:ind w:left="-108" w:firstLine="137"/>
              <w:contextualSpacing w:val="0"/>
              <w:jc w:val="both"/>
            </w:pPr>
          </w:p>
        </w:tc>
        <w:tc>
          <w:tcPr>
            <w:tcW w:w="1701" w:type="dxa"/>
            <w:vMerge/>
          </w:tcPr>
          <w:p w14:paraId="7220737B" w14:textId="77777777" w:rsidR="0014729D" w:rsidRPr="0014729D" w:rsidRDefault="0014729D" w:rsidP="0014729D">
            <w:pPr>
              <w:widowControl w:val="0"/>
              <w:spacing w:before="100" w:after="100"/>
              <w:rPr>
                <w:rFonts w:ascii="Arial" w:hAnsi="Arial" w:cs="Arial"/>
              </w:rPr>
            </w:pPr>
          </w:p>
        </w:tc>
        <w:tc>
          <w:tcPr>
            <w:tcW w:w="6804" w:type="dxa"/>
            <w:gridSpan w:val="5"/>
            <w:shd w:val="clear" w:color="auto" w:fill="B2A1C7"/>
            <w:vAlign w:val="center"/>
          </w:tcPr>
          <w:p w14:paraId="61FB3BF4" w14:textId="505B4FAA" w:rsidR="0014729D" w:rsidRPr="00BE71B3" w:rsidRDefault="001B73D8" w:rsidP="00B21460">
            <w:pPr>
              <w:widowControl w:val="0"/>
              <w:spacing w:before="100" w:after="100"/>
              <w:rPr>
                <w:rFonts w:ascii="Arial" w:hAnsi="Arial" w:cs="Arial"/>
                <w:sz w:val="20"/>
                <w:szCs w:val="21"/>
              </w:rPr>
            </w:pPr>
            <w:r>
              <w:rPr>
                <w:rFonts w:ascii="Arial" w:hAnsi="Arial" w:cs="Arial"/>
                <w:sz w:val="20"/>
                <w:szCs w:val="21"/>
              </w:rPr>
              <w:t xml:space="preserve">Scored </w:t>
            </w:r>
            <w:r w:rsidR="0014729D" w:rsidRPr="00BE71B3">
              <w:rPr>
                <w:rFonts w:ascii="Arial" w:hAnsi="Arial" w:cs="Arial"/>
                <w:sz w:val="20"/>
                <w:szCs w:val="21"/>
              </w:rPr>
              <w:t>Evaluation Criteria</w:t>
            </w:r>
          </w:p>
        </w:tc>
      </w:tr>
      <w:tr w:rsidR="0014729D" w14:paraId="427C9F56" w14:textId="77777777" w:rsidTr="00B21460">
        <w:trPr>
          <w:trHeight w:val="604"/>
        </w:trPr>
        <w:tc>
          <w:tcPr>
            <w:tcW w:w="993" w:type="dxa"/>
            <w:vMerge/>
          </w:tcPr>
          <w:p w14:paraId="427EF440" w14:textId="77777777" w:rsidR="0014729D" w:rsidRPr="0014729D" w:rsidRDefault="0014729D" w:rsidP="003F7FE4">
            <w:pPr>
              <w:pStyle w:val="ListParagraph"/>
              <w:widowControl w:val="0"/>
              <w:numPr>
                <w:ilvl w:val="0"/>
                <w:numId w:val="18"/>
              </w:numPr>
              <w:spacing w:before="100" w:after="100"/>
              <w:ind w:left="-108" w:firstLine="137"/>
              <w:contextualSpacing w:val="0"/>
              <w:jc w:val="both"/>
            </w:pPr>
          </w:p>
        </w:tc>
        <w:tc>
          <w:tcPr>
            <w:tcW w:w="1701" w:type="dxa"/>
            <w:vMerge/>
          </w:tcPr>
          <w:p w14:paraId="1B6D019C" w14:textId="77777777" w:rsidR="0014729D" w:rsidRPr="0014729D" w:rsidRDefault="0014729D" w:rsidP="0014729D">
            <w:pPr>
              <w:widowControl w:val="0"/>
              <w:spacing w:before="100" w:after="100"/>
              <w:rPr>
                <w:rFonts w:ascii="Arial" w:hAnsi="Arial" w:cs="Arial"/>
              </w:rPr>
            </w:pPr>
          </w:p>
        </w:tc>
        <w:tc>
          <w:tcPr>
            <w:tcW w:w="567" w:type="dxa"/>
            <w:vAlign w:val="center"/>
          </w:tcPr>
          <w:p w14:paraId="3FE386A7" w14:textId="77777777" w:rsidR="0014729D" w:rsidRPr="00BE71B3" w:rsidRDefault="0014729D" w:rsidP="00B21460">
            <w:pPr>
              <w:widowControl w:val="0"/>
              <w:tabs>
                <w:tab w:val="left" w:pos="360"/>
              </w:tabs>
              <w:spacing w:before="100" w:after="100"/>
              <w:rPr>
                <w:rFonts w:ascii="Arial" w:hAnsi="Arial" w:cs="Arial"/>
                <w:sz w:val="20"/>
                <w:szCs w:val="21"/>
              </w:rPr>
            </w:pPr>
            <w:r w:rsidRPr="00BE71B3">
              <w:rPr>
                <w:rFonts w:ascii="Arial" w:hAnsi="Arial" w:cs="Arial"/>
                <w:sz w:val="20"/>
                <w:szCs w:val="21"/>
              </w:rPr>
              <w:t>1.</w:t>
            </w:r>
          </w:p>
        </w:tc>
        <w:tc>
          <w:tcPr>
            <w:tcW w:w="3260" w:type="dxa"/>
            <w:vAlign w:val="center"/>
          </w:tcPr>
          <w:p w14:paraId="16B18B5D" w14:textId="36DAEFBA" w:rsidR="0014729D" w:rsidRPr="00BE71B3" w:rsidRDefault="00971690" w:rsidP="00B21460">
            <w:pPr>
              <w:widowControl w:val="0"/>
              <w:spacing w:before="100" w:after="100"/>
              <w:rPr>
                <w:rFonts w:ascii="Arial" w:hAnsi="Arial" w:cs="Arial"/>
                <w:sz w:val="20"/>
                <w:szCs w:val="21"/>
              </w:rPr>
            </w:pPr>
            <w:r>
              <w:rPr>
                <w:rFonts w:ascii="Arial" w:hAnsi="Arial" w:cs="Arial"/>
                <w:sz w:val="20"/>
                <w:szCs w:val="20"/>
              </w:rPr>
              <w:t xml:space="preserve">Understanding of and approach to the Services - </w:t>
            </w:r>
            <w:r w:rsidR="00C73943" w:rsidRPr="00764643">
              <w:rPr>
                <w:rFonts w:ascii="Arial" w:hAnsi="Arial" w:cs="Arial"/>
                <w:sz w:val="20"/>
                <w:szCs w:val="20"/>
              </w:rPr>
              <w:t xml:space="preserve">Tenderer’s approach, clearly demonstrating their capacity and capability to deliver </w:t>
            </w:r>
            <w:r w:rsidR="00C73943">
              <w:rPr>
                <w:rFonts w:ascii="Arial" w:hAnsi="Arial" w:cs="Arial"/>
                <w:sz w:val="20"/>
                <w:szCs w:val="20"/>
              </w:rPr>
              <w:t xml:space="preserve">the Services outlined in the Statement of Requirements </w:t>
            </w:r>
            <w:r w:rsidR="00C73943" w:rsidRPr="00764643">
              <w:rPr>
                <w:rFonts w:ascii="Arial" w:hAnsi="Arial" w:cs="Arial"/>
                <w:sz w:val="20"/>
                <w:szCs w:val="20"/>
              </w:rPr>
              <w:lastRenderedPageBreak/>
              <w:t>and invoice th</w:t>
            </w:r>
            <w:r w:rsidR="00C73943">
              <w:rPr>
                <w:rFonts w:ascii="Arial" w:hAnsi="Arial" w:cs="Arial"/>
                <w:sz w:val="20"/>
                <w:szCs w:val="20"/>
              </w:rPr>
              <w:t>os</w:t>
            </w:r>
            <w:r w:rsidR="00C73943" w:rsidRPr="00764643">
              <w:rPr>
                <w:rFonts w:ascii="Arial" w:hAnsi="Arial" w:cs="Arial"/>
                <w:sz w:val="20"/>
                <w:szCs w:val="20"/>
              </w:rPr>
              <w:t>e Services.</w:t>
            </w:r>
          </w:p>
        </w:tc>
        <w:tc>
          <w:tcPr>
            <w:tcW w:w="1560" w:type="dxa"/>
            <w:gridSpan w:val="2"/>
            <w:vAlign w:val="center"/>
          </w:tcPr>
          <w:p w14:paraId="343C2855" w14:textId="2EB46F6F" w:rsidR="0014729D" w:rsidRPr="00BE71B3" w:rsidRDefault="0014729D" w:rsidP="00B21460">
            <w:pPr>
              <w:widowControl w:val="0"/>
              <w:spacing w:before="100" w:after="100"/>
              <w:rPr>
                <w:rFonts w:ascii="Arial" w:hAnsi="Arial" w:cs="Arial"/>
                <w:sz w:val="20"/>
                <w:szCs w:val="20"/>
              </w:rPr>
            </w:pPr>
            <w:r w:rsidRPr="00BE71B3">
              <w:rPr>
                <w:rFonts w:ascii="Arial" w:hAnsi="Arial" w:cs="Arial"/>
                <w:sz w:val="20"/>
                <w:szCs w:val="20"/>
              </w:rPr>
              <w:lastRenderedPageBreak/>
              <w:fldChar w:fldCharType="begin"/>
            </w:r>
            <w:r w:rsidRPr="00BE71B3">
              <w:rPr>
                <w:rFonts w:ascii="Arial" w:hAnsi="Arial" w:cs="Arial"/>
                <w:sz w:val="20"/>
                <w:szCs w:val="20"/>
              </w:rPr>
              <w:instrText xml:space="preserve"> REF _Ref324760166 \w \h  \* MERGEFORMAT </w:instrText>
            </w:r>
            <w:r w:rsidRPr="00BE71B3">
              <w:rPr>
                <w:rFonts w:ascii="Arial" w:hAnsi="Arial" w:cs="Arial"/>
                <w:sz w:val="20"/>
                <w:szCs w:val="20"/>
              </w:rPr>
            </w:r>
            <w:r w:rsidRPr="00BE71B3">
              <w:rPr>
                <w:rFonts w:ascii="Arial" w:hAnsi="Arial" w:cs="Arial"/>
                <w:sz w:val="20"/>
                <w:szCs w:val="20"/>
              </w:rPr>
              <w:fldChar w:fldCharType="separate"/>
            </w:r>
            <w:r w:rsidR="00971690">
              <w:rPr>
                <w:rFonts w:ascii="Arial" w:hAnsi="Arial" w:cs="Arial"/>
                <w:sz w:val="20"/>
                <w:szCs w:val="20"/>
              </w:rPr>
              <w:t>Annexure G</w:t>
            </w:r>
            <w:r w:rsidRPr="00BE71B3">
              <w:rPr>
                <w:rFonts w:ascii="Arial" w:hAnsi="Arial" w:cs="Arial"/>
                <w:sz w:val="20"/>
                <w:szCs w:val="20"/>
              </w:rPr>
              <w:fldChar w:fldCharType="end"/>
            </w:r>
            <w:r w:rsidRPr="00BE71B3">
              <w:rPr>
                <w:rFonts w:ascii="Arial" w:hAnsi="Arial" w:cs="Arial"/>
                <w:sz w:val="20"/>
                <w:szCs w:val="20"/>
              </w:rPr>
              <w:t xml:space="preserve"> to </w:t>
            </w:r>
            <w:r w:rsidRPr="00BE71B3">
              <w:rPr>
                <w:rFonts w:ascii="Arial" w:hAnsi="Arial" w:cs="Arial"/>
                <w:sz w:val="20"/>
                <w:szCs w:val="20"/>
              </w:rPr>
              <w:fldChar w:fldCharType="begin"/>
            </w:r>
            <w:r w:rsidRPr="00BE71B3">
              <w:rPr>
                <w:rFonts w:ascii="Arial" w:hAnsi="Arial" w:cs="Arial"/>
                <w:sz w:val="20"/>
                <w:szCs w:val="20"/>
              </w:rPr>
              <w:instrText xml:space="preserve"> REF _Ref175479196 \w \h  \* MERGEFORMAT </w:instrText>
            </w:r>
            <w:r w:rsidRPr="00BE71B3">
              <w:rPr>
                <w:rFonts w:ascii="Arial" w:hAnsi="Arial" w:cs="Arial"/>
                <w:sz w:val="20"/>
                <w:szCs w:val="20"/>
              </w:rPr>
            </w:r>
            <w:r w:rsidRPr="00BE71B3">
              <w:rPr>
                <w:rFonts w:ascii="Arial" w:hAnsi="Arial" w:cs="Arial"/>
                <w:sz w:val="20"/>
                <w:szCs w:val="20"/>
              </w:rPr>
              <w:fldChar w:fldCharType="separate"/>
            </w:r>
            <w:r w:rsidR="00971690">
              <w:rPr>
                <w:rFonts w:ascii="Arial" w:hAnsi="Arial" w:cs="Arial"/>
                <w:sz w:val="20"/>
                <w:szCs w:val="20"/>
              </w:rPr>
              <w:t>Schedule 3</w:t>
            </w:r>
            <w:r w:rsidRPr="00BE71B3">
              <w:rPr>
                <w:rFonts w:ascii="Arial" w:hAnsi="Arial" w:cs="Arial"/>
                <w:sz w:val="20"/>
                <w:szCs w:val="20"/>
              </w:rPr>
              <w:fldChar w:fldCharType="end"/>
            </w:r>
          </w:p>
        </w:tc>
        <w:tc>
          <w:tcPr>
            <w:tcW w:w="1417" w:type="dxa"/>
            <w:vAlign w:val="center"/>
          </w:tcPr>
          <w:p w14:paraId="33000FBD" w14:textId="77777777" w:rsidR="0082108C" w:rsidRDefault="00565F17" w:rsidP="0082108C">
            <w:pPr>
              <w:widowControl w:val="0"/>
              <w:spacing w:before="100" w:after="100"/>
              <w:rPr>
                <w:rFonts w:ascii="Arial" w:hAnsi="Arial" w:cs="Arial"/>
                <w:sz w:val="21"/>
                <w:szCs w:val="21"/>
              </w:rPr>
            </w:pPr>
            <w:r>
              <w:rPr>
                <w:rFonts w:ascii="Arial" w:hAnsi="Arial" w:cs="Arial"/>
                <w:sz w:val="21"/>
                <w:szCs w:val="21"/>
              </w:rPr>
              <w:t>55</w:t>
            </w:r>
            <w:r w:rsidR="003E65A7" w:rsidRPr="00083477">
              <w:rPr>
                <w:rFonts w:ascii="Arial" w:hAnsi="Arial" w:cs="Arial"/>
                <w:sz w:val="21"/>
                <w:szCs w:val="21"/>
              </w:rPr>
              <w:t>%</w:t>
            </w:r>
            <w:r w:rsidR="0082108C" w:rsidRPr="00083477">
              <w:rPr>
                <w:rFonts w:ascii="Arial" w:hAnsi="Arial" w:cs="Arial"/>
                <w:sz w:val="21"/>
                <w:szCs w:val="21"/>
              </w:rPr>
              <w:t>%</w:t>
            </w:r>
            <w:r w:rsidR="0082108C">
              <w:rPr>
                <w:rFonts w:ascii="Arial" w:hAnsi="Arial" w:cs="Arial"/>
                <w:sz w:val="21"/>
                <w:szCs w:val="21"/>
              </w:rPr>
              <w:t xml:space="preserve"> / </w:t>
            </w:r>
          </w:p>
          <w:p w14:paraId="02E40B8A" w14:textId="24689FA7" w:rsidR="00565F17" w:rsidRPr="00BE71B3" w:rsidRDefault="0082108C" w:rsidP="0082108C">
            <w:pPr>
              <w:widowControl w:val="0"/>
              <w:spacing w:before="100" w:after="100"/>
              <w:rPr>
                <w:rFonts w:ascii="Arial" w:hAnsi="Arial" w:cs="Arial"/>
                <w:sz w:val="20"/>
                <w:szCs w:val="20"/>
              </w:rPr>
            </w:pPr>
            <w:r>
              <w:rPr>
                <w:rFonts w:ascii="Arial" w:hAnsi="Arial" w:cs="Arial"/>
                <w:sz w:val="20"/>
                <w:szCs w:val="20"/>
              </w:rPr>
              <w:t>Important</w:t>
            </w:r>
          </w:p>
          <w:p w14:paraId="019B6BA1" w14:textId="52CD924F" w:rsidR="00405039" w:rsidRPr="00BE71B3" w:rsidRDefault="00405039" w:rsidP="00B21460">
            <w:pPr>
              <w:widowControl w:val="0"/>
              <w:spacing w:before="100" w:after="100"/>
              <w:rPr>
                <w:rFonts w:ascii="Arial" w:hAnsi="Arial" w:cs="Arial"/>
                <w:sz w:val="20"/>
                <w:szCs w:val="20"/>
              </w:rPr>
            </w:pPr>
          </w:p>
        </w:tc>
      </w:tr>
      <w:tr w:rsidR="0014729D" w14:paraId="6B3083DC" w14:textId="77777777" w:rsidTr="00B21460">
        <w:trPr>
          <w:trHeight w:val="604"/>
        </w:trPr>
        <w:tc>
          <w:tcPr>
            <w:tcW w:w="993" w:type="dxa"/>
            <w:vMerge/>
          </w:tcPr>
          <w:p w14:paraId="41F97848" w14:textId="77777777" w:rsidR="0014729D" w:rsidRPr="0014729D" w:rsidRDefault="0014729D" w:rsidP="003F7FE4">
            <w:pPr>
              <w:pStyle w:val="ListParagraph"/>
              <w:widowControl w:val="0"/>
              <w:numPr>
                <w:ilvl w:val="0"/>
                <w:numId w:val="18"/>
              </w:numPr>
              <w:spacing w:before="100" w:after="100"/>
              <w:ind w:left="-108" w:firstLine="137"/>
              <w:contextualSpacing w:val="0"/>
              <w:jc w:val="both"/>
            </w:pPr>
          </w:p>
        </w:tc>
        <w:tc>
          <w:tcPr>
            <w:tcW w:w="1701" w:type="dxa"/>
            <w:vMerge/>
          </w:tcPr>
          <w:p w14:paraId="1A884B49" w14:textId="77777777" w:rsidR="0014729D" w:rsidRPr="0014729D" w:rsidRDefault="0014729D" w:rsidP="0014729D">
            <w:pPr>
              <w:widowControl w:val="0"/>
              <w:spacing w:before="100" w:after="100"/>
              <w:rPr>
                <w:rFonts w:ascii="Arial" w:hAnsi="Arial" w:cs="Arial"/>
              </w:rPr>
            </w:pPr>
          </w:p>
        </w:tc>
        <w:tc>
          <w:tcPr>
            <w:tcW w:w="567" w:type="dxa"/>
            <w:vAlign w:val="center"/>
          </w:tcPr>
          <w:p w14:paraId="79BCDCEC" w14:textId="77777777" w:rsidR="0014729D" w:rsidRPr="00BE71B3" w:rsidRDefault="0014729D" w:rsidP="00B21460">
            <w:pPr>
              <w:widowControl w:val="0"/>
              <w:tabs>
                <w:tab w:val="left" w:pos="360"/>
              </w:tabs>
              <w:spacing w:before="100" w:after="100"/>
              <w:rPr>
                <w:rFonts w:ascii="Arial" w:hAnsi="Arial" w:cs="Arial"/>
                <w:sz w:val="20"/>
                <w:szCs w:val="21"/>
              </w:rPr>
            </w:pPr>
            <w:r w:rsidRPr="00BE71B3">
              <w:rPr>
                <w:rFonts w:ascii="Arial" w:hAnsi="Arial" w:cs="Arial"/>
                <w:sz w:val="20"/>
                <w:szCs w:val="21"/>
              </w:rPr>
              <w:t>2.</w:t>
            </w:r>
          </w:p>
        </w:tc>
        <w:tc>
          <w:tcPr>
            <w:tcW w:w="3260" w:type="dxa"/>
            <w:vAlign w:val="center"/>
          </w:tcPr>
          <w:p w14:paraId="5D744CC8" w14:textId="4E57331D" w:rsidR="0014729D" w:rsidRPr="00BE71B3" w:rsidRDefault="00274484" w:rsidP="00B21460">
            <w:pPr>
              <w:widowControl w:val="0"/>
              <w:spacing w:before="100" w:after="100"/>
              <w:rPr>
                <w:rFonts w:ascii="Arial" w:hAnsi="Arial" w:cs="Arial"/>
                <w:sz w:val="20"/>
                <w:szCs w:val="21"/>
              </w:rPr>
            </w:pPr>
            <w:r w:rsidRPr="00764643">
              <w:rPr>
                <w:rFonts w:ascii="Arial" w:hAnsi="Arial" w:cs="Arial"/>
                <w:sz w:val="20"/>
                <w:szCs w:val="20"/>
              </w:rPr>
              <w:t>Tenderer’s experience and track record in delivering similar services</w:t>
            </w:r>
            <w:r>
              <w:rPr>
                <w:rFonts w:ascii="Arial" w:hAnsi="Arial" w:cs="Arial"/>
                <w:sz w:val="20"/>
                <w:szCs w:val="20"/>
              </w:rPr>
              <w:t>, including examples</w:t>
            </w:r>
          </w:p>
        </w:tc>
        <w:tc>
          <w:tcPr>
            <w:tcW w:w="1560" w:type="dxa"/>
            <w:gridSpan w:val="2"/>
            <w:vAlign w:val="center"/>
          </w:tcPr>
          <w:p w14:paraId="51B28905" w14:textId="25B7749A" w:rsidR="0014729D" w:rsidRPr="00BE71B3" w:rsidRDefault="0014729D" w:rsidP="00B21460">
            <w:pPr>
              <w:widowControl w:val="0"/>
              <w:spacing w:before="100" w:after="100"/>
              <w:rPr>
                <w:rFonts w:ascii="Arial" w:hAnsi="Arial" w:cs="Arial"/>
                <w:sz w:val="20"/>
                <w:szCs w:val="20"/>
              </w:rPr>
            </w:pPr>
            <w:r w:rsidRPr="00BE71B3">
              <w:rPr>
                <w:rFonts w:ascii="Arial" w:hAnsi="Arial" w:cs="Arial"/>
                <w:sz w:val="20"/>
                <w:szCs w:val="20"/>
              </w:rPr>
              <w:fldChar w:fldCharType="begin"/>
            </w:r>
            <w:r w:rsidRPr="00BE71B3">
              <w:rPr>
                <w:rFonts w:ascii="Arial" w:hAnsi="Arial" w:cs="Arial"/>
                <w:sz w:val="20"/>
                <w:szCs w:val="20"/>
              </w:rPr>
              <w:instrText xml:space="preserve"> REF _Ref325354811 \n \h  \* MERGEFORMAT </w:instrText>
            </w:r>
            <w:r w:rsidRPr="00BE71B3">
              <w:rPr>
                <w:rFonts w:ascii="Arial" w:hAnsi="Arial" w:cs="Arial"/>
                <w:sz w:val="20"/>
                <w:szCs w:val="20"/>
              </w:rPr>
            </w:r>
            <w:r w:rsidRPr="00BE71B3">
              <w:rPr>
                <w:rFonts w:ascii="Arial" w:hAnsi="Arial" w:cs="Arial"/>
                <w:sz w:val="20"/>
                <w:szCs w:val="20"/>
              </w:rPr>
              <w:fldChar w:fldCharType="separate"/>
            </w:r>
            <w:r w:rsidR="00971690">
              <w:rPr>
                <w:rFonts w:ascii="Arial" w:hAnsi="Arial" w:cs="Arial"/>
                <w:sz w:val="20"/>
                <w:szCs w:val="20"/>
              </w:rPr>
              <w:t>Annexure H</w:t>
            </w:r>
            <w:r w:rsidRPr="00BE71B3">
              <w:rPr>
                <w:rFonts w:ascii="Arial" w:hAnsi="Arial" w:cs="Arial"/>
                <w:sz w:val="20"/>
                <w:szCs w:val="20"/>
              </w:rPr>
              <w:fldChar w:fldCharType="end"/>
            </w:r>
            <w:r w:rsidRPr="00BE71B3">
              <w:rPr>
                <w:rFonts w:ascii="Arial" w:hAnsi="Arial" w:cs="Arial"/>
                <w:sz w:val="20"/>
                <w:szCs w:val="20"/>
              </w:rPr>
              <w:t xml:space="preserve"> to </w:t>
            </w:r>
            <w:r w:rsidRPr="00BE71B3">
              <w:rPr>
                <w:rFonts w:ascii="Arial" w:hAnsi="Arial" w:cs="Arial"/>
                <w:sz w:val="20"/>
                <w:szCs w:val="20"/>
              </w:rPr>
              <w:fldChar w:fldCharType="begin"/>
            </w:r>
            <w:r w:rsidRPr="00BE71B3">
              <w:rPr>
                <w:rFonts w:ascii="Arial" w:hAnsi="Arial" w:cs="Arial"/>
                <w:sz w:val="20"/>
                <w:szCs w:val="20"/>
              </w:rPr>
              <w:instrText xml:space="preserve"> REF _Ref175479196 \w \h  \* MERGEFORMAT </w:instrText>
            </w:r>
            <w:r w:rsidRPr="00BE71B3">
              <w:rPr>
                <w:rFonts w:ascii="Arial" w:hAnsi="Arial" w:cs="Arial"/>
                <w:sz w:val="20"/>
                <w:szCs w:val="20"/>
              </w:rPr>
            </w:r>
            <w:r w:rsidRPr="00BE71B3">
              <w:rPr>
                <w:rFonts w:ascii="Arial" w:hAnsi="Arial" w:cs="Arial"/>
                <w:sz w:val="20"/>
                <w:szCs w:val="20"/>
              </w:rPr>
              <w:fldChar w:fldCharType="separate"/>
            </w:r>
            <w:r w:rsidR="00971690">
              <w:rPr>
                <w:rFonts w:ascii="Arial" w:hAnsi="Arial" w:cs="Arial"/>
                <w:sz w:val="20"/>
                <w:szCs w:val="20"/>
              </w:rPr>
              <w:t>Schedule 3</w:t>
            </w:r>
            <w:r w:rsidRPr="00BE71B3">
              <w:rPr>
                <w:rFonts w:ascii="Arial" w:hAnsi="Arial" w:cs="Arial"/>
                <w:sz w:val="20"/>
                <w:szCs w:val="20"/>
              </w:rPr>
              <w:fldChar w:fldCharType="end"/>
            </w:r>
          </w:p>
        </w:tc>
        <w:tc>
          <w:tcPr>
            <w:tcW w:w="1417" w:type="dxa"/>
            <w:vAlign w:val="center"/>
          </w:tcPr>
          <w:p w14:paraId="493F6207" w14:textId="771B9BFF" w:rsidR="0014729D" w:rsidRDefault="00D56A14" w:rsidP="00B21460">
            <w:pPr>
              <w:widowControl w:val="0"/>
              <w:spacing w:before="100" w:after="100"/>
              <w:rPr>
                <w:rFonts w:ascii="Arial" w:hAnsi="Arial" w:cs="Arial"/>
                <w:sz w:val="21"/>
                <w:szCs w:val="21"/>
              </w:rPr>
            </w:pPr>
            <w:r>
              <w:rPr>
                <w:rFonts w:ascii="Arial" w:hAnsi="Arial" w:cs="Arial"/>
                <w:sz w:val="21"/>
                <w:szCs w:val="21"/>
              </w:rPr>
              <w:t>35</w:t>
            </w:r>
            <w:r w:rsidR="003E65A7" w:rsidRPr="00083477">
              <w:rPr>
                <w:rFonts w:ascii="Arial" w:hAnsi="Arial" w:cs="Arial"/>
                <w:sz w:val="21"/>
                <w:szCs w:val="21"/>
              </w:rPr>
              <w:t>%</w:t>
            </w:r>
            <w:r w:rsidR="00405039">
              <w:rPr>
                <w:rFonts w:ascii="Arial" w:hAnsi="Arial" w:cs="Arial"/>
                <w:sz w:val="21"/>
                <w:szCs w:val="21"/>
              </w:rPr>
              <w:t xml:space="preserve"> / </w:t>
            </w:r>
          </w:p>
          <w:p w14:paraId="1FA07EE3" w14:textId="77777777" w:rsidR="00405039" w:rsidRPr="00BE71B3" w:rsidRDefault="00405039" w:rsidP="00B21460">
            <w:pPr>
              <w:widowControl w:val="0"/>
              <w:spacing w:before="100" w:after="100"/>
              <w:rPr>
                <w:rFonts w:ascii="Arial" w:hAnsi="Arial" w:cs="Arial"/>
                <w:sz w:val="20"/>
                <w:szCs w:val="20"/>
              </w:rPr>
            </w:pPr>
            <w:r>
              <w:rPr>
                <w:rFonts w:ascii="Arial" w:hAnsi="Arial" w:cs="Arial"/>
                <w:sz w:val="20"/>
                <w:szCs w:val="20"/>
              </w:rPr>
              <w:t>Important</w:t>
            </w:r>
          </w:p>
        </w:tc>
      </w:tr>
      <w:tr w:rsidR="00D56A14" w14:paraId="49298824" w14:textId="77777777" w:rsidTr="00B21460">
        <w:trPr>
          <w:trHeight w:val="604"/>
        </w:trPr>
        <w:tc>
          <w:tcPr>
            <w:tcW w:w="993" w:type="dxa"/>
            <w:vMerge/>
          </w:tcPr>
          <w:p w14:paraId="39BB12C0" w14:textId="77777777" w:rsidR="00D56A14" w:rsidRPr="0014729D" w:rsidRDefault="00D56A14" w:rsidP="003F7FE4">
            <w:pPr>
              <w:pStyle w:val="ListParagraph"/>
              <w:widowControl w:val="0"/>
              <w:numPr>
                <w:ilvl w:val="0"/>
                <w:numId w:val="18"/>
              </w:numPr>
              <w:spacing w:before="100" w:after="100"/>
              <w:ind w:left="-108" w:firstLine="137"/>
              <w:contextualSpacing w:val="0"/>
              <w:jc w:val="both"/>
            </w:pPr>
          </w:p>
        </w:tc>
        <w:tc>
          <w:tcPr>
            <w:tcW w:w="1701" w:type="dxa"/>
            <w:vMerge/>
          </w:tcPr>
          <w:p w14:paraId="58CB3161" w14:textId="77777777" w:rsidR="00D56A14" w:rsidRPr="0014729D" w:rsidRDefault="00D56A14" w:rsidP="00D56A14">
            <w:pPr>
              <w:widowControl w:val="0"/>
              <w:spacing w:before="100" w:after="100"/>
              <w:rPr>
                <w:rFonts w:ascii="Arial" w:hAnsi="Arial" w:cs="Arial"/>
              </w:rPr>
            </w:pPr>
          </w:p>
        </w:tc>
        <w:tc>
          <w:tcPr>
            <w:tcW w:w="567" w:type="dxa"/>
            <w:vAlign w:val="center"/>
          </w:tcPr>
          <w:p w14:paraId="06324A15" w14:textId="58B7E541" w:rsidR="00D56A14" w:rsidRPr="00BE71B3" w:rsidRDefault="00D56A14" w:rsidP="00D56A14">
            <w:pPr>
              <w:widowControl w:val="0"/>
              <w:tabs>
                <w:tab w:val="left" w:pos="360"/>
              </w:tabs>
              <w:spacing w:before="100" w:after="100"/>
              <w:rPr>
                <w:rFonts w:ascii="Arial" w:hAnsi="Arial" w:cs="Arial"/>
                <w:sz w:val="20"/>
                <w:szCs w:val="21"/>
              </w:rPr>
            </w:pPr>
            <w:r w:rsidRPr="00BE71B3">
              <w:rPr>
                <w:rFonts w:ascii="Arial" w:hAnsi="Arial" w:cs="Arial"/>
                <w:sz w:val="20"/>
                <w:szCs w:val="21"/>
              </w:rPr>
              <w:t>3.</w:t>
            </w:r>
          </w:p>
        </w:tc>
        <w:tc>
          <w:tcPr>
            <w:tcW w:w="3260" w:type="dxa"/>
            <w:vAlign w:val="center"/>
          </w:tcPr>
          <w:p w14:paraId="5250B410" w14:textId="6065AA0E" w:rsidR="00D56A14" w:rsidRPr="00BE71B3" w:rsidRDefault="00D56A14" w:rsidP="00D56A14">
            <w:pPr>
              <w:widowControl w:val="0"/>
              <w:spacing w:before="100" w:after="100"/>
              <w:rPr>
                <w:rFonts w:ascii="Arial" w:hAnsi="Arial" w:cs="Arial"/>
                <w:sz w:val="20"/>
                <w:szCs w:val="21"/>
              </w:rPr>
            </w:pPr>
            <w:r>
              <w:rPr>
                <w:rFonts w:ascii="Arial" w:hAnsi="Arial" w:cs="Arial"/>
                <w:sz w:val="20"/>
                <w:szCs w:val="21"/>
              </w:rPr>
              <w:t>Management of Changed Requirements at Short N</w:t>
            </w:r>
            <w:r w:rsidR="005F4A43">
              <w:rPr>
                <w:rFonts w:ascii="Arial" w:hAnsi="Arial" w:cs="Arial"/>
                <w:sz w:val="20"/>
                <w:szCs w:val="21"/>
              </w:rPr>
              <w:t>otice</w:t>
            </w:r>
          </w:p>
        </w:tc>
        <w:tc>
          <w:tcPr>
            <w:tcW w:w="1560" w:type="dxa"/>
            <w:gridSpan w:val="2"/>
            <w:vAlign w:val="center"/>
          </w:tcPr>
          <w:p w14:paraId="7D1898A2" w14:textId="74F5583F" w:rsidR="00D56A14" w:rsidRPr="00BE71B3" w:rsidRDefault="00971690" w:rsidP="00D56A14">
            <w:pPr>
              <w:widowControl w:val="0"/>
              <w:spacing w:before="100" w:after="100"/>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REF _Ref227738634 \r \h </w:instrText>
            </w:r>
            <w:r>
              <w:rPr>
                <w:rFonts w:ascii="Arial" w:hAnsi="Arial" w:cs="Arial"/>
                <w:sz w:val="20"/>
                <w:szCs w:val="20"/>
              </w:rPr>
            </w:r>
            <w:r>
              <w:rPr>
                <w:rFonts w:ascii="Arial" w:hAnsi="Arial" w:cs="Arial"/>
                <w:sz w:val="20"/>
                <w:szCs w:val="20"/>
              </w:rPr>
              <w:fldChar w:fldCharType="separate"/>
            </w:r>
            <w:r>
              <w:rPr>
                <w:rFonts w:ascii="Arial" w:hAnsi="Arial" w:cs="Arial"/>
                <w:sz w:val="20"/>
                <w:szCs w:val="20"/>
              </w:rPr>
              <w:t>Annexure I</w:t>
            </w:r>
            <w:r>
              <w:rPr>
                <w:rFonts w:ascii="Arial" w:hAnsi="Arial" w:cs="Arial"/>
                <w:sz w:val="20"/>
                <w:szCs w:val="20"/>
              </w:rPr>
              <w:fldChar w:fldCharType="end"/>
            </w:r>
            <w:r>
              <w:rPr>
                <w:rFonts w:ascii="Arial" w:hAnsi="Arial" w:cs="Arial"/>
                <w:sz w:val="20"/>
                <w:szCs w:val="20"/>
              </w:rPr>
              <w:t xml:space="preserve"> </w:t>
            </w:r>
            <w:r w:rsidRPr="00BE71B3">
              <w:rPr>
                <w:rFonts w:ascii="Arial" w:hAnsi="Arial" w:cs="Arial"/>
                <w:sz w:val="20"/>
                <w:szCs w:val="20"/>
              </w:rPr>
              <w:t xml:space="preserve">to </w:t>
            </w:r>
            <w:r w:rsidRPr="00BE71B3">
              <w:rPr>
                <w:rFonts w:ascii="Arial" w:hAnsi="Arial" w:cs="Arial"/>
                <w:sz w:val="20"/>
                <w:szCs w:val="20"/>
              </w:rPr>
              <w:fldChar w:fldCharType="begin"/>
            </w:r>
            <w:r w:rsidRPr="00BE71B3">
              <w:rPr>
                <w:rFonts w:ascii="Arial" w:hAnsi="Arial" w:cs="Arial"/>
                <w:sz w:val="20"/>
                <w:szCs w:val="20"/>
              </w:rPr>
              <w:instrText xml:space="preserve"> REF _Ref175479196 \w \h  \* MERGEFORMAT </w:instrText>
            </w:r>
            <w:r w:rsidRPr="00BE71B3">
              <w:rPr>
                <w:rFonts w:ascii="Arial" w:hAnsi="Arial" w:cs="Arial"/>
                <w:sz w:val="20"/>
                <w:szCs w:val="20"/>
              </w:rPr>
            </w:r>
            <w:r w:rsidRPr="00BE71B3">
              <w:rPr>
                <w:rFonts w:ascii="Arial" w:hAnsi="Arial" w:cs="Arial"/>
                <w:sz w:val="20"/>
                <w:szCs w:val="20"/>
              </w:rPr>
              <w:fldChar w:fldCharType="separate"/>
            </w:r>
            <w:r>
              <w:rPr>
                <w:rFonts w:ascii="Arial" w:hAnsi="Arial" w:cs="Arial"/>
                <w:sz w:val="20"/>
                <w:szCs w:val="20"/>
              </w:rPr>
              <w:t>Schedule 3</w:t>
            </w:r>
            <w:r w:rsidRPr="00BE71B3">
              <w:rPr>
                <w:rFonts w:ascii="Arial" w:hAnsi="Arial" w:cs="Arial"/>
                <w:sz w:val="20"/>
                <w:szCs w:val="20"/>
              </w:rPr>
              <w:fldChar w:fldCharType="end"/>
            </w:r>
          </w:p>
        </w:tc>
        <w:tc>
          <w:tcPr>
            <w:tcW w:w="1417" w:type="dxa"/>
            <w:vAlign w:val="center"/>
          </w:tcPr>
          <w:p w14:paraId="561FCF33" w14:textId="77777777" w:rsidR="0082108C" w:rsidRDefault="0082108C" w:rsidP="0082108C">
            <w:pPr>
              <w:widowControl w:val="0"/>
              <w:spacing w:before="100" w:after="100"/>
              <w:rPr>
                <w:rFonts w:ascii="Arial" w:hAnsi="Arial" w:cs="Arial"/>
                <w:sz w:val="21"/>
                <w:szCs w:val="21"/>
              </w:rPr>
            </w:pPr>
            <w:r>
              <w:rPr>
                <w:rFonts w:ascii="Arial" w:hAnsi="Arial" w:cs="Arial"/>
                <w:sz w:val="21"/>
                <w:szCs w:val="21"/>
              </w:rPr>
              <w:t>5</w:t>
            </w:r>
            <w:r w:rsidRPr="00083477">
              <w:rPr>
                <w:rFonts w:ascii="Arial" w:hAnsi="Arial" w:cs="Arial"/>
                <w:sz w:val="21"/>
                <w:szCs w:val="21"/>
              </w:rPr>
              <w:t>%</w:t>
            </w:r>
            <w:r>
              <w:rPr>
                <w:rFonts w:ascii="Arial" w:hAnsi="Arial" w:cs="Arial"/>
                <w:sz w:val="21"/>
                <w:szCs w:val="21"/>
              </w:rPr>
              <w:t xml:space="preserve"> / </w:t>
            </w:r>
          </w:p>
          <w:p w14:paraId="33A4825A" w14:textId="1D5CC839" w:rsidR="00D56A14" w:rsidRPr="00083477" w:rsidRDefault="0082108C" w:rsidP="0082108C">
            <w:pPr>
              <w:widowControl w:val="0"/>
              <w:spacing w:before="100" w:after="100"/>
              <w:rPr>
                <w:rFonts w:ascii="Arial" w:hAnsi="Arial" w:cs="Arial"/>
                <w:sz w:val="21"/>
                <w:szCs w:val="21"/>
              </w:rPr>
            </w:pPr>
            <w:r>
              <w:rPr>
                <w:rFonts w:ascii="Arial" w:hAnsi="Arial" w:cs="Arial"/>
                <w:sz w:val="20"/>
                <w:szCs w:val="20"/>
              </w:rPr>
              <w:t>Important</w:t>
            </w:r>
          </w:p>
        </w:tc>
      </w:tr>
      <w:tr w:rsidR="00E07A11" w14:paraId="5BE4308A" w14:textId="77777777" w:rsidTr="00B21460">
        <w:trPr>
          <w:trHeight w:val="604"/>
        </w:trPr>
        <w:tc>
          <w:tcPr>
            <w:tcW w:w="993" w:type="dxa"/>
            <w:vMerge/>
          </w:tcPr>
          <w:p w14:paraId="6DEA3FC1" w14:textId="77777777" w:rsidR="00E07A11" w:rsidRPr="0014729D" w:rsidRDefault="00E07A11" w:rsidP="003F7FE4">
            <w:pPr>
              <w:pStyle w:val="ListParagraph"/>
              <w:widowControl w:val="0"/>
              <w:numPr>
                <w:ilvl w:val="0"/>
                <w:numId w:val="18"/>
              </w:numPr>
              <w:spacing w:before="100" w:after="100"/>
              <w:ind w:left="-108" w:firstLine="137"/>
              <w:contextualSpacing w:val="0"/>
              <w:jc w:val="both"/>
            </w:pPr>
          </w:p>
        </w:tc>
        <w:tc>
          <w:tcPr>
            <w:tcW w:w="1701" w:type="dxa"/>
            <w:vMerge/>
          </w:tcPr>
          <w:p w14:paraId="4E9CC067" w14:textId="77777777" w:rsidR="00E07A11" w:rsidRPr="0014729D" w:rsidRDefault="00E07A11" w:rsidP="00E07A11">
            <w:pPr>
              <w:widowControl w:val="0"/>
              <w:spacing w:before="100" w:after="100"/>
              <w:rPr>
                <w:rFonts w:ascii="Arial" w:hAnsi="Arial" w:cs="Arial"/>
              </w:rPr>
            </w:pPr>
          </w:p>
        </w:tc>
        <w:tc>
          <w:tcPr>
            <w:tcW w:w="567" w:type="dxa"/>
            <w:vAlign w:val="center"/>
          </w:tcPr>
          <w:p w14:paraId="6E8E21D5" w14:textId="21E2D172" w:rsidR="00E07A11" w:rsidRPr="00BE71B3" w:rsidRDefault="00E07A11" w:rsidP="00E07A11">
            <w:pPr>
              <w:widowControl w:val="0"/>
              <w:tabs>
                <w:tab w:val="left" w:pos="360"/>
              </w:tabs>
              <w:spacing w:before="100" w:after="100"/>
              <w:rPr>
                <w:rFonts w:ascii="Arial" w:hAnsi="Arial" w:cs="Arial"/>
                <w:sz w:val="20"/>
                <w:szCs w:val="21"/>
              </w:rPr>
            </w:pPr>
            <w:r w:rsidRPr="00BE71B3">
              <w:rPr>
                <w:rFonts w:ascii="Arial" w:hAnsi="Arial" w:cs="Arial"/>
                <w:sz w:val="20"/>
                <w:szCs w:val="21"/>
              </w:rPr>
              <w:t>4.</w:t>
            </w:r>
          </w:p>
        </w:tc>
        <w:tc>
          <w:tcPr>
            <w:tcW w:w="3260" w:type="dxa"/>
            <w:vAlign w:val="center"/>
          </w:tcPr>
          <w:p w14:paraId="5DB4D03A" w14:textId="13A7DD65" w:rsidR="00E07A11" w:rsidRPr="00BE71B3" w:rsidRDefault="00E07A11" w:rsidP="00E07A11">
            <w:pPr>
              <w:widowControl w:val="0"/>
              <w:spacing w:before="100" w:after="100"/>
              <w:rPr>
                <w:rFonts w:ascii="Arial" w:hAnsi="Arial" w:cs="Arial"/>
                <w:sz w:val="20"/>
                <w:szCs w:val="21"/>
              </w:rPr>
            </w:pPr>
            <w:r>
              <w:rPr>
                <w:rFonts w:ascii="Arial" w:hAnsi="Arial" w:cs="Arial"/>
                <w:sz w:val="20"/>
                <w:szCs w:val="21"/>
              </w:rPr>
              <w:t>Value Added Services</w:t>
            </w:r>
          </w:p>
        </w:tc>
        <w:tc>
          <w:tcPr>
            <w:tcW w:w="1560" w:type="dxa"/>
            <w:gridSpan w:val="2"/>
            <w:vAlign w:val="center"/>
          </w:tcPr>
          <w:p w14:paraId="3847BBF5" w14:textId="77777777" w:rsidR="00E07A11" w:rsidRPr="00BE71B3" w:rsidRDefault="00E07A11" w:rsidP="00E07A11">
            <w:pPr>
              <w:widowControl w:val="0"/>
              <w:spacing w:before="100" w:after="100"/>
              <w:rPr>
                <w:rFonts w:ascii="Arial" w:hAnsi="Arial" w:cs="Arial"/>
                <w:sz w:val="20"/>
                <w:szCs w:val="20"/>
              </w:rPr>
            </w:pPr>
            <w:r w:rsidRPr="00BE71B3">
              <w:rPr>
                <w:rFonts w:ascii="Arial" w:hAnsi="Arial" w:cs="Arial"/>
                <w:sz w:val="20"/>
                <w:szCs w:val="20"/>
              </w:rPr>
              <w:t>Pricing Schedule (with spreadsheet)</w:t>
            </w:r>
          </w:p>
          <w:p w14:paraId="7CA537FA" w14:textId="3EC909DA" w:rsidR="00E07A11" w:rsidRPr="00BE71B3" w:rsidRDefault="00E07A11" w:rsidP="00E07A11">
            <w:pPr>
              <w:widowControl w:val="0"/>
              <w:spacing w:before="100" w:after="100"/>
              <w:rPr>
                <w:rFonts w:ascii="Arial" w:hAnsi="Arial" w:cs="Arial"/>
                <w:sz w:val="20"/>
                <w:szCs w:val="20"/>
              </w:rPr>
            </w:pPr>
            <w:r w:rsidRPr="00BE71B3">
              <w:rPr>
                <w:rFonts w:ascii="Arial" w:hAnsi="Arial" w:cs="Arial"/>
                <w:sz w:val="20"/>
                <w:szCs w:val="20"/>
              </w:rPr>
              <w:fldChar w:fldCharType="begin"/>
            </w:r>
            <w:r w:rsidRPr="00BE71B3">
              <w:rPr>
                <w:rFonts w:ascii="Arial" w:hAnsi="Arial" w:cs="Arial"/>
                <w:sz w:val="20"/>
                <w:szCs w:val="20"/>
              </w:rPr>
              <w:instrText xml:space="preserve"> REF _Ref325358272 \w \h  \* MERGEFORMAT </w:instrText>
            </w:r>
            <w:r w:rsidRPr="00BE71B3">
              <w:rPr>
                <w:rFonts w:ascii="Arial" w:hAnsi="Arial" w:cs="Arial"/>
                <w:sz w:val="20"/>
                <w:szCs w:val="20"/>
              </w:rPr>
            </w:r>
            <w:r w:rsidRPr="00BE71B3">
              <w:rPr>
                <w:rFonts w:ascii="Arial" w:hAnsi="Arial" w:cs="Arial"/>
                <w:sz w:val="20"/>
                <w:szCs w:val="20"/>
              </w:rPr>
              <w:fldChar w:fldCharType="separate"/>
            </w:r>
            <w:r w:rsidR="00971690">
              <w:rPr>
                <w:rFonts w:ascii="Arial" w:hAnsi="Arial" w:cs="Arial"/>
                <w:sz w:val="20"/>
                <w:szCs w:val="20"/>
              </w:rPr>
              <w:t>Annexure K</w:t>
            </w:r>
            <w:r w:rsidRPr="00BE71B3">
              <w:rPr>
                <w:rFonts w:ascii="Arial" w:hAnsi="Arial" w:cs="Arial"/>
                <w:sz w:val="20"/>
                <w:szCs w:val="20"/>
              </w:rPr>
              <w:fldChar w:fldCharType="end"/>
            </w:r>
            <w:r w:rsidRPr="00BE71B3">
              <w:rPr>
                <w:rFonts w:ascii="Arial" w:hAnsi="Arial" w:cs="Arial"/>
                <w:sz w:val="20"/>
                <w:szCs w:val="20"/>
              </w:rPr>
              <w:t xml:space="preserve"> to </w:t>
            </w:r>
            <w:r w:rsidRPr="00BE71B3">
              <w:rPr>
                <w:rFonts w:ascii="Arial" w:hAnsi="Arial" w:cs="Arial"/>
                <w:sz w:val="20"/>
                <w:szCs w:val="20"/>
              </w:rPr>
              <w:fldChar w:fldCharType="begin"/>
            </w:r>
            <w:r w:rsidRPr="00BE71B3">
              <w:rPr>
                <w:rFonts w:ascii="Arial" w:hAnsi="Arial" w:cs="Arial"/>
                <w:sz w:val="20"/>
                <w:szCs w:val="20"/>
              </w:rPr>
              <w:instrText xml:space="preserve"> REF _Ref175479196 \w \h  \* MERGEFORMAT </w:instrText>
            </w:r>
            <w:r w:rsidRPr="00BE71B3">
              <w:rPr>
                <w:rFonts w:ascii="Arial" w:hAnsi="Arial" w:cs="Arial"/>
                <w:sz w:val="20"/>
                <w:szCs w:val="20"/>
              </w:rPr>
            </w:r>
            <w:r w:rsidRPr="00BE71B3">
              <w:rPr>
                <w:rFonts w:ascii="Arial" w:hAnsi="Arial" w:cs="Arial"/>
                <w:sz w:val="20"/>
                <w:szCs w:val="20"/>
              </w:rPr>
              <w:fldChar w:fldCharType="separate"/>
            </w:r>
            <w:r w:rsidR="00971690">
              <w:rPr>
                <w:rFonts w:ascii="Arial" w:hAnsi="Arial" w:cs="Arial"/>
                <w:sz w:val="20"/>
                <w:szCs w:val="20"/>
              </w:rPr>
              <w:t>Schedule 3</w:t>
            </w:r>
            <w:r w:rsidRPr="00BE71B3">
              <w:rPr>
                <w:rFonts w:ascii="Arial" w:hAnsi="Arial" w:cs="Arial"/>
                <w:sz w:val="20"/>
                <w:szCs w:val="20"/>
              </w:rPr>
              <w:fldChar w:fldCharType="end"/>
            </w:r>
          </w:p>
        </w:tc>
        <w:tc>
          <w:tcPr>
            <w:tcW w:w="1417" w:type="dxa"/>
            <w:vAlign w:val="center"/>
          </w:tcPr>
          <w:p w14:paraId="7ED5F6D5" w14:textId="74BE85FB" w:rsidR="00E07A11" w:rsidRDefault="0082108C" w:rsidP="00E07A11">
            <w:pPr>
              <w:widowControl w:val="0"/>
              <w:spacing w:before="100" w:after="100"/>
              <w:rPr>
                <w:rFonts w:ascii="Arial" w:hAnsi="Arial" w:cs="Arial"/>
                <w:sz w:val="21"/>
                <w:szCs w:val="21"/>
              </w:rPr>
            </w:pPr>
            <w:r>
              <w:rPr>
                <w:rFonts w:ascii="Arial" w:hAnsi="Arial" w:cs="Arial"/>
                <w:sz w:val="21"/>
                <w:szCs w:val="21"/>
              </w:rPr>
              <w:t>5</w:t>
            </w:r>
            <w:r w:rsidR="00E07A11" w:rsidRPr="00083477">
              <w:rPr>
                <w:rFonts w:ascii="Arial" w:hAnsi="Arial" w:cs="Arial"/>
                <w:sz w:val="21"/>
                <w:szCs w:val="21"/>
              </w:rPr>
              <w:t>%</w:t>
            </w:r>
            <w:r w:rsidR="00E07A11">
              <w:rPr>
                <w:rFonts w:ascii="Arial" w:hAnsi="Arial" w:cs="Arial"/>
                <w:sz w:val="21"/>
                <w:szCs w:val="21"/>
              </w:rPr>
              <w:t xml:space="preserve"> / </w:t>
            </w:r>
          </w:p>
          <w:p w14:paraId="69617C23" w14:textId="716B3BA4" w:rsidR="00E07A11" w:rsidRPr="00083477" w:rsidRDefault="00E07A11" w:rsidP="00E07A11">
            <w:pPr>
              <w:widowControl w:val="0"/>
              <w:spacing w:before="100" w:after="100"/>
              <w:rPr>
                <w:rFonts w:ascii="Arial" w:hAnsi="Arial" w:cs="Arial"/>
                <w:sz w:val="21"/>
                <w:szCs w:val="21"/>
              </w:rPr>
            </w:pPr>
            <w:r>
              <w:rPr>
                <w:rFonts w:ascii="Arial" w:hAnsi="Arial" w:cs="Arial"/>
                <w:sz w:val="21"/>
                <w:szCs w:val="21"/>
              </w:rPr>
              <w:t>Desirable</w:t>
            </w:r>
          </w:p>
        </w:tc>
      </w:tr>
      <w:tr w:rsidR="00E07A11" w14:paraId="0A3C5874" w14:textId="77777777" w:rsidTr="00B21460">
        <w:trPr>
          <w:trHeight w:val="60"/>
        </w:trPr>
        <w:tc>
          <w:tcPr>
            <w:tcW w:w="993" w:type="dxa"/>
            <w:vMerge/>
          </w:tcPr>
          <w:p w14:paraId="1A5274AD" w14:textId="77777777" w:rsidR="00E07A11" w:rsidRPr="0014729D" w:rsidRDefault="00E07A11" w:rsidP="003F7FE4">
            <w:pPr>
              <w:pStyle w:val="ListParagraph"/>
              <w:widowControl w:val="0"/>
              <w:numPr>
                <w:ilvl w:val="0"/>
                <w:numId w:val="18"/>
              </w:numPr>
              <w:spacing w:before="100" w:after="100"/>
              <w:ind w:left="-108" w:firstLine="137"/>
              <w:contextualSpacing w:val="0"/>
              <w:jc w:val="both"/>
            </w:pPr>
          </w:p>
        </w:tc>
        <w:tc>
          <w:tcPr>
            <w:tcW w:w="1701" w:type="dxa"/>
            <w:vMerge/>
          </w:tcPr>
          <w:p w14:paraId="6852C778" w14:textId="77777777" w:rsidR="00E07A11" w:rsidRPr="0014729D" w:rsidRDefault="00E07A11" w:rsidP="00E07A11">
            <w:pPr>
              <w:widowControl w:val="0"/>
              <w:spacing w:before="100" w:after="100"/>
              <w:rPr>
                <w:rFonts w:ascii="Arial" w:hAnsi="Arial" w:cs="Arial"/>
              </w:rPr>
            </w:pPr>
          </w:p>
        </w:tc>
        <w:tc>
          <w:tcPr>
            <w:tcW w:w="6804" w:type="dxa"/>
            <w:gridSpan w:val="5"/>
            <w:shd w:val="clear" w:color="auto" w:fill="B2A1C7"/>
            <w:vAlign w:val="center"/>
          </w:tcPr>
          <w:p w14:paraId="4ABB3064" w14:textId="5A0C119C" w:rsidR="00E07A11" w:rsidRPr="0014729D" w:rsidRDefault="001B73D8" w:rsidP="00E07A11">
            <w:pPr>
              <w:widowControl w:val="0"/>
              <w:spacing w:before="100" w:after="100"/>
              <w:rPr>
                <w:rFonts w:ascii="Arial" w:hAnsi="Arial" w:cs="Arial"/>
                <w:sz w:val="21"/>
                <w:szCs w:val="21"/>
              </w:rPr>
            </w:pPr>
            <w:r>
              <w:rPr>
                <w:rFonts w:ascii="Arial" w:hAnsi="Arial" w:cs="Arial"/>
                <w:sz w:val="21"/>
                <w:szCs w:val="21"/>
              </w:rPr>
              <w:t xml:space="preserve">Non-scored </w:t>
            </w:r>
            <w:r w:rsidR="00E07A11" w:rsidRPr="0014729D">
              <w:rPr>
                <w:rFonts w:ascii="Arial" w:hAnsi="Arial" w:cs="Arial"/>
                <w:sz w:val="21"/>
                <w:szCs w:val="21"/>
              </w:rPr>
              <w:t xml:space="preserve">Evaluation Criteria </w:t>
            </w:r>
          </w:p>
        </w:tc>
      </w:tr>
      <w:tr w:rsidR="00E07A11" w14:paraId="4DFFC4E9" w14:textId="77777777" w:rsidTr="00B21460">
        <w:trPr>
          <w:trHeight w:val="604"/>
        </w:trPr>
        <w:tc>
          <w:tcPr>
            <w:tcW w:w="993" w:type="dxa"/>
            <w:vMerge/>
          </w:tcPr>
          <w:p w14:paraId="481A11BD" w14:textId="77777777" w:rsidR="00E07A11" w:rsidRPr="0014729D" w:rsidRDefault="00E07A11" w:rsidP="003F7FE4">
            <w:pPr>
              <w:pStyle w:val="ListParagraph"/>
              <w:widowControl w:val="0"/>
              <w:numPr>
                <w:ilvl w:val="0"/>
                <w:numId w:val="18"/>
              </w:numPr>
              <w:spacing w:before="100" w:after="100"/>
              <w:ind w:left="-108" w:firstLine="137"/>
              <w:contextualSpacing w:val="0"/>
              <w:jc w:val="both"/>
            </w:pPr>
          </w:p>
        </w:tc>
        <w:tc>
          <w:tcPr>
            <w:tcW w:w="1701" w:type="dxa"/>
            <w:vMerge/>
          </w:tcPr>
          <w:p w14:paraId="2B2750F5" w14:textId="77777777" w:rsidR="00E07A11" w:rsidRPr="0014729D" w:rsidRDefault="00E07A11" w:rsidP="00E07A11">
            <w:pPr>
              <w:widowControl w:val="0"/>
              <w:spacing w:before="100" w:after="100"/>
              <w:rPr>
                <w:rFonts w:ascii="Arial" w:hAnsi="Arial" w:cs="Arial"/>
              </w:rPr>
            </w:pPr>
          </w:p>
        </w:tc>
        <w:tc>
          <w:tcPr>
            <w:tcW w:w="567" w:type="dxa"/>
            <w:vAlign w:val="center"/>
          </w:tcPr>
          <w:p w14:paraId="1E59A3EB" w14:textId="1C0C7A3F" w:rsidR="00E07A11" w:rsidRPr="00BE71B3" w:rsidRDefault="001B73D8" w:rsidP="00E07A11">
            <w:pPr>
              <w:widowControl w:val="0"/>
              <w:spacing w:before="100" w:after="100"/>
              <w:rPr>
                <w:rFonts w:ascii="Arial" w:hAnsi="Arial" w:cs="Arial"/>
                <w:sz w:val="20"/>
                <w:szCs w:val="21"/>
              </w:rPr>
            </w:pPr>
            <w:r>
              <w:rPr>
                <w:rFonts w:ascii="Arial" w:hAnsi="Arial" w:cs="Arial"/>
                <w:sz w:val="20"/>
                <w:szCs w:val="21"/>
              </w:rPr>
              <w:t>5</w:t>
            </w:r>
            <w:r w:rsidR="00E07A11" w:rsidRPr="00BE71B3">
              <w:rPr>
                <w:rFonts w:ascii="Arial" w:hAnsi="Arial" w:cs="Arial"/>
                <w:sz w:val="20"/>
                <w:szCs w:val="21"/>
              </w:rPr>
              <w:t>.</w:t>
            </w:r>
          </w:p>
        </w:tc>
        <w:tc>
          <w:tcPr>
            <w:tcW w:w="3260" w:type="dxa"/>
            <w:vAlign w:val="center"/>
          </w:tcPr>
          <w:p w14:paraId="6FF22AD6" w14:textId="77777777" w:rsidR="00E07A11" w:rsidRPr="00BE71B3" w:rsidRDefault="00E07A11" w:rsidP="00E07A11">
            <w:pPr>
              <w:widowControl w:val="0"/>
              <w:spacing w:before="100" w:after="100"/>
              <w:rPr>
                <w:rFonts w:ascii="Arial" w:hAnsi="Arial" w:cs="Arial"/>
                <w:sz w:val="20"/>
                <w:szCs w:val="20"/>
              </w:rPr>
            </w:pPr>
            <w:r w:rsidRPr="00BE71B3">
              <w:rPr>
                <w:rFonts w:ascii="Arial" w:hAnsi="Arial" w:cs="Arial"/>
                <w:sz w:val="20"/>
                <w:szCs w:val="20"/>
              </w:rPr>
              <w:t>Price</w:t>
            </w:r>
          </w:p>
        </w:tc>
        <w:tc>
          <w:tcPr>
            <w:tcW w:w="1560" w:type="dxa"/>
            <w:gridSpan w:val="2"/>
            <w:vAlign w:val="center"/>
          </w:tcPr>
          <w:p w14:paraId="45D7E96B" w14:textId="77777777" w:rsidR="00E07A11" w:rsidRDefault="00E07A11" w:rsidP="00E07A11">
            <w:pPr>
              <w:widowControl w:val="0"/>
              <w:spacing w:before="100" w:after="100"/>
              <w:rPr>
                <w:rFonts w:ascii="Arial" w:hAnsi="Arial" w:cs="Arial"/>
                <w:sz w:val="20"/>
                <w:szCs w:val="20"/>
              </w:rPr>
            </w:pPr>
            <w:r w:rsidRPr="00BE71B3">
              <w:rPr>
                <w:rFonts w:ascii="Arial" w:hAnsi="Arial" w:cs="Arial"/>
                <w:sz w:val="20"/>
                <w:szCs w:val="20"/>
              </w:rPr>
              <w:t>Pricing Schedule (with spreadsheet)</w:t>
            </w:r>
          </w:p>
          <w:p w14:paraId="386243FC" w14:textId="79BD9088" w:rsidR="00971690" w:rsidRPr="00BE71B3" w:rsidRDefault="00971690" w:rsidP="00E07A11">
            <w:pPr>
              <w:widowControl w:val="0"/>
              <w:spacing w:before="100" w:after="100"/>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REF _Ref227680345 \r \h </w:instrText>
            </w:r>
            <w:r>
              <w:rPr>
                <w:rFonts w:ascii="Arial" w:hAnsi="Arial" w:cs="Arial"/>
                <w:sz w:val="20"/>
                <w:szCs w:val="20"/>
              </w:rPr>
            </w:r>
            <w:r>
              <w:rPr>
                <w:rFonts w:ascii="Arial" w:hAnsi="Arial" w:cs="Arial"/>
                <w:sz w:val="20"/>
                <w:szCs w:val="20"/>
              </w:rPr>
              <w:fldChar w:fldCharType="separate"/>
            </w:r>
            <w:r>
              <w:rPr>
                <w:rFonts w:ascii="Arial" w:hAnsi="Arial" w:cs="Arial"/>
                <w:sz w:val="20"/>
                <w:szCs w:val="20"/>
              </w:rPr>
              <w:t>Annexure D</w:t>
            </w:r>
            <w:r>
              <w:rPr>
                <w:rFonts w:ascii="Arial" w:hAnsi="Arial" w:cs="Arial"/>
                <w:sz w:val="20"/>
                <w:szCs w:val="20"/>
              </w:rPr>
              <w:fldChar w:fldCharType="end"/>
            </w:r>
            <w:r>
              <w:rPr>
                <w:rFonts w:ascii="Arial" w:hAnsi="Arial" w:cs="Arial"/>
                <w:sz w:val="20"/>
                <w:szCs w:val="20"/>
              </w:rPr>
              <w:t xml:space="preserve"> </w:t>
            </w:r>
            <w:r w:rsidRPr="00BE71B3">
              <w:rPr>
                <w:rFonts w:ascii="Arial" w:hAnsi="Arial" w:cs="Arial"/>
                <w:sz w:val="20"/>
                <w:szCs w:val="20"/>
              </w:rPr>
              <w:t xml:space="preserve">to </w:t>
            </w:r>
            <w:r w:rsidRPr="00BE71B3">
              <w:rPr>
                <w:rFonts w:ascii="Arial" w:hAnsi="Arial" w:cs="Arial"/>
                <w:sz w:val="20"/>
                <w:szCs w:val="20"/>
              </w:rPr>
              <w:fldChar w:fldCharType="begin"/>
            </w:r>
            <w:r w:rsidRPr="00BE71B3">
              <w:rPr>
                <w:rFonts w:ascii="Arial" w:hAnsi="Arial" w:cs="Arial"/>
                <w:sz w:val="20"/>
                <w:szCs w:val="20"/>
              </w:rPr>
              <w:instrText xml:space="preserve"> REF _Ref175479196 \w \h  \* MERGEFORMAT </w:instrText>
            </w:r>
            <w:r w:rsidRPr="00BE71B3">
              <w:rPr>
                <w:rFonts w:ascii="Arial" w:hAnsi="Arial" w:cs="Arial"/>
                <w:sz w:val="20"/>
                <w:szCs w:val="20"/>
              </w:rPr>
            </w:r>
            <w:r w:rsidRPr="00BE71B3">
              <w:rPr>
                <w:rFonts w:ascii="Arial" w:hAnsi="Arial" w:cs="Arial"/>
                <w:sz w:val="20"/>
                <w:szCs w:val="20"/>
              </w:rPr>
              <w:fldChar w:fldCharType="separate"/>
            </w:r>
            <w:r>
              <w:rPr>
                <w:rFonts w:ascii="Arial" w:hAnsi="Arial" w:cs="Arial"/>
                <w:sz w:val="20"/>
                <w:szCs w:val="20"/>
              </w:rPr>
              <w:t>Schedule 3</w:t>
            </w:r>
            <w:r w:rsidRPr="00BE71B3">
              <w:rPr>
                <w:rFonts w:ascii="Arial" w:hAnsi="Arial" w:cs="Arial"/>
                <w:sz w:val="20"/>
                <w:szCs w:val="20"/>
              </w:rPr>
              <w:fldChar w:fldCharType="end"/>
            </w:r>
          </w:p>
        </w:tc>
        <w:tc>
          <w:tcPr>
            <w:tcW w:w="1417" w:type="dxa"/>
            <w:vAlign w:val="center"/>
          </w:tcPr>
          <w:p w14:paraId="2CD6F849" w14:textId="77777777" w:rsidR="00E07A11" w:rsidRPr="00BE71B3" w:rsidDel="00706A7F" w:rsidRDefault="00E07A11" w:rsidP="00E07A11">
            <w:pPr>
              <w:widowControl w:val="0"/>
              <w:spacing w:before="100" w:after="100"/>
              <w:rPr>
                <w:rFonts w:ascii="Arial" w:hAnsi="Arial" w:cs="Arial"/>
                <w:sz w:val="20"/>
                <w:szCs w:val="20"/>
              </w:rPr>
            </w:pPr>
            <w:r w:rsidRPr="00BE71B3">
              <w:rPr>
                <w:rFonts w:ascii="Arial" w:hAnsi="Arial" w:cs="Arial"/>
                <w:sz w:val="20"/>
                <w:szCs w:val="20"/>
              </w:rPr>
              <w:t>Compulsory (not weighted)</w:t>
            </w:r>
          </w:p>
        </w:tc>
      </w:tr>
      <w:tr w:rsidR="00E07A11" w14:paraId="5254F9BC" w14:textId="77777777" w:rsidTr="00B21460">
        <w:trPr>
          <w:trHeight w:val="60"/>
        </w:trPr>
        <w:tc>
          <w:tcPr>
            <w:tcW w:w="993" w:type="dxa"/>
            <w:vMerge/>
          </w:tcPr>
          <w:p w14:paraId="683207EB" w14:textId="77777777" w:rsidR="00E07A11" w:rsidRPr="0014729D" w:rsidRDefault="00E07A11" w:rsidP="003F7FE4">
            <w:pPr>
              <w:pStyle w:val="ListParagraph"/>
              <w:widowControl w:val="0"/>
              <w:numPr>
                <w:ilvl w:val="0"/>
                <w:numId w:val="18"/>
              </w:numPr>
              <w:spacing w:before="100" w:after="100"/>
              <w:ind w:left="-108" w:firstLine="137"/>
              <w:contextualSpacing w:val="0"/>
              <w:jc w:val="both"/>
            </w:pPr>
          </w:p>
        </w:tc>
        <w:tc>
          <w:tcPr>
            <w:tcW w:w="1701" w:type="dxa"/>
            <w:vMerge/>
          </w:tcPr>
          <w:p w14:paraId="6266A413" w14:textId="77777777" w:rsidR="00E07A11" w:rsidRPr="0014729D" w:rsidRDefault="00E07A11" w:rsidP="00E07A11">
            <w:pPr>
              <w:widowControl w:val="0"/>
              <w:spacing w:before="100" w:after="100"/>
              <w:rPr>
                <w:rFonts w:ascii="Arial" w:hAnsi="Arial" w:cs="Arial"/>
              </w:rPr>
            </w:pPr>
          </w:p>
        </w:tc>
        <w:tc>
          <w:tcPr>
            <w:tcW w:w="567" w:type="dxa"/>
            <w:vAlign w:val="center"/>
          </w:tcPr>
          <w:p w14:paraId="16B167B6" w14:textId="25BA7DEF" w:rsidR="00E07A11" w:rsidRPr="00BE71B3" w:rsidRDefault="001B73D8" w:rsidP="00E07A11">
            <w:pPr>
              <w:widowControl w:val="0"/>
              <w:tabs>
                <w:tab w:val="left" w:pos="284"/>
              </w:tabs>
              <w:spacing w:before="100" w:after="100"/>
              <w:rPr>
                <w:rFonts w:ascii="Arial" w:hAnsi="Arial" w:cs="Arial"/>
                <w:sz w:val="20"/>
                <w:szCs w:val="21"/>
              </w:rPr>
            </w:pPr>
            <w:r>
              <w:rPr>
                <w:rFonts w:ascii="Arial" w:hAnsi="Arial" w:cs="Arial"/>
                <w:sz w:val="20"/>
                <w:szCs w:val="21"/>
              </w:rPr>
              <w:t>6</w:t>
            </w:r>
            <w:r w:rsidR="00E07A11" w:rsidRPr="00BE71B3">
              <w:rPr>
                <w:rFonts w:ascii="Arial" w:hAnsi="Arial" w:cs="Arial"/>
                <w:sz w:val="20"/>
                <w:szCs w:val="21"/>
              </w:rPr>
              <w:t>.</w:t>
            </w:r>
          </w:p>
        </w:tc>
        <w:tc>
          <w:tcPr>
            <w:tcW w:w="3260" w:type="dxa"/>
            <w:vAlign w:val="center"/>
          </w:tcPr>
          <w:p w14:paraId="2EE47FCB" w14:textId="77777777" w:rsidR="00E07A11" w:rsidRPr="00BE71B3" w:rsidRDefault="00E07A11" w:rsidP="00E07A11">
            <w:pPr>
              <w:widowControl w:val="0"/>
              <w:spacing w:before="100" w:after="100"/>
              <w:rPr>
                <w:rFonts w:ascii="Arial" w:hAnsi="Arial" w:cs="Arial"/>
                <w:sz w:val="20"/>
                <w:szCs w:val="20"/>
              </w:rPr>
            </w:pPr>
            <w:r w:rsidRPr="00BE71B3">
              <w:rPr>
                <w:rFonts w:ascii="Arial" w:hAnsi="Arial" w:cs="Arial"/>
                <w:sz w:val="20"/>
                <w:szCs w:val="20"/>
              </w:rPr>
              <w:t xml:space="preserve">Risk </w:t>
            </w:r>
          </w:p>
          <w:p w14:paraId="0F075DF3" w14:textId="1AC4C687" w:rsidR="00E07A11" w:rsidRPr="00BE71B3" w:rsidRDefault="00E07A11" w:rsidP="00E07A11">
            <w:pPr>
              <w:widowControl w:val="0"/>
              <w:spacing w:before="100" w:after="100"/>
              <w:rPr>
                <w:rFonts w:ascii="Arial" w:hAnsi="Arial" w:cs="Arial"/>
                <w:sz w:val="20"/>
                <w:szCs w:val="20"/>
              </w:rPr>
            </w:pPr>
            <w:r w:rsidRPr="00A12587">
              <w:rPr>
                <w:rFonts w:ascii="Arial" w:hAnsi="Arial" w:cs="Arial"/>
                <w:sz w:val="18"/>
                <w:szCs w:val="20"/>
              </w:rPr>
              <w:t>Refer to clause </w:t>
            </w:r>
            <w:r w:rsidRPr="00A12587">
              <w:rPr>
                <w:rFonts w:ascii="Arial" w:hAnsi="Arial" w:cs="Arial"/>
                <w:sz w:val="18"/>
                <w:szCs w:val="20"/>
              </w:rPr>
              <w:fldChar w:fldCharType="begin"/>
            </w:r>
            <w:r w:rsidRPr="00A12587">
              <w:rPr>
                <w:rFonts w:ascii="Arial" w:hAnsi="Arial" w:cs="Arial"/>
                <w:sz w:val="18"/>
                <w:szCs w:val="20"/>
              </w:rPr>
              <w:instrText xml:space="preserve"> REF _Ref458528558 \r \h  \* MERGEFORMAT </w:instrText>
            </w:r>
            <w:r w:rsidRPr="00A12587">
              <w:rPr>
                <w:rFonts w:ascii="Arial" w:hAnsi="Arial" w:cs="Arial"/>
                <w:sz w:val="18"/>
                <w:szCs w:val="20"/>
              </w:rPr>
            </w:r>
            <w:r w:rsidRPr="00A12587">
              <w:rPr>
                <w:rFonts w:ascii="Arial" w:hAnsi="Arial" w:cs="Arial"/>
                <w:sz w:val="18"/>
                <w:szCs w:val="20"/>
              </w:rPr>
              <w:fldChar w:fldCharType="separate"/>
            </w:r>
            <w:r w:rsidR="00971690">
              <w:rPr>
                <w:rFonts w:ascii="Arial" w:hAnsi="Arial" w:cs="Arial"/>
                <w:sz w:val="18"/>
                <w:szCs w:val="20"/>
              </w:rPr>
              <w:t>6.6</w:t>
            </w:r>
            <w:r w:rsidRPr="00A12587">
              <w:rPr>
                <w:rFonts w:ascii="Arial" w:hAnsi="Arial" w:cs="Arial"/>
                <w:sz w:val="18"/>
                <w:szCs w:val="20"/>
              </w:rPr>
              <w:fldChar w:fldCharType="end"/>
            </w:r>
          </w:p>
        </w:tc>
        <w:tc>
          <w:tcPr>
            <w:tcW w:w="1560" w:type="dxa"/>
            <w:gridSpan w:val="2"/>
            <w:vAlign w:val="center"/>
          </w:tcPr>
          <w:p w14:paraId="28ABE688" w14:textId="11924F6B" w:rsidR="00E07A11" w:rsidRPr="00BE71B3" w:rsidRDefault="00E07A11" w:rsidP="00E07A11">
            <w:pPr>
              <w:widowControl w:val="0"/>
              <w:spacing w:before="100" w:after="100"/>
              <w:rPr>
                <w:rFonts w:ascii="Arial" w:hAnsi="Arial" w:cs="Arial"/>
                <w:sz w:val="20"/>
                <w:szCs w:val="20"/>
              </w:rPr>
            </w:pPr>
            <w:r w:rsidRPr="00BE71B3">
              <w:rPr>
                <w:rFonts w:ascii="Arial" w:hAnsi="Arial" w:cs="Arial"/>
                <w:sz w:val="20"/>
                <w:szCs w:val="20"/>
              </w:rPr>
              <w:t xml:space="preserve">Draft Risk Management Plan in </w:t>
            </w:r>
            <w:r w:rsidRPr="00BE71B3">
              <w:rPr>
                <w:rFonts w:ascii="Arial" w:hAnsi="Arial" w:cs="Arial"/>
                <w:sz w:val="20"/>
                <w:szCs w:val="20"/>
              </w:rPr>
              <w:fldChar w:fldCharType="begin"/>
            </w:r>
            <w:r w:rsidRPr="00BE71B3">
              <w:rPr>
                <w:rFonts w:ascii="Arial" w:hAnsi="Arial" w:cs="Arial"/>
                <w:sz w:val="20"/>
                <w:szCs w:val="20"/>
              </w:rPr>
              <w:instrText xml:space="preserve"> REF _Ref324762373 \w \h  \* MERGEFORMAT </w:instrText>
            </w:r>
            <w:r w:rsidRPr="00BE71B3">
              <w:rPr>
                <w:rFonts w:ascii="Arial" w:hAnsi="Arial" w:cs="Arial"/>
                <w:sz w:val="20"/>
                <w:szCs w:val="20"/>
              </w:rPr>
            </w:r>
            <w:r w:rsidRPr="00BE71B3">
              <w:rPr>
                <w:rFonts w:ascii="Arial" w:hAnsi="Arial" w:cs="Arial"/>
                <w:sz w:val="20"/>
                <w:szCs w:val="20"/>
              </w:rPr>
              <w:fldChar w:fldCharType="separate"/>
            </w:r>
            <w:r w:rsidR="00971690">
              <w:rPr>
                <w:rFonts w:ascii="Arial" w:hAnsi="Arial" w:cs="Arial"/>
                <w:sz w:val="20"/>
                <w:szCs w:val="20"/>
              </w:rPr>
              <w:t>Annexure N</w:t>
            </w:r>
            <w:r w:rsidRPr="00BE71B3">
              <w:rPr>
                <w:rFonts w:ascii="Arial" w:hAnsi="Arial" w:cs="Arial"/>
                <w:sz w:val="20"/>
                <w:szCs w:val="20"/>
              </w:rPr>
              <w:fldChar w:fldCharType="end"/>
            </w:r>
            <w:r w:rsidRPr="00BE71B3">
              <w:rPr>
                <w:rFonts w:ascii="Arial" w:hAnsi="Arial" w:cs="Arial"/>
                <w:sz w:val="20"/>
                <w:szCs w:val="20"/>
              </w:rPr>
              <w:t xml:space="preserve"> to </w:t>
            </w:r>
            <w:r w:rsidRPr="00BE71B3">
              <w:rPr>
                <w:rFonts w:ascii="Arial" w:hAnsi="Arial" w:cs="Arial"/>
                <w:sz w:val="20"/>
                <w:szCs w:val="20"/>
              </w:rPr>
              <w:fldChar w:fldCharType="begin"/>
            </w:r>
            <w:r w:rsidRPr="00BE71B3">
              <w:rPr>
                <w:rFonts w:ascii="Arial" w:hAnsi="Arial" w:cs="Arial"/>
                <w:sz w:val="20"/>
                <w:szCs w:val="20"/>
              </w:rPr>
              <w:instrText xml:space="preserve"> REF _Ref175479196 \w \h  \* MERGEFORMAT </w:instrText>
            </w:r>
            <w:r w:rsidRPr="00BE71B3">
              <w:rPr>
                <w:rFonts w:ascii="Arial" w:hAnsi="Arial" w:cs="Arial"/>
                <w:sz w:val="20"/>
                <w:szCs w:val="20"/>
              </w:rPr>
            </w:r>
            <w:r w:rsidRPr="00BE71B3">
              <w:rPr>
                <w:rFonts w:ascii="Arial" w:hAnsi="Arial" w:cs="Arial"/>
                <w:sz w:val="20"/>
                <w:szCs w:val="20"/>
              </w:rPr>
              <w:fldChar w:fldCharType="separate"/>
            </w:r>
            <w:r w:rsidR="00971690">
              <w:rPr>
                <w:rFonts w:ascii="Arial" w:hAnsi="Arial" w:cs="Arial"/>
                <w:sz w:val="20"/>
                <w:szCs w:val="20"/>
              </w:rPr>
              <w:t>Schedule 3</w:t>
            </w:r>
            <w:r w:rsidRPr="00BE71B3">
              <w:rPr>
                <w:rFonts w:ascii="Arial" w:hAnsi="Arial" w:cs="Arial"/>
                <w:sz w:val="20"/>
                <w:szCs w:val="20"/>
              </w:rPr>
              <w:fldChar w:fldCharType="end"/>
            </w:r>
          </w:p>
        </w:tc>
        <w:tc>
          <w:tcPr>
            <w:tcW w:w="1417" w:type="dxa"/>
            <w:vAlign w:val="center"/>
          </w:tcPr>
          <w:p w14:paraId="65B7AC2C" w14:textId="77777777" w:rsidR="00E07A11" w:rsidRPr="00BE71B3" w:rsidDel="00706A7F" w:rsidRDefault="00E07A11" w:rsidP="00E07A11">
            <w:pPr>
              <w:widowControl w:val="0"/>
              <w:spacing w:before="100" w:after="100"/>
              <w:rPr>
                <w:rFonts w:ascii="Arial" w:hAnsi="Arial" w:cs="Arial"/>
                <w:sz w:val="20"/>
                <w:szCs w:val="20"/>
              </w:rPr>
            </w:pPr>
            <w:r w:rsidRPr="00BE71B3">
              <w:rPr>
                <w:rFonts w:ascii="Arial" w:hAnsi="Arial" w:cs="Arial"/>
                <w:sz w:val="20"/>
                <w:szCs w:val="20"/>
              </w:rPr>
              <w:t>Compulsory (not weighted)</w:t>
            </w:r>
          </w:p>
        </w:tc>
      </w:tr>
    </w:tbl>
    <w:p w14:paraId="20FD94C3" w14:textId="77777777" w:rsidR="00F42D09" w:rsidRPr="00A11C0C" w:rsidRDefault="00F42D09" w:rsidP="007A4874">
      <w:pPr>
        <w:pStyle w:val="Heading1"/>
        <w:pBdr>
          <w:top w:val="none" w:sz="0" w:space="0" w:color="auto"/>
        </w:pBdr>
        <w:tabs>
          <w:tab w:val="clear" w:pos="964"/>
          <w:tab w:val="num" w:pos="567"/>
        </w:tabs>
        <w:spacing w:before="240" w:after="120"/>
      </w:pPr>
      <w:bookmarkStart w:id="22" w:name="_Toc236621009"/>
      <w:bookmarkStart w:id="23" w:name="_Toc236621767"/>
      <w:bookmarkStart w:id="24" w:name="_Toc236625759"/>
      <w:bookmarkStart w:id="25" w:name="_Ref236806739"/>
      <w:bookmarkStart w:id="26" w:name="_Toc289692848"/>
      <w:bookmarkStart w:id="27" w:name="_Toc290017093"/>
      <w:bookmarkStart w:id="28" w:name="_Toc231379388"/>
      <w:bookmarkEnd w:id="5"/>
      <w:bookmarkEnd w:id="6"/>
      <w:bookmarkEnd w:id="22"/>
      <w:bookmarkEnd w:id="23"/>
      <w:bookmarkEnd w:id="24"/>
      <w:r w:rsidRPr="00A11C0C">
        <w:t>Overview</w:t>
      </w:r>
      <w:bookmarkEnd w:id="25"/>
      <w:bookmarkEnd w:id="26"/>
      <w:bookmarkEnd w:id="27"/>
      <w:bookmarkEnd w:id="28"/>
    </w:p>
    <w:p w14:paraId="3B40D328" w14:textId="77777777" w:rsidR="00F42D09" w:rsidRPr="00956C09" w:rsidRDefault="00F42D09" w:rsidP="007A4874">
      <w:pPr>
        <w:pStyle w:val="Heading2"/>
        <w:tabs>
          <w:tab w:val="clear" w:pos="964"/>
          <w:tab w:val="num" w:pos="567"/>
        </w:tabs>
        <w:spacing w:before="120" w:after="120"/>
        <w:rPr>
          <w:rFonts w:cs="Arial"/>
        </w:rPr>
      </w:pPr>
      <w:bookmarkStart w:id="29" w:name="_Toc174332929"/>
      <w:bookmarkStart w:id="30" w:name="_Toc175365171"/>
      <w:bookmarkStart w:id="31" w:name="_Toc289692849"/>
      <w:bookmarkStart w:id="32" w:name="_Toc290017094"/>
      <w:bookmarkStart w:id="33" w:name="_Toc420317511"/>
      <w:bookmarkStart w:id="34" w:name="_Toc231379389"/>
      <w:r w:rsidRPr="00956C09">
        <w:rPr>
          <w:rFonts w:cs="Arial"/>
        </w:rPr>
        <w:t>Introduction</w:t>
      </w:r>
      <w:bookmarkEnd w:id="29"/>
      <w:bookmarkEnd w:id="30"/>
      <w:bookmarkEnd w:id="31"/>
      <w:bookmarkEnd w:id="32"/>
      <w:bookmarkEnd w:id="33"/>
      <w:bookmarkEnd w:id="34"/>
    </w:p>
    <w:p w14:paraId="40F188F6" w14:textId="77777777"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The Commonwealth of Australia represented by the Australian Electoral Commission (</w:t>
      </w:r>
      <w:r w:rsidRPr="00DF7C8B">
        <w:rPr>
          <w:rFonts w:ascii="Arial" w:hAnsi="Arial"/>
          <w:b/>
        </w:rPr>
        <w:t>AEC</w:t>
      </w:r>
      <w:r w:rsidR="008D7C00">
        <w:rPr>
          <w:rFonts w:ascii="Arial" w:hAnsi="Arial"/>
        </w:rPr>
        <w:t>) invites</w:t>
      </w:r>
      <w:r w:rsidRPr="00DF7C8B">
        <w:rPr>
          <w:rFonts w:ascii="Arial" w:hAnsi="Arial"/>
        </w:rPr>
        <w:t xml:space="preserve"> </w:t>
      </w:r>
      <w:r w:rsidR="0048211F" w:rsidRPr="00DF7C8B">
        <w:rPr>
          <w:rFonts w:ascii="Arial" w:hAnsi="Arial"/>
        </w:rPr>
        <w:t>Tenders</w:t>
      </w:r>
      <w:r w:rsidRPr="00DF7C8B">
        <w:rPr>
          <w:rFonts w:ascii="Arial" w:hAnsi="Arial"/>
        </w:rPr>
        <w:t xml:space="preserve"> </w:t>
      </w:r>
      <w:r w:rsidR="00E43E53">
        <w:rPr>
          <w:rFonts w:ascii="Arial" w:hAnsi="Arial"/>
        </w:rPr>
        <w:t xml:space="preserve">to respond </w:t>
      </w:r>
      <w:r w:rsidRPr="00DF7C8B">
        <w:rPr>
          <w:rFonts w:ascii="Arial" w:hAnsi="Arial"/>
        </w:rPr>
        <w:t>to this Request for Tender (</w:t>
      </w:r>
      <w:r w:rsidRPr="00DF7C8B">
        <w:rPr>
          <w:rFonts w:ascii="Arial" w:hAnsi="Arial"/>
          <w:b/>
        </w:rPr>
        <w:t>RFT</w:t>
      </w:r>
      <w:r w:rsidRPr="00DF7C8B">
        <w:rPr>
          <w:rFonts w:ascii="Arial" w:hAnsi="Arial"/>
        </w:rPr>
        <w:t xml:space="preserve">) for the </w:t>
      </w:r>
      <w:r w:rsidR="001710FF" w:rsidRPr="00DF7C8B">
        <w:rPr>
          <w:rFonts w:ascii="Arial" w:hAnsi="Arial"/>
        </w:rPr>
        <w:t>Services</w:t>
      </w:r>
      <w:r w:rsidRPr="00DF7C8B">
        <w:rPr>
          <w:rFonts w:ascii="Arial" w:hAnsi="Arial"/>
        </w:rPr>
        <w:t>.</w:t>
      </w:r>
    </w:p>
    <w:p w14:paraId="0D2020A2" w14:textId="7A942745"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 xml:space="preserve">Detailed information on the AEC's requirements for the </w:t>
      </w:r>
      <w:r w:rsidR="001710FF" w:rsidRPr="00DF7C8B">
        <w:rPr>
          <w:rFonts w:ascii="Arial" w:hAnsi="Arial"/>
        </w:rPr>
        <w:t>Services</w:t>
      </w:r>
      <w:r w:rsidRPr="00DF7C8B">
        <w:rPr>
          <w:rFonts w:ascii="Arial" w:hAnsi="Arial"/>
        </w:rPr>
        <w:t xml:space="preserve"> </w:t>
      </w:r>
      <w:r w:rsidR="00B51361" w:rsidRPr="00DF7C8B">
        <w:rPr>
          <w:rFonts w:ascii="Arial" w:hAnsi="Arial"/>
        </w:rPr>
        <w:t>is</w:t>
      </w:r>
      <w:r w:rsidRPr="00DF7C8B">
        <w:rPr>
          <w:rFonts w:ascii="Arial" w:hAnsi="Arial"/>
        </w:rPr>
        <w:t xml:space="preserve"> contained at </w:t>
      </w:r>
      <w:r w:rsidRPr="00DF7C8B">
        <w:rPr>
          <w:rFonts w:ascii="Arial" w:hAnsi="Arial"/>
        </w:rPr>
        <w:fldChar w:fldCharType="begin"/>
      </w:r>
      <w:r w:rsidRPr="00DF7C8B">
        <w:rPr>
          <w:rFonts w:ascii="Arial" w:hAnsi="Arial"/>
        </w:rPr>
        <w:instrText xml:space="preserve"> REF _Ref324518461 \w \h  \* MERGEFORMAT </w:instrText>
      </w:r>
      <w:r w:rsidRPr="00DF7C8B">
        <w:rPr>
          <w:rFonts w:ascii="Arial" w:hAnsi="Arial"/>
        </w:rPr>
      </w:r>
      <w:r w:rsidRPr="00DF7C8B">
        <w:rPr>
          <w:rFonts w:ascii="Arial" w:hAnsi="Arial"/>
        </w:rPr>
        <w:fldChar w:fldCharType="separate"/>
      </w:r>
      <w:r w:rsidR="00971690">
        <w:rPr>
          <w:rFonts w:ascii="Arial" w:hAnsi="Arial"/>
        </w:rPr>
        <w:t>Schedule 1</w:t>
      </w:r>
      <w:r w:rsidRPr="00DF7C8B">
        <w:rPr>
          <w:rFonts w:ascii="Arial" w:hAnsi="Arial"/>
        </w:rPr>
        <w:fldChar w:fldCharType="end"/>
      </w:r>
      <w:r w:rsidRPr="00DF7C8B">
        <w:rPr>
          <w:rFonts w:ascii="Arial" w:hAnsi="Arial"/>
        </w:rPr>
        <w:t xml:space="preserve"> to this RFT (</w:t>
      </w:r>
      <w:r w:rsidR="00CA6ACC">
        <w:rPr>
          <w:rFonts w:ascii="Arial" w:hAnsi="Arial"/>
          <w:b/>
        </w:rPr>
        <w:t>Statement of Requirements</w:t>
      </w:r>
      <w:r w:rsidRPr="00DF7C8B">
        <w:rPr>
          <w:rFonts w:ascii="Arial" w:hAnsi="Arial"/>
        </w:rPr>
        <w:t xml:space="preserve">).  </w:t>
      </w:r>
    </w:p>
    <w:p w14:paraId="2490A378" w14:textId="20A7EDAE"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 xml:space="preserve">Tenderers should refer to clause </w:t>
      </w:r>
      <w:r w:rsidR="008D7C00">
        <w:rPr>
          <w:rFonts w:ascii="Arial" w:hAnsi="Arial"/>
        </w:rPr>
        <w:fldChar w:fldCharType="begin"/>
      </w:r>
      <w:r w:rsidR="008D7C00">
        <w:rPr>
          <w:rFonts w:ascii="Arial" w:hAnsi="Arial"/>
        </w:rPr>
        <w:instrText xml:space="preserve"> REF _Ref448214182 \r \h </w:instrText>
      </w:r>
      <w:r w:rsidR="008D7C00">
        <w:rPr>
          <w:rFonts w:ascii="Arial" w:hAnsi="Arial"/>
        </w:rPr>
      </w:r>
      <w:r w:rsidR="008D7C00">
        <w:rPr>
          <w:rFonts w:ascii="Arial" w:hAnsi="Arial"/>
        </w:rPr>
        <w:fldChar w:fldCharType="separate"/>
      </w:r>
      <w:r w:rsidR="00971690">
        <w:rPr>
          <w:rFonts w:ascii="Arial" w:hAnsi="Arial"/>
        </w:rPr>
        <w:t>2.3</w:t>
      </w:r>
      <w:r w:rsidR="008D7C00">
        <w:rPr>
          <w:rFonts w:ascii="Arial" w:hAnsi="Arial"/>
        </w:rPr>
        <w:fldChar w:fldCharType="end"/>
      </w:r>
      <w:r w:rsidR="00B76540" w:rsidRPr="00DF7C8B">
        <w:rPr>
          <w:rFonts w:ascii="Arial" w:hAnsi="Arial"/>
        </w:rPr>
        <w:t xml:space="preserve"> when reading this RFT </w:t>
      </w:r>
      <w:r w:rsidR="008D7C00">
        <w:rPr>
          <w:rFonts w:ascii="Arial" w:hAnsi="Arial"/>
        </w:rPr>
        <w:t xml:space="preserve">for guidance on defined terms and how clauses are to be interpreted. </w:t>
      </w:r>
    </w:p>
    <w:p w14:paraId="5BDC0A69" w14:textId="2B8FC7CF"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 xml:space="preserve">Tenders should be in the form set out in </w:t>
      </w:r>
      <w:r w:rsidRPr="00DF7C8B">
        <w:rPr>
          <w:rFonts w:ascii="Arial" w:hAnsi="Arial"/>
        </w:rPr>
        <w:fldChar w:fldCharType="begin"/>
      </w:r>
      <w:r w:rsidRPr="00DF7C8B">
        <w:rPr>
          <w:rFonts w:ascii="Arial" w:hAnsi="Arial"/>
        </w:rPr>
        <w:instrText xml:space="preserve"> REF _Ref175479196 \r \h  \* MERGEFORMAT </w:instrText>
      </w:r>
      <w:r w:rsidRPr="00DF7C8B">
        <w:rPr>
          <w:rFonts w:ascii="Arial" w:hAnsi="Arial"/>
        </w:rPr>
      </w:r>
      <w:r w:rsidRPr="00DF7C8B">
        <w:rPr>
          <w:rFonts w:ascii="Arial" w:hAnsi="Arial"/>
        </w:rPr>
        <w:fldChar w:fldCharType="separate"/>
      </w:r>
      <w:r w:rsidR="00971690">
        <w:rPr>
          <w:rFonts w:ascii="Arial" w:hAnsi="Arial"/>
        </w:rPr>
        <w:t>Schedule 3</w:t>
      </w:r>
      <w:r w:rsidRPr="00DF7C8B">
        <w:rPr>
          <w:rFonts w:ascii="Arial" w:hAnsi="Arial"/>
        </w:rPr>
        <w:fldChar w:fldCharType="end"/>
      </w:r>
      <w:r w:rsidRPr="00DF7C8B">
        <w:rPr>
          <w:rFonts w:ascii="Arial" w:hAnsi="Arial"/>
        </w:rPr>
        <w:t>, including all of its Annexures.</w:t>
      </w:r>
    </w:p>
    <w:p w14:paraId="2388337D" w14:textId="4C2F1E1C"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 xml:space="preserve">Tenders should be submitted in accordance with clause </w:t>
      </w:r>
      <w:r w:rsidR="00536775">
        <w:rPr>
          <w:rFonts w:ascii="Arial" w:hAnsi="Arial"/>
        </w:rPr>
        <w:fldChar w:fldCharType="begin"/>
      </w:r>
      <w:r w:rsidR="00536775">
        <w:rPr>
          <w:rFonts w:ascii="Arial" w:hAnsi="Arial"/>
        </w:rPr>
        <w:instrText xml:space="preserve"> REF _Ref236627517 \w \h </w:instrText>
      </w:r>
      <w:r w:rsidR="00536775">
        <w:rPr>
          <w:rFonts w:ascii="Arial" w:hAnsi="Arial"/>
        </w:rPr>
      </w:r>
      <w:r w:rsidR="00536775">
        <w:rPr>
          <w:rFonts w:ascii="Arial" w:hAnsi="Arial"/>
        </w:rPr>
        <w:fldChar w:fldCharType="separate"/>
      </w:r>
      <w:r w:rsidR="00971690">
        <w:rPr>
          <w:rFonts w:ascii="Arial" w:hAnsi="Arial"/>
        </w:rPr>
        <w:t>5</w:t>
      </w:r>
      <w:r w:rsidR="00536775">
        <w:rPr>
          <w:rFonts w:ascii="Arial" w:hAnsi="Arial"/>
        </w:rPr>
        <w:fldChar w:fldCharType="end"/>
      </w:r>
      <w:r w:rsidRPr="00DF7C8B">
        <w:rPr>
          <w:rFonts w:ascii="Arial" w:hAnsi="Arial"/>
        </w:rPr>
        <w:t xml:space="preserve"> </w:t>
      </w:r>
      <w:r w:rsidR="004F3014" w:rsidRPr="00DF7C8B">
        <w:rPr>
          <w:rFonts w:ascii="Arial" w:hAnsi="Arial"/>
        </w:rPr>
        <w:t xml:space="preserve">of this RFT. </w:t>
      </w:r>
      <w:r w:rsidRPr="00DF7C8B">
        <w:rPr>
          <w:rFonts w:ascii="Arial" w:hAnsi="Arial"/>
        </w:rPr>
        <w:t xml:space="preserve">The AEC </w:t>
      </w:r>
      <w:r w:rsidR="0048211F" w:rsidRPr="00DF7C8B">
        <w:rPr>
          <w:rFonts w:ascii="Arial" w:hAnsi="Arial"/>
        </w:rPr>
        <w:t>will exclude from the evaluation process</w:t>
      </w:r>
      <w:r w:rsidRPr="00DF7C8B">
        <w:rPr>
          <w:rFonts w:ascii="Arial" w:hAnsi="Arial"/>
        </w:rPr>
        <w:t xml:space="preserve"> a Tender </w:t>
      </w:r>
      <w:r w:rsidR="00E43E53">
        <w:rPr>
          <w:rFonts w:ascii="Arial" w:hAnsi="Arial"/>
        </w:rPr>
        <w:t>that</w:t>
      </w:r>
      <w:r w:rsidR="00E43E53" w:rsidRPr="00DF7C8B">
        <w:rPr>
          <w:rFonts w:ascii="Arial" w:hAnsi="Arial"/>
        </w:rPr>
        <w:t xml:space="preserve"> </w:t>
      </w:r>
      <w:r w:rsidRPr="00DF7C8B">
        <w:rPr>
          <w:rFonts w:ascii="Arial" w:hAnsi="Arial"/>
        </w:rPr>
        <w:t xml:space="preserve">does not satisfy </w:t>
      </w:r>
      <w:r w:rsidR="00BB2458">
        <w:rPr>
          <w:rFonts w:ascii="Arial" w:hAnsi="Arial"/>
        </w:rPr>
        <w:t xml:space="preserve">each of the Mandatory </w:t>
      </w:r>
      <w:r w:rsidR="004A2A2F">
        <w:rPr>
          <w:rFonts w:ascii="Arial" w:hAnsi="Arial"/>
        </w:rPr>
        <w:t>Requirement</w:t>
      </w:r>
      <w:r w:rsidR="00BB2458">
        <w:rPr>
          <w:rFonts w:ascii="Arial" w:hAnsi="Arial"/>
        </w:rPr>
        <w:t>s</w:t>
      </w:r>
      <w:r w:rsidRPr="00DF7C8B">
        <w:rPr>
          <w:rFonts w:ascii="Arial" w:hAnsi="Arial"/>
        </w:rPr>
        <w:t xml:space="preserve">.  </w:t>
      </w:r>
    </w:p>
    <w:p w14:paraId="3B2C17FB" w14:textId="77777777"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 xml:space="preserve">Tenders will be assessed against the </w:t>
      </w:r>
      <w:r w:rsidR="00042BCE" w:rsidRPr="00DF7C8B">
        <w:rPr>
          <w:rFonts w:ascii="Arial" w:hAnsi="Arial"/>
        </w:rPr>
        <w:t>Evaluation C</w:t>
      </w:r>
      <w:r w:rsidRPr="00DF7C8B">
        <w:rPr>
          <w:rFonts w:ascii="Arial" w:hAnsi="Arial"/>
        </w:rPr>
        <w:t>riteria.</w:t>
      </w:r>
    </w:p>
    <w:p w14:paraId="25A0BC4C" w14:textId="77777777" w:rsidR="00F42D09" w:rsidRPr="00956C09" w:rsidRDefault="00F42D09" w:rsidP="007A4874">
      <w:pPr>
        <w:pStyle w:val="Heading2"/>
        <w:tabs>
          <w:tab w:val="clear" w:pos="964"/>
          <w:tab w:val="num" w:pos="567"/>
        </w:tabs>
        <w:spacing w:before="120" w:after="120"/>
        <w:rPr>
          <w:rFonts w:cs="Arial"/>
        </w:rPr>
      </w:pPr>
      <w:bookmarkStart w:id="35" w:name="_Toc174332931"/>
      <w:bookmarkStart w:id="36" w:name="_Toc175365173"/>
      <w:bookmarkStart w:id="37" w:name="_Toc289692851"/>
      <w:bookmarkStart w:id="38" w:name="_Toc290017096"/>
      <w:bookmarkStart w:id="39" w:name="_Toc420317512"/>
      <w:bookmarkStart w:id="40" w:name="_Toc231379390"/>
      <w:r w:rsidRPr="00956C09">
        <w:rPr>
          <w:rFonts w:cs="Arial"/>
        </w:rPr>
        <w:t xml:space="preserve">About </w:t>
      </w:r>
      <w:bookmarkEnd w:id="35"/>
      <w:bookmarkEnd w:id="36"/>
      <w:bookmarkEnd w:id="37"/>
      <w:bookmarkEnd w:id="38"/>
      <w:r w:rsidRPr="00956C09">
        <w:rPr>
          <w:rFonts w:cs="Arial"/>
        </w:rPr>
        <w:t>the AEC</w:t>
      </w:r>
      <w:bookmarkEnd w:id="39"/>
      <w:bookmarkEnd w:id="40"/>
    </w:p>
    <w:p w14:paraId="2264675C" w14:textId="77777777"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 xml:space="preserve">The AEC is a Commonwealth agency responsible for conducting federal </w:t>
      </w:r>
      <w:r w:rsidR="006A46EC">
        <w:rPr>
          <w:rFonts w:ascii="Arial" w:hAnsi="Arial"/>
        </w:rPr>
        <w:t>Electoral</w:t>
      </w:r>
      <w:r w:rsidR="0048211F" w:rsidRPr="00DF7C8B">
        <w:rPr>
          <w:rFonts w:ascii="Arial" w:hAnsi="Arial"/>
        </w:rPr>
        <w:t xml:space="preserve"> Events</w:t>
      </w:r>
      <w:r w:rsidRPr="00DF7C8B">
        <w:rPr>
          <w:rFonts w:ascii="Arial" w:hAnsi="Arial"/>
        </w:rPr>
        <w:t xml:space="preserve"> and maintaining th</w:t>
      </w:r>
      <w:r w:rsidR="004F3014" w:rsidRPr="00DF7C8B">
        <w:rPr>
          <w:rFonts w:ascii="Arial" w:hAnsi="Arial"/>
        </w:rPr>
        <w:t xml:space="preserve">e Commonwealth electoral roll. </w:t>
      </w:r>
      <w:r w:rsidRPr="00DF7C8B">
        <w:rPr>
          <w:rFonts w:ascii="Arial" w:hAnsi="Arial"/>
        </w:rPr>
        <w:t>The AEC is also responsible for undertaking electoral research, promoting community awareness of electoral and Parliamentary matters, and assisting in the conduct of approved international elections</w:t>
      </w:r>
      <w:r w:rsidR="0047052A">
        <w:rPr>
          <w:rFonts w:ascii="Arial" w:hAnsi="Arial"/>
        </w:rPr>
        <w:t xml:space="preserve"> and industrial election e</w:t>
      </w:r>
      <w:r w:rsidR="00CB1BC0" w:rsidRPr="00DF7C8B">
        <w:rPr>
          <w:rFonts w:ascii="Arial" w:hAnsi="Arial"/>
        </w:rPr>
        <w:t>vents</w:t>
      </w:r>
      <w:r w:rsidRPr="00DF7C8B">
        <w:rPr>
          <w:rFonts w:ascii="Arial" w:hAnsi="Arial"/>
        </w:rPr>
        <w:t>.</w:t>
      </w:r>
    </w:p>
    <w:p w14:paraId="00DDED4C" w14:textId="774D2AAD"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lastRenderedPageBreak/>
        <w:t xml:space="preserve">The AEC's website is </w:t>
      </w:r>
      <w:r w:rsidR="00AE3434" w:rsidRPr="00DF7C8B">
        <w:rPr>
          <w:rFonts w:ascii="Arial" w:hAnsi="Arial"/>
        </w:rPr>
        <w:t>at</w:t>
      </w:r>
      <w:r w:rsidRPr="00DF7C8B">
        <w:rPr>
          <w:rFonts w:ascii="Arial" w:hAnsi="Arial"/>
        </w:rPr>
        <w:t xml:space="preserve"> </w:t>
      </w:r>
      <w:hyperlink r:id="rId21" w:history="1">
        <w:r w:rsidRPr="00DF7C8B">
          <w:rPr>
            <w:rStyle w:val="Hyperlink"/>
            <w:rFonts w:ascii="Arial" w:hAnsi="Arial"/>
            <w:lang w:val="en-US"/>
          </w:rPr>
          <w:t>http://www.aec.gov.au</w:t>
        </w:r>
      </w:hyperlink>
      <w:r w:rsidRPr="00DF7C8B">
        <w:rPr>
          <w:rFonts w:ascii="Arial" w:hAnsi="Arial"/>
          <w:lang w:val="en-US"/>
        </w:rPr>
        <w:t xml:space="preserve">.  </w:t>
      </w:r>
      <w:r w:rsidRPr="00DF7C8B">
        <w:rPr>
          <w:rFonts w:ascii="Arial" w:hAnsi="Arial"/>
        </w:rPr>
        <w:t>AEC offices are organised geographically, with a National Office in Canberra</w:t>
      </w:r>
      <w:r w:rsidR="004F3014" w:rsidRPr="00DF7C8B">
        <w:rPr>
          <w:rFonts w:ascii="Arial" w:hAnsi="Arial"/>
        </w:rPr>
        <w:t xml:space="preserve">, </w:t>
      </w:r>
      <w:r w:rsidR="0048211F" w:rsidRPr="00DF7C8B">
        <w:rPr>
          <w:rFonts w:ascii="Arial" w:hAnsi="Arial"/>
        </w:rPr>
        <w:t>seven</w:t>
      </w:r>
      <w:r w:rsidR="004F3014" w:rsidRPr="00DF7C8B">
        <w:rPr>
          <w:rFonts w:ascii="Arial" w:hAnsi="Arial"/>
        </w:rPr>
        <w:t xml:space="preserve"> </w:t>
      </w:r>
      <w:r w:rsidR="00CB1BC0" w:rsidRPr="00DF7C8B">
        <w:rPr>
          <w:rFonts w:ascii="Arial" w:hAnsi="Arial"/>
        </w:rPr>
        <w:t>s</w:t>
      </w:r>
      <w:r w:rsidR="004F3014" w:rsidRPr="00DF7C8B">
        <w:rPr>
          <w:rFonts w:ascii="Arial" w:hAnsi="Arial"/>
        </w:rPr>
        <w:t>tate</w:t>
      </w:r>
      <w:r w:rsidR="00CB1BC0" w:rsidRPr="00DF7C8B">
        <w:rPr>
          <w:rFonts w:ascii="Arial" w:hAnsi="Arial"/>
        </w:rPr>
        <w:t xml:space="preserve"> and territory</w:t>
      </w:r>
      <w:r w:rsidR="004F3014" w:rsidRPr="00DF7C8B">
        <w:rPr>
          <w:rFonts w:ascii="Arial" w:hAnsi="Arial"/>
        </w:rPr>
        <w:t xml:space="preserve"> </w:t>
      </w:r>
      <w:r w:rsidR="00CB1BC0" w:rsidRPr="00DF7C8B">
        <w:rPr>
          <w:rFonts w:ascii="Arial" w:hAnsi="Arial"/>
        </w:rPr>
        <w:t>o</w:t>
      </w:r>
      <w:r w:rsidR="004F3014" w:rsidRPr="00DF7C8B">
        <w:rPr>
          <w:rFonts w:ascii="Arial" w:hAnsi="Arial"/>
        </w:rPr>
        <w:t xml:space="preserve">ffices and </w:t>
      </w:r>
      <w:r w:rsidR="00A71F2D">
        <w:rPr>
          <w:rFonts w:ascii="Arial" w:hAnsi="Arial"/>
        </w:rPr>
        <w:t>D</w:t>
      </w:r>
      <w:r w:rsidR="004F3014" w:rsidRPr="00DF7C8B">
        <w:rPr>
          <w:rFonts w:ascii="Arial" w:hAnsi="Arial"/>
        </w:rPr>
        <w:t xml:space="preserve">ivisional </w:t>
      </w:r>
      <w:r w:rsidR="00A71F2D">
        <w:rPr>
          <w:rFonts w:ascii="Arial" w:hAnsi="Arial"/>
        </w:rPr>
        <w:t>O</w:t>
      </w:r>
      <w:r w:rsidRPr="00DF7C8B">
        <w:rPr>
          <w:rFonts w:ascii="Arial" w:hAnsi="Arial"/>
        </w:rPr>
        <w:t>ffices in</w:t>
      </w:r>
      <w:r w:rsidR="0048211F" w:rsidRPr="00DF7C8B">
        <w:rPr>
          <w:rFonts w:ascii="Arial" w:hAnsi="Arial"/>
        </w:rPr>
        <w:t xml:space="preserve"> or near each of the electoral </w:t>
      </w:r>
      <w:r w:rsidR="00A71F2D">
        <w:rPr>
          <w:rFonts w:ascii="Arial" w:hAnsi="Arial"/>
        </w:rPr>
        <w:t>D</w:t>
      </w:r>
      <w:r w:rsidRPr="00DF7C8B">
        <w:rPr>
          <w:rFonts w:ascii="Arial" w:hAnsi="Arial"/>
        </w:rPr>
        <w:t>ivisions.</w:t>
      </w:r>
    </w:p>
    <w:p w14:paraId="5CE52AEA" w14:textId="77777777" w:rsidR="00217869" w:rsidRPr="000D46D9" w:rsidRDefault="00217869" w:rsidP="007A4874">
      <w:pPr>
        <w:pStyle w:val="Heading2"/>
        <w:tabs>
          <w:tab w:val="clear" w:pos="964"/>
          <w:tab w:val="num" w:pos="567"/>
        </w:tabs>
        <w:spacing w:before="120" w:after="120"/>
        <w:rPr>
          <w:rFonts w:cs="Arial"/>
        </w:rPr>
      </w:pPr>
      <w:bookmarkStart w:id="41" w:name="_Toc181429708"/>
      <w:bookmarkStart w:id="42" w:name="_Toc174332982"/>
      <w:bookmarkStart w:id="43" w:name="_Toc175365231"/>
      <w:bookmarkStart w:id="44" w:name="_Toc289692927"/>
      <w:bookmarkStart w:id="45" w:name="_Toc290017177"/>
      <w:bookmarkStart w:id="46" w:name="_Toc420317571"/>
      <w:bookmarkStart w:id="47" w:name="_Ref448214182"/>
      <w:bookmarkStart w:id="48" w:name="_Ref448225223"/>
      <w:bookmarkStart w:id="49" w:name="_Toc231379391"/>
      <w:bookmarkStart w:id="50" w:name="_Toc174332932"/>
      <w:bookmarkStart w:id="51" w:name="_Toc175365174"/>
      <w:bookmarkStart w:id="52" w:name="_Toc289692852"/>
      <w:bookmarkStart w:id="53" w:name="_Toc290017097"/>
      <w:bookmarkStart w:id="54" w:name="_Toc420317513"/>
      <w:bookmarkEnd w:id="41"/>
      <w:r w:rsidRPr="000D46D9">
        <w:rPr>
          <w:rFonts w:cs="Arial"/>
        </w:rPr>
        <w:t>Definitions</w:t>
      </w:r>
      <w:bookmarkEnd w:id="42"/>
      <w:bookmarkEnd w:id="43"/>
      <w:bookmarkEnd w:id="44"/>
      <w:bookmarkEnd w:id="45"/>
      <w:bookmarkEnd w:id="46"/>
      <w:bookmarkEnd w:id="47"/>
      <w:r w:rsidR="008D7C00">
        <w:rPr>
          <w:rFonts w:cs="Arial"/>
        </w:rPr>
        <w:t xml:space="preserve"> and interpretation</w:t>
      </w:r>
      <w:bookmarkEnd w:id="48"/>
      <w:bookmarkEnd w:id="49"/>
    </w:p>
    <w:p w14:paraId="5EAC3696" w14:textId="77777777" w:rsidR="008D7C00" w:rsidRDefault="0047052A" w:rsidP="007A4874">
      <w:pPr>
        <w:pStyle w:val="Heading3"/>
        <w:tabs>
          <w:tab w:val="clear" w:pos="1928"/>
          <w:tab w:val="num" w:pos="1134"/>
        </w:tabs>
        <w:spacing w:before="120" w:after="120"/>
        <w:ind w:left="1134" w:hanging="567"/>
        <w:rPr>
          <w:rFonts w:ascii="Arial" w:hAnsi="Arial"/>
        </w:rPr>
      </w:pPr>
      <w:r>
        <w:rPr>
          <w:rFonts w:ascii="Arial" w:hAnsi="Arial"/>
        </w:rPr>
        <w:t>Unless</w:t>
      </w:r>
      <w:r w:rsidR="008D7C00">
        <w:rPr>
          <w:rFonts w:ascii="Arial" w:hAnsi="Arial"/>
        </w:rPr>
        <w:t xml:space="preserve"> the context dictates otherwise:</w:t>
      </w:r>
    </w:p>
    <w:p w14:paraId="0FB70D29" w14:textId="77777777" w:rsidR="00217869" w:rsidRPr="008D7C00" w:rsidRDefault="0047052A" w:rsidP="008D7C00">
      <w:pPr>
        <w:pStyle w:val="Heading4"/>
        <w:tabs>
          <w:tab w:val="clear" w:pos="2892"/>
          <w:tab w:val="num" w:pos="1701"/>
        </w:tabs>
        <w:spacing w:before="120" w:after="120"/>
        <w:ind w:left="1701" w:hanging="567"/>
        <w:rPr>
          <w:rFonts w:ascii="Arial" w:hAnsi="Arial" w:cs="Arial"/>
        </w:rPr>
      </w:pPr>
      <w:r w:rsidRPr="008D7C00">
        <w:rPr>
          <w:rFonts w:ascii="Arial" w:hAnsi="Arial" w:cs="Arial"/>
        </w:rPr>
        <w:t>t</w:t>
      </w:r>
      <w:r w:rsidR="00217869" w:rsidRPr="008D7C00">
        <w:rPr>
          <w:rFonts w:ascii="Arial" w:hAnsi="Arial" w:cs="Arial"/>
        </w:rPr>
        <w:t>erms defined in the Deed of Standing Offer or the Statement of Requirements ha</w:t>
      </w:r>
      <w:r w:rsidR="008D7C00" w:rsidRPr="008D7C00">
        <w:rPr>
          <w:rFonts w:ascii="Arial" w:hAnsi="Arial" w:cs="Arial"/>
        </w:rPr>
        <w:t>ve the same meaning in this RFT; and</w:t>
      </w:r>
    </w:p>
    <w:p w14:paraId="7C808A40" w14:textId="77777777" w:rsidR="008D7C00" w:rsidRPr="008D7C00" w:rsidRDefault="00AE3434" w:rsidP="008D7C00">
      <w:pPr>
        <w:pStyle w:val="Heading4"/>
        <w:tabs>
          <w:tab w:val="clear" w:pos="2892"/>
          <w:tab w:val="num" w:pos="1701"/>
        </w:tabs>
        <w:spacing w:before="120" w:after="120"/>
        <w:ind w:left="1701" w:hanging="567"/>
        <w:rPr>
          <w:rFonts w:ascii="Arial" w:hAnsi="Arial" w:cs="Arial"/>
        </w:rPr>
      </w:pPr>
      <w:r>
        <w:rPr>
          <w:rFonts w:ascii="Arial" w:hAnsi="Arial" w:cs="Arial"/>
        </w:rPr>
        <w:t xml:space="preserve">the interpretation </w:t>
      </w:r>
      <w:r w:rsidR="008D7C00" w:rsidRPr="008D7C00">
        <w:rPr>
          <w:rFonts w:ascii="Arial" w:hAnsi="Arial" w:cs="Arial"/>
        </w:rPr>
        <w:t>clause of the Deed of Standing Offer applies to the interpretation of this RFT.</w:t>
      </w:r>
    </w:p>
    <w:p w14:paraId="6A44A778" w14:textId="77777777" w:rsidR="00217869" w:rsidRPr="00217869" w:rsidRDefault="00217869" w:rsidP="007A4874">
      <w:pPr>
        <w:pStyle w:val="Heading3"/>
        <w:tabs>
          <w:tab w:val="clear" w:pos="1928"/>
          <w:tab w:val="num" w:pos="1134"/>
        </w:tabs>
        <w:spacing w:before="120" w:after="120"/>
        <w:ind w:left="1134" w:hanging="567"/>
        <w:rPr>
          <w:rFonts w:ascii="Arial" w:hAnsi="Arial"/>
        </w:rPr>
      </w:pPr>
      <w:bookmarkStart w:id="55" w:name="_Ref447623606"/>
      <w:r w:rsidRPr="00DF7C8B">
        <w:rPr>
          <w:rFonts w:ascii="Arial" w:hAnsi="Arial"/>
        </w:rPr>
        <w:t>All other capitalised terms are defined</w:t>
      </w:r>
      <w:r w:rsidR="008D7C00">
        <w:rPr>
          <w:rFonts w:ascii="Arial" w:hAnsi="Arial"/>
        </w:rPr>
        <w:t xml:space="preserve"> </w:t>
      </w:r>
      <w:r w:rsidR="00A23DCE">
        <w:rPr>
          <w:rFonts w:ascii="Arial" w:hAnsi="Arial"/>
        </w:rPr>
        <w:t>as follows</w:t>
      </w:r>
      <w:r w:rsidRPr="00DF7C8B">
        <w:rPr>
          <w:rFonts w:ascii="Arial" w:hAnsi="Arial"/>
        </w:rPr>
        <w:t xml:space="preserve"> for the purposes of this RFT</w:t>
      </w:r>
      <w:bookmarkEnd w:id="55"/>
      <w:r w:rsidR="008D7C00">
        <w:rPr>
          <w:rFonts w:ascii="Arial" w:hAnsi="Arial"/>
        </w:rPr>
        <w:t>. To the extent of any inconsistency, terms defined below will prevail over those in the Deed of Standing Offer or Statement of Requirements.</w:t>
      </w:r>
    </w:p>
    <w:tbl>
      <w:tblPr>
        <w:tblW w:w="9213" w:type="dxa"/>
        <w:tblInd w:w="534" w:type="dxa"/>
        <w:tblLook w:val="01E0" w:firstRow="1" w:lastRow="1" w:firstColumn="1" w:lastColumn="1" w:noHBand="0" w:noVBand="0"/>
      </w:tblPr>
      <w:tblGrid>
        <w:gridCol w:w="2392"/>
        <w:gridCol w:w="6821"/>
      </w:tblGrid>
      <w:tr w:rsidR="004A2A2F" w:rsidRPr="00DF7C8B" w14:paraId="3BBEB418" w14:textId="77777777" w:rsidTr="479FEEB8">
        <w:tc>
          <w:tcPr>
            <w:tcW w:w="2392" w:type="dxa"/>
          </w:tcPr>
          <w:p w14:paraId="66D987EC" w14:textId="77777777" w:rsidR="004A2A2F" w:rsidRPr="00217869" w:rsidRDefault="004A2A2F" w:rsidP="001B181A">
            <w:pPr>
              <w:widowControl w:val="0"/>
              <w:tabs>
                <w:tab w:val="left" w:pos="720"/>
              </w:tabs>
              <w:spacing w:before="60" w:after="60"/>
              <w:rPr>
                <w:rFonts w:ascii="Arial" w:hAnsi="Arial" w:cs="Arial"/>
                <w:b/>
                <w:szCs w:val="22"/>
              </w:rPr>
            </w:pPr>
            <w:r>
              <w:rPr>
                <w:rFonts w:ascii="Arial" w:hAnsi="Arial" w:cs="Arial"/>
                <w:b/>
                <w:szCs w:val="22"/>
              </w:rPr>
              <w:t>ACT</w:t>
            </w:r>
          </w:p>
        </w:tc>
        <w:tc>
          <w:tcPr>
            <w:tcW w:w="6821" w:type="dxa"/>
          </w:tcPr>
          <w:p w14:paraId="42406710" w14:textId="77777777" w:rsidR="004A2A2F" w:rsidRPr="00217869" w:rsidRDefault="004A2A2F" w:rsidP="001B181A">
            <w:pPr>
              <w:widowControl w:val="0"/>
              <w:tabs>
                <w:tab w:val="left" w:pos="720"/>
              </w:tabs>
              <w:spacing w:before="60" w:after="60"/>
              <w:rPr>
                <w:rFonts w:ascii="Arial" w:hAnsi="Arial" w:cs="Arial"/>
                <w:szCs w:val="22"/>
              </w:rPr>
            </w:pPr>
            <w:r>
              <w:rPr>
                <w:rFonts w:ascii="Arial" w:hAnsi="Arial" w:cs="Arial"/>
                <w:szCs w:val="22"/>
              </w:rPr>
              <w:t>Australian Capital Territory.</w:t>
            </w:r>
          </w:p>
        </w:tc>
      </w:tr>
      <w:tr w:rsidR="00217869" w:rsidRPr="00DF7C8B" w14:paraId="116D826A" w14:textId="77777777" w:rsidTr="479FEEB8">
        <w:tc>
          <w:tcPr>
            <w:tcW w:w="2392" w:type="dxa"/>
          </w:tcPr>
          <w:p w14:paraId="1E0FCA0C" w14:textId="77777777" w:rsidR="00217869" w:rsidRPr="00217869" w:rsidRDefault="00217869" w:rsidP="001B181A">
            <w:pPr>
              <w:widowControl w:val="0"/>
              <w:tabs>
                <w:tab w:val="left" w:pos="720"/>
              </w:tabs>
              <w:spacing w:before="60" w:after="60"/>
              <w:rPr>
                <w:rFonts w:ascii="Arial" w:hAnsi="Arial" w:cs="Arial"/>
                <w:b/>
                <w:szCs w:val="22"/>
              </w:rPr>
            </w:pPr>
            <w:r w:rsidRPr="00217869">
              <w:rPr>
                <w:rFonts w:ascii="Arial" w:hAnsi="Arial" w:cs="Arial"/>
                <w:b/>
                <w:szCs w:val="22"/>
              </w:rPr>
              <w:t>AEC</w:t>
            </w:r>
          </w:p>
        </w:tc>
        <w:tc>
          <w:tcPr>
            <w:tcW w:w="6821" w:type="dxa"/>
          </w:tcPr>
          <w:p w14:paraId="5EC6F338" w14:textId="77777777" w:rsidR="00217869" w:rsidRPr="00217869" w:rsidRDefault="00217869" w:rsidP="001B181A">
            <w:pPr>
              <w:widowControl w:val="0"/>
              <w:tabs>
                <w:tab w:val="left" w:pos="720"/>
              </w:tabs>
              <w:spacing w:before="60" w:after="60"/>
              <w:rPr>
                <w:rFonts w:ascii="Arial" w:hAnsi="Arial" w:cs="Arial"/>
                <w:szCs w:val="22"/>
              </w:rPr>
            </w:pPr>
            <w:r w:rsidRPr="00217869">
              <w:rPr>
                <w:rFonts w:ascii="Arial" w:hAnsi="Arial" w:cs="Arial"/>
                <w:szCs w:val="22"/>
              </w:rPr>
              <w:t>the Australian Electoral Commission.</w:t>
            </w:r>
          </w:p>
        </w:tc>
      </w:tr>
      <w:tr w:rsidR="00536775" w:rsidRPr="00DF7C8B" w14:paraId="3D12F604" w14:textId="77777777" w:rsidTr="479FEEB8">
        <w:tc>
          <w:tcPr>
            <w:tcW w:w="2392" w:type="dxa"/>
          </w:tcPr>
          <w:p w14:paraId="3130D288" w14:textId="77777777" w:rsidR="00536775" w:rsidRPr="00217869" w:rsidRDefault="00536775" w:rsidP="00536775">
            <w:pPr>
              <w:widowControl w:val="0"/>
              <w:tabs>
                <w:tab w:val="left" w:pos="720"/>
              </w:tabs>
              <w:spacing w:before="60" w:after="60"/>
              <w:rPr>
                <w:rFonts w:ascii="Arial" w:hAnsi="Arial" w:cs="Arial"/>
                <w:b/>
                <w:szCs w:val="22"/>
              </w:rPr>
            </w:pPr>
            <w:r w:rsidRPr="00217869">
              <w:rPr>
                <w:rFonts w:ascii="Arial" w:hAnsi="Arial" w:cs="Arial"/>
                <w:b/>
                <w:szCs w:val="22"/>
              </w:rPr>
              <w:t>Assessment of Best Value for Money Overall</w:t>
            </w:r>
          </w:p>
        </w:tc>
        <w:tc>
          <w:tcPr>
            <w:tcW w:w="6821" w:type="dxa"/>
          </w:tcPr>
          <w:p w14:paraId="390983D3" w14:textId="3912B63B" w:rsidR="00536775" w:rsidRPr="00217869" w:rsidRDefault="00536775" w:rsidP="00825C93">
            <w:pPr>
              <w:widowControl w:val="0"/>
              <w:tabs>
                <w:tab w:val="left" w:pos="720"/>
              </w:tabs>
              <w:spacing w:before="60" w:after="60"/>
              <w:rPr>
                <w:rFonts w:ascii="Arial" w:hAnsi="Arial" w:cs="Arial"/>
                <w:szCs w:val="22"/>
              </w:rPr>
            </w:pPr>
            <w:r w:rsidRPr="00217869">
              <w:rPr>
                <w:rFonts w:ascii="Arial" w:hAnsi="Arial" w:cs="Arial"/>
                <w:szCs w:val="22"/>
              </w:rPr>
              <w:t>the process under clause</w:t>
            </w:r>
            <w:r w:rsidR="00825C93">
              <w:rPr>
                <w:rFonts w:ascii="Arial" w:hAnsi="Arial" w:cs="Arial"/>
                <w:szCs w:val="22"/>
              </w:rPr>
              <w:t xml:space="preserve"> </w:t>
            </w:r>
            <w:r w:rsidR="00825C93">
              <w:rPr>
                <w:rFonts w:ascii="Arial" w:hAnsi="Arial" w:cs="Arial"/>
                <w:szCs w:val="22"/>
              </w:rPr>
              <w:fldChar w:fldCharType="begin"/>
            </w:r>
            <w:r w:rsidR="00825C93">
              <w:rPr>
                <w:rFonts w:ascii="Arial" w:hAnsi="Arial" w:cs="Arial"/>
                <w:szCs w:val="22"/>
              </w:rPr>
              <w:instrText xml:space="preserve"> REF _Ref458528558 \r \h </w:instrText>
            </w:r>
            <w:r w:rsidR="00825C93">
              <w:rPr>
                <w:rFonts w:ascii="Arial" w:hAnsi="Arial" w:cs="Arial"/>
                <w:szCs w:val="22"/>
              </w:rPr>
            </w:r>
            <w:r w:rsidR="00825C93">
              <w:rPr>
                <w:rFonts w:ascii="Arial" w:hAnsi="Arial" w:cs="Arial"/>
                <w:szCs w:val="22"/>
              </w:rPr>
              <w:fldChar w:fldCharType="separate"/>
            </w:r>
            <w:r w:rsidR="00971690">
              <w:rPr>
                <w:rFonts w:ascii="Arial" w:hAnsi="Arial" w:cs="Arial"/>
                <w:szCs w:val="22"/>
              </w:rPr>
              <w:t>6.6</w:t>
            </w:r>
            <w:r w:rsidR="00825C93">
              <w:rPr>
                <w:rFonts w:ascii="Arial" w:hAnsi="Arial" w:cs="Arial"/>
                <w:szCs w:val="22"/>
              </w:rPr>
              <w:fldChar w:fldCharType="end"/>
            </w:r>
            <w:r w:rsidR="00825C93">
              <w:rPr>
                <w:rFonts w:ascii="Arial" w:hAnsi="Arial" w:cs="Arial"/>
                <w:szCs w:val="22"/>
              </w:rPr>
              <w:t>.</w:t>
            </w:r>
          </w:p>
        </w:tc>
      </w:tr>
      <w:tr w:rsidR="00536775" w:rsidRPr="00DF7C8B" w14:paraId="3726741F" w14:textId="77777777" w:rsidTr="479FEEB8">
        <w:tc>
          <w:tcPr>
            <w:tcW w:w="2392" w:type="dxa"/>
          </w:tcPr>
          <w:p w14:paraId="1B74D26B" w14:textId="77777777" w:rsidR="00536775" w:rsidRPr="00217869" w:rsidRDefault="00536775" w:rsidP="00536775">
            <w:pPr>
              <w:widowControl w:val="0"/>
              <w:tabs>
                <w:tab w:val="left" w:pos="720"/>
              </w:tabs>
              <w:spacing w:before="60" w:after="60"/>
              <w:rPr>
                <w:rFonts w:ascii="Arial" w:hAnsi="Arial" w:cs="Arial"/>
                <w:b/>
                <w:szCs w:val="22"/>
              </w:rPr>
            </w:pPr>
            <w:r>
              <w:rPr>
                <w:rFonts w:ascii="Arial" w:hAnsi="Arial" w:cs="Arial"/>
                <w:b/>
                <w:szCs w:val="22"/>
              </w:rPr>
              <w:t>AusTender</w:t>
            </w:r>
          </w:p>
        </w:tc>
        <w:tc>
          <w:tcPr>
            <w:tcW w:w="6821" w:type="dxa"/>
          </w:tcPr>
          <w:p w14:paraId="6BB919FA" w14:textId="146D20AF" w:rsidR="00536775" w:rsidRPr="001B181A" w:rsidRDefault="00536775" w:rsidP="00536775">
            <w:pPr>
              <w:widowControl w:val="0"/>
              <w:tabs>
                <w:tab w:val="left" w:pos="720"/>
              </w:tabs>
              <w:spacing w:before="60" w:after="60"/>
              <w:rPr>
                <w:rFonts w:ascii="Arial" w:hAnsi="Arial"/>
              </w:rPr>
            </w:pPr>
            <w:r w:rsidRPr="001B181A">
              <w:rPr>
                <w:rFonts w:ascii="Arial" w:hAnsi="Arial"/>
              </w:rPr>
              <w:t xml:space="preserve">the </w:t>
            </w:r>
            <w:r w:rsidRPr="00DF7C8B">
              <w:rPr>
                <w:rFonts w:ascii="Arial" w:hAnsi="Arial"/>
              </w:rPr>
              <w:t>Australian Government’s procurement information system</w:t>
            </w:r>
            <w:r>
              <w:rPr>
                <w:rFonts w:ascii="Arial" w:hAnsi="Arial"/>
              </w:rPr>
              <w:t xml:space="preserve"> as described in clause </w:t>
            </w:r>
            <w:r>
              <w:rPr>
                <w:rFonts w:ascii="Arial" w:hAnsi="Arial"/>
              </w:rPr>
              <w:fldChar w:fldCharType="begin"/>
            </w:r>
            <w:r>
              <w:rPr>
                <w:rFonts w:ascii="Arial" w:hAnsi="Arial"/>
              </w:rPr>
              <w:instrText xml:space="preserve"> REF _Ref448215063 \r \h  \* MERGEFORMAT </w:instrText>
            </w:r>
            <w:r>
              <w:rPr>
                <w:rFonts w:ascii="Arial" w:hAnsi="Arial"/>
              </w:rPr>
            </w:r>
            <w:r>
              <w:rPr>
                <w:rFonts w:ascii="Arial" w:hAnsi="Arial"/>
              </w:rPr>
              <w:fldChar w:fldCharType="separate"/>
            </w:r>
            <w:r w:rsidR="00971690">
              <w:rPr>
                <w:rFonts w:ascii="Arial" w:hAnsi="Arial"/>
              </w:rPr>
              <w:t>3.1</w:t>
            </w:r>
            <w:r>
              <w:rPr>
                <w:rFonts w:ascii="Arial" w:hAnsi="Arial"/>
              </w:rPr>
              <w:fldChar w:fldCharType="end"/>
            </w:r>
            <w:r>
              <w:rPr>
                <w:rFonts w:ascii="Arial" w:hAnsi="Arial"/>
              </w:rPr>
              <w:t>.</w:t>
            </w:r>
          </w:p>
        </w:tc>
      </w:tr>
      <w:tr w:rsidR="00536775" w:rsidRPr="00DF7C8B" w14:paraId="1C2CB70A" w14:textId="77777777" w:rsidTr="479FEEB8">
        <w:tc>
          <w:tcPr>
            <w:tcW w:w="2392" w:type="dxa"/>
          </w:tcPr>
          <w:p w14:paraId="59419D1B" w14:textId="77777777" w:rsidR="00536775" w:rsidRDefault="00536775" w:rsidP="00536775">
            <w:pPr>
              <w:widowControl w:val="0"/>
              <w:tabs>
                <w:tab w:val="left" w:pos="720"/>
              </w:tabs>
              <w:spacing w:before="60" w:after="60"/>
              <w:rPr>
                <w:rFonts w:ascii="Arial" w:hAnsi="Arial" w:cs="Arial"/>
                <w:b/>
                <w:szCs w:val="22"/>
              </w:rPr>
            </w:pPr>
            <w:r>
              <w:rPr>
                <w:rFonts w:ascii="Arial" w:hAnsi="Arial" w:cs="Arial"/>
                <w:b/>
                <w:szCs w:val="22"/>
              </w:rPr>
              <w:t>AusTender Terms of Use</w:t>
            </w:r>
          </w:p>
        </w:tc>
        <w:tc>
          <w:tcPr>
            <w:tcW w:w="6821" w:type="dxa"/>
          </w:tcPr>
          <w:p w14:paraId="4534F877" w14:textId="38926A33" w:rsidR="00536775" w:rsidRPr="001B181A" w:rsidRDefault="00536775" w:rsidP="00536775">
            <w:pPr>
              <w:pStyle w:val="Heading4"/>
              <w:numPr>
                <w:ilvl w:val="0"/>
                <w:numId w:val="0"/>
              </w:numPr>
              <w:spacing w:before="60" w:after="60"/>
              <w:rPr>
                <w:rFonts w:ascii="Arial" w:hAnsi="Arial"/>
                <w:bCs w:val="0"/>
                <w:szCs w:val="24"/>
              </w:rPr>
            </w:pPr>
            <w:r>
              <w:rPr>
                <w:rFonts w:ascii="Arial" w:hAnsi="Arial"/>
                <w:bCs w:val="0"/>
                <w:szCs w:val="24"/>
              </w:rPr>
              <w:t>t</w:t>
            </w:r>
            <w:r w:rsidRPr="001B181A">
              <w:rPr>
                <w:rFonts w:ascii="Arial" w:hAnsi="Arial"/>
                <w:bCs w:val="0"/>
                <w:szCs w:val="24"/>
              </w:rPr>
              <w:t xml:space="preserve">he terms of use available at: </w:t>
            </w:r>
            <w:hyperlink r:id="rId22" w:history="1">
              <w:r w:rsidRPr="004423D5">
                <w:rPr>
                  <w:rStyle w:val="Hyperlink"/>
                  <w:rFonts w:ascii="Arial" w:hAnsi="Arial"/>
                  <w:bCs w:val="0"/>
                  <w:szCs w:val="24"/>
                </w:rPr>
                <w:t>https://www.tenders.gov.au/?event=public.termsOfUse</w:t>
              </w:r>
            </w:hyperlink>
            <w:r>
              <w:rPr>
                <w:rFonts w:ascii="Arial" w:hAnsi="Arial"/>
                <w:bCs w:val="0"/>
                <w:szCs w:val="24"/>
              </w:rPr>
              <w:t>,</w:t>
            </w:r>
            <w:r w:rsidRPr="001B181A">
              <w:rPr>
                <w:rFonts w:ascii="Arial" w:hAnsi="Arial"/>
                <w:bCs w:val="0"/>
                <w:szCs w:val="24"/>
              </w:rPr>
              <w:t xml:space="preserve"> as updated from time to time.</w:t>
            </w:r>
          </w:p>
        </w:tc>
      </w:tr>
      <w:tr w:rsidR="00591EE8" w:rsidRPr="00DF7C8B" w14:paraId="323EC827" w14:textId="77777777" w:rsidTr="479FEEB8">
        <w:tc>
          <w:tcPr>
            <w:tcW w:w="2392" w:type="dxa"/>
          </w:tcPr>
          <w:p w14:paraId="35C9E94D" w14:textId="77777777" w:rsidR="00591EE8" w:rsidRPr="00217869" w:rsidRDefault="00591EE8" w:rsidP="00591EE8">
            <w:pPr>
              <w:widowControl w:val="0"/>
              <w:tabs>
                <w:tab w:val="left" w:pos="720"/>
              </w:tabs>
              <w:spacing w:before="60" w:after="60"/>
              <w:rPr>
                <w:rFonts w:ascii="Arial" w:hAnsi="Arial" w:cs="Arial"/>
                <w:b/>
                <w:szCs w:val="22"/>
              </w:rPr>
            </w:pPr>
            <w:r w:rsidRPr="00217869">
              <w:rPr>
                <w:rFonts w:ascii="Arial" w:hAnsi="Arial" w:cs="Arial"/>
                <w:b/>
                <w:szCs w:val="22"/>
              </w:rPr>
              <w:t>Commonwealth</w:t>
            </w:r>
          </w:p>
        </w:tc>
        <w:tc>
          <w:tcPr>
            <w:tcW w:w="6821" w:type="dxa"/>
          </w:tcPr>
          <w:p w14:paraId="1E07F495" w14:textId="77777777" w:rsidR="00591EE8" w:rsidRPr="00217869" w:rsidRDefault="00591EE8" w:rsidP="00591EE8">
            <w:pPr>
              <w:widowControl w:val="0"/>
              <w:tabs>
                <w:tab w:val="left" w:pos="720"/>
              </w:tabs>
              <w:spacing w:before="60" w:after="60"/>
              <w:rPr>
                <w:rFonts w:ascii="Arial" w:hAnsi="Arial" w:cs="Arial"/>
                <w:szCs w:val="22"/>
              </w:rPr>
            </w:pPr>
            <w:r w:rsidRPr="00217869">
              <w:rPr>
                <w:rFonts w:ascii="Arial" w:hAnsi="Arial" w:cs="Arial"/>
                <w:szCs w:val="22"/>
              </w:rPr>
              <w:t>the Commonwealth of Australia.</w:t>
            </w:r>
          </w:p>
        </w:tc>
      </w:tr>
      <w:tr w:rsidR="00591EE8" w:rsidRPr="00DF7C8B" w14:paraId="26DD88D4" w14:textId="77777777" w:rsidTr="479FEEB8">
        <w:tc>
          <w:tcPr>
            <w:tcW w:w="2392" w:type="dxa"/>
          </w:tcPr>
          <w:p w14:paraId="2D9159B5" w14:textId="77777777" w:rsidR="00591EE8" w:rsidRDefault="00591EE8" w:rsidP="00591EE8">
            <w:pPr>
              <w:widowControl w:val="0"/>
              <w:tabs>
                <w:tab w:val="left" w:pos="720"/>
              </w:tabs>
              <w:spacing w:before="60" w:after="60"/>
              <w:rPr>
                <w:rFonts w:ascii="Arial" w:hAnsi="Arial" w:cs="Arial"/>
                <w:b/>
                <w:szCs w:val="22"/>
              </w:rPr>
            </w:pPr>
            <w:r>
              <w:rPr>
                <w:rFonts w:ascii="Arial" w:hAnsi="Arial" w:cs="Arial"/>
                <w:b/>
                <w:szCs w:val="22"/>
              </w:rPr>
              <w:t>CPRs</w:t>
            </w:r>
          </w:p>
          <w:p w14:paraId="3C2B50EB" w14:textId="77777777" w:rsidR="00591EE8" w:rsidRDefault="00591EE8" w:rsidP="00591EE8">
            <w:pPr>
              <w:widowControl w:val="0"/>
              <w:tabs>
                <w:tab w:val="left" w:pos="720"/>
              </w:tabs>
              <w:spacing w:before="60" w:after="60"/>
              <w:rPr>
                <w:rFonts w:ascii="Arial" w:hAnsi="Arial" w:cs="Arial"/>
                <w:b/>
                <w:szCs w:val="22"/>
              </w:rPr>
            </w:pPr>
          </w:p>
          <w:p w14:paraId="64CC0AE1" w14:textId="77777777" w:rsidR="00591EE8" w:rsidRPr="00217869" w:rsidRDefault="00591EE8" w:rsidP="00591EE8">
            <w:pPr>
              <w:widowControl w:val="0"/>
              <w:tabs>
                <w:tab w:val="left" w:pos="720"/>
              </w:tabs>
              <w:spacing w:before="60" w:after="60"/>
              <w:rPr>
                <w:rFonts w:ascii="Arial" w:hAnsi="Arial" w:cs="Arial"/>
                <w:b/>
                <w:szCs w:val="22"/>
              </w:rPr>
            </w:pPr>
            <w:r w:rsidRPr="00217869">
              <w:rPr>
                <w:rFonts w:ascii="Arial" w:hAnsi="Arial" w:cs="Arial"/>
                <w:b/>
                <w:szCs w:val="22"/>
              </w:rPr>
              <w:t>Compliance Statement</w:t>
            </w:r>
          </w:p>
        </w:tc>
        <w:tc>
          <w:tcPr>
            <w:tcW w:w="6821" w:type="dxa"/>
          </w:tcPr>
          <w:p w14:paraId="02CA4CD5" w14:textId="77777777" w:rsidR="00591EE8" w:rsidRDefault="00591EE8" w:rsidP="00591EE8">
            <w:pPr>
              <w:widowControl w:val="0"/>
              <w:tabs>
                <w:tab w:val="left" w:pos="720"/>
              </w:tabs>
              <w:spacing w:before="60" w:after="60"/>
              <w:rPr>
                <w:rFonts w:ascii="Arial" w:hAnsi="Arial" w:cs="Arial"/>
                <w:i/>
                <w:szCs w:val="22"/>
              </w:rPr>
            </w:pPr>
            <w:r>
              <w:rPr>
                <w:rFonts w:ascii="Arial" w:hAnsi="Arial" w:cs="Arial"/>
                <w:szCs w:val="22"/>
              </w:rPr>
              <w:t xml:space="preserve">the </w:t>
            </w:r>
            <w:r>
              <w:rPr>
                <w:rFonts w:ascii="Arial" w:hAnsi="Arial" w:cs="Arial"/>
                <w:i/>
                <w:szCs w:val="22"/>
              </w:rPr>
              <w:t>Commonwealth Procurement Rules.</w:t>
            </w:r>
          </w:p>
          <w:p w14:paraId="25F23ADB" w14:textId="77777777" w:rsidR="00591EE8" w:rsidRPr="006E69AE" w:rsidRDefault="00591EE8" w:rsidP="00591EE8">
            <w:pPr>
              <w:widowControl w:val="0"/>
              <w:tabs>
                <w:tab w:val="left" w:pos="720"/>
              </w:tabs>
              <w:spacing w:before="60" w:after="60"/>
              <w:rPr>
                <w:rFonts w:ascii="Arial" w:hAnsi="Arial" w:cs="Arial"/>
                <w:i/>
                <w:szCs w:val="22"/>
              </w:rPr>
            </w:pPr>
          </w:p>
          <w:p w14:paraId="58C8B53B" w14:textId="4B6D364D" w:rsidR="00591EE8" w:rsidRPr="00217869" w:rsidRDefault="00591EE8" w:rsidP="00591EE8">
            <w:pPr>
              <w:widowControl w:val="0"/>
              <w:tabs>
                <w:tab w:val="left" w:pos="720"/>
              </w:tabs>
              <w:spacing w:before="60" w:after="60"/>
              <w:rPr>
                <w:rFonts w:ascii="Arial" w:hAnsi="Arial" w:cs="Arial"/>
                <w:szCs w:val="22"/>
              </w:rPr>
            </w:pPr>
            <w:r w:rsidRPr="00217869">
              <w:rPr>
                <w:rFonts w:ascii="Arial" w:hAnsi="Arial" w:cs="Arial"/>
                <w:szCs w:val="22"/>
              </w:rPr>
              <w:t xml:space="preserve">the tables listed in </w:t>
            </w:r>
            <w:r w:rsidRPr="00217869">
              <w:rPr>
                <w:rFonts w:ascii="Arial" w:hAnsi="Arial" w:cs="Arial"/>
                <w:szCs w:val="22"/>
              </w:rPr>
              <w:fldChar w:fldCharType="begin"/>
            </w:r>
            <w:r w:rsidRPr="00217869">
              <w:rPr>
                <w:rFonts w:ascii="Arial" w:hAnsi="Arial" w:cs="Arial"/>
                <w:szCs w:val="22"/>
              </w:rPr>
              <w:instrText xml:space="preserve"> REF _Ref324764270 \w \h  \* MERGEFORMAT </w:instrText>
            </w:r>
            <w:r w:rsidRPr="00217869">
              <w:rPr>
                <w:rFonts w:ascii="Arial" w:hAnsi="Arial" w:cs="Arial"/>
                <w:szCs w:val="22"/>
              </w:rPr>
            </w:r>
            <w:r w:rsidRPr="00217869">
              <w:rPr>
                <w:rFonts w:ascii="Arial" w:hAnsi="Arial" w:cs="Arial"/>
                <w:szCs w:val="22"/>
              </w:rPr>
              <w:fldChar w:fldCharType="separate"/>
            </w:r>
            <w:r w:rsidR="00971690">
              <w:rPr>
                <w:rFonts w:ascii="Arial" w:hAnsi="Arial" w:cs="Arial"/>
                <w:szCs w:val="22"/>
              </w:rPr>
              <w:t>Annexure F</w:t>
            </w:r>
            <w:r w:rsidRPr="00217869">
              <w:rPr>
                <w:rFonts w:ascii="Arial" w:hAnsi="Arial" w:cs="Arial"/>
                <w:szCs w:val="22"/>
              </w:rPr>
              <w:fldChar w:fldCharType="end"/>
            </w:r>
            <w:r w:rsidRPr="00217869">
              <w:rPr>
                <w:rFonts w:ascii="Arial" w:hAnsi="Arial" w:cs="Arial"/>
                <w:szCs w:val="22"/>
              </w:rPr>
              <w:t xml:space="preserve"> to </w:t>
            </w:r>
            <w:r w:rsidRPr="00217869">
              <w:rPr>
                <w:rFonts w:ascii="Arial" w:hAnsi="Arial" w:cs="Arial"/>
                <w:szCs w:val="22"/>
              </w:rPr>
              <w:fldChar w:fldCharType="begin"/>
            </w:r>
            <w:r w:rsidRPr="00217869">
              <w:rPr>
                <w:rFonts w:ascii="Arial" w:hAnsi="Arial" w:cs="Arial"/>
                <w:szCs w:val="22"/>
              </w:rPr>
              <w:instrText xml:space="preserve"> REF _Ref175479196 \w \h  \* MERGEFORMAT </w:instrText>
            </w:r>
            <w:r w:rsidRPr="00217869">
              <w:rPr>
                <w:rFonts w:ascii="Arial" w:hAnsi="Arial" w:cs="Arial"/>
                <w:szCs w:val="22"/>
              </w:rPr>
            </w:r>
            <w:r w:rsidRPr="00217869">
              <w:rPr>
                <w:rFonts w:ascii="Arial" w:hAnsi="Arial" w:cs="Arial"/>
                <w:szCs w:val="22"/>
              </w:rPr>
              <w:fldChar w:fldCharType="separate"/>
            </w:r>
            <w:r w:rsidR="00971690">
              <w:rPr>
                <w:rFonts w:ascii="Arial" w:hAnsi="Arial" w:cs="Arial"/>
                <w:szCs w:val="22"/>
              </w:rPr>
              <w:t>Schedule 3</w:t>
            </w:r>
            <w:r w:rsidRPr="00217869">
              <w:rPr>
                <w:rFonts w:ascii="Arial" w:hAnsi="Arial" w:cs="Arial"/>
                <w:szCs w:val="22"/>
              </w:rPr>
              <w:fldChar w:fldCharType="end"/>
            </w:r>
            <w:r w:rsidRPr="00217869">
              <w:rPr>
                <w:rFonts w:ascii="Arial" w:hAnsi="Arial" w:cs="Arial"/>
                <w:szCs w:val="22"/>
              </w:rPr>
              <w:t>.</w:t>
            </w:r>
          </w:p>
        </w:tc>
      </w:tr>
      <w:tr w:rsidR="00BB2458" w:rsidRPr="00DF7C8B" w14:paraId="723373FF" w14:textId="77777777" w:rsidTr="479FEEB8">
        <w:tc>
          <w:tcPr>
            <w:tcW w:w="2392" w:type="dxa"/>
          </w:tcPr>
          <w:p w14:paraId="1BD6F22D" w14:textId="77777777" w:rsidR="00BB2458" w:rsidRDefault="00BB2458" w:rsidP="00591EE8">
            <w:pPr>
              <w:widowControl w:val="0"/>
              <w:tabs>
                <w:tab w:val="left" w:pos="720"/>
              </w:tabs>
              <w:spacing w:before="60" w:after="60"/>
              <w:rPr>
                <w:rFonts w:ascii="Arial" w:hAnsi="Arial" w:cs="Arial"/>
                <w:b/>
                <w:szCs w:val="22"/>
              </w:rPr>
            </w:pPr>
            <w:r>
              <w:rPr>
                <w:rFonts w:ascii="Arial" w:hAnsi="Arial" w:cs="Arial"/>
                <w:b/>
                <w:szCs w:val="22"/>
              </w:rPr>
              <w:t>Conditions for Participation</w:t>
            </w:r>
          </w:p>
        </w:tc>
        <w:tc>
          <w:tcPr>
            <w:tcW w:w="6821" w:type="dxa"/>
          </w:tcPr>
          <w:p w14:paraId="201574ED" w14:textId="3759E316" w:rsidR="00BB2458" w:rsidRDefault="00BB2458" w:rsidP="00591EE8">
            <w:pPr>
              <w:widowControl w:val="0"/>
              <w:tabs>
                <w:tab w:val="left" w:pos="720"/>
              </w:tabs>
              <w:spacing w:before="60" w:after="60"/>
              <w:rPr>
                <w:rFonts w:ascii="Arial" w:hAnsi="Arial" w:cs="Arial"/>
                <w:szCs w:val="22"/>
              </w:rPr>
            </w:pPr>
            <w:r>
              <w:rPr>
                <w:rFonts w:ascii="Arial" w:hAnsi="Arial" w:cs="Arial"/>
                <w:szCs w:val="22"/>
              </w:rPr>
              <w:t xml:space="preserve">the conditions sets out at clause </w:t>
            </w:r>
            <w:r>
              <w:rPr>
                <w:rFonts w:ascii="Arial" w:hAnsi="Arial" w:cs="Arial"/>
                <w:szCs w:val="22"/>
              </w:rPr>
              <w:fldChar w:fldCharType="begin"/>
            </w:r>
            <w:r>
              <w:rPr>
                <w:rFonts w:ascii="Arial" w:hAnsi="Arial" w:cs="Arial"/>
                <w:szCs w:val="22"/>
              </w:rPr>
              <w:instrText xml:space="preserve"> REF _Ref14352906 \r \h </w:instrText>
            </w:r>
            <w:r>
              <w:rPr>
                <w:rFonts w:ascii="Arial" w:hAnsi="Arial" w:cs="Arial"/>
                <w:szCs w:val="22"/>
              </w:rPr>
            </w:r>
            <w:r>
              <w:rPr>
                <w:rFonts w:ascii="Arial" w:hAnsi="Arial" w:cs="Arial"/>
                <w:szCs w:val="22"/>
              </w:rPr>
              <w:fldChar w:fldCharType="separate"/>
            </w:r>
            <w:r w:rsidR="00971690">
              <w:rPr>
                <w:rFonts w:ascii="Arial" w:hAnsi="Arial" w:cs="Arial"/>
                <w:szCs w:val="22"/>
              </w:rPr>
              <w:t>4.1</w:t>
            </w:r>
            <w:r>
              <w:rPr>
                <w:rFonts w:ascii="Arial" w:hAnsi="Arial" w:cs="Arial"/>
                <w:szCs w:val="22"/>
              </w:rPr>
              <w:fldChar w:fldCharType="end"/>
            </w:r>
            <w:r>
              <w:rPr>
                <w:rFonts w:ascii="Arial" w:hAnsi="Arial" w:cs="Arial"/>
                <w:szCs w:val="22"/>
              </w:rPr>
              <w:t>.</w:t>
            </w:r>
          </w:p>
        </w:tc>
      </w:tr>
      <w:tr w:rsidR="00591EE8" w:rsidRPr="00DF7C8B" w14:paraId="420FFF93" w14:textId="77777777" w:rsidTr="479FEEB8">
        <w:tc>
          <w:tcPr>
            <w:tcW w:w="2392" w:type="dxa"/>
          </w:tcPr>
          <w:p w14:paraId="3AF5FDEA" w14:textId="77777777" w:rsidR="00591EE8" w:rsidRPr="00217869" w:rsidRDefault="00591EE8" w:rsidP="00591EE8">
            <w:pPr>
              <w:widowControl w:val="0"/>
              <w:tabs>
                <w:tab w:val="left" w:pos="720"/>
              </w:tabs>
              <w:spacing w:before="60" w:after="60"/>
              <w:rPr>
                <w:rFonts w:ascii="Arial" w:hAnsi="Arial" w:cs="Arial"/>
                <w:b/>
                <w:szCs w:val="22"/>
              </w:rPr>
            </w:pPr>
            <w:r>
              <w:rPr>
                <w:rFonts w:ascii="Arial" w:hAnsi="Arial" w:cs="Arial"/>
                <w:b/>
                <w:szCs w:val="22"/>
              </w:rPr>
              <w:t>Confidentiality Test</w:t>
            </w:r>
          </w:p>
        </w:tc>
        <w:tc>
          <w:tcPr>
            <w:tcW w:w="6821" w:type="dxa"/>
          </w:tcPr>
          <w:p w14:paraId="0A1AD2A7" w14:textId="0350D8F6" w:rsidR="00591EE8" w:rsidRPr="00CB3AD0" w:rsidRDefault="00591EE8" w:rsidP="00591EE8">
            <w:pPr>
              <w:tabs>
                <w:tab w:val="left" w:pos="720"/>
              </w:tabs>
              <w:spacing w:before="120" w:after="0"/>
              <w:ind w:right="536"/>
              <w:rPr>
                <w:rFonts w:ascii="Arial" w:hAnsi="Arial" w:cs="Arial"/>
              </w:rPr>
            </w:pPr>
            <w:r w:rsidRPr="008F0E6C">
              <w:rPr>
                <w:rFonts w:ascii="Arial" w:hAnsi="Arial" w:cs="Arial"/>
              </w:rPr>
              <w:t xml:space="preserve">the four limb </w:t>
            </w:r>
            <w:r w:rsidRPr="003B542A">
              <w:rPr>
                <w:rFonts w:ascii="Arial" w:hAnsi="Arial" w:cs="Arial"/>
              </w:rPr>
              <w:t xml:space="preserve">confidentiality test prescribed by the Department of Finance in </w:t>
            </w:r>
            <w:r w:rsidRPr="003B542A">
              <w:rPr>
                <w:rFonts w:ascii="Arial" w:hAnsi="Arial" w:cs="Arial"/>
                <w:i/>
              </w:rPr>
              <w:t>Guidance on Confidentiality through the Procurement Cycle</w:t>
            </w:r>
            <w:r w:rsidRPr="003B542A">
              <w:rPr>
                <w:rFonts w:ascii="Arial" w:hAnsi="Arial" w:cs="Arial"/>
              </w:rPr>
              <w:t xml:space="preserve">: </w:t>
            </w:r>
            <w:hyperlink r:id="rId23" w:history="1">
              <w:r w:rsidR="005D3651" w:rsidRPr="005D3651">
                <w:rPr>
                  <w:rStyle w:val="Hyperlink"/>
                  <w:rFonts w:ascii="Arial" w:hAnsi="Arial" w:cs="Arial"/>
                </w:rPr>
                <w:t>https://www.finance.gov.au/government/procurement/buying-australian-government/confidentiality-throughout-procurement-cycle</w:t>
              </w:r>
            </w:hyperlink>
            <w:r>
              <w:rPr>
                <w:rFonts w:ascii="Arial" w:hAnsi="Arial" w:cs="Arial"/>
              </w:rPr>
              <w:t xml:space="preserve"> </w:t>
            </w:r>
          </w:p>
        </w:tc>
      </w:tr>
      <w:tr w:rsidR="00591EE8" w:rsidRPr="00DF7C8B" w14:paraId="7208C20C" w14:textId="77777777" w:rsidTr="479FEEB8">
        <w:tc>
          <w:tcPr>
            <w:tcW w:w="2392" w:type="dxa"/>
          </w:tcPr>
          <w:p w14:paraId="7ACC7900" w14:textId="77777777" w:rsidR="00591EE8" w:rsidRPr="00217869" w:rsidRDefault="00591EE8" w:rsidP="00591EE8">
            <w:pPr>
              <w:widowControl w:val="0"/>
              <w:tabs>
                <w:tab w:val="left" w:pos="720"/>
              </w:tabs>
              <w:spacing w:before="60" w:after="60"/>
              <w:rPr>
                <w:rFonts w:ascii="Arial" w:hAnsi="Arial" w:cs="Arial"/>
                <w:b/>
                <w:szCs w:val="22"/>
              </w:rPr>
            </w:pPr>
            <w:r w:rsidRPr="00217869">
              <w:rPr>
                <w:rFonts w:ascii="Arial" w:hAnsi="Arial" w:cs="Arial"/>
                <w:b/>
                <w:szCs w:val="22"/>
              </w:rPr>
              <w:t>Conflict of Interest</w:t>
            </w:r>
          </w:p>
        </w:tc>
        <w:tc>
          <w:tcPr>
            <w:tcW w:w="6821" w:type="dxa"/>
          </w:tcPr>
          <w:p w14:paraId="114AE399" w14:textId="77777777" w:rsidR="00591EE8" w:rsidRPr="00217869" w:rsidRDefault="00591EE8" w:rsidP="00591EE8">
            <w:pPr>
              <w:widowControl w:val="0"/>
              <w:tabs>
                <w:tab w:val="left" w:pos="720"/>
              </w:tabs>
              <w:spacing w:before="60" w:after="60"/>
              <w:outlineLvl w:val="6"/>
              <w:rPr>
                <w:rFonts w:ascii="Arial" w:hAnsi="Arial" w:cs="Arial"/>
                <w:szCs w:val="22"/>
              </w:rPr>
            </w:pPr>
            <w:r w:rsidRPr="00217869">
              <w:rPr>
                <w:rFonts w:ascii="Arial" w:hAnsi="Arial" w:cs="Arial"/>
                <w:szCs w:val="22"/>
              </w:rPr>
              <w:t>includes any circumstances where:</w:t>
            </w:r>
          </w:p>
          <w:p w14:paraId="010A1BF5" w14:textId="77777777" w:rsidR="00591EE8" w:rsidRPr="00217869" w:rsidRDefault="00591EE8" w:rsidP="00591EE8">
            <w:pPr>
              <w:widowControl w:val="0"/>
              <w:tabs>
                <w:tab w:val="left" w:pos="720"/>
              </w:tabs>
              <w:spacing w:before="60" w:after="60"/>
              <w:ind w:left="692" w:hanging="680"/>
              <w:rPr>
                <w:rFonts w:ascii="Arial" w:hAnsi="Arial" w:cs="Arial"/>
                <w:szCs w:val="22"/>
              </w:rPr>
            </w:pPr>
            <w:r w:rsidRPr="00217869">
              <w:rPr>
                <w:rFonts w:ascii="Arial" w:hAnsi="Arial" w:cs="Arial"/>
                <w:szCs w:val="22"/>
              </w:rPr>
              <w:t>(a)</w:t>
            </w:r>
            <w:r w:rsidRPr="00217869">
              <w:rPr>
                <w:rFonts w:ascii="Arial" w:hAnsi="Arial" w:cs="Arial"/>
                <w:szCs w:val="22"/>
              </w:rPr>
              <w:tab/>
              <w:t>due to a direct or indirect relationship or interest, the Tenderer or any of their Personnel is, or may reasonably be perceived to be, unable to discharge their obligations or duties in relation to the AEC in an objective and independent manner to the best of their ability;</w:t>
            </w:r>
          </w:p>
          <w:p w14:paraId="7BDF4265" w14:textId="0897F930" w:rsidR="00591EE8" w:rsidRPr="008C0B39" w:rsidRDefault="00591EE8" w:rsidP="479FEEB8">
            <w:pPr>
              <w:widowControl w:val="0"/>
              <w:tabs>
                <w:tab w:val="left" w:pos="720"/>
              </w:tabs>
              <w:spacing w:before="60" w:after="60"/>
              <w:ind w:left="692" w:hanging="680"/>
              <w:rPr>
                <w:rFonts w:ascii="Arial" w:hAnsi="Arial" w:cs="Arial"/>
              </w:rPr>
            </w:pPr>
            <w:r w:rsidRPr="479FEEB8">
              <w:rPr>
                <w:rFonts w:ascii="Arial" w:hAnsi="Arial" w:cs="Arial"/>
              </w:rPr>
              <w:t>(b)</w:t>
            </w:r>
            <w:r>
              <w:tab/>
            </w:r>
            <w:r w:rsidRPr="479FEEB8">
              <w:rPr>
                <w:rFonts w:ascii="Arial" w:hAnsi="Arial" w:cs="Arial"/>
              </w:rPr>
              <w:t>due to a direct or indirect relationship or interest the Tenderer or their Personnel may be seen to compromise the political neutrality of the AEC</w:t>
            </w:r>
            <w:r w:rsidR="00C45BF7" w:rsidRPr="479FEEB8">
              <w:rPr>
                <w:rFonts w:ascii="Arial" w:hAnsi="Arial" w:cs="Arial"/>
              </w:rPr>
              <w:t>,</w:t>
            </w:r>
            <w:r w:rsidR="00CB4B5A" w:rsidRPr="479FEEB8">
              <w:rPr>
                <w:rFonts w:ascii="Arial" w:hAnsi="Arial" w:cs="Arial"/>
              </w:rPr>
              <w:t xml:space="preserve"> </w:t>
            </w:r>
            <w:r w:rsidR="008C0B39" w:rsidRPr="479FEEB8">
              <w:rPr>
                <w:rFonts w:ascii="Arial" w:hAnsi="Arial" w:cs="Arial"/>
                <w:color w:val="000000" w:themeColor="text1"/>
              </w:rPr>
              <w:t xml:space="preserve">as it relates to AEC’s performance of its functions under the </w:t>
            </w:r>
            <w:r w:rsidR="008C0B39" w:rsidRPr="479FEEB8">
              <w:rPr>
                <w:rFonts w:ascii="Arial" w:hAnsi="Arial" w:cs="Arial"/>
                <w:i/>
                <w:iCs/>
                <w:color w:val="000000" w:themeColor="text1"/>
              </w:rPr>
              <w:t>Commonwealth Electoral Act 1918</w:t>
            </w:r>
            <w:r w:rsidR="008C0B39" w:rsidRPr="479FEEB8">
              <w:rPr>
                <w:rFonts w:ascii="Arial" w:hAnsi="Arial" w:cs="Arial"/>
                <w:color w:val="000000" w:themeColor="text1"/>
              </w:rPr>
              <w:t xml:space="preserve"> (Cth), the </w:t>
            </w:r>
            <w:r w:rsidR="008C0B39" w:rsidRPr="479FEEB8">
              <w:rPr>
                <w:rFonts w:ascii="Arial" w:hAnsi="Arial" w:cs="Arial"/>
                <w:i/>
                <w:iCs/>
                <w:color w:val="000000" w:themeColor="text1"/>
              </w:rPr>
              <w:t>Referendum (Machinery Provisions) Act 1984</w:t>
            </w:r>
            <w:r w:rsidR="008C0B39" w:rsidRPr="479FEEB8">
              <w:rPr>
                <w:rFonts w:ascii="Arial" w:hAnsi="Arial" w:cs="Arial"/>
                <w:color w:val="000000" w:themeColor="text1"/>
              </w:rPr>
              <w:t xml:space="preserve"> (Cth), </w:t>
            </w:r>
            <w:r w:rsidR="008C0B39" w:rsidRPr="479FEEB8">
              <w:rPr>
                <w:rFonts w:ascii="Arial" w:hAnsi="Arial" w:cs="Arial"/>
                <w:i/>
                <w:iCs/>
                <w:color w:val="000000" w:themeColor="text1"/>
              </w:rPr>
              <w:t>Fair Work (Registered Organisations) Act 2009</w:t>
            </w:r>
            <w:r w:rsidR="008C0B39" w:rsidRPr="479FEEB8">
              <w:rPr>
                <w:rFonts w:ascii="Arial" w:hAnsi="Arial" w:cs="Arial"/>
                <w:color w:val="000000" w:themeColor="text1"/>
              </w:rPr>
              <w:t xml:space="preserve"> (Cth) and the </w:t>
            </w:r>
            <w:r w:rsidR="008C0B39" w:rsidRPr="479FEEB8">
              <w:rPr>
                <w:rFonts w:ascii="Arial" w:hAnsi="Arial" w:cs="Arial"/>
                <w:i/>
                <w:iCs/>
                <w:color w:val="000000" w:themeColor="text1"/>
              </w:rPr>
              <w:t xml:space="preserve">Aboriginal and Torres </w:t>
            </w:r>
            <w:r w:rsidR="008C0B39" w:rsidRPr="479FEEB8">
              <w:rPr>
                <w:rFonts w:ascii="Arial" w:hAnsi="Arial" w:cs="Arial"/>
                <w:i/>
                <w:iCs/>
                <w:color w:val="000000" w:themeColor="text1"/>
              </w:rPr>
              <w:lastRenderedPageBreak/>
              <w:t>Strait Islander Act 2005</w:t>
            </w:r>
            <w:r w:rsidR="008C0B39" w:rsidRPr="479FEEB8">
              <w:rPr>
                <w:rFonts w:ascii="Arial" w:hAnsi="Arial" w:cs="Arial"/>
                <w:color w:val="000000" w:themeColor="text1"/>
              </w:rPr>
              <w:t xml:space="preserve"> (Cth)</w:t>
            </w:r>
            <w:r w:rsidRPr="479FEEB8">
              <w:rPr>
                <w:rFonts w:ascii="Arial" w:hAnsi="Arial" w:cs="Arial"/>
              </w:rPr>
              <w:t>; or</w:t>
            </w:r>
          </w:p>
          <w:p w14:paraId="3F0305F8" w14:textId="77777777" w:rsidR="00591EE8" w:rsidRPr="00217869" w:rsidRDefault="00591EE8" w:rsidP="00591EE8">
            <w:pPr>
              <w:widowControl w:val="0"/>
              <w:tabs>
                <w:tab w:val="left" w:pos="720"/>
              </w:tabs>
              <w:spacing w:before="60" w:after="60"/>
              <w:ind w:left="692" w:hanging="680"/>
              <w:rPr>
                <w:rFonts w:ascii="Arial" w:hAnsi="Arial" w:cs="Arial"/>
                <w:szCs w:val="22"/>
              </w:rPr>
            </w:pPr>
            <w:r w:rsidRPr="00217869">
              <w:rPr>
                <w:rFonts w:ascii="Arial" w:hAnsi="Arial" w:cs="Arial"/>
                <w:szCs w:val="22"/>
              </w:rPr>
              <w:t>(c)</w:t>
            </w:r>
            <w:r w:rsidRPr="00217869">
              <w:rPr>
                <w:rFonts w:ascii="Arial" w:hAnsi="Arial" w:cs="Arial"/>
                <w:szCs w:val="22"/>
              </w:rPr>
              <w:tab/>
              <w:t>there is not necessarily an actual conflict of interest, but a reasonable person would or would be likely to perceive that a conflict of interest exists.</w:t>
            </w:r>
          </w:p>
        </w:tc>
      </w:tr>
      <w:tr w:rsidR="00591EE8" w:rsidRPr="00DF7C8B" w14:paraId="6C97E8E9" w14:textId="77777777" w:rsidTr="479FEEB8">
        <w:tc>
          <w:tcPr>
            <w:tcW w:w="2392" w:type="dxa"/>
          </w:tcPr>
          <w:p w14:paraId="55094716" w14:textId="77777777" w:rsidR="00591EE8" w:rsidRPr="00217869" w:rsidRDefault="00591EE8" w:rsidP="00591EE8">
            <w:pPr>
              <w:widowControl w:val="0"/>
              <w:tabs>
                <w:tab w:val="left" w:pos="720"/>
              </w:tabs>
              <w:spacing w:before="60" w:after="60"/>
              <w:rPr>
                <w:rFonts w:ascii="Arial" w:hAnsi="Arial" w:cs="Arial"/>
                <w:b/>
                <w:szCs w:val="22"/>
              </w:rPr>
            </w:pPr>
            <w:r w:rsidRPr="00217869">
              <w:rPr>
                <w:rFonts w:ascii="Arial" w:hAnsi="Arial" w:cs="Arial"/>
                <w:b/>
                <w:szCs w:val="22"/>
              </w:rPr>
              <w:lastRenderedPageBreak/>
              <w:t>Contact Address</w:t>
            </w:r>
          </w:p>
        </w:tc>
        <w:tc>
          <w:tcPr>
            <w:tcW w:w="6821" w:type="dxa"/>
          </w:tcPr>
          <w:p w14:paraId="5FF8F33A" w14:textId="4AA82AD2" w:rsidR="00591EE8" w:rsidRPr="00217869" w:rsidRDefault="00591EE8" w:rsidP="00591EE8">
            <w:pPr>
              <w:widowControl w:val="0"/>
              <w:tabs>
                <w:tab w:val="left" w:pos="720"/>
              </w:tabs>
              <w:spacing w:before="60" w:after="60"/>
              <w:rPr>
                <w:rFonts w:ascii="Arial" w:hAnsi="Arial" w:cs="Arial"/>
                <w:szCs w:val="22"/>
              </w:rPr>
            </w:pPr>
            <w:r w:rsidRPr="00217869">
              <w:rPr>
                <w:rFonts w:ascii="Arial" w:hAnsi="Arial" w:cs="Arial"/>
                <w:szCs w:val="22"/>
              </w:rPr>
              <w:t>the e-mail addre</w:t>
            </w:r>
            <w:r>
              <w:rPr>
                <w:rFonts w:ascii="Arial" w:hAnsi="Arial" w:cs="Arial"/>
                <w:szCs w:val="22"/>
              </w:rPr>
              <w:t xml:space="preserve">ss specified in </w:t>
            </w:r>
            <w:r>
              <w:rPr>
                <w:rFonts w:ascii="Arial" w:hAnsi="Arial" w:cs="Arial"/>
                <w:szCs w:val="22"/>
              </w:rPr>
              <w:fldChar w:fldCharType="begin"/>
            </w:r>
            <w:r>
              <w:rPr>
                <w:rFonts w:ascii="Arial" w:hAnsi="Arial" w:cs="Arial"/>
                <w:szCs w:val="22"/>
              </w:rPr>
              <w:instrText xml:space="preserve"> REF _Ref448234184 \w \h </w:instrText>
            </w:r>
            <w:r>
              <w:rPr>
                <w:rFonts w:ascii="Arial" w:hAnsi="Arial" w:cs="Arial"/>
                <w:szCs w:val="22"/>
              </w:rPr>
            </w:r>
            <w:r>
              <w:rPr>
                <w:rFonts w:ascii="Arial" w:hAnsi="Arial" w:cs="Arial"/>
                <w:szCs w:val="22"/>
              </w:rPr>
              <w:fldChar w:fldCharType="separate"/>
            </w:r>
            <w:r w:rsidR="00971690">
              <w:rPr>
                <w:rFonts w:ascii="Arial" w:hAnsi="Arial" w:cs="Arial"/>
                <w:szCs w:val="22"/>
              </w:rPr>
              <w:t>Item 6</w:t>
            </w:r>
            <w:r>
              <w:rPr>
                <w:rFonts w:ascii="Arial" w:hAnsi="Arial" w:cs="Arial"/>
                <w:szCs w:val="22"/>
              </w:rPr>
              <w:fldChar w:fldCharType="end"/>
            </w:r>
            <w:r w:rsidRPr="00217869">
              <w:rPr>
                <w:rFonts w:ascii="Arial" w:hAnsi="Arial" w:cs="Arial"/>
                <w:szCs w:val="22"/>
              </w:rPr>
              <w:t>.</w:t>
            </w:r>
          </w:p>
        </w:tc>
      </w:tr>
      <w:tr w:rsidR="00591EE8" w:rsidRPr="00DF7C8B" w14:paraId="74B46B45" w14:textId="77777777" w:rsidTr="479FEEB8">
        <w:tc>
          <w:tcPr>
            <w:tcW w:w="2392" w:type="dxa"/>
          </w:tcPr>
          <w:p w14:paraId="1ACF219E" w14:textId="77777777" w:rsidR="00591EE8" w:rsidRPr="00217869" w:rsidRDefault="00591EE8" w:rsidP="00591EE8">
            <w:pPr>
              <w:widowControl w:val="0"/>
              <w:tabs>
                <w:tab w:val="left" w:pos="720"/>
              </w:tabs>
              <w:spacing w:before="60" w:after="60"/>
              <w:rPr>
                <w:rFonts w:ascii="Arial" w:hAnsi="Arial" w:cs="Arial"/>
                <w:b/>
                <w:szCs w:val="22"/>
              </w:rPr>
            </w:pPr>
            <w:r w:rsidRPr="00217869">
              <w:rPr>
                <w:rFonts w:ascii="Arial" w:hAnsi="Arial" w:cs="Arial"/>
                <w:b/>
                <w:szCs w:val="22"/>
              </w:rPr>
              <w:t>Contact Officer</w:t>
            </w:r>
          </w:p>
        </w:tc>
        <w:tc>
          <w:tcPr>
            <w:tcW w:w="6821" w:type="dxa"/>
          </w:tcPr>
          <w:p w14:paraId="17495E54" w14:textId="2C64E501" w:rsidR="00591EE8" w:rsidRPr="00217869" w:rsidRDefault="00591EE8" w:rsidP="00591EE8">
            <w:pPr>
              <w:widowControl w:val="0"/>
              <w:tabs>
                <w:tab w:val="left" w:pos="720"/>
              </w:tabs>
              <w:spacing w:before="60" w:after="60"/>
              <w:rPr>
                <w:rFonts w:ascii="Arial" w:hAnsi="Arial" w:cs="Arial"/>
                <w:szCs w:val="22"/>
              </w:rPr>
            </w:pPr>
            <w:r w:rsidRPr="00217869">
              <w:rPr>
                <w:rFonts w:ascii="Arial" w:hAnsi="Arial" w:cs="Arial"/>
                <w:szCs w:val="22"/>
              </w:rPr>
              <w:t>the pers</w:t>
            </w:r>
            <w:r>
              <w:rPr>
                <w:rFonts w:ascii="Arial" w:hAnsi="Arial" w:cs="Arial"/>
                <w:szCs w:val="22"/>
              </w:rPr>
              <w:t xml:space="preserve">on specified in </w:t>
            </w:r>
            <w:r>
              <w:rPr>
                <w:rFonts w:ascii="Arial" w:hAnsi="Arial" w:cs="Arial"/>
                <w:szCs w:val="22"/>
              </w:rPr>
              <w:fldChar w:fldCharType="begin"/>
            </w:r>
            <w:r>
              <w:rPr>
                <w:rFonts w:ascii="Arial" w:hAnsi="Arial" w:cs="Arial"/>
                <w:szCs w:val="22"/>
              </w:rPr>
              <w:instrText xml:space="preserve"> REF _Ref448234185 \w \h </w:instrText>
            </w:r>
            <w:r>
              <w:rPr>
                <w:rFonts w:ascii="Arial" w:hAnsi="Arial" w:cs="Arial"/>
                <w:szCs w:val="22"/>
              </w:rPr>
            </w:r>
            <w:r>
              <w:rPr>
                <w:rFonts w:ascii="Arial" w:hAnsi="Arial" w:cs="Arial"/>
                <w:szCs w:val="22"/>
              </w:rPr>
              <w:fldChar w:fldCharType="separate"/>
            </w:r>
            <w:r w:rsidR="00971690">
              <w:rPr>
                <w:rFonts w:ascii="Arial" w:hAnsi="Arial" w:cs="Arial"/>
                <w:szCs w:val="22"/>
              </w:rPr>
              <w:t>Item 5</w:t>
            </w:r>
            <w:r>
              <w:rPr>
                <w:rFonts w:ascii="Arial" w:hAnsi="Arial" w:cs="Arial"/>
                <w:szCs w:val="22"/>
              </w:rPr>
              <w:fldChar w:fldCharType="end"/>
            </w:r>
            <w:r w:rsidRPr="00217869">
              <w:rPr>
                <w:rFonts w:ascii="Arial" w:hAnsi="Arial" w:cs="Arial"/>
                <w:szCs w:val="22"/>
              </w:rPr>
              <w:t>.</w:t>
            </w:r>
          </w:p>
        </w:tc>
      </w:tr>
      <w:tr w:rsidR="00591EE8" w:rsidRPr="00DF7C8B" w14:paraId="7BC6FEA7" w14:textId="77777777" w:rsidTr="479FEEB8">
        <w:tc>
          <w:tcPr>
            <w:tcW w:w="2392" w:type="dxa"/>
          </w:tcPr>
          <w:p w14:paraId="48841D18" w14:textId="77777777" w:rsidR="00591EE8" w:rsidRPr="00217869" w:rsidRDefault="00591EE8" w:rsidP="00591EE8">
            <w:pPr>
              <w:widowControl w:val="0"/>
              <w:tabs>
                <w:tab w:val="left" w:pos="720"/>
              </w:tabs>
              <w:spacing w:before="60" w:after="60"/>
              <w:rPr>
                <w:rFonts w:ascii="Arial" w:hAnsi="Arial" w:cs="Arial"/>
                <w:b/>
                <w:szCs w:val="22"/>
                <w:highlight w:val="yellow"/>
              </w:rPr>
            </w:pPr>
            <w:r w:rsidRPr="00217869">
              <w:rPr>
                <w:rFonts w:ascii="Arial" w:hAnsi="Arial" w:cs="Arial"/>
                <w:b/>
                <w:szCs w:val="22"/>
              </w:rPr>
              <w:t>Deed of Standing Offer</w:t>
            </w:r>
          </w:p>
        </w:tc>
        <w:tc>
          <w:tcPr>
            <w:tcW w:w="6821" w:type="dxa"/>
          </w:tcPr>
          <w:p w14:paraId="0F5CF245" w14:textId="0B7BDE97" w:rsidR="00591EE8" w:rsidRPr="00217869" w:rsidRDefault="00591EE8" w:rsidP="00591EE8">
            <w:pPr>
              <w:widowControl w:val="0"/>
              <w:tabs>
                <w:tab w:val="left" w:pos="720"/>
              </w:tabs>
              <w:spacing w:before="60" w:after="60"/>
              <w:rPr>
                <w:rFonts w:ascii="Arial" w:hAnsi="Arial" w:cs="Arial"/>
                <w:szCs w:val="22"/>
              </w:rPr>
            </w:pPr>
            <w:r w:rsidRPr="00217869">
              <w:rPr>
                <w:rFonts w:ascii="Arial" w:hAnsi="Arial" w:cs="Arial"/>
                <w:szCs w:val="22"/>
              </w:rPr>
              <w:t xml:space="preserve">the draft deed proposed to be entered into between the AEC and the successful Tenderer(s), under which the successful Tenderer(s) will provide the Services to the AEC under a panel arrangement. The draft Deed of Standing Offer is </w:t>
            </w:r>
            <w:r>
              <w:rPr>
                <w:rFonts w:ascii="Arial" w:hAnsi="Arial" w:cs="Arial"/>
                <w:szCs w:val="22"/>
              </w:rPr>
              <w:t>attached at</w:t>
            </w:r>
            <w:r w:rsidRPr="00217869">
              <w:rPr>
                <w:rFonts w:ascii="Arial" w:hAnsi="Arial" w:cs="Arial"/>
                <w:szCs w:val="22"/>
              </w:rPr>
              <w:t xml:space="preserve"> </w:t>
            </w:r>
            <w:r w:rsidRPr="00217869">
              <w:rPr>
                <w:rFonts w:ascii="Arial" w:hAnsi="Arial" w:cs="Arial"/>
                <w:szCs w:val="22"/>
              </w:rPr>
              <w:fldChar w:fldCharType="begin"/>
            </w:r>
            <w:r w:rsidRPr="00217869">
              <w:rPr>
                <w:rFonts w:ascii="Arial" w:hAnsi="Arial" w:cs="Arial"/>
                <w:szCs w:val="22"/>
              </w:rPr>
              <w:instrText xml:space="preserve"> REF _Ref175381459 \w \h  \* MERGEFORMAT </w:instrText>
            </w:r>
            <w:r w:rsidRPr="00217869">
              <w:rPr>
                <w:rFonts w:ascii="Arial" w:hAnsi="Arial" w:cs="Arial"/>
                <w:szCs w:val="22"/>
              </w:rPr>
            </w:r>
            <w:r w:rsidRPr="00217869">
              <w:rPr>
                <w:rFonts w:ascii="Arial" w:hAnsi="Arial" w:cs="Arial"/>
                <w:szCs w:val="22"/>
              </w:rPr>
              <w:fldChar w:fldCharType="separate"/>
            </w:r>
            <w:r w:rsidR="00971690">
              <w:rPr>
                <w:rFonts w:ascii="Arial" w:hAnsi="Arial" w:cs="Arial"/>
                <w:szCs w:val="22"/>
              </w:rPr>
              <w:t>Schedule 2</w:t>
            </w:r>
            <w:r w:rsidRPr="00217869">
              <w:rPr>
                <w:rFonts w:ascii="Arial" w:hAnsi="Arial" w:cs="Arial"/>
                <w:szCs w:val="22"/>
              </w:rPr>
              <w:fldChar w:fldCharType="end"/>
            </w:r>
            <w:r w:rsidRPr="00217869">
              <w:rPr>
                <w:rFonts w:ascii="Arial" w:hAnsi="Arial" w:cs="Arial"/>
                <w:szCs w:val="22"/>
              </w:rPr>
              <w:t>.</w:t>
            </w:r>
          </w:p>
        </w:tc>
      </w:tr>
      <w:tr w:rsidR="00591EE8" w:rsidRPr="00DF7C8B" w14:paraId="7FEEC58E" w14:textId="77777777" w:rsidTr="479FEEB8">
        <w:tc>
          <w:tcPr>
            <w:tcW w:w="2392" w:type="dxa"/>
          </w:tcPr>
          <w:p w14:paraId="1C2458B6" w14:textId="77777777" w:rsidR="00591EE8" w:rsidRPr="00217869" w:rsidRDefault="00591EE8" w:rsidP="00591EE8">
            <w:pPr>
              <w:widowControl w:val="0"/>
              <w:tabs>
                <w:tab w:val="left" w:pos="720"/>
              </w:tabs>
              <w:spacing w:before="60" w:after="60"/>
              <w:rPr>
                <w:rFonts w:ascii="Arial" w:hAnsi="Arial" w:cs="Arial"/>
                <w:b/>
                <w:szCs w:val="22"/>
              </w:rPr>
            </w:pPr>
            <w:r w:rsidRPr="00217869">
              <w:rPr>
                <w:rFonts w:ascii="Arial" w:hAnsi="Arial" w:cs="Arial"/>
                <w:b/>
                <w:szCs w:val="22"/>
              </w:rPr>
              <w:t>Enquiry Deadline</w:t>
            </w:r>
          </w:p>
        </w:tc>
        <w:tc>
          <w:tcPr>
            <w:tcW w:w="6821" w:type="dxa"/>
          </w:tcPr>
          <w:p w14:paraId="396C0453" w14:textId="4EBC5E7B" w:rsidR="00591EE8" w:rsidRPr="00217869" w:rsidRDefault="00591EE8" w:rsidP="00591EE8">
            <w:pPr>
              <w:widowControl w:val="0"/>
              <w:tabs>
                <w:tab w:val="left" w:pos="720"/>
              </w:tabs>
              <w:spacing w:before="60" w:after="60"/>
              <w:rPr>
                <w:rFonts w:ascii="Arial" w:hAnsi="Arial" w:cs="Arial"/>
                <w:szCs w:val="22"/>
              </w:rPr>
            </w:pPr>
            <w:r w:rsidRPr="00217869">
              <w:rPr>
                <w:rFonts w:ascii="Arial" w:hAnsi="Arial" w:cs="Arial"/>
                <w:szCs w:val="22"/>
              </w:rPr>
              <w:t xml:space="preserve">the deadline identified in </w:t>
            </w:r>
            <w:r>
              <w:rPr>
                <w:rFonts w:ascii="Arial" w:hAnsi="Arial" w:cs="Arial"/>
                <w:szCs w:val="22"/>
              </w:rPr>
              <w:fldChar w:fldCharType="begin"/>
            </w:r>
            <w:r>
              <w:rPr>
                <w:rFonts w:ascii="Arial" w:hAnsi="Arial" w:cs="Arial"/>
                <w:szCs w:val="22"/>
              </w:rPr>
              <w:instrText xml:space="preserve"> REF _Ref448234183 \w \h </w:instrText>
            </w:r>
            <w:r>
              <w:rPr>
                <w:rFonts w:ascii="Arial" w:hAnsi="Arial" w:cs="Arial"/>
                <w:szCs w:val="22"/>
              </w:rPr>
            </w:r>
            <w:r>
              <w:rPr>
                <w:rFonts w:ascii="Arial" w:hAnsi="Arial" w:cs="Arial"/>
                <w:szCs w:val="22"/>
              </w:rPr>
              <w:fldChar w:fldCharType="separate"/>
            </w:r>
            <w:r w:rsidR="00971690">
              <w:rPr>
                <w:rFonts w:ascii="Arial" w:hAnsi="Arial" w:cs="Arial"/>
                <w:szCs w:val="22"/>
              </w:rPr>
              <w:t>Item 4</w:t>
            </w:r>
            <w:r>
              <w:rPr>
                <w:rFonts w:ascii="Arial" w:hAnsi="Arial" w:cs="Arial"/>
                <w:szCs w:val="22"/>
              </w:rPr>
              <w:fldChar w:fldCharType="end"/>
            </w:r>
            <w:r w:rsidRPr="00217869">
              <w:rPr>
                <w:rFonts w:ascii="Arial" w:hAnsi="Arial" w:cs="Arial"/>
                <w:szCs w:val="22"/>
              </w:rPr>
              <w:t>.</w:t>
            </w:r>
          </w:p>
        </w:tc>
      </w:tr>
      <w:tr w:rsidR="00591EE8" w:rsidRPr="00DF7C8B" w14:paraId="27BDE5EA" w14:textId="77777777" w:rsidTr="479FEEB8">
        <w:tc>
          <w:tcPr>
            <w:tcW w:w="2392" w:type="dxa"/>
          </w:tcPr>
          <w:p w14:paraId="061DDDE3" w14:textId="77777777" w:rsidR="00591EE8" w:rsidRPr="00217869" w:rsidRDefault="00591EE8" w:rsidP="00591EE8">
            <w:pPr>
              <w:widowControl w:val="0"/>
              <w:tabs>
                <w:tab w:val="left" w:pos="720"/>
              </w:tabs>
              <w:spacing w:before="60" w:after="60"/>
              <w:rPr>
                <w:rFonts w:ascii="Arial" w:hAnsi="Arial" w:cs="Arial"/>
                <w:b/>
                <w:szCs w:val="22"/>
              </w:rPr>
            </w:pPr>
            <w:r w:rsidRPr="00217869">
              <w:rPr>
                <w:rFonts w:ascii="Arial" w:hAnsi="Arial" w:cs="Arial"/>
                <w:b/>
                <w:szCs w:val="22"/>
              </w:rPr>
              <w:t>Evaluation Criteria</w:t>
            </w:r>
          </w:p>
        </w:tc>
        <w:tc>
          <w:tcPr>
            <w:tcW w:w="6821" w:type="dxa"/>
          </w:tcPr>
          <w:p w14:paraId="42D60656" w14:textId="21068A82" w:rsidR="00591EE8" w:rsidRPr="00217869" w:rsidRDefault="00591EE8" w:rsidP="00591EE8">
            <w:pPr>
              <w:widowControl w:val="0"/>
              <w:tabs>
                <w:tab w:val="left" w:pos="720"/>
              </w:tabs>
              <w:spacing w:before="60" w:after="60"/>
              <w:rPr>
                <w:rFonts w:ascii="Arial" w:hAnsi="Arial" w:cs="Arial"/>
                <w:szCs w:val="22"/>
              </w:rPr>
            </w:pPr>
            <w:r w:rsidRPr="00217869">
              <w:rPr>
                <w:rFonts w:ascii="Arial" w:hAnsi="Arial" w:cs="Arial"/>
                <w:szCs w:val="22"/>
              </w:rPr>
              <w:t xml:space="preserve">the criteria described in </w:t>
            </w:r>
            <w:r>
              <w:rPr>
                <w:rFonts w:ascii="Arial" w:hAnsi="Arial" w:cs="Arial"/>
                <w:szCs w:val="22"/>
              </w:rPr>
              <w:fldChar w:fldCharType="begin"/>
            </w:r>
            <w:r>
              <w:rPr>
                <w:rFonts w:ascii="Arial" w:hAnsi="Arial" w:cs="Arial"/>
                <w:szCs w:val="22"/>
              </w:rPr>
              <w:instrText xml:space="preserve"> REF _Ref448215889 \r \h </w:instrText>
            </w:r>
            <w:r>
              <w:rPr>
                <w:rFonts w:ascii="Arial" w:hAnsi="Arial" w:cs="Arial"/>
                <w:szCs w:val="22"/>
              </w:rPr>
            </w:r>
            <w:r>
              <w:rPr>
                <w:rFonts w:ascii="Arial" w:hAnsi="Arial" w:cs="Arial"/>
                <w:szCs w:val="22"/>
              </w:rPr>
              <w:fldChar w:fldCharType="separate"/>
            </w:r>
            <w:r w:rsidR="00971690">
              <w:rPr>
                <w:rFonts w:ascii="Arial" w:hAnsi="Arial" w:cs="Arial"/>
                <w:szCs w:val="22"/>
              </w:rPr>
              <w:t>Item 12</w:t>
            </w:r>
            <w:r>
              <w:rPr>
                <w:rFonts w:ascii="Arial" w:hAnsi="Arial" w:cs="Arial"/>
                <w:szCs w:val="22"/>
              </w:rPr>
              <w:fldChar w:fldCharType="end"/>
            </w:r>
            <w:r w:rsidRPr="00217869">
              <w:rPr>
                <w:rFonts w:ascii="Arial" w:hAnsi="Arial" w:cs="Arial"/>
                <w:szCs w:val="22"/>
              </w:rPr>
              <w:t>.</w:t>
            </w:r>
          </w:p>
        </w:tc>
      </w:tr>
      <w:tr w:rsidR="00591EE8" w:rsidRPr="00DF7C8B" w14:paraId="57489D05" w14:textId="77777777" w:rsidTr="479FEEB8">
        <w:tc>
          <w:tcPr>
            <w:tcW w:w="2392" w:type="dxa"/>
          </w:tcPr>
          <w:p w14:paraId="3B29FF3A" w14:textId="77777777" w:rsidR="00591EE8" w:rsidRPr="00217869" w:rsidRDefault="00591EE8" w:rsidP="00591EE8">
            <w:pPr>
              <w:widowControl w:val="0"/>
              <w:tabs>
                <w:tab w:val="left" w:pos="720"/>
              </w:tabs>
              <w:spacing w:before="60" w:after="60"/>
              <w:rPr>
                <w:rFonts w:ascii="Arial" w:hAnsi="Arial" w:cs="Arial"/>
                <w:b/>
                <w:szCs w:val="22"/>
              </w:rPr>
            </w:pPr>
            <w:r w:rsidRPr="00217869">
              <w:rPr>
                <w:rFonts w:ascii="Arial" w:hAnsi="Arial" w:cs="Arial"/>
                <w:b/>
                <w:szCs w:val="22"/>
              </w:rPr>
              <w:t>GST</w:t>
            </w:r>
          </w:p>
        </w:tc>
        <w:tc>
          <w:tcPr>
            <w:tcW w:w="6821" w:type="dxa"/>
          </w:tcPr>
          <w:p w14:paraId="553116E8" w14:textId="77777777" w:rsidR="00591EE8" w:rsidRPr="00217869" w:rsidRDefault="00591EE8" w:rsidP="00591EE8">
            <w:pPr>
              <w:widowControl w:val="0"/>
              <w:tabs>
                <w:tab w:val="left" w:pos="720"/>
              </w:tabs>
              <w:spacing w:before="60" w:after="60"/>
              <w:rPr>
                <w:rFonts w:ascii="Arial" w:hAnsi="Arial" w:cs="Arial"/>
                <w:szCs w:val="22"/>
              </w:rPr>
            </w:pPr>
            <w:r w:rsidRPr="00217869">
              <w:rPr>
                <w:rFonts w:ascii="Arial" w:hAnsi="Arial" w:cs="Arial"/>
                <w:szCs w:val="22"/>
              </w:rPr>
              <w:t xml:space="preserve">has the meaning given in the </w:t>
            </w:r>
            <w:r w:rsidRPr="00217869">
              <w:rPr>
                <w:rFonts w:ascii="Arial" w:hAnsi="Arial" w:cs="Arial"/>
                <w:i/>
                <w:szCs w:val="22"/>
              </w:rPr>
              <w:t>A New Tax System (Goods and Services Tax) Act 1999</w:t>
            </w:r>
            <w:r w:rsidRPr="00217869">
              <w:rPr>
                <w:rFonts w:ascii="Arial" w:hAnsi="Arial" w:cs="Arial"/>
                <w:szCs w:val="22"/>
              </w:rPr>
              <w:t xml:space="preserve"> (Cth).</w:t>
            </w:r>
          </w:p>
        </w:tc>
      </w:tr>
      <w:tr w:rsidR="00591EE8" w:rsidRPr="00DF7C8B" w14:paraId="476FCC7F" w14:textId="77777777" w:rsidTr="479FEEB8">
        <w:tc>
          <w:tcPr>
            <w:tcW w:w="2392" w:type="dxa"/>
          </w:tcPr>
          <w:p w14:paraId="17BCA162" w14:textId="77777777" w:rsidR="00591EE8" w:rsidRPr="00217869" w:rsidRDefault="00591EE8" w:rsidP="00591EE8">
            <w:pPr>
              <w:widowControl w:val="0"/>
              <w:tabs>
                <w:tab w:val="left" w:pos="720"/>
              </w:tabs>
              <w:spacing w:before="60" w:after="60"/>
              <w:rPr>
                <w:rFonts w:ascii="Arial" w:hAnsi="Arial" w:cs="Arial"/>
                <w:b/>
                <w:szCs w:val="22"/>
              </w:rPr>
            </w:pPr>
            <w:r>
              <w:rPr>
                <w:rFonts w:ascii="Arial" w:hAnsi="Arial" w:cs="Arial"/>
                <w:b/>
                <w:szCs w:val="22"/>
              </w:rPr>
              <w:t>Indirect Loss</w:t>
            </w:r>
          </w:p>
        </w:tc>
        <w:tc>
          <w:tcPr>
            <w:tcW w:w="6821" w:type="dxa"/>
          </w:tcPr>
          <w:p w14:paraId="3A87FAE7" w14:textId="77777777" w:rsidR="00591EE8" w:rsidRDefault="00591EE8">
            <w:pPr>
              <w:widowControl w:val="0"/>
              <w:numPr>
                <w:ilvl w:val="0"/>
                <w:numId w:val="41"/>
              </w:numPr>
              <w:tabs>
                <w:tab w:val="left" w:pos="742"/>
              </w:tabs>
              <w:spacing w:before="60" w:after="60"/>
              <w:ind w:left="731" w:hanging="697"/>
              <w:rPr>
                <w:rFonts w:ascii="Arial" w:hAnsi="Arial" w:cs="Arial"/>
                <w:szCs w:val="22"/>
              </w:rPr>
            </w:pPr>
            <w:r>
              <w:rPr>
                <w:rFonts w:ascii="Arial" w:hAnsi="Arial" w:cs="Arial"/>
                <w:szCs w:val="22"/>
              </w:rPr>
              <w:t>loss of income;</w:t>
            </w:r>
            <w:r w:rsidRPr="00E6131F">
              <w:rPr>
                <w:rFonts w:ascii="Arial" w:hAnsi="Arial" w:cs="Arial"/>
                <w:szCs w:val="22"/>
              </w:rPr>
              <w:t xml:space="preserve"> </w:t>
            </w:r>
          </w:p>
          <w:p w14:paraId="0DB142A4" w14:textId="77777777" w:rsidR="00591EE8" w:rsidRPr="00E6131F" w:rsidRDefault="00591EE8">
            <w:pPr>
              <w:widowControl w:val="0"/>
              <w:numPr>
                <w:ilvl w:val="0"/>
                <w:numId w:val="41"/>
              </w:numPr>
              <w:tabs>
                <w:tab w:val="left" w:pos="742"/>
              </w:tabs>
              <w:spacing w:before="60" w:after="60"/>
              <w:ind w:left="731" w:hanging="697"/>
              <w:rPr>
                <w:rFonts w:ascii="Arial" w:hAnsi="Arial" w:cs="Arial"/>
                <w:szCs w:val="22"/>
              </w:rPr>
            </w:pPr>
            <w:r>
              <w:rPr>
                <w:rFonts w:ascii="Arial" w:hAnsi="Arial" w:cs="Arial"/>
                <w:szCs w:val="22"/>
              </w:rPr>
              <w:t>loss of profits;</w:t>
            </w:r>
            <w:r w:rsidRPr="00E6131F">
              <w:rPr>
                <w:rFonts w:ascii="Arial" w:hAnsi="Arial" w:cs="Arial"/>
                <w:szCs w:val="22"/>
              </w:rPr>
              <w:t xml:space="preserve"> </w:t>
            </w:r>
          </w:p>
          <w:p w14:paraId="6456556F" w14:textId="77777777" w:rsidR="00591EE8" w:rsidRPr="00E6131F" w:rsidRDefault="00591EE8">
            <w:pPr>
              <w:widowControl w:val="0"/>
              <w:numPr>
                <w:ilvl w:val="0"/>
                <w:numId w:val="41"/>
              </w:numPr>
              <w:tabs>
                <w:tab w:val="left" w:pos="742"/>
              </w:tabs>
              <w:spacing w:before="60" w:after="60"/>
              <w:ind w:left="731" w:hanging="697"/>
              <w:rPr>
                <w:rFonts w:ascii="Arial" w:hAnsi="Arial" w:cs="Arial"/>
                <w:szCs w:val="22"/>
              </w:rPr>
            </w:pPr>
            <w:r w:rsidRPr="00E6131F">
              <w:rPr>
                <w:rFonts w:ascii="Arial" w:hAnsi="Arial" w:cs="Arial"/>
                <w:szCs w:val="22"/>
              </w:rPr>
              <w:t xml:space="preserve">loss of markets, </w:t>
            </w:r>
          </w:p>
          <w:p w14:paraId="5F186494" w14:textId="77777777" w:rsidR="00591EE8" w:rsidRPr="00E6131F" w:rsidRDefault="00591EE8">
            <w:pPr>
              <w:widowControl w:val="0"/>
              <w:numPr>
                <w:ilvl w:val="0"/>
                <w:numId w:val="41"/>
              </w:numPr>
              <w:tabs>
                <w:tab w:val="left" w:pos="742"/>
              </w:tabs>
              <w:spacing w:before="60" w:after="60"/>
              <w:ind w:left="731" w:hanging="697"/>
              <w:rPr>
                <w:rFonts w:ascii="Arial" w:hAnsi="Arial" w:cs="Arial"/>
                <w:szCs w:val="22"/>
              </w:rPr>
            </w:pPr>
            <w:r w:rsidRPr="00E6131F">
              <w:rPr>
                <w:rFonts w:ascii="Arial" w:hAnsi="Arial" w:cs="Arial"/>
                <w:szCs w:val="22"/>
              </w:rPr>
              <w:t xml:space="preserve">loss of </w:t>
            </w:r>
            <w:r>
              <w:rPr>
                <w:rFonts w:ascii="Arial" w:hAnsi="Arial" w:cs="Arial"/>
                <w:szCs w:val="22"/>
              </w:rPr>
              <w:t>customers;</w:t>
            </w:r>
            <w:r w:rsidRPr="00E6131F">
              <w:rPr>
                <w:rFonts w:ascii="Arial" w:hAnsi="Arial" w:cs="Arial"/>
                <w:szCs w:val="22"/>
              </w:rPr>
              <w:t xml:space="preserve"> </w:t>
            </w:r>
          </w:p>
          <w:p w14:paraId="45D77920" w14:textId="77777777" w:rsidR="00591EE8" w:rsidRPr="00E6131F" w:rsidRDefault="00591EE8">
            <w:pPr>
              <w:widowControl w:val="0"/>
              <w:numPr>
                <w:ilvl w:val="0"/>
                <w:numId w:val="41"/>
              </w:numPr>
              <w:tabs>
                <w:tab w:val="left" w:pos="742"/>
              </w:tabs>
              <w:spacing w:before="60" w:after="60"/>
              <w:ind w:left="731" w:hanging="697"/>
              <w:rPr>
                <w:rFonts w:ascii="Arial" w:hAnsi="Arial" w:cs="Arial"/>
                <w:szCs w:val="22"/>
              </w:rPr>
            </w:pPr>
            <w:r w:rsidRPr="00E6131F">
              <w:rPr>
                <w:rFonts w:ascii="Arial" w:hAnsi="Arial" w:cs="Arial"/>
                <w:szCs w:val="22"/>
              </w:rPr>
              <w:t>loss of use,</w:t>
            </w:r>
          </w:p>
          <w:p w14:paraId="764EA806" w14:textId="77777777" w:rsidR="00591EE8" w:rsidRPr="00E6131F" w:rsidRDefault="00591EE8">
            <w:pPr>
              <w:widowControl w:val="0"/>
              <w:numPr>
                <w:ilvl w:val="0"/>
                <w:numId w:val="41"/>
              </w:numPr>
              <w:tabs>
                <w:tab w:val="left" w:pos="742"/>
              </w:tabs>
              <w:spacing w:before="60" w:after="60"/>
              <w:ind w:left="731" w:hanging="697"/>
              <w:rPr>
                <w:rFonts w:ascii="Arial" w:hAnsi="Arial" w:cs="Arial"/>
                <w:szCs w:val="22"/>
              </w:rPr>
            </w:pPr>
            <w:r>
              <w:rPr>
                <w:rFonts w:ascii="Arial" w:hAnsi="Arial" w:cs="Arial"/>
                <w:szCs w:val="22"/>
              </w:rPr>
              <w:t>loss of an opportunity;</w:t>
            </w:r>
            <w:r w:rsidRPr="00E6131F">
              <w:rPr>
                <w:rFonts w:ascii="Arial" w:hAnsi="Arial" w:cs="Arial"/>
                <w:szCs w:val="22"/>
              </w:rPr>
              <w:t xml:space="preserve"> </w:t>
            </w:r>
          </w:p>
          <w:p w14:paraId="4290E17F" w14:textId="77777777" w:rsidR="00591EE8" w:rsidRPr="00E6131F" w:rsidRDefault="00591EE8">
            <w:pPr>
              <w:widowControl w:val="0"/>
              <w:numPr>
                <w:ilvl w:val="0"/>
                <w:numId w:val="41"/>
              </w:numPr>
              <w:tabs>
                <w:tab w:val="left" w:pos="742"/>
              </w:tabs>
              <w:spacing w:before="60" w:after="60"/>
              <w:ind w:left="731" w:hanging="697"/>
              <w:rPr>
                <w:rFonts w:ascii="Arial" w:hAnsi="Arial" w:cs="Arial"/>
                <w:szCs w:val="22"/>
              </w:rPr>
            </w:pPr>
            <w:r>
              <w:rPr>
                <w:rFonts w:ascii="Arial" w:hAnsi="Arial" w:cs="Arial"/>
                <w:szCs w:val="22"/>
              </w:rPr>
              <w:t>loss of business;</w:t>
            </w:r>
            <w:r w:rsidRPr="00E6131F">
              <w:rPr>
                <w:rFonts w:ascii="Arial" w:hAnsi="Arial" w:cs="Arial"/>
                <w:szCs w:val="22"/>
              </w:rPr>
              <w:t xml:space="preserve"> </w:t>
            </w:r>
            <w:r>
              <w:rPr>
                <w:rFonts w:ascii="Arial" w:hAnsi="Arial" w:cs="Arial"/>
                <w:szCs w:val="22"/>
              </w:rPr>
              <w:t>and</w:t>
            </w:r>
          </w:p>
          <w:p w14:paraId="4B278D98" w14:textId="77777777" w:rsidR="00591EE8" w:rsidRPr="00E6131F" w:rsidRDefault="00591EE8">
            <w:pPr>
              <w:widowControl w:val="0"/>
              <w:numPr>
                <w:ilvl w:val="0"/>
                <w:numId w:val="41"/>
              </w:numPr>
              <w:tabs>
                <w:tab w:val="left" w:pos="720"/>
              </w:tabs>
              <w:spacing w:before="60" w:after="60"/>
              <w:ind w:left="731" w:hanging="697"/>
              <w:rPr>
                <w:rFonts w:ascii="Arial" w:hAnsi="Arial" w:cs="Arial"/>
                <w:szCs w:val="22"/>
              </w:rPr>
            </w:pPr>
            <w:r w:rsidRPr="00E6131F">
              <w:rPr>
                <w:rFonts w:ascii="Arial" w:hAnsi="Arial" w:cs="Arial"/>
                <w:szCs w:val="22"/>
              </w:rPr>
              <w:t>l</w:t>
            </w:r>
            <w:r>
              <w:rPr>
                <w:rFonts w:ascii="Arial" w:hAnsi="Arial" w:cs="Arial"/>
                <w:szCs w:val="22"/>
              </w:rPr>
              <w:t>oss of value or use of Intellectual P</w:t>
            </w:r>
            <w:r w:rsidRPr="00E6131F">
              <w:rPr>
                <w:rFonts w:ascii="Arial" w:hAnsi="Arial" w:cs="Arial"/>
                <w:szCs w:val="22"/>
              </w:rPr>
              <w:t>roperty</w:t>
            </w:r>
            <w:r>
              <w:rPr>
                <w:rFonts w:ascii="Arial" w:hAnsi="Arial" w:cs="Arial"/>
                <w:szCs w:val="22"/>
              </w:rPr>
              <w:t xml:space="preserve"> Rights</w:t>
            </w:r>
            <w:r w:rsidRPr="00E6131F">
              <w:rPr>
                <w:rFonts w:ascii="Arial" w:hAnsi="Arial" w:cs="Arial"/>
                <w:szCs w:val="22"/>
              </w:rPr>
              <w:t>.</w:t>
            </w:r>
          </w:p>
        </w:tc>
      </w:tr>
      <w:tr w:rsidR="00591EE8" w:rsidRPr="00DF7C8B" w14:paraId="37208131" w14:textId="77777777" w:rsidTr="479FEEB8">
        <w:tc>
          <w:tcPr>
            <w:tcW w:w="2392" w:type="dxa"/>
          </w:tcPr>
          <w:p w14:paraId="2704FA88" w14:textId="77777777" w:rsidR="00591EE8" w:rsidRPr="00217869" w:rsidRDefault="00591EE8" w:rsidP="00591EE8">
            <w:pPr>
              <w:widowControl w:val="0"/>
              <w:tabs>
                <w:tab w:val="left" w:pos="720"/>
              </w:tabs>
              <w:spacing w:before="60" w:after="60"/>
              <w:rPr>
                <w:rFonts w:ascii="Arial" w:hAnsi="Arial" w:cs="Arial"/>
                <w:b/>
                <w:szCs w:val="22"/>
              </w:rPr>
            </w:pPr>
            <w:r w:rsidRPr="00217869">
              <w:rPr>
                <w:rFonts w:ascii="Arial" w:hAnsi="Arial" w:cs="Arial"/>
                <w:b/>
                <w:szCs w:val="22"/>
              </w:rPr>
              <w:t>Information</w:t>
            </w:r>
          </w:p>
        </w:tc>
        <w:tc>
          <w:tcPr>
            <w:tcW w:w="6821" w:type="dxa"/>
          </w:tcPr>
          <w:p w14:paraId="050BF772" w14:textId="77777777" w:rsidR="00591EE8" w:rsidRPr="00217869" w:rsidRDefault="00591EE8" w:rsidP="00591EE8">
            <w:pPr>
              <w:widowControl w:val="0"/>
              <w:tabs>
                <w:tab w:val="left" w:pos="720"/>
              </w:tabs>
              <w:spacing w:before="60" w:after="60"/>
              <w:rPr>
                <w:rFonts w:ascii="Arial" w:hAnsi="Arial" w:cs="Arial"/>
                <w:szCs w:val="22"/>
              </w:rPr>
            </w:pPr>
            <w:r w:rsidRPr="00217869">
              <w:rPr>
                <w:rFonts w:ascii="Arial" w:hAnsi="Arial" w:cs="Arial"/>
                <w:szCs w:val="22"/>
              </w:rPr>
              <w:t>any information issued or to be issued by or on behalf of the AEC in relation to or in connection with this RFT process.</w:t>
            </w:r>
          </w:p>
        </w:tc>
      </w:tr>
      <w:tr w:rsidR="007F414C" w:rsidRPr="00DF7C8B" w14:paraId="156E8939" w14:textId="77777777" w:rsidTr="479FEEB8">
        <w:tc>
          <w:tcPr>
            <w:tcW w:w="2392" w:type="dxa"/>
          </w:tcPr>
          <w:p w14:paraId="6C83EA72" w14:textId="27F732E2" w:rsidR="007F414C" w:rsidRDefault="007F414C" w:rsidP="007F414C">
            <w:pPr>
              <w:widowControl w:val="0"/>
              <w:tabs>
                <w:tab w:val="left" w:pos="720"/>
              </w:tabs>
              <w:spacing w:before="60" w:after="60"/>
              <w:rPr>
                <w:rFonts w:ascii="Arial" w:hAnsi="Arial" w:cs="Arial"/>
                <w:b/>
                <w:szCs w:val="22"/>
              </w:rPr>
            </w:pPr>
            <w:r>
              <w:rPr>
                <w:rFonts w:ascii="Arial" w:hAnsi="Arial" w:cs="Arial"/>
                <w:b/>
                <w:szCs w:val="22"/>
              </w:rPr>
              <w:t>Issue of Writ (IOW)</w:t>
            </w:r>
          </w:p>
        </w:tc>
        <w:tc>
          <w:tcPr>
            <w:tcW w:w="6821" w:type="dxa"/>
          </w:tcPr>
          <w:p w14:paraId="1BC5FC58" w14:textId="5167D0B5" w:rsidR="007F414C" w:rsidRDefault="007F414C" w:rsidP="007F414C">
            <w:pPr>
              <w:widowControl w:val="0"/>
              <w:tabs>
                <w:tab w:val="left" w:pos="720"/>
              </w:tabs>
              <w:spacing w:before="60" w:after="60"/>
              <w:rPr>
                <w:rFonts w:ascii="Arial" w:hAnsi="Arial" w:cs="Arial"/>
                <w:szCs w:val="22"/>
              </w:rPr>
            </w:pPr>
            <w:r>
              <w:rPr>
                <w:rFonts w:ascii="Arial" w:hAnsi="Arial" w:cs="Arial"/>
                <w:szCs w:val="22"/>
              </w:rPr>
              <w:t>t</w:t>
            </w:r>
            <w:r w:rsidRPr="00F934E8">
              <w:rPr>
                <w:rFonts w:ascii="Arial" w:hAnsi="Arial" w:cs="Arial"/>
                <w:szCs w:val="22"/>
              </w:rPr>
              <w:t>he issue of a document commanding an electoral officer to hold an election. </w:t>
            </w:r>
            <w:r>
              <w:rPr>
                <w:rFonts w:ascii="Arial" w:hAnsi="Arial" w:cs="Arial"/>
                <w:szCs w:val="22"/>
              </w:rPr>
              <w:t xml:space="preserve">This is a specific day in the electoral calendar. </w:t>
            </w:r>
          </w:p>
        </w:tc>
      </w:tr>
      <w:tr w:rsidR="00591EE8" w:rsidRPr="00DF7C8B" w14:paraId="3F0AA7D4" w14:textId="77777777" w:rsidTr="479FEEB8">
        <w:tc>
          <w:tcPr>
            <w:tcW w:w="2392" w:type="dxa"/>
          </w:tcPr>
          <w:p w14:paraId="75091827" w14:textId="77777777" w:rsidR="00591EE8" w:rsidRPr="00217869" w:rsidRDefault="00591EE8" w:rsidP="00591EE8">
            <w:pPr>
              <w:widowControl w:val="0"/>
              <w:tabs>
                <w:tab w:val="left" w:pos="720"/>
              </w:tabs>
              <w:spacing w:before="60" w:after="60"/>
              <w:rPr>
                <w:rFonts w:ascii="Arial" w:hAnsi="Arial" w:cs="Arial"/>
                <w:b/>
                <w:szCs w:val="22"/>
              </w:rPr>
            </w:pPr>
            <w:r>
              <w:rPr>
                <w:rFonts w:ascii="Arial" w:hAnsi="Arial" w:cs="Arial"/>
                <w:b/>
                <w:szCs w:val="22"/>
              </w:rPr>
              <w:t xml:space="preserve">Item </w:t>
            </w:r>
          </w:p>
        </w:tc>
        <w:tc>
          <w:tcPr>
            <w:tcW w:w="6821" w:type="dxa"/>
          </w:tcPr>
          <w:p w14:paraId="78F08AD3" w14:textId="75A25032" w:rsidR="00591EE8" w:rsidRPr="00217869" w:rsidRDefault="00591EE8" w:rsidP="00591EE8">
            <w:pPr>
              <w:widowControl w:val="0"/>
              <w:tabs>
                <w:tab w:val="left" w:pos="720"/>
              </w:tabs>
              <w:spacing w:before="60" w:after="60"/>
              <w:rPr>
                <w:rFonts w:ascii="Arial" w:hAnsi="Arial" w:cs="Arial"/>
                <w:szCs w:val="22"/>
              </w:rPr>
            </w:pPr>
            <w:r>
              <w:rPr>
                <w:rFonts w:ascii="Arial" w:hAnsi="Arial" w:cs="Arial"/>
                <w:szCs w:val="22"/>
              </w:rPr>
              <w:t xml:space="preserve">an item in the table in </w:t>
            </w:r>
            <w:r w:rsidRPr="00217869">
              <w:rPr>
                <w:rFonts w:ascii="Arial" w:hAnsi="Arial" w:cs="Arial"/>
                <w:szCs w:val="22"/>
              </w:rPr>
              <w:t xml:space="preserve">clause </w:t>
            </w:r>
            <w:r>
              <w:rPr>
                <w:rFonts w:ascii="Arial" w:hAnsi="Arial"/>
                <w:szCs w:val="22"/>
              </w:rPr>
              <w:fldChar w:fldCharType="begin"/>
            </w:r>
            <w:r>
              <w:rPr>
                <w:rFonts w:ascii="Arial" w:hAnsi="Arial"/>
                <w:szCs w:val="22"/>
              </w:rPr>
              <w:instrText xml:space="preserve"> REF _Ref447783835 \r \h </w:instrText>
            </w:r>
            <w:r>
              <w:rPr>
                <w:rFonts w:ascii="Arial" w:hAnsi="Arial"/>
                <w:szCs w:val="22"/>
              </w:rPr>
            </w:r>
            <w:r>
              <w:rPr>
                <w:rFonts w:ascii="Arial" w:hAnsi="Arial"/>
                <w:szCs w:val="22"/>
              </w:rPr>
              <w:fldChar w:fldCharType="separate"/>
            </w:r>
            <w:r w:rsidR="00971690">
              <w:rPr>
                <w:rFonts w:ascii="Arial" w:hAnsi="Arial"/>
                <w:szCs w:val="22"/>
              </w:rPr>
              <w:t>1</w:t>
            </w:r>
            <w:r>
              <w:rPr>
                <w:rFonts w:ascii="Arial" w:hAnsi="Arial"/>
                <w:szCs w:val="22"/>
              </w:rPr>
              <w:fldChar w:fldCharType="end"/>
            </w:r>
            <w:r w:rsidRPr="00217869">
              <w:rPr>
                <w:rFonts w:ascii="Arial" w:hAnsi="Arial" w:cs="Arial"/>
                <w:szCs w:val="22"/>
              </w:rPr>
              <w:t>.</w:t>
            </w:r>
            <w:r>
              <w:rPr>
                <w:rFonts w:ascii="Arial" w:hAnsi="Arial" w:cs="Arial"/>
                <w:szCs w:val="22"/>
              </w:rPr>
              <w:t xml:space="preserve"> </w:t>
            </w:r>
          </w:p>
        </w:tc>
      </w:tr>
      <w:tr w:rsidR="00591EE8" w:rsidRPr="00DF7C8B" w14:paraId="5144DE0B" w14:textId="77777777" w:rsidTr="479FEEB8">
        <w:tc>
          <w:tcPr>
            <w:tcW w:w="2392" w:type="dxa"/>
          </w:tcPr>
          <w:p w14:paraId="16D54E81" w14:textId="77777777" w:rsidR="00591EE8" w:rsidRPr="00217869" w:rsidRDefault="00591EE8" w:rsidP="00591EE8">
            <w:pPr>
              <w:widowControl w:val="0"/>
              <w:tabs>
                <w:tab w:val="left" w:pos="720"/>
              </w:tabs>
              <w:spacing w:before="60" w:after="60"/>
              <w:rPr>
                <w:rFonts w:ascii="Arial" w:hAnsi="Arial" w:cs="Arial"/>
                <w:b/>
                <w:szCs w:val="22"/>
              </w:rPr>
            </w:pPr>
            <w:r w:rsidRPr="00217869">
              <w:rPr>
                <w:rFonts w:ascii="Arial" w:hAnsi="Arial" w:cs="Arial"/>
                <w:b/>
                <w:szCs w:val="22"/>
              </w:rPr>
              <w:t>Late Tender</w:t>
            </w:r>
          </w:p>
        </w:tc>
        <w:tc>
          <w:tcPr>
            <w:tcW w:w="6821" w:type="dxa"/>
          </w:tcPr>
          <w:p w14:paraId="10316037" w14:textId="77777777" w:rsidR="00591EE8" w:rsidRPr="00217869" w:rsidRDefault="00591EE8" w:rsidP="00591EE8">
            <w:pPr>
              <w:pStyle w:val="Heading4"/>
              <w:widowControl w:val="0"/>
              <w:numPr>
                <w:ilvl w:val="0"/>
                <w:numId w:val="0"/>
              </w:numPr>
              <w:spacing w:before="60" w:after="60"/>
              <w:rPr>
                <w:rFonts w:ascii="Arial" w:hAnsi="Arial" w:cs="Arial"/>
                <w:szCs w:val="22"/>
              </w:rPr>
            </w:pPr>
            <w:r w:rsidRPr="00217869">
              <w:rPr>
                <w:rFonts w:ascii="Arial" w:hAnsi="Arial" w:cs="Arial"/>
                <w:szCs w:val="22"/>
              </w:rPr>
              <w:t xml:space="preserve">any Tender that is not lodged </w:t>
            </w:r>
            <w:r>
              <w:rPr>
                <w:rFonts w:ascii="Arial" w:hAnsi="Arial" w:cs="Arial"/>
                <w:szCs w:val="22"/>
              </w:rPr>
              <w:t>by the RFT Closing Time.</w:t>
            </w:r>
          </w:p>
        </w:tc>
      </w:tr>
      <w:tr w:rsidR="00BB2458" w:rsidRPr="00DF7C8B" w14:paraId="79AC5CF2" w14:textId="77777777" w:rsidTr="479FEEB8">
        <w:tc>
          <w:tcPr>
            <w:tcW w:w="2392" w:type="dxa"/>
          </w:tcPr>
          <w:p w14:paraId="5A073173" w14:textId="77777777" w:rsidR="00BB2458" w:rsidRPr="00217869" w:rsidRDefault="00BB2458" w:rsidP="00591EE8">
            <w:pPr>
              <w:widowControl w:val="0"/>
              <w:tabs>
                <w:tab w:val="left" w:pos="720"/>
              </w:tabs>
              <w:spacing w:before="60" w:after="60"/>
              <w:rPr>
                <w:rFonts w:ascii="Arial" w:hAnsi="Arial" w:cs="Arial"/>
                <w:b/>
                <w:szCs w:val="22"/>
              </w:rPr>
            </w:pPr>
            <w:r>
              <w:rPr>
                <w:rFonts w:ascii="Arial" w:hAnsi="Arial" w:cs="Arial"/>
                <w:b/>
                <w:szCs w:val="22"/>
              </w:rPr>
              <w:t>Mandatory Requirements</w:t>
            </w:r>
          </w:p>
        </w:tc>
        <w:tc>
          <w:tcPr>
            <w:tcW w:w="6821" w:type="dxa"/>
          </w:tcPr>
          <w:p w14:paraId="6100E05E" w14:textId="77777777" w:rsidR="00BB2458" w:rsidRPr="00217869" w:rsidRDefault="00BB2458" w:rsidP="00591EE8">
            <w:pPr>
              <w:widowControl w:val="0"/>
              <w:tabs>
                <w:tab w:val="left" w:pos="720"/>
              </w:tabs>
              <w:spacing w:before="60" w:after="60"/>
              <w:rPr>
                <w:rFonts w:ascii="Arial" w:hAnsi="Arial" w:cs="Arial"/>
                <w:szCs w:val="22"/>
              </w:rPr>
            </w:pPr>
            <w:r>
              <w:rPr>
                <w:rFonts w:ascii="Arial" w:hAnsi="Arial" w:cs="Arial"/>
                <w:szCs w:val="22"/>
              </w:rPr>
              <w:t>the Conditions for Participation and the Minimum Content and Format Requirements.</w:t>
            </w:r>
          </w:p>
        </w:tc>
      </w:tr>
      <w:tr w:rsidR="00591EE8" w:rsidRPr="00DF7C8B" w14:paraId="5924867D" w14:textId="77777777" w:rsidTr="479FEEB8">
        <w:tc>
          <w:tcPr>
            <w:tcW w:w="2392" w:type="dxa"/>
          </w:tcPr>
          <w:p w14:paraId="6476B835" w14:textId="77777777" w:rsidR="00591EE8" w:rsidRPr="00217869" w:rsidRDefault="00591EE8" w:rsidP="00591EE8">
            <w:pPr>
              <w:widowControl w:val="0"/>
              <w:tabs>
                <w:tab w:val="left" w:pos="720"/>
              </w:tabs>
              <w:spacing w:before="60" w:after="60"/>
              <w:rPr>
                <w:rFonts w:ascii="Arial" w:hAnsi="Arial" w:cs="Arial"/>
                <w:b/>
                <w:szCs w:val="22"/>
              </w:rPr>
            </w:pPr>
            <w:r w:rsidRPr="00217869">
              <w:rPr>
                <w:rFonts w:ascii="Arial" w:hAnsi="Arial" w:cs="Arial"/>
                <w:b/>
                <w:szCs w:val="22"/>
              </w:rPr>
              <w:t>Minimum Content and Format Requirements</w:t>
            </w:r>
          </w:p>
        </w:tc>
        <w:tc>
          <w:tcPr>
            <w:tcW w:w="6821" w:type="dxa"/>
          </w:tcPr>
          <w:p w14:paraId="3985B2AE" w14:textId="5D8DC039" w:rsidR="00591EE8" w:rsidRPr="00217869" w:rsidRDefault="00591EE8" w:rsidP="00BB2458">
            <w:pPr>
              <w:widowControl w:val="0"/>
              <w:tabs>
                <w:tab w:val="left" w:pos="720"/>
              </w:tabs>
              <w:spacing w:before="60" w:after="60"/>
              <w:rPr>
                <w:rFonts w:ascii="Arial" w:hAnsi="Arial" w:cs="Arial"/>
                <w:szCs w:val="22"/>
              </w:rPr>
            </w:pPr>
            <w:r w:rsidRPr="00217869">
              <w:rPr>
                <w:rFonts w:ascii="Arial" w:hAnsi="Arial" w:cs="Arial"/>
                <w:szCs w:val="22"/>
              </w:rPr>
              <w:t xml:space="preserve">the </w:t>
            </w:r>
            <w:r>
              <w:rPr>
                <w:rFonts w:ascii="Arial" w:hAnsi="Arial" w:cs="Arial"/>
                <w:szCs w:val="22"/>
              </w:rPr>
              <w:t>requirements</w:t>
            </w:r>
            <w:r w:rsidRPr="00217869">
              <w:rPr>
                <w:rFonts w:ascii="Arial" w:hAnsi="Arial" w:cs="Arial"/>
                <w:szCs w:val="22"/>
              </w:rPr>
              <w:t xml:space="preserve"> set out at clause </w:t>
            </w:r>
            <w:r w:rsidR="00BB2458">
              <w:rPr>
                <w:rFonts w:ascii="Arial" w:hAnsi="Arial" w:cs="Arial"/>
                <w:szCs w:val="22"/>
              </w:rPr>
              <w:fldChar w:fldCharType="begin"/>
            </w:r>
            <w:r w:rsidR="00BB2458">
              <w:rPr>
                <w:rFonts w:ascii="Arial" w:hAnsi="Arial" w:cs="Arial"/>
                <w:szCs w:val="22"/>
              </w:rPr>
              <w:instrText xml:space="preserve"> REF _Ref14352970 \r \h </w:instrText>
            </w:r>
            <w:r w:rsidR="00BB2458">
              <w:rPr>
                <w:rFonts w:ascii="Arial" w:hAnsi="Arial" w:cs="Arial"/>
                <w:szCs w:val="22"/>
              </w:rPr>
            </w:r>
            <w:r w:rsidR="00BB2458">
              <w:rPr>
                <w:rFonts w:ascii="Arial" w:hAnsi="Arial" w:cs="Arial"/>
                <w:szCs w:val="22"/>
              </w:rPr>
              <w:fldChar w:fldCharType="separate"/>
            </w:r>
            <w:r w:rsidR="00971690">
              <w:rPr>
                <w:rFonts w:ascii="Arial" w:hAnsi="Arial" w:cs="Arial"/>
                <w:szCs w:val="22"/>
              </w:rPr>
              <w:t>4.2</w:t>
            </w:r>
            <w:r w:rsidR="00BB2458">
              <w:rPr>
                <w:rFonts w:ascii="Arial" w:hAnsi="Arial" w:cs="Arial"/>
                <w:szCs w:val="22"/>
              </w:rPr>
              <w:fldChar w:fldCharType="end"/>
            </w:r>
            <w:r w:rsidRPr="00217869">
              <w:rPr>
                <w:rFonts w:ascii="Arial" w:hAnsi="Arial" w:cs="Arial"/>
                <w:szCs w:val="22"/>
              </w:rPr>
              <w:t>.</w:t>
            </w:r>
          </w:p>
        </w:tc>
      </w:tr>
      <w:tr w:rsidR="00BD01BC" w:rsidRPr="00DF7C8B" w14:paraId="0B134B70" w14:textId="77777777" w:rsidTr="479FEEB8">
        <w:tc>
          <w:tcPr>
            <w:tcW w:w="2392" w:type="dxa"/>
          </w:tcPr>
          <w:p w14:paraId="0604804B" w14:textId="68234351" w:rsidR="00BD01BC" w:rsidRPr="00217869" w:rsidRDefault="00BD01BC" w:rsidP="00BD01BC">
            <w:pPr>
              <w:widowControl w:val="0"/>
              <w:tabs>
                <w:tab w:val="left" w:pos="720"/>
              </w:tabs>
              <w:spacing w:before="60" w:after="60"/>
              <w:rPr>
                <w:rFonts w:ascii="Arial" w:hAnsi="Arial" w:cs="Arial"/>
                <w:b/>
                <w:szCs w:val="22"/>
              </w:rPr>
            </w:pPr>
            <w:r>
              <w:rPr>
                <w:rFonts w:ascii="Arial" w:hAnsi="Arial" w:cs="Arial"/>
                <w:b/>
                <w:szCs w:val="22"/>
              </w:rPr>
              <w:t>Out-posted Centre (OPC)</w:t>
            </w:r>
          </w:p>
        </w:tc>
        <w:tc>
          <w:tcPr>
            <w:tcW w:w="6821" w:type="dxa"/>
          </w:tcPr>
          <w:p w14:paraId="75BA6721" w14:textId="2BDA760F" w:rsidR="00BD01BC" w:rsidRPr="00217869" w:rsidRDefault="00BD01BC" w:rsidP="00BD01BC">
            <w:pPr>
              <w:widowControl w:val="0"/>
              <w:tabs>
                <w:tab w:val="left" w:pos="720"/>
              </w:tabs>
              <w:spacing w:before="60" w:after="60"/>
              <w:rPr>
                <w:rFonts w:ascii="Arial" w:hAnsi="Arial" w:cs="Arial"/>
                <w:szCs w:val="22"/>
              </w:rPr>
            </w:pPr>
            <w:r>
              <w:rPr>
                <w:rFonts w:ascii="Arial" w:hAnsi="Arial" w:cs="Arial"/>
                <w:szCs w:val="22"/>
              </w:rPr>
              <w:t>a</w:t>
            </w:r>
            <w:r w:rsidRPr="006850FF">
              <w:rPr>
                <w:rFonts w:ascii="Arial" w:hAnsi="Arial" w:cs="Arial"/>
                <w:szCs w:val="22"/>
              </w:rPr>
              <w:t xml:space="preserve"> premises which is the centre of election operations for divisions; it is where the AEC undertakes resource-intensive activities. They are used across the entire election cycle, including pre-election, election weekend and post-election activities</w:t>
            </w:r>
            <w:r>
              <w:rPr>
                <w:rFonts w:ascii="Arial" w:hAnsi="Arial" w:cs="Arial"/>
                <w:szCs w:val="22"/>
              </w:rPr>
              <w:t xml:space="preserve">. </w:t>
            </w:r>
            <w:bookmarkStart w:id="56" w:name="_Toc57037909"/>
            <w:bookmarkStart w:id="57" w:name="_Toc57038412"/>
            <w:bookmarkStart w:id="58" w:name="_Toc57038457"/>
            <w:r>
              <w:rPr>
                <w:rFonts w:ascii="Arial" w:hAnsi="Arial" w:cs="Arial"/>
                <w:szCs w:val="22"/>
              </w:rPr>
              <w:t xml:space="preserve">These are </w:t>
            </w:r>
            <w:r w:rsidRPr="0059531C">
              <w:rPr>
                <w:rFonts w:ascii="Arial" w:hAnsi="Arial" w:cs="Arial"/>
                <w:szCs w:val="22"/>
              </w:rPr>
              <w:t>temporary premises used by Divisions to conduct activities for an Electoral Event which are typically based in industrial buildings and warehouses. Often, vote counting which leads to an election result is conducted in Out-Posted Centres which may also be used as logistics hubs.</w:t>
            </w:r>
            <w:bookmarkEnd w:id="56"/>
            <w:bookmarkEnd w:id="57"/>
            <w:bookmarkEnd w:id="58"/>
          </w:p>
        </w:tc>
      </w:tr>
      <w:tr w:rsidR="00E13C27" w:rsidRPr="00DF7C8B" w14:paraId="568A551D" w14:textId="77777777" w:rsidTr="479FEEB8">
        <w:tc>
          <w:tcPr>
            <w:tcW w:w="2392" w:type="dxa"/>
          </w:tcPr>
          <w:p w14:paraId="601199F1" w14:textId="117644AD" w:rsidR="00E13C27" w:rsidRPr="00217869" w:rsidRDefault="00E13C27" w:rsidP="00E13C27">
            <w:pPr>
              <w:widowControl w:val="0"/>
              <w:tabs>
                <w:tab w:val="left" w:pos="720"/>
              </w:tabs>
              <w:spacing w:before="60" w:after="60"/>
              <w:rPr>
                <w:rFonts w:ascii="Arial" w:hAnsi="Arial" w:cs="Arial"/>
                <w:b/>
                <w:szCs w:val="22"/>
              </w:rPr>
            </w:pPr>
            <w:r>
              <w:rPr>
                <w:rFonts w:ascii="Arial" w:hAnsi="Arial" w:cs="Arial"/>
                <w:b/>
                <w:szCs w:val="22"/>
              </w:rPr>
              <w:t>Polling Place</w:t>
            </w:r>
          </w:p>
        </w:tc>
        <w:tc>
          <w:tcPr>
            <w:tcW w:w="6821" w:type="dxa"/>
          </w:tcPr>
          <w:p w14:paraId="1E4BA1C9" w14:textId="01356470" w:rsidR="00E13C27" w:rsidRPr="00217869" w:rsidRDefault="00E13C27" w:rsidP="00E13C27">
            <w:pPr>
              <w:widowControl w:val="0"/>
              <w:tabs>
                <w:tab w:val="left" w:pos="720"/>
              </w:tabs>
              <w:spacing w:before="60" w:after="60"/>
              <w:rPr>
                <w:rFonts w:ascii="Arial" w:hAnsi="Arial" w:cs="Arial"/>
                <w:szCs w:val="22"/>
              </w:rPr>
            </w:pPr>
            <w:r>
              <w:rPr>
                <w:rFonts w:ascii="Arial" w:hAnsi="Arial" w:cs="Arial"/>
                <w:szCs w:val="22"/>
              </w:rPr>
              <w:t>a generic label identifying where polling (voting) takes place.</w:t>
            </w:r>
          </w:p>
        </w:tc>
      </w:tr>
      <w:tr w:rsidR="00E13C27" w:rsidRPr="00DF7C8B" w14:paraId="6CBC1A0A" w14:textId="77777777" w:rsidTr="479FEEB8">
        <w:tc>
          <w:tcPr>
            <w:tcW w:w="2392" w:type="dxa"/>
          </w:tcPr>
          <w:p w14:paraId="69485BF9" w14:textId="77777777" w:rsidR="00E13C27" w:rsidRPr="00217869" w:rsidRDefault="00E13C27" w:rsidP="00E13C27">
            <w:pPr>
              <w:widowControl w:val="0"/>
              <w:tabs>
                <w:tab w:val="left" w:pos="720"/>
              </w:tabs>
              <w:spacing w:before="60" w:after="60"/>
              <w:rPr>
                <w:rFonts w:ascii="Arial" w:hAnsi="Arial" w:cs="Arial"/>
                <w:b/>
                <w:szCs w:val="22"/>
              </w:rPr>
            </w:pPr>
            <w:r w:rsidRPr="00217869">
              <w:rPr>
                <w:rFonts w:ascii="Arial" w:hAnsi="Arial" w:cs="Arial"/>
                <w:b/>
                <w:szCs w:val="22"/>
              </w:rPr>
              <w:t>Preferred Tenderer</w:t>
            </w:r>
          </w:p>
        </w:tc>
        <w:tc>
          <w:tcPr>
            <w:tcW w:w="6821" w:type="dxa"/>
          </w:tcPr>
          <w:p w14:paraId="17FD553F" w14:textId="77777777" w:rsidR="00E13C27" w:rsidRPr="00217869" w:rsidRDefault="00E13C27" w:rsidP="00E13C27">
            <w:pPr>
              <w:widowControl w:val="0"/>
              <w:tabs>
                <w:tab w:val="left" w:pos="720"/>
              </w:tabs>
              <w:spacing w:before="60" w:after="60"/>
              <w:rPr>
                <w:rFonts w:ascii="Arial" w:hAnsi="Arial" w:cs="Arial"/>
                <w:szCs w:val="22"/>
              </w:rPr>
            </w:pPr>
            <w:r w:rsidRPr="00217869">
              <w:rPr>
                <w:rFonts w:ascii="Arial" w:hAnsi="Arial" w:cs="Arial"/>
                <w:szCs w:val="22"/>
              </w:rPr>
              <w:t>any one or more Tenderers selected as a preferred Tenderer for the purposes of this RFT.</w:t>
            </w:r>
          </w:p>
        </w:tc>
      </w:tr>
      <w:tr w:rsidR="00AD3799" w:rsidRPr="00DF7C8B" w14:paraId="2F7C26AB" w14:textId="77777777" w:rsidTr="479FEEB8">
        <w:tc>
          <w:tcPr>
            <w:tcW w:w="2392" w:type="dxa"/>
          </w:tcPr>
          <w:p w14:paraId="6A0F5EB6" w14:textId="0A61C79A" w:rsidR="00AD3799" w:rsidRDefault="00AD3799" w:rsidP="00AD3799">
            <w:pPr>
              <w:widowControl w:val="0"/>
              <w:tabs>
                <w:tab w:val="left" w:pos="720"/>
              </w:tabs>
              <w:spacing w:before="60" w:after="60"/>
              <w:rPr>
                <w:rFonts w:ascii="Arial" w:hAnsi="Arial" w:cs="Arial"/>
                <w:b/>
                <w:szCs w:val="22"/>
              </w:rPr>
            </w:pPr>
            <w:r>
              <w:rPr>
                <w:rFonts w:ascii="Arial" w:hAnsi="Arial" w:cs="Arial"/>
                <w:b/>
                <w:szCs w:val="22"/>
              </w:rPr>
              <w:t>Pre-poll Voting Centre (PPVC)</w:t>
            </w:r>
          </w:p>
        </w:tc>
        <w:tc>
          <w:tcPr>
            <w:tcW w:w="6821" w:type="dxa"/>
          </w:tcPr>
          <w:p w14:paraId="6AB150F8" w14:textId="6433030F" w:rsidR="00AD3799" w:rsidRDefault="00AD3799" w:rsidP="00AD3799">
            <w:pPr>
              <w:widowControl w:val="0"/>
              <w:tabs>
                <w:tab w:val="left" w:pos="720"/>
              </w:tabs>
              <w:spacing w:before="60" w:after="60"/>
              <w:rPr>
                <w:rFonts w:ascii="Arial" w:hAnsi="Arial" w:cs="Arial"/>
                <w:szCs w:val="22"/>
              </w:rPr>
            </w:pPr>
            <w:r w:rsidRPr="0059531C">
              <w:rPr>
                <w:rFonts w:ascii="Arial" w:hAnsi="Arial" w:cs="Arial"/>
                <w:szCs w:val="22"/>
              </w:rPr>
              <w:t xml:space="preserve">a polling place venue declared by the Electoral Commissioner under subsection 200BA(1) of the CEA to be a pre-poll voting office </w:t>
            </w:r>
            <w:r w:rsidRPr="0059531C">
              <w:rPr>
                <w:rFonts w:ascii="Arial" w:hAnsi="Arial" w:cs="Arial"/>
                <w:szCs w:val="22"/>
              </w:rPr>
              <w:lastRenderedPageBreak/>
              <w:t>for an Electoral Event</w:t>
            </w:r>
            <w:r>
              <w:rPr>
                <w:rFonts w:ascii="Arial" w:hAnsi="Arial" w:cs="Arial"/>
                <w:szCs w:val="22"/>
              </w:rPr>
              <w:t xml:space="preserve"> that allows voting in person prior to Polling (Election) day.</w:t>
            </w:r>
          </w:p>
        </w:tc>
      </w:tr>
      <w:tr w:rsidR="00E13C27" w:rsidRPr="00DF7C8B" w14:paraId="2FFD361F" w14:textId="77777777" w:rsidTr="479FEEB8">
        <w:tc>
          <w:tcPr>
            <w:tcW w:w="2392" w:type="dxa"/>
          </w:tcPr>
          <w:p w14:paraId="073FEEC4" w14:textId="7E7DF264" w:rsidR="00E13C27" w:rsidRPr="00217869" w:rsidRDefault="001B73D8" w:rsidP="00E13C27">
            <w:pPr>
              <w:widowControl w:val="0"/>
              <w:tabs>
                <w:tab w:val="left" w:pos="720"/>
              </w:tabs>
              <w:spacing w:before="60" w:after="60"/>
              <w:rPr>
                <w:rFonts w:ascii="Arial" w:hAnsi="Arial" w:cs="Arial"/>
                <w:b/>
                <w:szCs w:val="22"/>
              </w:rPr>
            </w:pPr>
            <w:r>
              <w:rPr>
                <w:rFonts w:ascii="Arial" w:hAnsi="Arial" w:cs="Arial"/>
                <w:b/>
                <w:szCs w:val="22"/>
              </w:rPr>
              <w:lastRenderedPageBreak/>
              <w:t xml:space="preserve">Non-scored </w:t>
            </w:r>
            <w:r w:rsidR="00E13C27">
              <w:rPr>
                <w:rFonts w:ascii="Arial" w:hAnsi="Arial" w:cs="Arial"/>
                <w:b/>
                <w:szCs w:val="22"/>
              </w:rPr>
              <w:t>Evaluation Criteria</w:t>
            </w:r>
          </w:p>
        </w:tc>
        <w:tc>
          <w:tcPr>
            <w:tcW w:w="6821" w:type="dxa"/>
          </w:tcPr>
          <w:p w14:paraId="3AB795DE" w14:textId="770CD80B" w:rsidR="00E13C27" w:rsidRPr="00217869" w:rsidRDefault="00E13C27" w:rsidP="00E13C27">
            <w:pPr>
              <w:widowControl w:val="0"/>
              <w:tabs>
                <w:tab w:val="left" w:pos="720"/>
              </w:tabs>
              <w:spacing w:before="60" w:after="60"/>
              <w:rPr>
                <w:rFonts w:ascii="Arial" w:hAnsi="Arial" w:cs="Arial"/>
                <w:szCs w:val="22"/>
              </w:rPr>
            </w:pPr>
            <w:r>
              <w:rPr>
                <w:rFonts w:ascii="Arial" w:hAnsi="Arial" w:cs="Arial"/>
                <w:szCs w:val="22"/>
              </w:rPr>
              <w:t xml:space="preserve">the Evaluation Criteria numbered </w:t>
            </w:r>
            <w:r w:rsidR="001B73D8">
              <w:rPr>
                <w:rFonts w:ascii="Arial" w:hAnsi="Arial" w:cs="Arial"/>
                <w:szCs w:val="22"/>
              </w:rPr>
              <w:t>5</w:t>
            </w:r>
            <w:r>
              <w:rPr>
                <w:rFonts w:ascii="Arial" w:hAnsi="Arial" w:cs="Arial"/>
                <w:szCs w:val="22"/>
              </w:rPr>
              <w:t xml:space="preserve"> to </w:t>
            </w:r>
            <w:r w:rsidR="001B73D8">
              <w:rPr>
                <w:rFonts w:ascii="Arial" w:hAnsi="Arial" w:cs="Arial"/>
                <w:szCs w:val="22"/>
              </w:rPr>
              <w:t>6</w:t>
            </w:r>
            <w:r>
              <w:rPr>
                <w:rFonts w:ascii="Arial" w:hAnsi="Arial" w:cs="Arial"/>
                <w:szCs w:val="22"/>
              </w:rPr>
              <w:t xml:space="preserve"> in </w:t>
            </w:r>
            <w:r>
              <w:rPr>
                <w:rFonts w:ascii="Arial" w:hAnsi="Arial" w:cs="Arial"/>
                <w:szCs w:val="22"/>
              </w:rPr>
              <w:fldChar w:fldCharType="begin"/>
            </w:r>
            <w:r>
              <w:rPr>
                <w:rFonts w:ascii="Arial" w:hAnsi="Arial" w:cs="Arial"/>
                <w:szCs w:val="22"/>
              </w:rPr>
              <w:instrText xml:space="preserve"> REF _Ref448215889 \w \h </w:instrText>
            </w:r>
            <w:r>
              <w:rPr>
                <w:rFonts w:ascii="Arial" w:hAnsi="Arial" w:cs="Arial"/>
                <w:szCs w:val="22"/>
              </w:rPr>
            </w:r>
            <w:r>
              <w:rPr>
                <w:rFonts w:ascii="Arial" w:hAnsi="Arial" w:cs="Arial"/>
                <w:szCs w:val="22"/>
              </w:rPr>
              <w:fldChar w:fldCharType="separate"/>
            </w:r>
            <w:r w:rsidR="00971690">
              <w:rPr>
                <w:rFonts w:ascii="Arial" w:hAnsi="Arial" w:cs="Arial"/>
                <w:szCs w:val="22"/>
              </w:rPr>
              <w:t>Item 12</w:t>
            </w:r>
            <w:r>
              <w:rPr>
                <w:rFonts w:ascii="Arial" w:hAnsi="Arial" w:cs="Arial"/>
                <w:szCs w:val="22"/>
              </w:rPr>
              <w:fldChar w:fldCharType="end"/>
            </w:r>
            <w:r>
              <w:rPr>
                <w:rFonts w:ascii="Arial" w:hAnsi="Arial" w:cs="Arial"/>
                <w:szCs w:val="22"/>
              </w:rPr>
              <w:t>.</w:t>
            </w:r>
          </w:p>
        </w:tc>
      </w:tr>
      <w:tr w:rsidR="00E13C27" w:rsidRPr="00DF7C8B" w14:paraId="337CF7B2" w14:textId="77777777" w:rsidTr="479FEEB8">
        <w:tc>
          <w:tcPr>
            <w:tcW w:w="2392" w:type="dxa"/>
          </w:tcPr>
          <w:p w14:paraId="20122040" w14:textId="77777777" w:rsidR="00E13C27" w:rsidRPr="00217869" w:rsidRDefault="00E13C27" w:rsidP="00E13C27">
            <w:pPr>
              <w:widowControl w:val="0"/>
              <w:tabs>
                <w:tab w:val="left" w:pos="720"/>
              </w:tabs>
              <w:spacing w:before="60" w:after="60"/>
              <w:rPr>
                <w:rFonts w:ascii="Arial" w:hAnsi="Arial" w:cs="Arial"/>
                <w:b/>
                <w:szCs w:val="22"/>
              </w:rPr>
            </w:pPr>
            <w:r w:rsidRPr="00217869">
              <w:rPr>
                <w:rFonts w:ascii="Arial" w:hAnsi="Arial" w:cs="Arial"/>
                <w:b/>
                <w:szCs w:val="22"/>
              </w:rPr>
              <w:t>Pricing Schedule</w:t>
            </w:r>
          </w:p>
        </w:tc>
        <w:tc>
          <w:tcPr>
            <w:tcW w:w="6821" w:type="dxa"/>
          </w:tcPr>
          <w:p w14:paraId="726BFAAF" w14:textId="1E9C3D5C" w:rsidR="00E13C27" w:rsidRPr="00217869" w:rsidRDefault="00E13C27" w:rsidP="00E13C27">
            <w:pPr>
              <w:widowControl w:val="0"/>
              <w:tabs>
                <w:tab w:val="left" w:pos="720"/>
              </w:tabs>
              <w:spacing w:before="60" w:after="60"/>
              <w:rPr>
                <w:rFonts w:ascii="Arial" w:hAnsi="Arial" w:cs="Arial"/>
                <w:szCs w:val="22"/>
              </w:rPr>
            </w:pPr>
            <w:r>
              <w:rPr>
                <w:rFonts w:ascii="Arial" w:hAnsi="Arial" w:cs="Arial"/>
                <w:szCs w:val="22"/>
              </w:rPr>
              <w:t xml:space="preserve">Annexure D </w:t>
            </w:r>
            <w:r w:rsidRPr="00217869">
              <w:rPr>
                <w:rFonts w:ascii="Arial" w:hAnsi="Arial" w:cs="Arial"/>
                <w:szCs w:val="22"/>
              </w:rPr>
              <w:t xml:space="preserve">to </w:t>
            </w:r>
            <w:r w:rsidRPr="00217869">
              <w:rPr>
                <w:rFonts w:ascii="Arial" w:hAnsi="Arial" w:cs="Arial"/>
                <w:szCs w:val="22"/>
              </w:rPr>
              <w:fldChar w:fldCharType="begin"/>
            </w:r>
            <w:r w:rsidRPr="00217869">
              <w:rPr>
                <w:rFonts w:ascii="Arial" w:hAnsi="Arial" w:cs="Arial"/>
                <w:szCs w:val="22"/>
              </w:rPr>
              <w:instrText xml:space="preserve"> REF _Ref175479196 \w \h  \* MERGEFORMAT </w:instrText>
            </w:r>
            <w:r w:rsidRPr="00217869">
              <w:rPr>
                <w:rFonts w:ascii="Arial" w:hAnsi="Arial" w:cs="Arial"/>
                <w:szCs w:val="22"/>
              </w:rPr>
            </w:r>
            <w:r w:rsidRPr="00217869">
              <w:rPr>
                <w:rFonts w:ascii="Arial" w:hAnsi="Arial" w:cs="Arial"/>
                <w:szCs w:val="22"/>
              </w:rPr>
              <w:fldChar w:fldCharType="separate"/>
            </w:r>
            <w:r w:rsidR="00971690">
              <w:rPr>
                <w:rFonts w:ascii="Arial" w:hAnsi="Arial" w:cs="Arial"/>
                <w:szCs w:val="22"/>
              </w:rPr>
              <w:t>Schedule 3</w:t>
            </w:r>
            <w:r w:rsidRPr="00217869">
              <w:rPr>
                <w:rFonts w:ascii="Arial" w:hAnsi="Arial" w:cs="Arial"/>
                <w:szCs w:val="22"/>
              </w:rPr>
              <w:fldChar w:fldCharType="end"/>
            </w:r>
            <w:r>
              <w:rPr>
                <w:rFonts w:ascii="Arial" w:hAnsi="Arial" w:cs="Arial"/>
                <w:szCs w:val="22"/>
              </w:rPr>
              <w:t>, and includes the excel spreadsheet attachment</w:t>
            </w:r>
            <w:r w:rsidRPr="00217869">
              <w:rPr>
                <w:rFonts w:ascii="Arial" w:hAnsi="Arial" w:cs="Arial"/>
                <w:szCs w:val="22"/>
              </w:rPr>
              <w:t>.</w:t>
            </w:r>
          </w:p>
        </w:tc>
      </w:tr>
      <w:tr w:rsidR="00E13C27" w:rsidRPr="00DF7C8B" w14:paraId="0C39620A" w14:textId="77777777" w:rsidTr="479FEEB8">
        <w:tc>
          <w:tcPr>
            <w:tcW w:w="2392" w:type="dxa"/>
          </w:tcPr>
          <w:p w14:paraId="5C3745B3" w14:textId="77777777" w:rsidR="00E13C27" w:rsidRPr="00217869" w:rsidRDefault="00E13C27" w:rsidP="00E13C27">
            <w:pPr>
              <w:widowControl w:val="0"/>
              <w:tabs>
                <w:tab w:val="left" w:pos="720"/>
              </w:tabs>
              <w:spacing w:before="60" w:after="60"/>
              <w:rPr>
                <w:rFonts w:ascii="Arial" w:hAnsi="Arial" w:cs="Arial"/>
                <w:b/>
                <w:szCs w:val="22"/>
              </w:rPr>
            </w:pPr>
            <w:r w:rsidRPr="00217869">
              <w:rPr>
                <w:rFonts w:ascii="Arial" w:hAnsi="Arial" w:cs="Arial"/>
                <w:b/>
                <w:szCs w:val="22"/>
              </w:rPr>
              <w:t>Related Body Corporate</w:t>
            </w:r>
          </w:p>
        </w:tc>
        <w:tc>
          <w:tcPr>
            <w:tcW w:w="6821" w:type="dxa"/>
          </w:tcPr>
          <w:p w14:paraId="4F79BC4B" w14:textId="77777777" w:rsidR="00E13C27" w:rsidRPr="00217869" w:rsidRDefault="00E13C27" w:rsidP="00E13C27">
            <w:pPr>
              <w:widowControl w:val="0"/>
              <w:tabs>
                <w:tab w:val="left" w:pos="720"/>
              </w:tabs>
              <w:spacing w:before="60" w:after="60"/>
              <w:rPr>
                <w:rFonts w:ascii="Arial" w:hAnsi="Arial" w:cs="Arial"/>
                <w:szCs w:val="22"/>
              </w:rPr>
            </w:pPr>
            <w:r w:rsidRPr="00217869">
              <w:rPr>
                <w:rFonts w:ascii="Arial" w:hAnsi="Arial" w:cs="Arial"/>
                <w:szCs w:val="22"/>
              </w:rPr>
              <w:t xml:space="preserve">has the meaning given in the </w:t>
            </w:r>
            <w:r w:rsidRPr="00217869">
              <w:rPr>
                <w:rFonts w:ascii="Arial" w:hAnsi="Arial" w:cs="Arial"/>
                <w:i/>
                <w:szCs w:val="22"/>
              </w:rPr>
              <w:t xml:space="preserve">Corporations Act 2001 </w:t>
            </w:r>
            <w:r w:rsidRPr="00217869">
              <w:rPr>
                <w:rFonts w:ascii="Arial" w:hAnsi="Arial" w:cs="Arial"/>
                <w:szCs w:val="22"/>
              </w:rPr>
              <w:t>(Cth).</w:t>
            </w:r>
          </w:p>
        </w:tc>
      </w:tr>
      <w:tr w:rsidR="00E13C27" w:rsidRPr="00DF7C8B" w14:paraId="6DAAF830" w14:textId="77777777" w:rsidTr="479FEEB8">
        <w:tc>
          <w:tcPr>
            <w:tcW w:w="2392" w:type="dxa"/>
          </w:tcPr>
          <w:p w14:paraId="1072D67A" w14:textId="77777777" w:rsidR="00E13C27" w:rsidRPr="00217869" w:rsidRDefault="00E13C27" w:rsidP="00E13C27">
            <w:pPr>
              <w:widowControl w:val="0"/>
              <w:tabs>
                <w:tab w:val="left" w:pos="720"/>
              </w:tabs>
              <w:spacing w:before="60" w:after="60"/>
              <w:rPr>
                <w:rFonts w:ascii="Arial" w:hAnsi="Arial" w:cs="Arial"/>
                <w:b/>
                <w:szCs w:val="22"/>
              </w:rPr>
            </w:pPr>
            <w:r w:rsidRPr="00217869">
              <w:rPr>
                <w:rFonts w:ascii="Arial" w:hAnsi="Arial" w:cs="Arial"/>
                <w:b/>
                <w:szCs w:val="22"/>
              </w:rPr>
              <w:t xml:space="preserve">Request for Tender </w:t>
            </w:r>
            <w:r>
              <w:rPr>
                <w:rFonts w:ascii="Arial" w:hAnsi="Arial" w:cs="Arial"/>
                <w:szCs w:val="22"/>
              </w:rPr>
              <w:t>or</w:t>
            </w:r>
            <w:r w:rsidRPr="00217869">
              <w:rPr>
                <w:rFonts w:ascii="Arial" w:hAnsi="Arial" w:cs="Arial"/>
                <w:b/>
                <w:szCs w:val="22"/>
              </w:rPr>
              <w:t xml:space="preserve"> RFT</w:t>
            </w:r>
          </w:p>
        </w:tc>
        <w:tc>
          <w:tcPr>
            <w:tcW w:w="6821" w:type="dxa"/>
          </w:tcPr>
          <w:p w14:paraId="209ACCAE" w14:textId="77777777" w:rsidR="00E13C27" w:rsidRPr="00217869" w:rsidRDefault="00E13C27" w:rsidP="00E13C27">
            <w:pPr>
              <w:widowControl w:val="0"/>
              <w:tabs>
                <w:tab w:val="left" w:pos="720"/>
              </w:tabs>
              <w:spacing w:before="60" w:after="60"/>
              <w:rPr>
                <w:rFonts w:ascii="Arial" w:hAnsi="Arial" w:cs="Arial"/>
                <w:szCs w:val="22"/>
              </w:rPr>
            </w:pPr>
            <w:r w:rsidRPr="00217869">
              <w:rPr>
                <w:rFonts w:ascii="Arial" w:hAnsi="Arial" w:cs="Arial"/>
                <w:szCs w:val="22"/>
              </w:rPr>
              <w:t>this RFT for the provision of the Services.</w:t>
            </w:r>
          </w:p>
        </w:tc>
      </w:tr>
      <w:tr w:rsidR="00E13C27" w:rsidRPr="00DF7C8B" w14:paraId="453DF31A" w14:textId="77777777" w:rsidTr="479FEEB8">
        <w:tc>
          <w:tcPr>
            <w:tcW w:w="2392" w:type="dxa"/>
          </w:tcPr>
          <w:p w14:paraId="5300467E" w14:textId="77777777" w:rsidR="00E13C27" w:rsidRDefault="00E13C27" w:rsidP="00E13C27">
            <w:pPr>
              <w:widowControl w:val="0"/>
              <w:tabs>
                <w:tab w:val="left" w:pos="720"/>
              </w:tabs>
              <w:spacing w:before="60" w:after="60"/>
              <w:rPr>
                <w:rFonts w:ascii="Arial" w:hAnsi="Arial" w:cs="Arial"/>
                <w:b/>
                <w:szCs w:val="22"/>
              </w:rPr>
            </w:pPr>
            <w:r>
              <w:rPr>
                <w:rFonts w:ascii="Arial" w:hAnsi="Arial" w:cs="Arial"/>
                <w:b/>
                <w:szCs w:val="22"/>
              </w:rPr>
              <w:t>RFT Closing Time</w:t>
            </w:r>
          </w:p>
        </w:tc>
        <w:tc>
          <w:tcPr>
            <w:tcW w:w="6821" w:type="dxa"/>
          </w:tcPr>
          <w:p w14:paraId="4C9D2FC2" w14:textId="4BD92174" w:rsidR="00E13C27" w:rsidRDefault="00E13C27" w:rsidP="00E13C27">
            <w:pPr>
              <w:widowControl w:val="0"/>
              <w:tabs>
                <w:tab w:val="left" w:pos="720"/>
              </w:tabs>
              <w:spacing w:before="60" w:after="60"/>
              <w:rPr>
                <w:rFonts w:ascii="Arial" w:hAnsi="Arial" w:cs="Arial"/>
                <w:szCs w:val="22"/>
              </w:rPr>
            </w:pPr>
            <w:r w:rsidRPr="00217869">
              <w:rPr>
                <w:rFonts w:ascii="Arial" w:hAnsi="Arial" w:cs="Arial"/>
                <w:szCs w:val="22"/>
              </w:rPr>
              <w:t>the time and da</w:t>
            </w:r>
            <w:r>
              <w:rPr>
                <w:rFonts w:ascii="Arial" w:hAnsi="Arial" w:cs="Arial"/>
                <w:szCs w:val="22"/>
              </w:rPr>
              <w:t xml:space="preserve">te specified in </w:t>
            </w:r>
            <w:r>
              <w:rPr>
                <w:rFonts w:ascii="Arial" w:hAnsi="Arial" w:cs="Arial"/>
                <w:szCs w:val="22"/>
              </w:rPr>
              <w:fldChar w:fldCharType="begin"/>
            </w:r>
            <w:r>
              <w:rPr>
                <w:rFonts w:ascii="Arial" w:hAnsi="Arial" w:cs="Arial"/>
                <w:szCs w:val="22"/>
              </w:rPr>
              <w:instrText xml:space="preserve"> REF _Ref448234205 \w \h </w:instrText>
            </w:r>
            <w:r>
              <w:rPr>
                <w:rFonts w:ascii="Arial" w:hAnsi="Arial" w:cs="Arial"/>
                <w:szCs w:val="22"/>
              </w:rPr>
            </w:r>
            <w:r>
              <w:rPr>
                <w:rFonts w:ascii="Arial" w:hAnsi="Arial" w:cs="Arial"/>
                <w:szCs w:val="22"/>
              </w:rPr>
              <w:fldChar w:fldCharType="separate"/>
            </w:r>
            <w:r w:rsidR="00971690">
              <w:rPr>
                <w:rFonts w:ascii="Arial" w:hAnsi="Arial" w:cs="Arial"/>
                <w:szCs w:val="22"/>
              </w:rPr>
              <w:t>Item 3</w:t>
            </w:r>
            <w:r>
              <w:rPr>
                <w:rFonts w:ascii="Arial" w:hAnsi="Arial" w:cs="Arial"/>
                <w:szCs w:val="22"/>
              </w:rPr>
              <w:fldChar w:fldCharType="end"/>
            </w:r>
            <w:r w:rsidRPr="00217869">
              <w:rPr>
                <w:rFonts w:ascii="Arial" w:hAnsi="Arial" w:cs="Arial"/>
                <w:szCs w:val="22"/>
              </w:rPr>
              <w:t>.</w:t>
            </w:r>
          </w:p>
        </w:tc>
      </w:tr>
      <w:tr w:rsidR="00E13C27" w:rsidRPr="00DF7C8B" w14:paraId="42066F48" w14:textId="77777777" w:rsidTr="479FEEB8">
        <w:tc>
          <w:tcPr>
            <w:tcW w:w="2392" w:type="dxa"/>
          </w:tcPr>
          <w:p w14:paraId="74A40D2D" w14:textId="77777777" w:rsidR="00E13C27" w:rsidRPr="00217869" w:rsidRDefault="00E13C27" w:rsidP="00E13C27">
            <w:pPr>
              <w:widowControl w:val="0"/>
              <w:tabs>
                <w:tab w:val="left" w:pos="720"/>
              </w:tabs>
              <w:spacing w:before="60" w:after="60"/>
              <w:rPr>
                <w:rFonts w:ascii="Arial" w:hAnsi="Arial" w:cs="Arial"/>
                <w:b/>
                <w:szCs w:val="22"/>
              </w:rPr>
            </w:pPr>
            <w:r>
              <w:rPr>
                <w:rFonts w:ascii="Arial" w:hAnsi="Arial" w:cs="Arial"/>
                <w:b/>
                <w:szCs w:val="22"/>
              </w:rPr>
              <w:t>RFT Release Date</w:t>
            </w:r>
          </w:p>
        </w:tc>
        <w:tc>
          <w:tcPr>
            <w:tcW w:w="6821" w:type="dxa"/>
          </w:tcPr>
          <w:p w14:paraId="549A644B" w14:textId="6AD091FA" w:rsidR="00E13C27" w:rsidRPr="00217869" w:rsidRDefault="00E13C27" w:rsidP="00E13C27">
            <w:pPr>
              <w:widowControl w:val="0"/>
              <w:tabs>
                <w:tab w:val="left" w:pos="720"/>
              </w:tabs>
              <w:spacing w:before="60" w:after="60"/>
              <w:rPr>
                <w:rFonts w:ascii="Arial" w:hAnsi="Arial" w:cs="Arial"/>
                <w:szCs w:val="22"/>
              </w:rPr>
            </w:pPr>
            <w:r>
              <w:rPr>
                <w:rFonts w:ascii="Arial" w:hAnsi="Arial" w:cs="Arial"/>
                <w:szCs w:val="22"/>
              </w:rPr>
              <w:t xml:space="preserve">the date specified in </w:t>
            </w:r>
            <w:r>
              <w:rPr>
                <w:rFonts w:ascii="Arial" w:hAnsi="Arial" w:cs="Arial"/>
                <w:szCs w:val="22"/>
              </w:rPr>
              <w:fldChar w:fldCharType="begin"/>
            </w:r>
            <w:r>
              <w:rPr>
                <w:rFonts w:ascii="Arial" w:hAnsi="Arial" w:cs="Arial"/>
                <w:szCs w:val="22"/>
              </w:rPr>
              <w:instrText xml:space="preserve"> REF _Ref448232989 \w \h </w:instrText>
            </w:r>
            <w:r>
              <w:rPr>
                <w:rFonts w:ascii="Arial" w:hAnsi="Arial" w:cs="Arial"/>
                <w:szCs w:val="22"/>
              </w:rPr>
            </w:r>
            <w:r>
              <w:rPr>
                <w:rFonts w:ascii="Arial" w:hAnsi="Arial" w:cs="Arial"/>
                <w:szCs w:val="22"/>
              </w:rPr>
              <w:fldChar w:fldCharType="separate"/>
            </w:r>
            <w:r w:rsidR="00971690">
              <w:rPr>
                <w:rFonts w:ascii="Arial" w:hAnsi="Arial" w:cs="Arial"/>
                <w:szCs w:val="22"/>
              </w:rPr>
              <w:t>Item 2</w:t>
            </w:r>
            <w:r>
              <w:rPr>
                <w:rFonts w:ascii="Arial" w:hAnsi="Arial" w:cs="Arial"/>
                <w:szCs w:val="22"/>
              </w:rPr>
              <w:fldChar w:fldCharType="end"/>
            </w:r>
            <w:r>
              <w:rPr>
                <w:rFonts w:ascii="Arial" w:hAnsi="Arial" w:cs="Arial"/>
                <w:szCs w:val="22"/>
              </w:rPr>
              <w:t>.</w:t>
            </w:r>
          </w:p>
        </w:tc>
      </w:tr>
      <w:tr w:rsidR="00E13C27" w:rsidRPr="00DF7C8B" w14:paraId="27CA0E63" w14:textId="77777777" w:rsidTr="479FEEB8">
        <w:tc>
          <w:tcPr>
            <w:tcW w:w="2392" w:type="dxa"/>
          </w:tcPr>
          <w:p w14:paraId="0BE7F56D" w14:textId="77777777" w:rsidR="00E13C27" w:rsidRDefault="00E13C27" w:rsidP="00E13C27">
            <w:pPr>
              <w:widowControl w:val="0"/>
              <w:tabs>
                <w:tab w:val="left" w:pos="720"/>
              </w:tabs>
              <w:spacing w:before="60" w:after="60"/>
              <w:rPr>
                <w:rFonts w:ascii="Arial" w:hAnsi="Arial" w:cs="Arial"/>
                <w:b/>
                <w:szCs w:val="22"/>
              </w:rPr>
            </w:pPr>
            <w:r>
              <w:rPr>
                <w:rFonts w:ascii="Arial" w:hAnsi="Arial" w:cs="Arial"/>
                <w:b/>
                <w:szCs w:val="22"/>
              </w:rPr>
              <w:t>Risk Management Plan</w:t>
            </w:r>
          </w:p>
        </w:tc>
        <w:tc>
          <w:tcPr>
            <w:tcW w:w="6821" w:type="dxa"/>
          </w:tcPr>
          <w:p w14:paraId="5CBF0906" w14:textId="77777777" w:rsidR="00E13C27" w:rsidRDefault="00E13C27" w:rsidP="00E13C27">
            <w:pPr>
              <w:widowControl w:val="0"/>
              <w:tabs>
                <w:tab w:val="left" w:pos="720"/>
              </w:tabs>
              <w:spacing w:before="60" w:after="60"/>
              <w:rPr>
                <w:rFonts w:ascii="Arial" w:hAnsi="Arial" w:cs="Arial"/>
                <w:szCs w:val="22"/>
              </w:rPr>
            </w:pPr>
            <w:r>
              <w:rPr>
                <w:rFonts w:ascii="Arial" w:hAnsi="Arial" w:cs="Arial"/>
                <w:szCs w:val="22"/>
              </w:rPr>
              <w:t>the draft risk management plan submitted by the Tenderer in its response to Annexure N of Schedule 3.</w:t>
            </w:r>
          </w:p>
        </w:tc>
      </w:tr>
      <w:tr w:rsidR="00E13C27" w:rsidRPr="00DF7C8B" w14:paraId="635C690A" w14:textId="77777777" w:rsidTr="479FEEB8">
        <w:tc>
          <w:tcPr>
            <w:tcW w:w="2392" w:type="dxa"/>
          </w:tcPr>
          <w:p w14:paraId="3BF093E8" w14:textId="77777777" w:rsidR="00E13C27" w:rsidRPr="00217869" w:rsidRDefault="00E13C27" w:rsidP="00E13C27">
            <w:pPr>
              <w:widowControl w:val="0"/>
              <w:tabs>
                <w:tab w:val="left" w:pos="720"/>
              </w:tabs>
              <w:spacing w:before="60" w:after="60"/>
              <w:rPr>
                <w:rFonts w:ascii="Arial" w:hAnsi="Arial" w:cs="Arial"/>
                <w:b/>
                <w:szCs w:val="22"/>
              </w:rPr>
            </w:pPr>
            <w:r w:rsidRPr="00217869">
              <w:rPr>
                <w:rFonts w:ascii="Arial" w:hAnsi="Arial" w:cs="Arial"/>
                <w:b/>
                <w:szCs w:val="22"/>
              </w:rPr>
              <w:t>Schedule</w:t>
            </w:r>
          </w:p>
        </w:tc>
        <w:tc>
          <w:tcPr>
            <w:tcW w:w="6821" w:type="dxa"/>
          </w:tcPr>
          <w:p w14:paraId="1766F1F1" w14:textId="77777777" w:rsidR="00E13C27" w:rsidRPr="00217869" w:rsidRDefault="00E13C27" w:rsidP="00E13C27">
            <w:pPr>
              <w:widowControl w:val="0"/>
              <w:tabs>
                <w:tab w:val="left" w:pos="720"/>
              </w:tabs>
              <w:spacing w:before="60" w:after="60"/>
              <w:rPr>
                <w:rFonts w:ascii="Arial" w:hAnsi="Arial" w:cs="Arial"/>
                <w:szCs w:val="22"/>
              </w:rPr>
            </w:pPr>
            <w:r w:rsidRPr="00217869">
              <w:rPr>
                <w:rFonts w:ascii="Arial" w:hAnsi="Arial" w:cs="Arial"/>
                <w:szCs w:val="22"/>
              </w:rPr>
              <w:t>a schedule to this RFT.</w:t>
            </w:r>
          </w:p>
        </w:tc>
      </w:tr>
      <w:tr w:rsidR="00E13C27" w:rsidRPr="00DF7C8B" w14:paraId="2907978C" w14:textId="77777777" w:rsidTr="479FEEB8">
        <w:tc>
          <w:tcPr>
            <w:tcW w:w="2392" w:type="dxa"/>
          </w:tcPr>
          <w:p w14:paraId="6B369134" w14:textId="77777777" w:rsidR="00E13C27" w:rsidRPr="00217869" w:rsidRDefault="00E13C27" w:rsidP="00E13C27">
            <w:pPr>
              <w:widowControl w:val="0"/>
              <w:tabs>
                <w:tab w:val="left" w:pos="720"/>
              </w:tabs>
              <w:spacing w:before="60" w:after="60"/>
              <w:rPr>
                <w:rFonts w:ascii="Arial" w:hAnsi="Arial" w:cs="Arial"/>
                <w:b/>
                <w:szCs w:val="22"/>
              </w:rPr>
            </w:pPr>
            <w:r w:rsidRPr="00217869">
              <w:rPr>
                <w:rFonts w:ascii="Arial" w:hAnsi="Arial" w:cs="Arial"/>
                <w:b/>
                <w:szCs w:val="22"/>
              </w:rPr>
              <w:t>Service Provider</w:t>
            </w:r>
          </w:p>
        </w:tc>
        <w:tc>
          <w:tcPr>
            <w:tcW w:w="6821" w:type="dxa"/>
          </w:tcPr>
          <w:p w14:paraId="276D594D" w14:textId="77777777" w:rsidR="00E13C27" w:rsidRPr="00217869" w:rsidRDefault="00E13C27" w:rsidP="00E13C27">
            <w:pPr>
              <w:widowControl w:val="0"/>
              <w:tabs>
                <w:tab w:val="left" w:pos="720"/>
              </w:tabs>
              <w:spacing w:before="60" w:after="60"/>
              <w:rPr>
                <w:rFonts w:ascii="Arial" w:hAnsi="Arial" w:cs="Arial"/>
                <w:szCs w:val="22"/>
              </w:rPr>
            </w:pPr>
            <w:r w:rsidRPr="00217869">
              <w:rPr>
                <w:rFonts w:ascii="Arial" w:hAnsi="Arial" w:cs="Arial"/>
                <w:szCs w:val="22"/>
              </w:rPr>
              <w:t>a successful Tenderer who enters into a Deed of Standing Offer with the AEC to provide the Services.</w:t>
            </w:r>
          </w:p>
        </w:tc>
      </w:tr>
      <w:tr w:rsidR="00E13C27" w:rsidRPr="00DF7C8B" w14:paraId="06CB3DA3" w14:textId="77777777" w:rsidTr="479FEEB8">
        <w:tc>
          <w:tcPr>
            <w:tcW w:w="2392" w:type="dxa"/>
          </w:tcPr>
          <w:p w14:paraId="234D8EA8" w14:textId="77777777" w:rsidR="00E13C27" w:rsidRPr="00217869" w:rsidRDefault="00E13C27" w:rsidP="00E13C27">
            <w:pPr>
              <w:widowControl w:val="0"/>
              <w:tabs>
                <w:tab w:val="left" w:pos="720"/>
              </w:tabs>
              <w:spacing w:before="60" w:after="60"/>
              <w:rPr>
                <w:rFonts w:ascii="Arial" w:hAnsi="Arial" w:cs="Arial"/>
                <w:b/>
                <w:szCs w:val="22"/>
              </w:rPr>
            </w:pPr>
            <w:r w:rsidRPr="00217869">
              <w:rPr>
                <w:rFonts w:ascii="Arial" w:hAnsi="Arial" w:cs="Arial"/>
                <w:b/>
                <w:szCs w:val="22"/>
              </w:rPr>
              <w:t>Services</w:t>
            </w:r>
          </w:p>
        </w:tc>
        <w:tc>
          <w:tcPr>
            <w:tcW w:w="6821" w:type="dxa"/>
          </w:tcPr>
          <w:p w14:paraId="716690BB" w14:textId="77777777" w:rsidR="00E13C27" w:rsidRPr="00217869" w:rsidRDefault="00E13C27" w:rsidP="00E13C27">
            <w:pPr>
              <w:widowControl w:val="0"/>
              <w:tabs>
                <w:tab w:val="left" w:pos="720"/>
              </w:tabs>
              <w:spacing w:before="60" w:after="60"/>
              <w:rPr>
                <w:rFonts w:ascii="Arial" w:hAnsi="Arial" w:cs="Arial"/>
                <w:szCs w:val="22"/>
              </w:rPr>
            </w:pPr>
            <w:r w:rsidRPr="00217869">
              <w:rPr>
                <w:rFonts w:ascii="Arial" w:hAnsi="Arial" w:cs="Arial"/>
                <w:szCs w:val="22"/>
              </w:rPr>
              <w:t>the Services i</w:t>
            </w:r>
            <w:r>
              <w:rPr>
                <w:rFonts w:ascii="Arial" w:hAnsi="Arial" w:cs="Arial"/>
                <w:szCs w:val="22"/>
              </w:rPr>
              <w:t>dentified in Item 1</w:t>
            </w:r>
            <w:r w:rsidRPr="00217869">
              <w:rPr>
                <w:rFonts w:ascii="Arial" w:hAnsi="Arial" w:cs="Arial"/>
                <w:szCs w:val="22"/>
              </w:rPr>
              <w:t>, as described in more detail in the Statement of Requirements.</w:t>
            </w:r>
          </w:p>
        </w:tc>
      </w:tr>
      <w:tr w:rsidR="00E13C27" w:rsidRPr="00DF7C8B" w14:paraId="3FCFCFFB" w14:textId="77777777" w:rsidTr="479FEEB8">
        <w:tc>
          <w:tcPr>
            <w:tcW w:w="2392" w:type="dxa"/>
          </w:tcPr>
          <w:p w14:paraId="3E0858AD" w14:textId="77777777" w:rsidR="00E13C27" w:rsidRPr="00217869" w:rsidRDefault="00E13C27" w:rsidP="00E13C27">
            <w:pPr>
              <w:widowControl w:val="0"/>
              <w:tabs>
                <w:tab w:val="left" w:pos="720"/>
              </w:tabs>
              <w:spacing w:before="60" w:after="60"/>
              <w:rPr>
                <w:rFonts w:ascii="Arial" w:hAnsi="Arial" w:cs="Arial"/>
                <w:b/>
                <w:szCs w:val="22"/>
              </w:rPr>
            </w:pPr>
            <w:r w:rsidRPr="00217869">
              <w:rPr>
                <w:rFonts w:ascii="Arial" w:hAnsi="Arial" w:cs="Arial"/>
                <w:b/>
                <w:szCs w:val="22"/>
              </w:rPr>
              <w:t>Statement of Requirements</w:t>
            </w:r>
          </w:p>
        </w:tc>
        <w:tc>
          <w:tcPr>
            <w:tcW w:w="6821" w:type="dxa"/>
          </w:tcPr>
          <w:p w14:paraId="613EC31B" w14:textId="7D697F23" w:rsidR="00E13C27" w:rsidRPr="00217869" w:rsidRDefault="00E13C27" w:rsidP="00E13C27">
            <w:pPr>
              <w:widowControl w:val="0"/>
              <w:tabs>
                <w:tab w:val="left" w:pos="720"/>
              </w:tabs>
              <w:spacing w:before="60" w:after="60"/>
              <w:rPr>
                <w:rFonts w:ascii="Arial" w:hAnsi="Arial" w:cs="Arial"/>
                <w:szCs w:val="22"/>
              </w:rPr>
            </w:pPr>
            <w:r w:rsidRPr="00217869">
              <w:rPr>
                <w:rFonts w:ascii="Arial" w:hAnsi="Arial" w:cs="Arial"/>
                <w:szCs w:val="22"/>
              </w:rPr>
              <w:fldChar w:fldCharType="begin"/>
            </w:r>
            <w:r w:rsidRPr="00217869">
              <w:rPr>
                <w:rFonts w:ascii="Arial" w:hAnsi="Arial" w:cs="Arial"/>
                <w:szCs w:val="22"/>
              </w:rPr>
              <w:instrText xml:space="preserve"> REF _Ref324518461 \w \h  \* MERGEFORMAT </w:instrText>
            </w:r>
            <w:r w:rsidRPr="00217869">
              <w:rPr>
                <w:rFonts w:ascii="Arial" w:hAnsi="Arial" w:cs="Arial"/>
                <w:szCs w:val="22"/>
              </w:rPr>
            </w:r>
            <w:r w:rsidRPr="00217869">
              <w:rPr>
                <w:rFonts w:ascii="Arial" w:hAnsi="Arial" w:cs="Arial"/>
                <w:szCs w:val="22"/>
              </w:rPr>
              <w:fldChar w:fldCharType="separate"/>
            </w:r>
            <w:r w:rsidR="00971690">
              <w:rPr>
                <w:rFonts w:ascii="Arial" w:hAnsi="Arial" w:cs="Arial"/>
                <w:szCs w:val="22"/>
              </w:rPr>
              <w:t>Schedule 1</w:t>
            </w:r>
            <w:r w:rsidRPr="00217869">
              <w:rPr>
                <w:rFonts w:ascii="Arial" w:hAnsi="Arial" w:cs="Arial"/>
                <w:szCs w:val="22"/>
              </w:rPr>
              <w:fldChar w:fldCharType="end"/>
            </w:r>
            <w:r w:rsidRPr="00217869">
              <w:rPr>
                <w:rFonts w:ascii="Arial" w:hAnsi="Arial" w:cs="Arial"/>
                <w:szCs w:val="22"/>
              </w:rPr>
              <w:t xml:space="preserve"> to this RFT.</w:t>
            </w:r>
          </w:p>
        </w:tc>
      </w:tr>
      <w:tr w:rsidR="00E13C27" w:rsidRPr="00DF7C8B" w14:paraId="78586F27" w14:textId="77777777" w:rsidTr="479FEEB8">
        <w:tc>
          <w:tcPr>
            <w:tcW w:w="2392" w:type="dxa"/>
          </w:tcPr>
          <w:p w14:paraId="226A9C9D" w14:textId="77777777" w:rsidR="00E13C27" w:rsidRPr="00217869" w:rsidRDefault="00E13C27" w:rsidP="00E13C27">
            <w:pPr>
              <w:widowControl w:val="0"/>
              <w:tabs>
                <w:tab w:val="left" w:pos="720"/>
              </w:tabs>
              <w:spacing w:before="60" w:after="60"/>
              <w:rPr>
                <w:rFonts w:ascii="Arial" w:hAnsi="Arial" w:cs="Arial"/>
                <w:b/>
                <w:szCs w:val="22"/>
              </w:rPr>
            </w:pPr>
            <w:r>
              <w:rPr>
                <w:rFonts w:ascii="Arial" w:hAnsi="Arial" w:cs="Arial"/>
                <w:b/>
                <w:szCs w:val="22"/>
              </w:rPr>
              <w:t>Statement of Tax Record</w:t>
            </w:r>
          </w:p>
        </w:tc>
        <w:tc>
          <w:tcPr>
            <w:tcW w:w="6821" w:type="dxa"/>
          </w:tcPr>
          <w:p w14:paraId="6F06F100" w14:textId="3FEFF976" w:rsidR="00E13C27" w:rsidRPr="00217869" w:rsidRDefault="00E13C27" w:rsidP="00E13C27">
            <w:pPr>
              <w:widowControl w:val="0"/>
              <w:tabs>
                <w:tab w:val="left" w:pos="720"/>
              </w:tabs>
              <w:spacing w:before="60" w:after="60"/>
              <w:rPr>
                <w:rFonts w:ascii="Arial" w:hAnsi="Arial" w:cs="Arial"/>
                <w:szCs w:val="22"/>
              </w:rPr>
            </w:pPr>
            <w:r w:rsidRPr="00967AEB">
              <w:rPr>
                <w:rFonts w:ascii="Arial" w:hAnsi="Arial"/>
                <w:szCs w:val="22"/>
                <w:lang w:eastAsia="en-AU"/>
              </w:rPr>
              <w:t xml:space="preserve">means a statement of tax record issued by the Australian Taxation Office following an application made in accordance with the process set out at </w:t>
            </w:r>
            <w:hyperlink r:id="rId24" w:anchor="Requesting_an_STR" w:history="1">
              <w:r w:rsidRPr="00967AEB">
                <w:rPr>
                  <w:rFonts w:ascii="Arial" w:hAnsi="Arial" w:cs="Arial"/>
                  <w:color w:val="0000FF"/>
                  <w:szCs w:val="22"/>
                  <w:u w:val="single" w:color="0000FF"/>
                  <w:lang w:eastAsia="en-AU"/>
                </w:rPr>
                <w:t>https://www.ato.gov.au/Business/Bus/Statement-of-tax-record/?page=1#Requesting_an_STR</w:t>
              </w:r>
            </w:hyperlink>
            <w:r w:rsidRPr="00967AEB">
              <w:rPr>
                <w:rFonts w:ascii="Arial" w:hAnsi="Arial" w:cs="Arial"/>
                <w:szCs w:val="22"/>
                <w:lang w:eastAsia="en-AU"/>
              </w:rPr>
              <w:t>.</w:t>
            </w:r>
          </w:p>
        </w:tc>
      </w:tr>
      <w:tr w:rsidR="00200EC9" w:rsidRPr="00DF7C8B" w14:paraId="0DBE79ED" w14:textId="77777777" w:rsidTr="479FEEB8">
        <w:tc>
          <w:tcPr>
            <w:tcW w:w="2392" w:type="dxa"/>
          </w:tcPr>
          <w:p w14:paraId="5E9FB5F3" w14:textId="0B8558F4" w:rsidR="00200EC9" w:rsidRDefault="00200EC9" w:rsidP="00200EC9">
            <w:pPr>
              <w:widowControl w:val="0"/>
              <w:tabs>
                <w:tab w:val="left" w:pos="720"/>
              </w:tabs>
              <w:spacing w:before="60" w:after="60"/>
              <w:rPr>
                <w:rFonts w:ascii="Arial" w:hAnsi="Arial" w:cs="Arial"/>
                <w:b/>
                <w:szCs w:val="22"/>
              </w:rPr>
            </w:pPr>
            <w:r>
              <w:rPr>
                <w:rFonts w:ascii="Arial" w:hAnsi="Arial" w:cs="Arial"/>
                <w:b/>
                <w:szCs w:val="22"/>
              </w:rPr>
              <w:t>Static or Static Polling Place</w:t>
            </w:r>
          </w:p>
        </w:tc>
        <w:tc>
          <w:tcPr>
            <w:tcW w:w="6821" w:type="dxa"/>
          </w:tcPr>
          <w:p w14:paraId="301416E1" w14:textId="15B24915" w:rsidR="00200EC9" w:rsidRDefault="00200EC9" w:rsidP="00200EC9">
            <w:pPr>
              <w:widowControl w:val="0"/>
              <w:tabs>
                <w:tab w:val="left" w:pos="720"/>
              </w:tabs>
              <w:spacing w:before="60" w:after="60"/>
              <w:rPr>
                <w:rFonts w:ascii="Arial" w:hAnsi="Arial" w:cs="Arial"/>
                <w:szCs w:val="22"/>
              </w:rPr>
            </w:pPr>
            <w:bookmarkStart w:id="59" w:name="_Toc57037914"/>
            <w:bookmarkStart w:id="60" w:name="_Toc57038417"/>
            <w:bookmarkStart w:id="61" w:name="_Toc57038462"/>
            <w:r>
              <w:rPr>
                <w:rFonts w:ascii="Arial" w:hAnsi="Arial" w:cs="Arial"/>
                <w:szCs w:val="22"/>
              </w:rPr>
              <w:t>a</w:t>
            </w:r>
            <w:r w:rsidRPr="0059531C">
              <w:rPr>
                <w:rFonts w:ascii="Arial" w:hAnsi="Arial" w:cs="Arial"/>
                <w:szCs w:val="22"/>
              </w:rPr>
              <w:t xml:space="preserve"> venue appointed as a polling place under section 80 of the CEA to collect votes for a Divisio</w:t>
            </w:r>
            <w:bookmarkEnd w:id="59"/>
            <w:bookmarkEnd w:id="60"/>
            <w:bookmarkEnd w:id="61"/>
            <w:r>
              <w:rPr>
                <w:rFonts w:ascii="Arial" w:hAnsi="Arial" w:cs="Arial"/>
                <w:szCs w:val="22"/>
              </w:rPr>
              <w:t>n in-person and only accepts voting on Polling (Election) Day.</w:t>
            </w:r>
          </w:p>
        </w:tc>
      </w:tr>
      <w:tr w:rsidR="00200EC9" w:rsidRPr="00DF7C8B" w14:paraId="621AB008" w14:textId="77777777" w:rsidTr="479FEEB8">
        <w:tc>
          <w:tcPr>
            <w:tcW w:w="2392" w:type="dxa"/>
          </w:tcPr>
          <w:p w14:paraId="73AD2992" w14:textId="42C913A2" w:rsidR="00200EC9" w:rsidRPr="00217869" w:rsidRDefault="001B73D8" w:rsidP="00200EC9">
            <w:pPr>
              <w:widowControl w:val="0"/>
              <w:tabs>
                <w:tab w:val="left" w:pos="720"/>
              </w:tabs>
              <w:spacing w:before="60" w:after="60"/>
              <w:rPr>
                <w:rFonts w:ascii="Arial" w:hAnsi="Arial" w:cs="Arial"/>
                <w:b/>
                <w:szCs w:val="22"/>
              </w:rPr>
            </w:pPr>
            <w:r>
              <w:rPr>
                <w:rFonts w:ascii="Arial" w:hAnsi="Arial" w:cs="Arial"/>
                <w:b/>
                <w:szCs w:val="22"/>
              </w:rPr>
              <w:t xml:space="preserve">Scored </w:t>
            </w:r>
            <w:r w:rsidR="00200EC9">
              <w:rPr>
                <w:rFonts w:ascii="Arial" w:hAnsi="Arial" w:cs="Arial"/>
                <w:b/>
                <w:szCs w:val="22"/>
              </w:rPr>
              <w:t>Evaluation Criteria</w:t>
            </w:r>
          </w:p>
        </w:tc>
        <w:tc>
          <w:tcPr>
            <w:tcW w:w="6821" w:type="dxa"/>
          </w:tcPr>
          <w:p w14:paraId="5520B05D" w14:textId="37030E96" w:rsidR="00200EC9" w:rsidRPr="00217869" w:rsidRDefault="00200EC9" w:rsidP="00200EC9">
            <w:pPr>
              <w:widowControl w:val="0"/>
              <w:tabs>
                <w:tab w:val="left" w:pos="720"/>
              </w:tabs>
              <w:spacing w:before="60" w:after="60"/>
              <w:rPr>
                <w:rFonts w:ascii="Arial" w:hAnsi="Arial" w:cs="Arial"/>
                <w:szCs w:val="22"/>
              </w:rPr>
            </w:pPr>
            <w:r>
              <w:rPr>
                <w:rFonts w:ascii="Arial" w:hAnsi="Arial" w:cs="Arial"/>
                <w:szCs w:val="22"/>
              </w:rPr>
              <w:t xml:space="preserve">the Evaluation Criteria numbered 1 through </w:t>
            </w:r>
            <w:r w:rsidR="001B73D8">
              <w:rPr>
                <w:rFonts w:ascii="Arial" w:hAnsi="Arial" w:cs="Arial"/>
                <w:szCs w:val="22"/>
              </w:rPr>
              <w:t>4</w:t>
            </w:r>
            <w:r>
              <w:rPr>
                <w:rFonts w:ascii="Arial" w:hAnsi="Arial" w:cs="Arial"/>
                <w:szCs w:val="22"/>
              </w:rPr>
              <w:t xml:space="preserve"> in </w:t>
            </w:r>
            <w:r>
              <w:rPr>
                <w:rFonts w:ascii="Arial" w:hAnsi="Arial" w:cs="Arial"/>
                <w:szCs w:val="22"/>
              </w:rPr>
              <w:fldChar w:fldCharType="begin"/>
            </w:r>
            <w:r>
              <w:rPr>
                <w:rFonts w:ascii="Arial" w:hAnsi="Arial" w:cs="Arial"/>
                <w:szCs w:val="22"/>
              </w:rPr>
              <w:instrText xml:space="preserve"> REF _Ref448215889 \w \h </w:instrText>
            </w:r>
            <w:r>
              <w:rPr>
                <w:rFonts w:ascii="Arial" w:hAnsi="Arial" w:cs="Arial"/>
                <w:szCs w:val="22"/>
              </w:rPr>
            </w:r>
            <w:r>
              <w:rPr>
                <w:rFonts w:ascii="Arial" w:hAnsi="Arial" w:cs="Arial"/>
                <w:szCs w:val="22"/>
              </w:rPr>
              <w:fldChar w:fldCharType="separate"/>
            </w:r>
            <w:r w:rsidR="00971690">
              <w:rPr>
                <w:rFonts w:ascii="Arial" w:hAnsi="Arial" w:cs="Arial"/>
                <w:szCs w:val="22"/>
              </w:rPr>
              <w:t>Item 12</w:t>
            </w:r>
            <w:r>
              <w:rPr>
                <w:rFonts w:ascii="Arial" w:hAnsi="Arial" w:cs="Arial"/>
                <w:szCs w:val="22"/>
              </w:rPr>
              <w:fldChar w:fldCharType="end"/>
            </w:r>
            <w:r>
              <w:rPr>
                <w:rFonts w:ascii="Arial" w:hAnsi="Arial" w:cs="Arial"/>
                <w:szCs w:val="22"/>
              </w:rPr>
              <w:t>.</w:t>
            </w:r>
          </w:p>
        </w:tc>
      </w:tr>
      <w:tr w:rsidR="00200EC9" w:rsidRPr="00DF7C8B" w14:paraId="7A6FC1C5" w14:textId="77777777" w:rsidTr="479FEEB8">
        <w:tc>
          <w:tcPr>
            <w:tcW w:w="2392" w:type="dxa"/>
          </w:tcPr>
          <w:p w14:paraId="34E0115A" w14:textId="77777777" w:rsidR="00200EC9" w:rsidRPr="00217869" w:rsidRDefault="00200EC9" w:rsidP="00200EC9">
            <w:pPr>
              <w:widowControl w:val="0"/>
              <w:tabs>
                <w:tab w:val="left" w:pos="720"/>
              </w:tabs>
              <w:spacing w:before="60" w:after="60"/>
              <w:rPr>
                <w:rFonts w:ascii="Arial" w:hAnsi="Arial" w:cs="Arial"/>
                <w:b/>
                <w:szCs w:val="22"/>
              </w:rPr>
            </w:pPr>
            <w:r w:rsidRPr="00217869">
              <w:rPr>
                <w:rFonts w:ascii="Arial" w:hAnsi="Arial" w:cs="Arial"/>
                <w:b/>
                <w:szCs w:val="22"/>
              </w:rPr>
              <w:t>Tender</w:t>
            </w:r>
          </w:p>
        </w:tc>
        <w:tc>
          <w:tcPr>
            <w:tcW w:w="6821" w:type="dxa"/>
          </w:tcPr>
          <w:p w14:paraId="1306797F" w14:textId="77777777" w:rsidR="00200EC9" w:rsidRPr="00217869" w:rsidRDefault="00200EC9" w:rsidP="00200EC9">
            <w:pPr>
              <w:widowControl w:val="0"/>
              <w:tabs>
                <w:tab w:val="left" w:pos="720"/>
              </w:tabs>
              <w:spacing w:before="60" w:after="60"/>
              <w:rPr>
                <w:rFonts w:ascii="Arial" w:hAnsi="Arial" w:cs="Arial"/>
                <w:szCs w:val="22"/>
              </w:rPr>
            </w:pPr>
            <w:r w:rsidRPr="00217869">
              <w:rPr>
                <w:rFonts w:ascii="Arial" w:hAnsi="Arial" w:cs="Arial"/>
                <w:szCs w:val="22"/>
              </w:rPr>
              <w:t>any tender lodged in connection with this RFT.</w:t>
            </w:r>
          </w:p>
        </w:tc>
      </w:tr>
      <w:tr w:rsidR="00200EC9" w:rsidRPr="00DF7C8B" w14:paraId="5D03F4F8" w14:textId="77777777" w:rsidTr="479FEEB8">
        <w:tc>
          <w:tcPr>
            <w:tcW w:w="2392" w:type="dxa"/>
          </w:tcPr>
          <w:p w14:paraId="2C698B18" w14:textId="77777777" w:rsidR="00200EC9" w:rsidRPr="00217869" w:rsidRDefault="00200EC9" w:rsidP="00200EC9">
            <w:pPr>
              <w:widowControl w:val="0"/>
              <w:tabs>
                <w:tab w:val="left" w:pos="720"/>
              </w:tabs>
              <w:spacing w:before="60" w:after="60"/>
              <w:rPr>
                <w:rFonts w:ascii="Arial" w:hAnsi="Arial" w:cs="Arial"/>
                <w:b/>
                <w:szCs w:val="22"/>
              </w:rPr>
            </w:pPr>
            <w:r w:rsidRPr="00217869">
              <w:rPr>
                <w:rFonts w:ascii="Arial" w:hAnsi="Arial" w:cs="Arial"/>
                <w:b/>
                <w:szCs w:val="22"/>
              </w:rPr>
              <w:t>Tender Form</w:t>
            </w:r>
          </w:p>
        </w:tc>
        <w:tc>
          <w:tcPr>
            <w:tcW w:w="6821" w:type="dxa"/>
          </w:tcPr>
          <w:p w14:paraId="6809DA2E" w14:textId="1D6BCD1D" w:rsidR="00200EC9" w:rsidRPr="00217869" w:rsidRDefault="00200EC9" w:rsidP="00200EC9">
            <w:pPr>
              <w:widowControl w:val="0"/>
              <w:tabs>
                <w:tab w:val="left" w:pos="720"/>
              </w:tabs>
              <w:spacing w:before="60" w:after="60"/>
              <w:rPr>
                <w:rFonts w:ascii="Arial" w:hAnsi="Arial" w:cs="Arial"/>
                <w:szCs w:val="22"/>
              </w:rPr>
            </w:pPr>
            <w:r w:rsidRPr="00217869">
              <w:rPr>
                <w:rFonts w:ascii="Arial" w:hAnsi="Arial" w:cs="Arial"/>
                <w:szCs w:val="22"/>
              </w:rPr>
              <w:fldChar w:fldCharType="begin"/>
            </w:r>
            <w:r w:rsidRPr="00217869">
              <w:rPr>
                <w:rFonts w:ascii="Arial" w:hAnsi="Arial" w:cs="Arial"/>
                <w:szCs w:val="22"/>
              </w:rPr>
              <w:instrText xml:space="preserve"> REF _Ref175479196 \w \h  \* MERGEFORMAT </w:instrText>
            </w:r>
            <w:r w:rsidRPr="00217869">
              <w:rPr>
                <w:rFonts w:ascii="Arial" w:hAnsi="Arial" w:cs="Arial"/>
                <w:szCs w:val="22"/>
              </w:rPr>
            </w:r>
            <w:r w:rsidRPr="00217869">
              <w:rPr>
                <w:rFonts w:ascii="Arial" w:hAnsi="Arial" w:cs="Arial"/>
                <w:szCs w:val="22"/>
              </w:rPr>
              <w:fldChar w:fldCharType="separate"/>
            </w:r>
            <w:r w:rsidR="00971690">
              <w:rPr>
                <w:rFonts w:ascii="Arial" w:hAnsi="Arial" w:cs="Arial"/>
                <w:szCs w:val="22"/>
              </w:rPr>
              <w:t>Schedule 3</w:t>
            </w:r>
            <w:r w:rsidRPr="00217869">
              <w:rPr>
                <w:rFonts w:ascii="Arial" w:hAnsi="Arial" w:cs="Arial"/>
                <w:szCs w:val="22"/>
              </w:rPr>
              <w:fldChar w:fldCharType="end"/>
            </w:r>
            <w:r w:rsidRPr="00217869">
              <w:rPr>
                <w:rFonts w:ascii="Arial" w:hAnsi="Arial" w:cs="Arial"/>
                <w:szCs w:val="22"/>
              </w:rPr>
              <w:t xml:space="preserve"> and includes each of its Annexures.</w:t>
            </w:r>
          </w:p>
        </w:tc>
      </w:tr>
      <w:tr w:rsidR="00200EC9" w:rsidRPr="00DF7C8B" w14:paraId="5DFC9251" w14:textId="77777777" w:rsidTr="479FEEB8">
        <w:tc>
          <w:tcPr>
            <w:tcW w:w="2392" w:type="dxa"/>
          </w:tcPr>
          <w:p w14:paraId="7BD9BB43" w14:textId="77777777" w:rsidR="00200EC9" w:rsidRPr="00217869" w:rsidRDefault="00200EC9" w:rsidP="00200EC9">
            <w:pPr>
              <w:widowControl w:val="0"/>
              <w:tabs>
                <w:tab w:val="left" w:pos="720"/>
              </w:tabs>
              <w:spacing w:before="60" w:after="60"/>
              <w:rPr>
                <w:rFonts w:ascii="Arial" w:hAnsi="Arial" w:cs="Arial"/>
                <w:b/>
                <w:szCs w:val="22"/>
              </w:rPr>
            </w:pPr>
            <w:r w:rsidRPr="00217869">
              <w:rPr>
                <w:rFonts w:ascii="Arial" w:hAnsi="Arial" w:cs="Arial"/>
                <w:b/>
                <w:szCs w:val="22"/>
              </w:rPr>
              <w:t>Tenderer</w:t>
            </w:r>
          </w:p>
        </w:tc>
        <w:tc>
          <w:tcPr>
            <w:tcW w:w="6821" w:type="dxa"/>
          </w:tcPr>
          <w:p w14:paraId="6AF1EC21" w14:textId="77777777" w:rsidR="00200EC9" w:rsidRPr="00217869" w:rsidRDefault="00200EC9" w:rsidP="00200EC9">
            <w:pPr>
              <w:widowControl w:val="0"/>
              <w:tabs>
                <w:tab w:val="left" w:pos="720"/>
              </w:tabs>
              <w:spacing w:before="60" w:after="60"/>
              <w:rPr>
                <w:rFonts w:ascii="Arial" w:hAnsi="Arial" w:cs="Arial"/>
                <w:szCs w:val="22"/>
              </w:rPr>
            </w:pPr>
            <w:r w:rsidRPr="00217869">
              <w:rPr>
                <w:rFonts w:ascii="Arial" w:hAnsi="Arial" w:cs="Arial"/>
                <w:szCs w:val="22"/>
              </w:rPr>
              <w:t>any person considering, or responding to, this RFT.</w:t>
            </w:r>
          </w:p>
        </w:tc>
      </w:tr>
      <w:tr w:rsidR="00200EC9" w:rsidRPr="00DF7C8B" w14:paraId="15F7C906" w14:textId="77777777" w:rsidTr="479FEEB8">
        <w:tc>
          <w:tcPr>
            <w:tcW w:w="2392" w:type="dxa"/>
          </w:tcPr>
          <w:p w14:paraId="3D860FA8" w14:textId="77777777" w:rsidR="00200EC9" w:rsidRPr="00217869" w:rsidRDefault="00200EC9" w:rsidP="00200EC9">
            <w:pPr>
              <w:widowControl w:val="0"/>
              <w:tabs>
                <w:tab w:val="left" w:pos="720"/>
              </w:tabs>
              <w:spacing w:before="60" w:after="60"/>
              <w:rPr>
                <w:rFonts w:ascii="Arial" w:hAnsi="Arial" w:cs="Arial"/>
                <w:b/>
                <w:szCs w:val="22"/>
              </w:rPr>
            </w:pPr>
            <w:r w:rsidRPr="00217869">
              <w:rPr>
                <w:rFonts w:ascii="Arial" w:hAnsi="Arial" w:cs="Arial"/>
                <w:b/>
                <w:szCs w:val="22"/>
              </w:rPr>
              <w:t>Tenderer's Declaration</w:t>
            </w:r>
          </w:p>
        </w:tc>
        <w:tc>
          <w:tcPr>
            <w:tcW w:w="6821" w:type="dxa"/>
          </w:tcPr>
          <w:p w14:paraId="5B137EE4" w14:textId="08BFB817" w:rsidR="00200EC9" w:rsidRPr="00217869" w:rsidRDefault="00200EC9" w:rsidP="00200EC9">
            <w:pPr>
              <w:widowControl w:val="0"/>
              <w:tabs>
                <w:tab w:val="left" w:pos="720"/>
              </w:tabs>
              <w:spacing w:before="60" w:after="60"/>
              <w:rPr>
                <w:rFonts w:ascii="Arial" w:hAnsi="Arial" w:cs="Arial"/>
                <w:szCs w:val="22"/>
              </w:rPr>
            </w:pPr>
            <w:r w:rsidRPr="00217869">
              <w:rPr>
                <w:rFonts w:ascii="Arial" w:hAnsi="Arial" w:cs="Arial"/>
                <w:szCs w:val="22"/>
              </w:rPr>
              <w:t xml:space="preserve">the deed poll at </w:t>
            </w:r>
            <w:r w:rsidRPr="00217869">
              <w:rPr>
                <w:rFonts w:ascii="Arial" w:hAnsi="Arial" w:cs="Arial"/>
                <w:szCs w:val="22"/>
              </w:rPr>
              <w:fldChar w:fldCharType="begin"/>
            </w:r>
            <w:r w:rsidRPr="00217869">
              <w:rPr>
                <w:rFonts w:ascii="Arial" w:hAnsi="Arial" w:cs="Arial"/>
                <w:szCs w:val="22"/>
              </w:rPr>
              <w:instrText xml:space="preserve"> REF _Ref175384462 \w \h  \* MERGEFORMAT </w:instrText>
            </w:r>
            <w:r w:rsidRPr="00217869">
              <w:rPr>
                <w:rFonts w:ascii="Arial" w:hAnsi="Arial" w:cs="Arial"/>
                <w:szCs w:val="22"/>
              </w:rPr>
            </w:r>
            <w:r w:rsidRPr="00217869">
              <w:rPr>
                <w:rFonts w:ascii="Arial" w:hAnsi="Arial" w:cs="Arial"/>
                <w:szCs w:val="22"/>
              </w:rPr>
              <w:fldChar w:fldCharType="separate"/>
            </w:r>
            <w:r w:rsidR="00971690">
              <w:rPr>
                <w:rFonts w:ascii="Arial" w:hAnsi="Arial" w:cs="Arial"/>
                <w:szCs w:val="22"/>
              </w:rPr>
              <w:t>Annexure B</w:t>
            </w:r>
            <w:r w:rsidRPr="00217869">
              <w:rPr>
                <w:rFonts w:ascii="Arial" w:hAnsi="Arial" w:cs="Arial"/>
                <w:szCs w:val="22"/>
              </w:rPr>
              <w:fldChar w:fldCharType="end"/>
            </w:r>
            <w:r w:rsidRPr="00217869">
              <w:rPr>
                <w:rFonts w:ascii="Arial" w:hAnsi="Arial" w:cs="Arial"/>
                <w:szCs w:val="22"/>
              </w:rPr>
              <w:t xml:space="preserve"> to </w:t>
            </w:r>
            <w:r w:rsidRPr="00217869">
              <w:rPr>
                <w:rFonts w:ascii="Arial" w:hAnsi="Arial" w:cs="Arial"/>
                <w:szCs w:val="22"/>
              </w:rPr>
              <w:fldChar w:fldCharType="begin"/>
            </w:r>
            <w:r w:rsidRPr="00217869">
              <w:rPr>
                <w:rFonts w:ascii="Arial" w:hAnsi="Arial" w:cs="Arial"/>
                <w:szCs w:val="22"/>
              </w:rPr>
              <w:instrText xml:space="preserve"> REF _Ref175479196 \w \h  \* MERGEFORMAT </w:instrText>
            </w:r>
            <w:r w:rsidRPr="00217869">
              <w:rPr>
                <w:rFonts w:ascii="Arial" w:hAnsi="Arial" w:cs="Arial"/>
                <w:szCs w:val="22"/>
              </w:rPr>
            </w:r>
            <w:r w:rsidRPr="00217869">
              <w:rPr>
                <w:rFonts w:ascii="Arial" w:hAnsi="Arial" w:cs="Arial"/>
                <w:szCs w:val="22"/>
              </w:rPr>
              <w:fldChar w:fldCharType="separate"/>
            </w:r>
            <w:r w:rsidR="00971690">
              <w:rPr>
                <w:rFonts w:ascii="Arial" w:hAnsi="Arial" w:cs="Arial"/>
                <w:szCs w:val="22"/>
              </w:rPr>
              <w:t>Schedule 3</w:t>
            </w:r>
            <w:r w:rsidRPr="00217869">
              <w:rPr>
                <w:rFonts w:ascii="Arial" w:hAnsi="Arial" w:cs="Arial"/>
                <w:szCs w:val="22"/>
              </w:rPr>
              <w:fldChar w:fldCharType="end"/>
            </w:r>
            <w:r w:rsidRPr="00217869">
              <w:rPr>
                <w:rFonts w:ascii="Arial" w:hAnsi="Arial" w:cs="Arial"/>
                <w:szCs w:val="22"/>
              </w:rPr>
              <w:t>.</w:t>
            </w:r>
          </w:p>
        </w:tc>
      </w:tr>
      <w:tr w:rsidR="00200EC9" w:rsidRPr="00DF7C8B" w14:paraId="20BBE47B" w14:textId="77777777" w:rsidTr="479FEEB8">
        <w:tc>
          <w:tcPr>
            <w:tcW w:w="2392" w:type="dxa"/>
          </w:tcPr>
          <w:p w14:paraId="5DE796A3" w14:textId="77777777" w:rsidR="00200EC9" w:rsidRPr="00217869" w:rsidRDefault="00200EC9" w:rsidP="00200EC9">
            <w:pPr>
              <w:widowControl w:val="0"/>
              <w:tabs>
                <w:tab w:val="left" w:pos="720"/>
              </w:tabs>
              <w:spacing w:before="60" w:after="60"/>
              <w:rPr>
                <w:rFonts w:ascii="Arial" w:hAnsi="Arial" w:cs="Arial"/>
                <w:b/>
                <w:szCs w:val="22"/>
              </w:rPr>
            </w:pPr>
            <w:r w:rsidRPr="00217869">
              <w:rPr>
                <w:rFonts w:ascii="Arial" w:hAnsi="Arial" w:cs="Arial"/>
                <w:b/>
                <w:szCs w:val="22"/>
              </w:rPr>
              <w:t>Tender Validity Period</w:t>
            </w:r>
          </w:p>
        </w:tc>
        <w:tc>
          <w:tcPr>
            <w:tcW w:w="6821" w:type="dxa"/>
          </w:tcPr>
          <w:p w14:paraId="188AD28B" w14:textId="77777777" w:rsidR="00200EC9" w:rsidRPr="00217869" w:rsidRDefault="00200EC9" w:rsidP="00200EC9">
            <w:pPr>
              <w:widowControl w:val="0"/>
              <w:tabs>
                <w:tab w:val="left" w:pos="720"/>
              </w:tabs>
              <w:spacing w:before="60" w:after="60"/>
              <w:rPr>
                <w:rFonts w:ascii="Arial" w:hAnsi="Arial" w:cs="Arial"/>
                <w:szCs w:val="22"/>
              </w:rPr>
            </w:pPr>
            <w:r w:rsidRPr="00217869">
              <w:rPr>
                <w:rFonts w:ascii="Arial" w:hAnsi="Arial" w:cs="Arial"/>
                <w:szCs w:val="22"/>
              </w:rPr>
              <w:t xml:space="preserve">the period of 6 months after the </w:t>
            </w:r>
            <w:r>
              <w:rPr>
                <w:rFonts w:ascii="Arial" w:hAnsi="Arial" w:cs="Arial"/>
                <w:szCs w:val="22"/>
              </w:rPr>
              <w:t>RFT Closing Time</w:t>
            </w:r>
            <w:r w:rsidRPr="00217869">
              <w:rPr>
                <w:rFonts w:ascii="Arial" w:hAnsi="Arial" w:cs="Arial"/>
                <w:szCs w:val="22"/>
              </w:rPr>
              <w:t xml:space="preserve">, or such longer period (if any) for which a Tender remains valid as specified in the Tender. </w:t>
            </w:r>
          </w:p>
        </w:tc>
      </w:tr>
    </w:tbl>
    <w:p w14:paraId="63F5B61F" w14:textId="77777777" w:rsidR="00AD1725" w:rsidRPr="00AD1725" w:rsidRDefault="00AD1725" w:rsidP="006E4412">
      <w:pPr>
        <w:pStyle w:val="Heading3"/>
        <w:tabs>
          <w:tab w:val="clear" w:pos="1928"/>
          <w:tab w:val="num" w:pos="1134"/>
        </w:tabs>
        <w:spacing w:before="120" w:after="120"/>
        <w:ind w:left="1134" w:hanging="567"/>
        <w:rPr>
          <w:rFonts w:ascii="Arial" w:hAnsi="Arial"/>
        </w:rPr>
      </w:pPr>
      <w:r w:rsidRPr="00AD1725">
        <w:rPr>
          <w:rFonts w:ascii="Arial" w:hAnsi="Arial"/>
        </w:rPr>
        <w:t>If there is any inconsistency between any provisions of this RFT the following provisions will prevail in descending order, to the extent of the inconsistency:</w:t>
      </w:r>
    </w:p>
    <w:p w14:paraId="6458C26A" w14:textId="09B085FB" w:rsidR="00AD1725" w:rsidRPr="00AD1725" w:rsidRDefault="00AD1725" w:rsidP="00AD1725">
      <w:pPr>
        <w:pStyle w:val="Heading4"/>
        <w:tabs>
          <w:tab w:val="clear" w:pos="2892"/>
          <w:tab w:val="num" w:pos="1701"/>
        </w:tabs>
        <w:spacing w:before="120" w:after="120"/>
        <w:ind w:left="1701" w:hanging="567"/>
        <w:rPr>
          <w:rFonts w:ascii="Arial" w:hAnsi="Arial" w:cs="Arial"/>
        </w:rPr>
      </w:pPr>
      <w:r>
        <w:rPr>
          <w:rFonts w:ascii="Arial" w:hAnsi="Arial" w:cs="Arial"/>
        </w:rPr>
        <w:t>t</w:t>
      </w:r>
      <w:r w:rsidRPr="00AD1725">
        <w:rPr>
          <w:rFonts w:ascii="Arial" w:hAnsi="Arial" w:cs="Arial"/>
        </w:rPr>
        <w:t>he</w:t>
      </w:r>
      <w:r>
        <w:rPr>
          <w:rFonts w:ascii="Arial" w:hAnsi="Arial" w:cs="Arial"/>
        </w:rPr>
        <w:t>se</w:t>
      </w:r>
      <w:r w:rsidRPr="00AD1725">
        <w:rPr>
          <w:rFonts w:ascii="Arial" w:hAnsi="Arial" w:cs="Arial"/>
        </w:rPr>
        <w:t xml:space="preserve"> Request for Tender – Terms and Conditions</w:t>
      </w:r>
      <w:r>
        <w:rPr>
          <w:rFonts w:ascii="Arial" w:hAnsi="Arial" w:cs="Arial"/>
        </w:rPr>
        <w:t xml:space="preserve"> (clauses 1 to </w:t>
      </w:r>
      <w:r>
        <w:rPr>
          <w:rFonts w:ascii="Arial" w:hAnsi="Arial" w:cs="Arial"/>
        </w:rPr>
        <w:fldChar w:fldCharType="begin"/>
      </w:r>
      <w:r>
        <w:rPr>
          <w:rFonts w:ascii="Arial" w:hAnsi="Arial" w:cs="Arial"/>
        </w:rPr>
        <w:instrText xml:space="preserve"> REF _Ref236625452 \w \h </w:instrText>
      </w:r>
      <w:r>
        <w:rPr>
          <w:rFonts w:ascii="Arial" w:hAnsi="Arial" w:cs="Arial"/>
        </w:rPr>
      </w:r>
      <w:r>
        <w:rPr>
          <w:rFonts w:ascii="Arial" w:hAnsi="Arial" w:cs="Arial"/>
        </w:rPr>
        <w:fldChar w:fldCharType="separate"/>
      </w:r>
      <w:r w:rsidR="00971690">
        <w:rPr>
          <w:rFonts w:ascii="Arial" w:hAnsi="Arial" w:cs="Arial"/>
        </w:rPr>
        <w:t>10</w:t>
      </w:r>
      <w:r>
        <w:rPr>
          <w:rFonts w:ascii="Arial" w:hAnsi="Arial" w:cs="Arial"/>
        </w:rPr>
        <w:fldChar w:fldCharType="end"/>
      </w:r>
      <w:r>
        <w:rPr>
          <w:rFonts w:ascii="Arial" w:hAnsi="Arial" w:cs="Arial"/>
        </w:rPr>
        <w:t>);</w:t>
      </w:r>
    </w:p>
    <w:p w14:paraId="3C273FB7" w14:textId="77777777" w:rsidR="00AD1725" w:rsidRPr="00AD1725" w:rsidRDefault="00AD1725" w:rsidP="00AD1725">
      <w:pPr>
        <w:pStyle w:val="Heading4"/>
        <w:tabs>
          <w:tab w:val="clear" w:pos="2892"/>
          <w:tab w:val="num" w:pos="1701"/>
        </w:tabs>
        <w:spacing w:before="120" w:after="120"/>
        <w:ind w:left="1701" w:hanging="567"/>
        <w:rPr>
          <w:rFonts w:ascii="Arial" w:hAnsi="Arial" w:cs="Arial"/>
        </w:rPr>
      </w:pPr>
      <w:r w:rsidRPr="00AD1725">
        <w:rPr>
          <w:rFonts w:ascii="Arial" w:hAnsi="Arial" w:cs="Arial"/>
        </w:rPr>
        <w:t>Schedule 2 – Draft Deed of Standing Offer;</w:t>
      </w:r>
    </w:p>
    <w:p w14:paraId="48C415D7" w14:textId="77777777" w:rsidR="00AD1725" w:rsidRPr="00AD1725" w:rsidRDefault="00AD1725" w:rsidP="00AD1725">
      <w:pPr>
        <w:pStyle w:val="Heading4"/>
        <w:tabs>
          <w:tab w:val="clear" w:pos="2892"/>
          <w:tab w:val="num" w:pos="1701"/>
        </w:tabs>
        <w:spacing w:before="120" w:after="120"/>
        <w:ind w:left="1701" w:hanging="567"/>
        <w:rPr>
          <w:rFonts w:ascii="Arial" w:hAnsi="Arial" w:cs="Arial"/>
        </w:rPr>
      </w:pPr>
      <w:r w:rsidRPr="00AD1725">
        <w:rPr>
          <w:rFonts w:ascii="Arial" w:hAnsi="Arial" w:cs="Arial"/>
        </w:rPr>
        <w:t>Schedule 1 – Statement of Requirements;</w:t>
      </w:r>
      <w:r>
        <w:rPr>
          <w:rFonts w:ascii="Arial" w:hAnsi="Arial" w:cs="Arial"/>
        </w:rPr>
        <w:t xml:space="preserve"> and</w:t>
      </w:r>
    </w:p>
    <w:p w14:paraId="2586A216" w14:textId="77777777" w:rsidR="00AD1725" w:rsidRPr="00AD1725" w:rsidRDefault="00AD1725" w:rsidP="00AD1725">
      <w:pPr>
        <w:pStyle w:val="Heading4"/>
        <w:tabs>
          <w:tab w:val="clear" w:pos="2892"/>
          <w:tab w:val="num" w:pos="1701"/>
        </w:tabs>
        <w:spacing w:before="120" w:after="120"/>
        <w:ind w:left="1701" w:hanging="567"/>
        <w:rPr>
          <w:rFonts w:ascii="Arial" w:hAnsi="Arial" w:cs="Arial"/>
        </w:rPr>
      </w:pPr>
      <w:r w:rsidRPr="00AD1725">
        <w:rPr>
          <w:rFonts w:ascii="Arial" w:hAnsi="Arial" w:cs="Arial"/>
        </w:rPr>
        <w:t>Schedule 3 – Tender Form.</w:t>
      </w:r>
    </w:p>
    <w:p w14:paraId="3904FCAF" w14:textId="77777777" w:rsidR="00F42D09" w:rsidRPr="00956C09" w:rsidRDefault="00F42D09" w:rsidP="007A4874">
      <w:pPr>
        <w:pStyle w:val="Heading2"/>
        <w:tabs>
          <w:tab w:val="clear" w:pos="964"/>
          <w:tab w:val="num" w:pos="567"/>
        </w:tabs>
        <w:spacing w:before="120" w:after="120"/>
        <w:rPr>
          <w:rFonts w:cs="Arial"/>
        </w:rPr>
      </w:pPr>
      <w:bookmarkStart w:id="62" w:name="_Toc231379392"/>
      <w:r w:rsidRPr="00956C09">
        <w:rPr>
          <w:rFonts w:cs="Arial"/>
        </w:rPr>
        <w:lastRenderedPageBreak/>
        <w:t>Objectives and expected outcomes</w:t>
      </w:r>
      <w:bookmarkEnd w:id="50"/>
      <w:bookmarkEnd w:id="51"/>
      <w:bookmarkEnd w:id="52"/>
      <w:bookmarkEnd w:id="53"/>
      <w:bookmarkEnd w:id="54"/>
      <w:bookmarkEnd w:id="62"/>
    </w:p>
    <w:p w14:paraId="0F5EA57C" w14:textId="77777777" w:rsidR="0047052A" w:rsidRDefault="004F3014" w:rsidP="007A4874">
      <w:pPr>
        <w:pStyle w:val="Heading3"/>
        <w:tabs>
          <w:tab w:val="clear" w:pos="1928"/>
          <w:tab w:val="num" w:pos="1134"/>
        </w:tabs>
        <w:spacing w:after="120"/>
        <w:ind w:left="1134" w:hanging="567"/>
        <w:rPr>
          <w:rFonts w:ascii="Arial" w:hAnsi="Arial"/>
        </w:rPr>
      </w:pPr>
      <w:r w:rsidRPr="00DF7C8B">
        <w:rPr>
          <w:rFonts w:ascii="Arial" w:hAnsi="Arial"/>
        </w:rPr>
        <w:t>The AEC expects to identify Service Provider</w:t>
      </w:r>
      <w:r w:rsidR="004B171A" w:rsidRPr="00DF7C8B">
        <w:rPr>
          <w:rFonts w:ascii="Arial" w:hAnsi="Arial"/>
        </w:rPr>
        <w:t>s</w:t>
      </w:r>
      <w:r w:rsidR="00F42D09" w:rsidRPr="00DF7C8B">
        <w:rPr>
          <w:rFonts w:ascii="Arial" w:hAnsi="Arial"/>
        </w:rPr>
        <w:t xml:space="preserve"> to deliver the </w:t>
      </w:r>
      <w:r w:rsidR="001710FF" w:rsidRPr="00DF7C8B">
        <w:rPr>
          <w:rFonts w:ascii="Arial" w:hAnsi="Arial"/>
        </w:rPr>
        <w:t>Services</w:t>
      </w:r>
      <w:r w:rsidR="00F42D09" w:rsidRPr="00DF7C8B">
        <w:rPr>
          <w:rFonts w:ascii="Arial" w:hAnsi="Arial"/>
        </w:rPr>
        <w:t xml:space="preserve"> </w:t>
      </w:r>
      <w:r w:rsidR="00353C0C" w:rsidRPr="00DF7C8B">
        <w:rPr>
          <w:rFonts w:ascii="Arial" w:hAnsi="Arial"/>
        </w:rPr>
        <w:t>on a best value for money</w:t>
      </w:r>
      <w:r w:rsidR="00F42D09" w:rsidRPr="00DF7C8B">
        <w:rPr>
          <w:rFonts w:ascii="Arial" w:hAnsi="Arial"/>
        </w:rPr>
        <w:t xml:space="preserve"> </w:t>
      </w:r>
      <w:r w:rsidR="00353C0C" w:rsidRPr="00DF7C8B">
        <w:rPr>
          <w:rFonts w:ascii="Arial" w:hAnsi="Arial"/>
        </w:rPr>
        <w:t xml:space="preserve">overall </w:t>
      </w:r>
      <w:r w:rsidR="00F42D09" w:rsidRPr="00DF7C8B">
        <w:rPr>
          <w:rFonts w:ascii="Arial" w:hAnsi="Arial"/>
        </w:rPr>
        <w:t>basis.</w:t>
      </w:r>
      <w:r w:rsidR="0039612F" w:rsidRPr="00DF7C8B">
        <w:rPr>
          <w:rFonts w:ascii="Arial" w:hAnsi="Arial"/>
        </w:rPr>
        <w:t xml:space="preserve"> </w:t>
      </w:r>
    </w:p>
    <w:p w14:paraId="3CFF4CB4" w14:textId="1F164B0C" w:rsidR="0039612F" w:rsidRPr="00DF7C8B" w:rsidRDefault="0047052A" w:rsidP="007A4874">
      <w:pPr>
        <w:pStyle w:val="Heading3"/>
        <w:tabs>
          <w:tab w:val="clear" w:pos="1928"/>
          <w:tab w:val="num" w:pos="1134"/>
        </w:tabs>
        <w:spacing w:after="120"/>
        <w:ind w:left="1134" w:hanging="567"/>
        <w:rPr>
          <w:rFonts w:ascii="Arial" w:hAnsi="Arial"/>
        </w:rPr>
      </w:pPr>
      <w:r>
        <w:rPr>
          <w:rFonts w:ascii="Arial" w:hAnsi="Arial"/>
        </w:rPr>
        <w:t>The AEC intends</w:t>
      </w:r>
      <w:r w:rsidR="0039612F" w:rsidRPr="00DF7C8B">
        <w:rPr>
          <w:rFonts w:ascii="Arial" w:hAnsi="Arial"/>
        </w:rPr>
        <w:t xml:space="preserve"> to set up a panel of Service Providers, all of whom are engaged under a Deed of Standing Offer. Further information on panel arrangements is available on the </w:t>
      </w:r>
      <w:hyperlink r:id="rId25" w:history="1">
        <w:r w:rsidR="00E90714">
          <w:rPr>
            <w:rFonts w:ascii="Arial" w:hAnsi="Arial"/>
          </w:rPr>
          <w:t>Department</w:t>
        </w:r>
        <w:r w:rsidR="0039612F" w:rsidRPr="00DF7C8B">
          <w:rPr>
            <w:rFonts w:ascii="Arial" w:hAnsi="Arial"/>
          </w:rPr>
          <w:t xml:space="preserve"> of Finance website</w:t>
        </w:r>
      </w:hyperlink>
      <w:r w:rsidR="0039612F" w:rsidRPr="00DF7C8B">
        <w:rPr>
          <w:rFonts w:ascii="Arial" w:hAnsi="Arial"/>
        </w:rPr>
        <w:t>.</w:t>
      </w:r>
    </w:p>
    <w:p w14:paraId="292E7A3F" w14:textId="08723FE3" w:rsidR="00F42D09" w:rsidRDefault="00F42D09" w:rsidP="007A4874">
      <w:pPr>
        <w:pStyle w:val="Heading3"/>
        <w:tabs>
          <w:tab w:val="clear" w:pos="1928"/>
          <w:tab w:val="num" w:pos="1134"/>
        </w:tabs>
        <w:spacing w:after="120"/>
        <w:ind w:left="1134" w:hanging="567"/>
        <w:rPr>
          <w:rFonts w:ascii="Arial" w:hAnsi="Arial"/>
        </w:rPr>
      </w:pPr>
      <w:r w:rsidRPr="00DF7C8B">
        <w:rPr>
          <w:rFonts w:ascii="Arial" w:hAnsi="Arial"/>
        </w:rPr>
        <w:t xml:space="preserve">The proposed </w:t>
      </w:r>
      <w:r w:rsidR="00A20D77">
        <w:rPr>
          <w:rFonts w:ascii="Arial" w:hAnsi="Arial"/>
        </w:rPr>
        <w:t>Initial Deed P</w:t>
      </w:r>
      <w:r w:rsidRPr="00DF7C8B">
        <w:rPr>
          <w:rFonts w:ascii="Arial" w:hAnsi="Arial"/>
        </w:rPr>
        <w:t xml:space="preserve">eriod of </w:t>
      </w:r>
      <w:r w:rsidRPr="003059EA">
        <w:rPr>
          <w:rFonts w:ascii="Arial" w:hAnsi="Arial"/>
        </w:rPr>
        <w:t>the</w:t>
      </w:r>
      <w:r w:rsidR="004F3014" w:rsidRPr="003059EA">
        <w:rPr>
          <w:rFonts w:ascii="Arial" w:hAnsi="Arial"/>
        </w:rPr>
        <w:t xml:space="preserve"> Deed of Standing Offer is</w:t>
      </w:r>
      <w:r w:rsidR="009146C7">
        <w:rPr>
          <w:rFonts w:ascii="Arial" w:hAnsi="Arial"/>
        </w:rPr>
        <w:t xml:space="preserve"> set out in </w:t>
      </w:r>
      <w:r w:rsidR="00E53C97">
        <w:rPr>
          <w:rFonts w:ascii="Arial" w:hAnsi="Arial"/>
        </w:rPr>
        <w:fldChar w:fldCharType="begin"/>
      </w:r>
      <w:r w:rsidR="00E53C97">
        <w:rPr>
          <w:rFonts w:ascii="Arial" w:hAnsi="Arial"/>
        </w:rPr>
        <w:instrText xml:space="preserve"> REF _Ref448234363 \w \h </w:instrText>
      </w:r>
      <w:r w:rsidR="00E53C97">
        <w:rPr>
          <w:rFonts w:ascii="Arial" w:hAnsi="Arial"/>
        </w:rPr>
      </w:r>
      <w:r w:rsidR="00E53C97">
        <w:rPr>
          <w:rFonts w:ascii="Arial" w:hAnsi="Arial"/>
        </w:rPr>
        <w:fldChar w:fldCharType="separate"/>
      </w:r>
      <w:r w:rsidR="00971690">
        <w:rPr>
          <w:rFonts w:ascii="Arial" w:hAnsi="Arial"/>
        </w:rPr>
        <w:t>Item 7</w:t>
      </w:r>
      <w:r w:rsidR="00E53C97">
        <w:rPr>
          <w:rFonts w:ascii="Arial" w:hAnsi="Arial"/>
        </w:rPr>
        <w:fldChar w:fldCharType="end"/>
      </w:r>
      <w:r w:rsidRPr="003059EA">
        <w:rPr>
          <w:rFonts w:ascii="Arial" w:hAnsi="Arial"/>
        </w:rPr>
        <w:t>, with</w:t>
      </w:r>
      <w:r w:rsidR="00A20D77">
        <w:rPr>
          <w:rFonts w:ascii="Arial" w:hAnsi="Arial"/>
        </w:rPr>
        <w:t xml:space="preserve"> the Deed Option Period</w:t>
      </w:r>
      <w:r w:rsidR="009146C7">
        <w:rPr>
          <w:rFonts w:ascii="Arial" w:hAnsi="Arial"/>
        </w:rPr>
        <w:t xml:space="preserve"> specified in </w:t>
      </w:r>
      <w:r w:rsidR="00E53C97">
        <w:rPr>
          <w:rFonts w:ascii="Arial" w:hAnsi="Arial"/>
        </w:rPr>
        <w:fldChar w:fldCharType="begin"/>
      </w:r>
      <w:r w:rsidR="00E53C97">
        <w:rPr>
          <w:rFonts w:ascii="Arial" w:hAnsi="Arial"/>
        </w:rPr>
        <w:instrText xml:space="preserve"> REF _Ref448234363 \w \h </w:instrText>
      </w:r>
      <w:r w:rsidR="00E53C97">
        <w:rPr>
          <w:rFonts w:ascii="Arial" w:hAnsi="Arial"/>
        </w:rPr>
      </w:r>
      <w:r w:rsidR="00E53C97">
        <w:rPr>
          <w:rFonts w:ascii="Arial" w:hAnsi="Arial"/>
        </w:rPr>
        <w:fldChar w:fldCharType="separate"/>
      </w:r>
      <w:r w:rsidR="00971690">
        <w:rPr>
          <w:rFonts w:ascii="Arial" w:hAnsi="Arial"/>
        </w:rPr>
        <w:t>Item 7</w:t>
      </w:r>
      <w:r w:rsidR="00E53C97">
        <w:rPr>
          <w:rFonts w:ascii="Arial" w:hAnsi="Arial"/>
        </w:rPr>
        <w:fldChar w:fldCharType="end"/>
      </w:r>
      <w:r w:rsidR="00A20D77">
        <w:rPr>
          <w:rFonts w:ascii="Arial" w:hAnsi="Arial"/>
        </w:rPr>
        <w:t xml:space="preserve"> (if any)</w:t>
      </w:r>
      <w:r w:rsidR="004F3014" w:rsidRPr="003059EA">
        <w:rPr>
          <w:rFonts w:ascii="Arial" w:hAnsi="Arial"/>
        </w:rPr>
        <w:t xml:space="preserve">, exercisable at the AEC’s discretion. </w:t>
      </w:r>
    </w:p>
    <w:p w14:paraId="77148917" w14:textId="65E01D57" w:rsidR="00A20D77" w:rsidRDefault="00A20D77" w:rsidP="007A4874">
      <w:pPr>
        <w:pStyle w:val="Heading3"/>
        <w:tabs>
          <w:tab w:val="clear" w:pos="1928"/>
          <w:tab w:val="num" w:pos="1134"/>
        </w:tabs>
        <w:spacing w:after="120"/>
        <w:ind w:left="1134" w:hanging="567"/>
        <w:rPr>
          <w:rFonts w:ascii="Arial" w:hAnsi="Arial"/>
        </w:rPr>
      </w:pPr>
      <w:r>
        <w:rPr>
          <w:rFonts w:ascii="Arial" w:hAnsi="Arial"/>
        </w:rPr>
        <w:t>Partial Tenders will only be accepted if</w:t>
      </w:r>
      <w:r w:rsidR="009146C7">
        <w:rPr>
          <w:rFonts w:ascii="Arial" w:hAnsi="Arial"/>
        </w:rPr>
        <w:t xml:space="preserve"> specified in </w:t>
      </w:r>
      <w:r w:rsidR="00E53C97">
        <w:rPr>
          <w:rFonts w:ascii="Arial" w:hAnsi="Arial"/>
        </w:rPr>
        <w:fldChar w:fldCharType="begin"/>
      </w:r>
      <w:r w:rsidR="00E53C97">
        <w:rPr>
          <w:rFonts w:ascii="Arial" w:hAnsi="Arial"/>
        </w:rPr>
        <w:instrText xml:space="preserve"> REF _Ref448234387 \w \h </w:instrText>
      </w:r>
      <w:r w:rsidR="00E53C97">
        <w:rPr>
          <w:rFonts w:ascii="Arial" w:hAnsi="Arial"/>
        </w:rPr>
      </w:r>
      <w:r w:rsidR="00E53C97">
        <w:rPr>
          <w:rFonts w:ascii="Arial" w:hAnsi="Arial"/>
        </w:rPr>
        <w:fldChar w:fldCharType="separate"/>
      </w:r>
      <w:r w:rsidR="00971690">
        <w:rPr>
          <w:rFonts w:ascii="Arial" w:hAnsi="Arial"/>
        </w:rPr>
        <w:t>Item 8</w:t>
      </w:r>
      <w:r w:rsidR="00E53C97">
        <w:rPr>
          <w:rFonts w:ascii="Arial" w:hAnsi="Arial"/>
        </w:rPr>
        <w:fldChar w:fldCharType="end"/>
      </w:r>
      <w:r>
        <w:rPr>
          <w:rFonts w:ascii="Arial" w:hAnsi="Arial"/>
        </w:rPr>
        <w:t>.</w:t>
      </w:r>
    </w:p>
    <w:p w14:paraId="69DC3F20" w14:textId="77777777" w:rsidR="00F42D09" w:rsidRPr="00956C09" w:rsidRDefault="00F42D09" w:rsidP="007A4874">
      <w:pPr>
        <w:pStyle w:val="Heading2"/>
        <w:tabs>
          <w:tab w:val="clear" w:pos="964"/>
          <w:tab w:val="num" w:pos="567"/>
        </w:tabs>
        <w:spacing w:before="120" w:after="120"/>
        <w:rPr>
          <w:rFonts w:cs="Arial"/>
        </w:rPr>
      </w:pPr>
      <w:bookmarkStart w:id="63" w:name="_Toc420317514"/>
      <w:bookmarkStart w:id="64" w:name="_Toc231379393"/>
      <w:r w:rsidRPr="00956C09">
        <w:rPr>
          <w:rFonts w:cs="Arial"/>
        </w:rPr>
        <w:t>Indicative timetable</w:t>
      </w:r>
      <w:bookmarkEnd w:id="63"/>
      <w:bookmarkEnd w:id="64"/>
    </w:p>
    <w:p w14:paraId="416E8D8F" w14:textId="77777777" w:rsidR="00F42D09" w:rsidRPr="007A4874" w:rsidRDefault="00F42D09" w:rsidP="007A4874">
      <w:pPr>
        <w:pStyle w:val="Heading3"/>
        <w:tabs>
          <w:tab w:val="clear" w:pos="1928"/>
          <w:tab w:val="num" w:pos="1134"/>
        </w:tabs>
        <w:spacing w:after="120"/>
        <w:ind w:left="1134" w:hanging="567"/>
        <w:rPr>
          <w:rFonts w:ascii="Arial" w:hAnsi="Arial"/>
          <w:szCs w:val="22"/>
        </w:rPr>
      </w:pPr>
      <w:r w:rsidRPr="007A4874">
        <w:rPr>
          <w:rFonts w:ascii="Arial" w:hAnsi="Arial"/>
          <w:szCs w:val="22"/>
        </w:rPr>
        <w:t>The proposed timetable for the release of this RFT and submission of Tenders is set out in</w:t>
      </w:r>
      <w:r w:rsidR="009146C7">
        <w:rPr>
          <w:rFonts w:ascii="Arial" w:hAnsi="Arial"/>
          <w:szCs w:val="22"/>
        </w:rPr>
        <w:t xml:space="preserve"> Items 2 and 3</w:t>
      </w:r>
      <w:r w:rsidRPr="007A4874">
        <w:rPr>
          <w:rFonts w:ascii="Arial" w:hAnsi="Arial"/>
          <w:szCs w:val="22"/>
        </w:rPr>
        <w:t xml:space="preserve">. </w:t>
      </w:r>
    </w:p>
    <w:p w14:paraId="4939861C" w14:textId="64FDF063" w:rsidR="005E6756" w:rsidRDefault="005E6756" w:rsidP="007A4874">
      <w:pPr>
        <w:pStyle w:val="Heading3"/>
        <w:tabs>
          <w:tab w:val="clear" w:pos="1928"/>
          <w:tab w:val="num" w:pos="1134"/>
        </w:tabs>
        <w:spacing w:after="120"/>
        <w:ind w:left="1134" w:hanging="567"/>
        <w:rPr>
          <w:rFonts w:ascii="Arial" w:hAnsi="Arial"/>
          <w:szCs w:val="22"/>
        </w:rPr>
      </w:pPr>
      <w:r>
        <w:rPr>
          <w:rFonts w:ascii="Arial" w:hAnsi="Arial"/>
          <w:szCs w:val="22"/>
        </w:rPr>
        <w:t xml:space="preserve">Details of any industry briefing are set out in </w:t>
      </w:r>
      <w:r>
        <w:rPr>
          <w:rFonts w:ascii="Arial" w:hAnsi="Arial"/>
          <w:szCs w:val="22"/>
        </w:rPr>
        <w:fldChar w:fldCharType="begin"/>
      </w:r>
      <w:r>
        <w:rPr>
          <w:rFonts w:ascii="Arial" w:hAnsi="Arial"/>
          <w:szCs w:val="22"/>
        </w:rPr>
        <w:instrText xml:space="preserve"> REF _Ref448215998 \r \h </w:instrText>
      </w:r>
      <w:r>
        <w:rPr>
          <w:rFonts w:ascii="Arial" w:hAnsi="Arial"/>
          <w:szCs w:val="22"/>
        </w:rPr>
      </w:r>
      <w:r>
        <w:rPr>
          <w:rFonts w:ascii="Arial" w:hAnsi="Arial"/>
          <w:szCs w:val="22"/>
        </w:rPr>
        <w:fldChar w:fldCharType="separate"/>
      </w:r>
      <w:r w:rsidR="00971690">
        <w:rPr>
          <w:rFonts w:ascii="Arial" w:hAnsi="Arial"/>
          <w:szCs w:val="22"/>
        </w:rPr>
        <w:t>Item 11</w:t>
      </w:r>
      <w:r>
        <w:rPr>
          <w:rFonts w:ascii="Arial" w:hAnsi="Arial"/>
          <w:szCs w:val="22"/>
        </w:rPr>
        <w:fldChar w:fldCharType="end"/>
      </w:r>
      <w:r>
        <w:rPr>
          <w:rFonts w:ascii="Arial" w:hAnsi="Arial"/>
          <w:szCs w:val="22"/>
        </w:rPr>
        <w:t>.</w:t>
      </w:r>
    </w:p>
    <w:p w14:paraId="3EDAADDF" w14:textId="6AD3394F" w:rsidR="00F42D09" w:rsidRPr="00E90714" w:rsidRDefault="00F42D09" w:rsidP="00E90714">
      <w:pPr>
        <w:pStyle w:val="Heading3"/>
        <w:tabs>
          <w:tab w:val="clear" w:pos="1928"/>
          <w:tab w:val="num" w:pos="1134"/>
        </w:tabs>
        <w:spacing w:after="120"/>
        <w:ind w:left="1134" w:hanging="567"/>
        <w:rPr>
          <w:rFonts w:ascii="Arial" w:hAnsi="Arial"/>
          <w:szCs w:val="22"/>
        </w:rPr>
      </w:pPr>
      <w:r w:rsidRPr="007A4874">
        <w:rPr>
          <w:rFonts w:ascii="Arial" w:hAnsi="Arial"/>
          <w:szCs w:val="22"/>
        </w:rPr>
        <w:t xml:space="preserve">The </w:t>
      </w:r>
      <w:r w:rsidR="005E6756">
        <w:rPr>
          <w:rFonts w:ascii="Arial" w:hAnsi="Arial"/>
          <w:szCs w:val="22"/>
        </w:rPr>
        <w:t xml:space="preserve">proposed timetable for the </w:t>
      </w:r>
      <w:r w:rsidRPr="007A4874">
        <w:rPr>
          <w:rFonts w:ascii="Arial" w:hAnsi="Arial"/>
          <w:szCs w:val="22"/>
        </w:rPr>
        <w:t xml:space="preserve">Tender evaluation process is set out </w:t>
      </w:r>
      <w:r w:rsidR="009146C7">
        <w:rPr>
          <w:rFonts w:ascii="Arial" w:hAnsi="Arial"/>
          <w:szCs w:val="22"/>
        </w:rPr>
        <w:t xml:space="preserve">in </w:t>
      </w:r>
      <w:r w:rsidR="00E53C97">
        <w:rPr>
          <w:rFonts w:ascii="Arial" w:hAnsi="Arial"/>
          <w:szCs w:val="22"/>
        </w:rPr>
        <w:fldChar w:fldCharType="begin"/>
      </w:r>
      <w:r w:rsidR="00E53C97">
        <w:rPr>
          <w:rFonts w:ascii="Arial" w:hAnsi="Arial"/>
          <w:szCs w:val="22"/>
        </w:rPr>
        <w:instrText xml:space="preserve"> REF _Ref448233440 \w \h </w:instrText>
      </w:r>
      <w:r w:rsidR="00E53C97">
        <w:rPr>
          <w:rFonts w:ascii="Arial" w:hAnsi="Arial"/>
          <w:szCs w:val="22"/>
        </w:rPr>
      </w:r>
      <w:r w:rsidR="00E53C97">
        <w:rPr>
          <w:rFonts w:ascii="Arial" w:hAnsi="Arial"/>
          <w:szCs w:val="22"/>
        </w:rPr>
        <w:fldChar w:fldCharType="separate"/>
      </w:r>
      <w:r w:rsidR="00971690">
        <w:rPr>
          <w:rFonts w:ascii="Arial" w:hAnsi="Arial"/>
          <w:szCs w:val="22"/>
        </w:rPr>
        <w:t>Item 9</w:t>
      </w:r>
      <w:r w:rsidR="00E53C97">
        <w:rPr>
          <w:rFonts w:ascii="Arial" w:hAnsi="Arial"/>
          <w:szCs w:val="22"/>
        </w:rPr>
        <w:fldChar w:fldCharType="end"/>
      </w:r>
      <w:r w:rsidRPr="007A4874">
        <w:rPr>
          <w:rFonts w:ascii="Arial" w:hAnsi="Arial"/>
          <w:szCs w:val="22"/>
        </w:rPr>
        <w:t>.</w:t>
      </w:r>
      <w:r w:rsidR="00E90714">
        <w:rPr>
          <w:rFonts w:ascii="Arial" w:hAnsi="Arial"/>
          <w:szCs w:val="22"/>
        </w:rPr>
        <w:t xml:space="preserve"> </w:t>
      </w:r>
      <w:r w:rsidRPr="00E90714">
        <w:rPr>
          <w:rFonts w:ascii="Arial" w:hAnsi="Arial"/>
          <w:szCs w:val="22"/>
        </w:rPr>
        <w:t xml:space="preserve">This proposed timetable is provided for convenience only and does not identify all activities relating to this RFT process or </w:t>
      </w:r>
      <w:r w:rsidR="00CE4696" w:rsidRPr="00E90714">
        <w:rPr>
          <w:rFonts w:ascii="Arial" w:hAnsi="Arial"/>
          <w:szCs w:val="22"/>
        </w:rPr>
        <w:t xml:space="preserve">the evaluation of Tenders. </w:t>
      </w:r>
      <w:r w:rsidRPr="00E90714">
        <w:rPr>
          <w:rFonts w:ascii="Arial" w:hAnsi="Arial"/>
          <w:szCs w:val="22"/>
        </w:rPr>
        <w:t>The AEC may change the proposed timetable at its absolute discretion without notification to Tenderers.</w:t>
      </w:r>
    </w:p>
    <w:p w14:paraId="664D2BB6" w14:textId="77777777" w:rsidR="00E8122B" w:rsidRDefault="00E8122B" w:rsidP="00E8122B">
      <w:pPr>
        <w:pStyle w:val="Heading2"/>
        <w:tabs>
          <w:tab w:val="clear" w:pos="964"/>
          <w:tab w:val="num" w:pos="567"/>
        </w:tabs>
        <w:spacing w:before="120" w:after="120"/>
        <w:rPr>
          <w:rFonts w:cs="Arial"/>
        </w:rPr>
      </w:pPr>
      <w:bookmarkStart w:id="65" w:name="_Toc231379394"/>
      <w:r>
        <w:rPr>
          <w:rFonts w:cs="Arial"/>
        </w:rPr>
        <w:t>Intention to respond</w:t>
      </w:r>
      <w:bookmarkEnd w:id="65"/>
    </w:p>
    <w:p w14:paraId="3992CDF1" w14:textId="77777777" w:rsidR="00E8122B" w:rsidRPr="00B45DB3" w:rsidRDefault="00B45DB3" w:rsidP="00B45DB3">
      <w:pPr>
        <w:pStyle w:val="Heading3"/>
        <w:tabs>
          <w:tab w:val="clear" w:pos="1928"/>
          <w:tab w:val="num" w:pos="1134"/>
        </w:tabs>
        <w:spacing w:after="120"/>
        <w:ind w:left="1134" w:hanging="567"/>
        <w:rPr>
          <w:rFonts w:ascii="Arial" w:hAnsi="Arial"/>
          <w:szCs w:val="22"/>
        </w:rPr>
      </w:pPr>
      <w:bookmarkStart w:id="66" w:name="_Ref448233028"/>
      <w:r w:rsidRPr="00B45DB3">
        <w:rPr>
          <w:rFonts w:ascii="Arial" w:hAnsi="Arial"/>
          <w:szCs w:val="22"/>
        </w:rPr>
        <w:t>Tenderers should notify the Contact Officer</w:t>
      </w:r>
      <w:r>
        <w:rPr>
          <w:rFonts w:ascii="Arial" w:hAnsi="Arial"/>
          <w:szCs w:val="22"/>
        </w:rPr>
        <w:t xml:space="preserve"> using the Contact Address</w:t>
      </w:r>
      <w:r w:rsidRPr="00B45DB3">
        <w:rPr>
          <w:rFonts w:ascii="Arial" w:hAnsi="Arial"/>
          <w:szCs w:val="22"/>
        </w:rPr>
        <w:t xml:space="preserve"> whether they intend to response or decline to respond to this RFT within 10 Business Days of the RFT Release Date.</w:t>
      </w:r>
      <w:bookmarkEnd w:id="66"/>
    </w:p>
    <w:p w14:paraId="4FF374CF" w14:textId="78E085F1" w:rsidR="00B45DB3" w:rsidRDefault="00B45DB3" w:rsidP="00B45DB3">
      <w:pPr>
        <w:pStyle w:val="Heading3"/>
        <w:tabs>
          <w:tab w:val="clear" w:pos="1928"/>
          <w:tab w:val="num" w:pos="1134"/>
        </w:tabs>
        <w:spacing w:after="120"/>
        <w:ind w:left="1134" w:hanging="567"/>
        <w:rPr>
          <w:rFonts w:ascii="Arial" w:hAnsi="Arial"/>
          <w:szCs w:val="22"/>
        </w:rPr>
      </w:pPr>
      <w:r w:rsidRPr="00B45DB3">
        <w:rPr>
          <w:rFonts w:ascii="Arial" w:hAnsi="Arial"/>
          <w:szCs w:val="22"/>
        </w:rPr>
        <w:t xml:space="preserve">The notification under clause </w:t>
      </w:r>
      <w:r>
        <w:rPr>
          <w:rFonts w:ascii="Arial" w:hAnsi="Arial"/>
          <w:szCs w:val="22"/>
        </w:rPr>
        <w:fldChar w:fldCharType="begin"/>
      </w:r>
      <w:r>
        <w:rPr>
          <w:rFonts w:ascii="Arial" w:hAnsi="Arial"/>
          <w:szCs w:val="22"/>
        </w:rPr>
        <w:instrText xml:space="preserve"> REF _Ref448233028 \w \h </w:instrText>
      </w:r>
      <w:r>
        <w:rPr>
          <w:rFonts w:ascii="Arial" w:hAnsi="Arial"/>
          <w:szCs w:val="22"/>
        </w:rPr>
      </w:r>
      <w:r>
        <w:rPr>
          <w:rFonts w:ascii="Arial" w:hAnsi="Arial"/>
          <w:szCs w:val="22"/>
        </w:rPr>
        <w:fldChar w:fldCharType="separate"/>
      </w:r>
      <w:r w:rsidR="00971690">
        <w:rPr>
          <w:rFonts w:ascii="Arial" w:hAnsi="Arial"/>
          <w:szCs w:val="22"/>
        </w:rPr>
        <w:t>2.6(a)</w:t>
      </w:r>
      <w:r>
        <w:rPr>
          <w:rFonts w:ascii="Arial" w:hAnsi="Arial"/>
          <w:szCs w:val="22"/>
        </w:rPr>
        <w:fldChar w:fldCharType="end"/>
      </w:r>
      <w:r>
        <w:rPr>
          <w:rFonts w:ascii="Arial" w:hAnsi="Arial"/>
          <w:szCs w:val="22"/>
        </w:rPr>
        <w:t xml:space="preserve"> is for </w:t>
      </w:r>
      <w:r w:rsidR="00E90714">
        <w:rPr>
          <w:rFonts w:ascii="Arial" w:hAnsi="Arial"/>
          <w:szCs w:val="22"/>
        </w:rPr>
        <w:t xml:space="preserve">the </w:t>
      </w:r>
      <w:r>
        <w:rPr>
          <w:rFonts w:ascii="Arial" w:hAnsi="Arial"/>
          <w:szCs w:val="22"/>
        </w:rPr>
        <w:t>AEC’s information purposes only.</w:t>
      </w:r>
    </w:p>
    <w:p w14:paraId="49D5165F" w14:textId="28F174A8" w:rsidR="00B45DB3" w:rsidRDefault="00B45DB3" w:rsidP="00B45DB3">
      <w:pPr>
        <w:pStyle w:val="Heading3"/>
        <w:tabs>
          <w:tab w:val="clear" w:pos="1928"/>
          <w:tab w:val="num" w:pos="1134"/>
        </w:tabs>
        <w:spacing w:after="120"/>
        <w:ind w:left="1134" w:hanging="567"/>
        <w:rPr>
          <w:rFonts w:ascii="Arial" w:hAnsi="Arial"/>
          <w:szCs w:val="22"/>
        </w:rPr>
      </w:pPr>
      <w:r>
        <w:rPr>
          <w:rFonts w:ascii="Arial" w:hAnsi="Arial"/>
          <w:szCs w:val="22"/>
        </w:rPr>
        <w:t xml:space="preserve">Failure to provide the </w:t>
      </w:r>
      <w:r w:rsidRPr="00B45DB3">
        <w:rPr>
          <w:rFonts w:ascii="Arial" w:hAnsi="Arial"/>
          <w:szCs w:val="22"/>
        </w:rPr>
        <w:t xml:space="preserve">notification under clause </w:t>
      </w:r>
      <w:r>
        <w:rPr>
          <w:rFonts w:ascii="Arial" w:hAnsi="Arial"/>
          <w:szCs w:val="22"/>
        </w:rPr>
        <w:fldChar w:fldCharType="begin"/>
      </w:r>
      <w:r>
        <w:rPr>
          <w:rFonts w:ascii="Arial" w:hAnsi="Arial"/>
          <w:szCs w:val="22"/>
        </w:rPr>
        <w:instrText xml:space="preserve"> REF _Ref448233028 \w \h </w:instrText>
      </w:r>
      <w:r>
        <w:rPr>
          <w:rFonts w:ascii="Arial" w:hAnsi="Arial"/>
          <w:szCs w:val="22"/>
        </w:rPr>
      </w:r>
      <w:r>
        <w:rPr>
          <w:rFonts w:ascii="Arial" w:hAnsi="Arial"/>
          <w:szCs w:val="22"/>
        </w:rPr>
        <w:fldChar w:fldCharType="separate"/>
      </w:r>
      <w:r w:rsidR="00971690">
        <w:rPr>
          <w:rFonts w:ascii="Arial" w:hAnsi="Arial"/>
          <w:szCs w:val="22"/>
        </w:rPr>
        <w:t>2.6(a)</w:t>
      </w:r>
      <w:r>
        <w:rPr>
          <w:rFonts w:ascii="Arial" w:hAnsi="Arial"/>
          <w:szCs w:val="22"/>
        </w:rPr>
        <w:fldChar w:fldCharType="end"/>
      </w:r>
      <w:r>
        <w:rPr>
          <w:rFonts w:ascii="Arial" w:hAnsi="Arial"/>
          <w:szCs w:val="22"/>
        </w:rPr>
        <w:t xml:space="preserve"> will not preclude a Tenderer from submitting a Tender in response to this RFT.</w:t>
      </w:r>
    </w:p>
    <w:p w14:paraId="0EC806F1" w14:textId="77777777" w:rsidR="00591EE8" w:rsidRDefault="00591EE8" w:rsidP="00BB2458">
      <w:pPr>
        <w:pStyle w:val="Heading2"/>
        <w:tabs>
          <w:tab w:val="clear" w:pos="964"/>
          <w:tab w:val="num" w:pos="567"/>
        </w:tabs>
        <w:spacing w:before="120" w:after="120"/>
        <w:rPr>
          <w:bCs w:val="0"/>
        </w:rPr>
      </w:pPr>
      <w:bookmarkStart w:id="67" w:name="_Toc12882680"/>
      <w:bookmarkStart w:id="68" w:name="_Toc231379395"/>
      <w:r w:rsidRPr="00967AEB">
        <w:rPr>
          <w:bCs w:val="0"/>
        </w:rPr>
        <w:t>Public Interest Certificate</w:t>
      </w:r>
      <w:bookmarkEnd w:id="67"/>
      <w:bookmarkEnd w:id="68"/>
    </w:p>
    <w:p w14:paraId="37A68B33" w14:textId="77777777" w:rsidR="00591EE8" w:rsidRDefault="00591EE8" w:rsidP="00591EE8">
      <w:pPr>
        <w:pStyle w:val="Heading3"/>
        <w:spacing w:after="120"/>
        <w:ind w:left="1134" w:hanging="567"/>
        <w:rPr>
          <w:rFonts w:ascii="Arial" w:hAnsi="Arial"/>
        </w:rPr>
      </w:pPr>
      <w:r>
        <w:rPr>
          <w:rFonts w:ascii="Arial" w:hAnsi="Arial"/>
        </w:rPr>
        <w:t xml:space="preserve">A Public Interest Certificate (PIC) has not, as at the date of release of this RFT, been issued for this procurement. </w:t>
      </w:r>
    </w:p>
    <w:p w14:paraId="0B36FBF2" w14:textId="77777777" w:rsidR="00591EE8" w:rsidRPr="00591EE8" w:rsidRDefault="00591EE8" w:rsidP="0056057A">
      <w:pPr>
        <w:pStyle w:val="Heading3"/>
        <w:spacing w:before="120" w:after="120"/>
        <w:ind w:left="1134" w:hanging="567"/>
        <w:rPr>
          <w:rFonts w:ascii="Arial" w:hAnsi="Arial"/>
          <w:szCs w:val="22"/>
        </w:rPr>
      </w:pPr>
      <w:r w:rsidRPr="00591EE8">
        <w:rPr>
          <w:rFonts w:ascii="Arial" w:hAnsi="Arial"/>
        </w:rPr>
        <w:t xml:space="preserve">The AEC may issue a PIC at any time during the procurement process, in accordance with the requirements of the </w:t>
      </w:r>
      <w:r w:rsidRPr="00591EE8">
        <w:rPr>
          <w:rFonts w:ascii="Arial" w:hAnsi="Arial"/>
          <w:i/>
          <w:iCs/>
        </w:rPr>
        <w:t xml:space="preserve">Government Procurement (Judicial Review) Act 2018 </w:t>
      </w:r>
      <w:r w:rsidRPr="00591EE8">
        <w:rPr>
          <w:rFonts w:ascii="Arial" w:hAnsi="Arial"/>
        </w:rPr>
        <w:t>(Cth), in which case, all potential suppliers will be notified via AusTender.</w:t>
      </w:r>
    </w:p>
    <w:p w14:paraId="576C3347" w14:textId="77777777" w:rsidR="005E6756" w:rsidRDefault="005E6756" w:rsidP="005E6756">
      <w:pPr>
        <w:pStyle w:val="Heading1"/>
        <w:pBdr>
          <w:top w:val="none" w:sz="0" w:space="0" w:color="auto"/>
        </w:pBdr>
        <w:tabs>
          <w:tab w:val="clear" w:pos="964"/>
          <w:tab w:val="num" w:pos="567"/>
        </w:tabs>
        <w:spacing w:before="240" w:after="120"/>
      </w:pPr>
      <w:bookmarkStart w:id="69" w:name="_Toc231379396"/>
      <w:bookmarkStart w:id="70" w:name="_Toc420317515"/>
      <w:r>
        <w:t>Communications</w:t>
      </w:r>
      <w:bookmarkEnd w:id="69"/>
    </w:p>
    <w:p w14:paraId="6CF805C1" w14:textId="77777777" w:rsidR="005E6756" w:rsidRPr="005E6756" w:rsidRDefault="005E6756" w:rsidP="005E6756">
      <w:pPr>
        <w:pStyle w:val="Heading2"/>
        <w:tabs>
          <w:tab w:val="clear" w:pos="964"/>
          <w:tab w:val="num" w:pos="567"/>
        </w:tabs>
        <w:spacing w:before="120" w:after="120"/>
        <w:rPr>
          <w:rFonts w:cs="Arial"/>
        </w:rPr>
      </w:pPr>
      <w:bookmarkStart w:id="71" w:name="_Toc328062539"/>
      <w:bookmarkStart w:id="72" w:name="_Toc361830957"/>
      <w:bookmarkStart w:id="73" w:name="_Toc420317528"/>
      <w:bookmarkStart w:id="74" w:name="_Ref448215063"/>
      <w:bookmarkStart w:id="75" w:name="_Toc231379397"/>
      <w:r w:rsidRPr="005E6756">
        <w:rPr>
          <w:rFonts w:cs="Arial"/>
        </w:rPr>
        <w:t>AusTender, the Australian Government Tender System</w:t>
      </w:r>
      <w:bookmarkEnd w:id="71"/>
      <w:bookmarkEnd w:id="72"/>
      <w:bookmarkEnd w:id="73"/>
      <w:bookmarkEnd w:id="74"/>
      <w:bookmarkEnd w:id="75"/>
    </w:p>
    <w:p w14:paraId="0201AA96" w14:textId="0E65BDDB" w:rsidR="005E6756" w:rsidRPr="00DF7C8B" w:rsidRDefault="005E6756" w:rsidP="005E6756">
      <w:pPr>
        <w:pStyle w:val="Heading3"/>
        <w:widowControl w:val="0"/>
        <w:tabs>
          <w:tab w:val="clear" w:pos="1928"/>
          <w:tab w:val="num" w:pos="1134"/>
        </w:tabs>
        <w:spacing w:before="120" w:after="120"/>
        <w:ind w:left="1134" w:hanging="567"/>
        <w:rPr>
          <w:rFonts w:ascii="Arial" w:hAnsi="Arial"/>
        </w:rPr>
      </w:pPr>
      <w:r w:rsidRPr="00DF7C8B">
        <w:rPr>
          <w:rFonts w:ascii="Arial" w:hAnsi="Arial"/>
        </w:rPr>
        <w:t xml:space="preserve">AusTender is the Australian Government’s procurement information system. Access to and use of AusTender is subject to terms and conditions. In participating in this procurement process, Tenderers must comply with those terms and conditions and any applicable instructions, processes, procedures and recommendations as advised on AusTender at: </w:t>
      </w:r>
      <w:hyperlink r:id="rId26" w:history="1">
        <w:r w:rsidRPr="00DF7C8B">
          <w:rPr>
            <w:rStyle w:val="Hyperlink"/>
            <w:rFonts w:ascii="Arial" w:hAnsi="Arial"/>
            <w:szCs w:val="22"/>
          </w:rPr>
          <w:t>https://www.tenders.gov.au/?event=public.termsOfUse</w:t>
        </w:r>
      </w:hyperlink>
      <w:r w:rsidRPr="00DF7C8B">
        <w:rPr>
          <w:rFonts w:ascii="Arial" w:hAnsi="Arial"/>
        </w:rPr>
        <w:t>.</w:t>
      </w:r>
    </w:p>
    <w:p w14:paraId="14F9FE82" w14:textId="77777777" w:rsidR="005E6756" w:rsidRPr="00DF7C8B" w:rsidRDefault="005E6756" w:rsidP="005E6756">
      <w:pPr>
        <w:pStyle w:val="Heading3"/>
        <w:widowControl w:val="0"/>
        <w:tabs>
          <w:tab w:val="clear" w:pos="1928"/>
          <w:tab w:val="num" w:pos="1134"/>
        </w:tabs>
        <w:spacing w:before="120" w:after="120"/>
        <w:ind w:left="1134" w:hanging="567"/>
        <w:rPr>
          <w:rFonts w:ascii="Arial" w:hAnsi="Arial"/>
        </w:rPr>
      </w:pPr>
      <w:r w:rsidRPr="00DF7C8B">
        <w:rPr>
          <w:rFonts w:ascii="Arial" w:hAnsi="Arial"/>
        </w:rPr>
        <w:t>All queries and requests for technical or operational support relating to AusTender must be directed to:</w:t>
      </w:r>
    </w:p>
    <w:p w14:paraId="55A575AD" w14:textId="290AC917" w:rsidR="005E6756" w:rsidRPr="00DF7C8B" w:rsidRDefault="005E6756" w:rsidP="005E6756">
      <w:pPr>
        <w:widowControl w:val="0"/>
        <w:spacing w:before="120" w:after="120"/>
        <w:ind w:left="1928"/>
        <w:rPr>
          <w:rFonts w:ascii="Arial" w:hAnsi="Arial" w:cs="Arial"/>
        </w:rPr>
      </w:pPr>
      <w:r w:rsidRPr="00DF7C8B">
        <w:rPr>
          <w:rFonts w:ascii="Arial" w:hAnsi="Arial" w:cs="Arial"/>
        </w:rPr>
        <w:t>AusTender Help Desk</w:t>
      </w:r>
      <w:r w:rsidRPr="00DF7C8B">
        <w:rPr>
          <w:rFonts w:ascii="Arial" w:hAnsi="Arial" w:cs="Arial"/>
        </w:rPr>
        <w:br/>
        <w:t>Telephone:  1300 651 698</w:t>
      </w:r>
      <w:r w:rsidRPr="00DF7C8B">
        <w:rPr>
          <w:rFonts w:ascii="Arial" w:hAnsi="Arial" w:cs="Arial"/>
        </w:rPr>
        <w:br/>
        <w:t>International:  +61 2 6215 1558</w:t>
      </w:r>
      <w:r w:rsidRPr="00DF7C8B">
        <w:rPr>
          <w:rFonts w:ascii="Arial" w:hAnsi="Arial" w:cs="Arial"/>
        </w:rPr>
        <w:br/>
        <w:t xml:space="preserve">Email:  </w:t>
      </w:r>
      <w:hyperlink r:id="rId27" w:history="1">
        <w:r w:rsidRPr="00DF7C8B">
          <w:rPr>
            <w:rStyle w:val="Hyperlink"/>
            <w:rFonts w:ascii="Arial" w:hAnsi="Arial" w:cs="Arial"/>
          </w:rPr>
          <w:t>tenders@finance.gov.au</w:t>
        </w:r>
      </w:hyperlink>
    </w:p>
    <w:p w14:paraId="47A06462" w14:textId="77777777" w:rsidR="005E6756" w:rsidRPr="00DF7C8B" w:rsidRDefault="005E6756" w:rsidP="005E6756">
      <w:pPr>
        <w:pStyle w:val="Heading3"/>
        <w:widowControl w:val="0"/>
        <w:tabs>
          <w:tab w:val="clear" w:pos="1928"/>
          <w:tab w:val="num" w:pos="1134"/>
        </w:tabs>
        <w:spacing w:before="120" w:after="120"/>
        <w:ind w:left="1134" w:hanging="567"/>
        <w:rPr>
          <w:rFonts w:ascii="Arial" w:hAnsi="Arial"/>
        </w:rPr>
      </w:pPr>
      <w:r w:rsidRPr="00DF7C8B">
        <w:rPr>
          <w:rFonts w:ascii="Arial" w:hAnsi="Arial"/>
        </w:rPr>
        <w:lastRenderedPageBreak/>
        <w:t>The AusTender Help Desk is available between 9am and 5pm ACT local time, Monday to Friday (excluding ACT and national public holidays).</w:t>
      </w:r>
    </w:p>
    <w:p w14:paraId="6F37EB13" w14:textId="77777777" w:rsidR="00F42D09" w:rsidRPr="005E6756" w:rsidRDefault="00F42D09" w:rsidP="005E6756">
      <w:pPr>
        <w:pStyle w:val="Heading2"/>
        <w:tabs>
          <w:tab w:val="clear" w:pos="964"/>
          <w:tab w:val="num" w:pos="567"/>
        </w:tabs>
        <w:spacing w:before="120" w:after="120"/>
        <w:rPr>
          <w:rFonts w:cs="Arial"/>
        </w:rPr>
      </w:pPr>
      <w:bookmarkStart w:id="76" w:name="_Toc231379398"/>
      <w:r w:rsidRPr="005E6756">
        <w:rPr>
          <w:rFonts w:cs="Arial"/>
        </w:rPr>
        <w:t>Communication</w:t>
      </w:r>
      <w:bookmarkEnd w:id="70"/>
      <w:r w:rsidR="005E6756" w:rsidRPr="005E6756">
        <w:rPr>
          <w:rFonts w:cs="Arial"/>
        </w:rPr>
        <w:t>s</w:t>
      </w:r>
      <w:r w:rsidR="005E6756">
        <w:rPr>
          <w:rFonts w:cs="Arial"/>
        </w:rPr>
        <w:t xml:space="preserve"> with the AEC</w:t>
      </w:r>
      <w:bookmarkEnd w:id="76"/>
    </w:p>
    <w:p w14:paraId="4F42322F" w14:textId="77777777" w:rsidR="00F42D09" w:rsidRPr="007A4874" w:rsidRDefault="00F42D09" w:rsidP="007A4874">
      <w:pPr>
        <w:pStyle w:val="Heading3"/>
        <w:tabs>
          <w:tab w:val="clear" w:pos="1928"/>
          <w:tab w:val="num" w:pos="1134"/>
        </w:tabs>
        <w:spacing w:after="120"/>
        <w:ind w:left="1134" w:hanging="567"/>
        <w:rPr>
          <w:rFonts w:ascii="Arial" w:hAnsi="Arial"/>
          <w:szCs w:val="22"/>
        </w:rPr>
      </w:pPr>
      <w:bookmarkStart w:id="77" w:name="_Ref448234596"/>
      <w:bookmarkStart w:id="78" w:name="_Ref174336448"/>
      <w:r w:rsidRPr="007A4874">
        <w:rPr>
          <w:rFonts w:ascii="Arial" w:hAnsi="Arial"/>
          <w:szCs w:val="22"/>
        </w:rPr>
        <w:t>All enquiries for information or notices by a Tenderer to the AEC in connection with this RFT must be:</w:t>
      </w:r>
      <w:bookmarkEnd w:id="77"/>
      <w:r w:rsidRPr="007A4874">
        <w:rPr>
          <w:rFonts w:ascii="Arial" w:hAnsi="Arial"/>
          <w:szCs w:val="22"/>
        </w:rPr>
        <w:t xml:space="preserve"> </w:t>
      </w:r>
      <w:bookmarkEnd w:id="78"/>
    </w:p>
    <w:p w14:paraId="398C1FB3" w14:textId="77777777" w:rsidR="00F42D09" w:rsidRPr="00DF7C8B" w:rsidRDefault="00F42D09" w:rsidP="000E375E">
      <w:pPr>
        <w:pStyle w:val="Heading4"/>
        <w:tabs>
          <w:tab w:val="clear" w:pos="2892"/>
          <w:tab w:val="num" w:pos="1701"/>
        </w:tabs>
        <w:spacing w:before="120" w:after="120"/>
        <w:ind w:hanging="1758"/>
        <w:rPr>
          <w:rFonts w:ascii="Arial" w:hAnsi="Arial" w:cs="Arial"/>
        </w:rPr>
      </w:pPr>
      <w:r w:rsidRPr="00DF7C8B">
        <w:rPr>
          <w:rFonts w:ascii="Arial" w:hAnsi="Arial" w:cs="Arial"/>
        </w:rPr>
        <w:t xml:space="preserve">in writing; </w:t>
      </w:r>
    </w:p>
    <w:p w14:paraId="4FA8DBB6" w14:textId="77777777" w:rsidR="00F42D09" w:rsidRPr="00DF7C8B" w:rsidRDefault="00F42D09" w:rsidP="000E375E">
      <w:pPr>
        <w:pStyle w:val="Heading4"/>
        <w:tabs>
          <w:tab w:val="clear" w:pos="2892"/>
          <w:tab w:val="num" w:pos="1701"/>
        </w:tabs>
        <w:spacing w:before="120" w:after="120"/>
        <w:ind w:hanging="1758"/>
        <w:rPr>
          <w:rFonts w:ascii="Arial" w:hAnsi="Arial" w:cs="Arial"/>
        </w:rPr>
      </w:pPr>
      <w:r w:rsidRPr="00DF7C8B">
        <w:rPr>
          <w:rFonts w:ascii="Arial" w:hAnsi="Arial" w:cs="Arial"/>
        </w:rPr>
        <w:t xml:space="preserve">addressed to the Contact Officer; </w:t>
      </w:r>
      <w:r w:rsidR="001C1964">
        <w:rPr>
          <w:rFonts w:ascii="Arial" w:hAnsi="Arial" w:cs="Arial"/>
        </w:rPr>
        <w:t>and</w:t>
      </w:r>
    </w:p>
    <w:p w14:paraId="1C01AC1D" w14:textId="77777777" w:rsidR="00F42D09" w:rsidRPr="001C1964" w:rsidRDefault="00F42D09" w:rsidP="001C1964">
      <w:pPr>
        <w:pStyle w:val="Heading4"/>
        <w:tabs>
          <w:tab w:val="clear" w:pos="2892"/>
          <w:tab w:val="num" w:pos="1701"/>
        </w:tabs>
        <w:spacing w:before="120" w:after="120"/>
        <w:ind w:hanging="1758"/>
        <w:rPr>
          <w:rFonts w:ascii="Arial" w:hAnsi="Arial" w:cs="Arial"/>
        </w:rPr>
      </w:pPr>
      <w:r w:rsidRPr="00DF7C8B">
        <w:rPr>
          <w:rFonts w:ascii="Arial" w:hAnsi="Arial" w:cs="Arial"/>
        </w:rPr>
        <w:t>sent by e-mail to the Contact Address</w:t>
      </w:r>
      <w:r w:rsidR="001C1964">
        <w:rPr>
          <w:rFonts w:ascii="Arial" w:hAnsi="Arial" w:cs="Arial"/>
        </w:rPr>
        <w:t xml:space="preserve"> before the Enquiry Deadline</w:t>
      </w:r>
      <w:r w:rsidRPr="001C1964">
        <w:rPr>
          <w:rFonts w:ascii="Arial" w:hAnsi="Arial" w:cs="Arial"/>
        </w:rPr>
        <w:t>.</w:t>
      </w:r>
    </w:p>
    <w:p w14:paraId="07348398" w14:textId="00C04CE0" w:rsidR="00522A66" w:rsidRPr="00522A66" w:rsidRDefault="00522A66" w:rsidP="00522A66">
      <w:pPr>
        <w:pStyle w:val="Heading3"/>
        <w:tabs>
          <w:tab w:val="clear" w:pos="1928"/>
          <w:tab w:val="num" w:pos="1134"/>
        </w:tabs>
        <w:spacing w:after="120"/>
        <w:ind w:left="1134" w:hanging="567"/>
        <w:rPr>
          <w:rFonts w:ascii="Arial" w:hAnsi="Arial"/>
          <w:szCs w:val="22"/>
        </w:rPr>
      </w:pPr>
      <w:r w:rsidRPr="00522A66">
        <w:rPr>
          <w:rFonts w:ascii="Arial" w:hAnsi="Arial"/>
          <w:szCs w:val="22"/>
        </w:rPr>
        <w:t xml:space="preserve">Tenderers may seek clarification of the meaning of the content of this </w:t>
      </w:r>
      <w:r w:rsidR="00E53C97">
        <w:rPr>
          <w:rFonts w:ascii="Arial" w:hAnsi="Arial"/>
          <w:szCs w:val="22"/>
        </w:rPr>
        <w:t>RFT from the Contact Officer i</w:t>
      </w:r>
      <w:r w:rsidRPr="00522A66">
        <w:rPr>
          <w:rFonts w:ascii="Arial" w:hAnsi="Arial"/>
          <w:szCs w:val="22"/>
        </w:rPr>
        <w:t>n accordance with clause </w:t>
      </w:r>
      <w:r w:rsidR="00E53C97">
        <w:rPr>
          <w:rFonts w:ascii="Arial" w:hAnsi="Arial"/>
          <w:szCs w:val="22"/>
        </w:rPr>
        <w:fldChar w:fldCharType="begin"/>
      </w:r>
      <w:r w:rsidR="00E53C97">
        <w:rPr>
          <w:rFonts w:ascii="Arial" w:hAnsi="Arial"/>
          <w:szCs w:val="22"/>
        </w:rPr>
        <w:instrText xml:space="preserve"> REF _Ref448234596 \w \h </w:instrText>
      </w:r>
      <w:r w:rsidR="00E53C97">
        <w:rPr>
          <w:rFonts w:ascii="Arial" w:hAnsi="Arial"/>
          <w:szCs w:val="22"/>
        </w:rPr>
      </w:r>
      <w:r w:rsidR="00E53C97">
        <w:rPr>
          <w:rFonts w:ascii="Arial" w:hAnsi="Arial"/>
          <w:szCs w:val="22"/>
        </w:rPr>
        <w:fldChar w:fldCharType="separate"/>
      </w:r>
      <w:r w:rsidR="00971690">
        <w:rPr>
          <w:rFonts w:ascii="Arial" w:hAnsi="Arial"/>
          <w:szCs w:val="22"/>
        </w:rPr>
        <w:t>3.2(a)</w:t>
      </w:r>
      <w:r w:rsidR="00E53C97">
        <w:rPr>
          <w:rFonts w:ascii="Arial" w:hAnsi="Arial"/>
          <w:szCs w:val="22"/>
        </w:rPr>
        <w:fldChar w:fldCharType="end"/>
      </w:r>
      <w:r w:rsidRPr="00522A66">
        <w:rPr>
          <w:rFonts w:ascii="Arial" w:hAnsi="Arial"/>
          <w:szCs w:val="22"/>
        </w:rPr>
        <w:t xml:space="preserve">.  </w:t>
      </w:r>
    </w:p>
    <w:p w14:paraId="04A91465" w14:textId="77777777" w:rsidR="00522A66" w:rsidRPr="00522A66" w:rsidRDefault="00522A66" w:rsidP="00522A66">
      <w:pPr>
        <w:pStyle w:val="Heading3"/>
        <w:tabs>
          <w:tab w:val="clear" w:pos="1928"/>
          <w:tab w:val="num" w:pos="1134"/>
        </w:tabs>
        <w:spacing w:after="120"/>
        <w:ind w:left="1134" w:hanging="567"/>
        <w:rPr>
          <w:rFonts w:ascii="Arial" w:hAnsi="Arial"/>
          <w:szCs w:val="22"/>
        </w:rPr>
      </w:pPr>
      <w:r w:rsidRPr="00522A66">
        <w:rPr>
          <w:rFonts w:ascii="Arial" w:hAnsi="Arial"/>
          <w:szCs w:val="22"/>
        </w:rPr>
        <w:t>Tenderers should immediately notify the Contact Officer in writing if they reasonably believe there is</w:t>
      </w:r>
      <w:r w:rsidR="00E53C97">
        <w:rPr>
          <w:rFonts w:ascii="Arial" w:hAnsi="Arial"/>
          <w:szCs w:val="22"/>
        </w:rPr>
        <w:t xml:space="preserve"> any</w:t>
      </w:r>
      <w:r w:rsidRPr="00522A66">
        <w:rPr>
          <w:rFonts w:ascii="Arial" w:hAnsi="Arial"/>
          <w:szCs w:val="22"/>
        </w:rPr>
        <w:t xml:space="preserve"> discrepancy, error, ambiguity, inconsistency or omission in this RFT so that the AEC may take whatever corrective action, if any, it deems appropriate.  Any actual discrepancy, error, ambiguity, inconsistency, or omission in this RFT or any other Information so identified will be corrected (or the proper information issued) and will be made available to all Tenderers (without attribution to the identifying Tenderer).</w:t>
      </w:r>
    </w:p>
    <w:p w14:paraId="658026AE" w14:textId="77777777" w:rsidR="00F42D09" w:rsidRPr="00956C09" w:rsidRDefault="00F42D09" w:rsidP="007A4874">
      <w:pPr>
        <w:pStyle w:val="Heading2"/>
        <w:tabs>
          <w:tab w:val="clear" w:pos="964"/>
          <w:tab w:val="num" w:pos="567"/>
        </w:tabs>
        <w:spacing w:before="120" w:after="120"/>
        <w:rPr>
          <w:rFonts w:cs="Arial"/>
        </w:rPr>
      </w:pPr>
      <w:bookmarkStart w:id="79" w:name="_Toc174332963"/>
      <w:bookmarkStart w:id="80" w:name="_Toc175365212"/>
      <w:bookmarkStart w:id="81" w:name="_Toc289692889"/>
      <w:bookmarkStart w:id="82" w:name="_Toc290017134"/>
      <w:bookmarkStart w:id="83" w:name="_Toc420317516"/>
      <w:bookmarkStart w:id="84" w:name="_Toc231379399"/>
      <w:r w:rsidRPr="00956C09">
        <w:rPr>
          <w:rFonts w:cs="Arial"/>
        </w:rPr>
        <w:t>Clarification</w:t>
      </w:r>
      <w:bookmarkEnd w:id="79"/>
      <w:bookmarkEnd w:id="80"/>
      <w:bookmarkEnd w:id="81"/>
      <w:bookmarkEnd w:id="82"/>
      <w:bookmarkEnd w:id="83"/>
      <w:r w:rsidR="00522A66">
        <w:rPr>
          <w:rFonts w:cs="Arial"/>
        </w:rPr>
        <w:t>s, addenda and other notices</w:t>
      </w:r>
      <w:bookmarkEnd w:id="84"/>
    </w:p>
    <w:p w14:paraId="0058BFB3" w14:textId="77777777" w:rsidR="00522A66" w:rsidRPr="00522A66" w:rsidRDefault="00522A66" w:rsidP="00522A66">
      <w:pPr>
        <w:pStyle w:val="Heading3"/>
        <w:tabs>
          <w:tab w:val="clear" w:pos="1928"/>
          <w:tab w:val="num" w:pos="1134"/>
        </w:tabs>
        <w:spacing w:after="120"/>
        <w:ind w:left="1134" w:hanging="567"/>
        <w:rPr>
          <w:rFonts w:ascii="Arial" w:hAnsi="Arial"/>
          <w:szCs w:val="22"/>
        </w:rPr>
      </w:pPr>
      <w:r w:rsidRPr="00522A66">
        <w:rPr>
          <w:rFonts w:ascii="Arial" w:hAnsi="Arial"/>
          <w:szCs w:val="22"/>
        </w:rPr>
        <w:t>The AEC may deliver any written notification or response to a Tenderer:</w:t>
      </w:r>
    </w:p>
    <w:p w14:paraId="67BEEB60" w14:textId="77777777" w:rsidR="00522A66" w:rsidRPr="00DF7C8B" w:rsidRDefault="00522A66" w:rsidP="00522A66">
      <w:pPr>
        <w:pStyle w:val="Heading4"/>
        <w:tabs>
          <w:tab w:val="clear" w:pos="2892"/>
          <w:tab w:val="num" w:pos="1701"/>
        </w:tabs>
        <w:spacing w:before="120" w:after="120"/>
        <w:ind w:left="1701" w:hanging="567"/>
        <w:rPr>
          <w:rFonts w:ascii="Arial" w:hAnsi="Arial" w:cs="Arial"/>
        </w:rPr>
      </w:pPr>
      <w:r w:rsidRPr="00DF7C8B">
        <w:rPr>
          <w:rFonts w:ascii="Arial" w:hAnsi="Arial" w:cs="Arial"/>
        </w:rPr>
        <w:t xml:space="preserve">by issuing a notice using the same method as for the issue of this RFT; or </w:t>
      </w:r>
    </w:p>
    <w:p w14:paraId="2258A84E" w14:textId="77777777" w:rsidR="00522A66" w:rsidRDefault="00522A66" w:rsidP="00522A66">
      <w:pPr>
        <w:pStyle w:val="Heading4"/>
        <w:tabs>
          <w:tab w:val="clear" w:pos="2892"/>
          <w:tab w:val="num" w:pos="1701"/>
        </w:tabs>
        <w:spacing w:before="120" w:after="120"/>
        <w:ind w:left="1701" w:hanging="567"/>
        <w:rPr>
          <w:rFonts w:ascii="Arial" w:hAnsi="Arial" w:cs="Arial"/>
        </w:rPr>
      </w:pPr>
      <w:r w:rsidRPr="00DF7C8B">
        <w:rPr>
          <w:rFonts w:ascii="Arial" w:hAnsi="Arial" w:cs="Arial"/>
        </w:rPr>
        <w:t>by sending it to, or causing it to be left at, the Tenderer's address as specified in its Tender. Such notification will be deemed to be delivered in accordance with the notice clause of the Deed of Standing Offer.</w:t>
      </w:r>
    </w:p>
    <w:p w14:paraId="3E3D85D0" w14:textId="77777777" w:rsidR="00522A66"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In all cases the AEC reserves the right to</w:t>
      </w:r>
      <w:r w:rsidR="00522A66">
        <w:rPr>
          <w:rFonts w:ascii="Arial" w:hAnsi="Arial"/>
        </w:rPr>
        <w:t>:</w:t>
      </w:r>
    </w:p>
    <w:p w14:paraId="59434F5B" w14:textId="77777777" w:rsidR="00CE4696" w:rsidRPr="00522A66" w:rsidRDefault="00F42D09" w:rsidP="00522A66">
      <w:pPr>
        <w:pStyle w:val="Heading4"/>
        <w:tabs>
          <w:tab w:val="clear" w:pos="2892"/>
          <w:tab w:val="num" w:pos="1701"/>
        </w:tabs>
        <w:spacing w:before="120" w:after="120"/>
        <w:ind w:left="1701" w:hanging="567"/>
        <w:rPr>
          <w:rFonts w:ascii="Arial" w:hAnsi="Arial" w:cs="Arial"/>
        </w:rPr>
      </w:pPr>
      <w:r w:rsidRPr="00522A66">
        <w:rPr>
          <w:rFonts w:ascii="Arial" w:hAnsi="Arial" w:cs="Arial"/>
        </w:rPr>
        <w:t>forward</w:t>
      </w:r>
      <w:r w:rsidR="00522A66">
        <w:rPr>
          <w:rFonts w:ascii="Arial" w:hAnsi="Arial" w:cs="Arial"/>
        </w:rPr>
        <w:t xml:space="preserve"> the question and details of any AEC</w:t>
      </w:r>
      <w:r w:rsidRPr="00522A66">
        <w:rPr>
          <w:rFonts w:ascii="Arial" w:hAnsi="Arial" w:cs="Arial"/>
        </w:rPr>
        <w:t xml:space="preserve"> response to all Tender</w:t>
      </w:r>
      <w:r w:rsidR="00522A66">
        <w:rPr>
          <w:rFonts w:ascii="Arial" w:hAnsi="Arial" w:cs="Arial"/>
        </w:rPr>
        <w:t>ers on a non-attributable basis; and</w:t>
      </w:r>
    </w:p>
    <w:p w14:paraId="06484B40" w14:textId="77777777" w:rsidR="00522A66" w:rsidRDefault="00522A66" w:rsidP="00522A66">
      <w:pPr>
        <w:pStyle w:val="Heading4"/>
        <w:tabs>
          <w:tab w:val="clear" w:pos="2892"/>
          <w:tab w:val="num" w:pos="1701"/>
        </w:tabs>
        <w:spacing w:before="120" w:after="120"/>
        <w:ind w:left="1701" w:hanging="567"/>
        <w:rPr>
          <w:rFonts w:ascii="Arial" w:hAnsi="Arial" w:cs="Arial"/>
        </w:rPr>
      </w:pPr>
      <w:r>
        <w:rPr>
          <w:rFonts w:ascii="Arial" w:hAnsi="Arial" w:cs="Arial"/>
        </w:rPr>
        <w:t>n</w:t>
      </w:r>
      <w:r w:rsidRPr="00522A66">
        <w:rPr>
          <w:rFonts w:ascii="Arial" w:hAnsi="Arial" w:cs="Arial"/>
        </w:rPr>
        <w:t>ot respond to queries, comments or questions and does not intend to respond to enquiries received after the Enquiry Deadline.</w:t>
      </w:r>
    </w:p>
    <w:p w14:paraId="1E7B8D06" w14:textId="77777777" w:rsidR="00BB4822" w:rsidRPr="00BB4822" w:rsidRDefault="00BB4822" w:rsidP="00BB4822">
      <w:pPr>
        <w:pStyle w:val="Heading3"/>
        <w:tabs>
          <w:tab w:val="clear" w:pos="1928"/>
          <w:tab w:val="num" w:pos="1134"/>
        </w:tabs>
        <w:spacing w:after="120"/>
        <w:ind w:left="1134" w:hanging="567"/>
        <w:rPr>
          <w:rFonts w:ascii="Arial" w:hAnsi="Arial"/>
          <w:szCs w:val="22"/>
        </w:rPr>
      </w:pPr>
      <w:r>
        <w:rPr>
          <w:rFonts w:ascii="Arial" w:hAnsi="Arial"/>
          <w:szCs w:val="22"/>
        </w:rPr>
        <w:t xml:space="preserve">Where the </w:t>
      </w:r>
      <w:r w:rsidR="00F8693B">
        <w:rPr>
          <w:rFonts w:ascii="Arial" w:hAnsi="Arial"/>
          <w:szCs w:val="22"/>
        </w:rPr>
        <w:t>AEC</w:t>
      </w:r>
      <w:r>
        <w:rPr>
          <w:rFonts w:ascii="Arial" w:hAnsi="Arial"/>
          <w:szCs w:val="22"/>
        </w:rPr>
        <w:t xml:space="preserve"> issues an addendum to this RFT prior to the RFT Closing Time, it will </w:t>
      </w:r>
      <w:r w:rsidRPr="00642E1E">
        <w:rPr>
          <w:rFonts w:ascii="Arial" w:hAnsi="Arial"/>
        </w:rPr>
        <w:t>communicate the addendum to all Tenderers</w:t>
      </w:r>
      <w:r>
        <w:rPr>
          <w:rFonts w:ascii="Arial" w:hAnsi="Arial"/>
        </w:rPr>
        <w:t xml:space="preserve"> via AusTender.</w:t>
      </w:r>
    </w:p>
    <w:p w14:paraId="04DDF08E" w14:textId="77777777" w:rsidR="009F27C9" w:rsidRPr="00522A66" w:rsidRDefault="009F27C9" w:rsidP="009F27C9">
      <w:pPr>
        <w:pStyle w:val="Heading2"/>
        <w:tabs>
          <w:tab w:val="clear" w:pos="964"/>
          <w:tab w:val="num" w:pos="567"/>
        </w:tabs>
        <w:spacing w:before="120" w:after="120"/>
        <w:rPr>
          <w:rFonts w:cs="Arial"/>
        </w:rPr>
      </w:pPr>
      <w:bookmarkStart w:id="85" w:name="_Toc231379400"/>
      <w:r>
        <w:rPr>
          <w:rFonts w:cs="Arial"/>
        </w:rPr>
        <w:t>Responsibility of Tenderers</w:t>
      </w:r>
      <w:bookmarkEnd w:id="85"/>
    </w:p>
    <w:p w14:paraId="5162351A" w14:textId="77777777" w:rsidR="00522A66" w:rsidRPr="009F27C9" w:rsidRDefault="00522A66" w:rsidP="009F27C9">
      <w:pPr>
        <w:pStyle w:val="Heading3"/>
        <w:tabs>
          <w:tab w:val="clear" w:pos="1928"/>
          <w:tab w:val="num" w:pos="1134"/>
        </w:tabs>
        <w:spacing w:after="120"/>
        <w:ind w:left="1134" w:hanging="567"/>
        <w:rPr>
          <w:rFonts w:ascii="Arial" w:hAnsi="Arial"/>
          <w:szCs w:val="22"/>
        </w:rPr>
      </w:pPr>
      <w:bookmarkStart w:id="86" w:name="_Ref339961159"/>
      <w:r w:rsidRPr="009F27C9">
        <w:rPr>
          <w:rFonts w:ascii="Arial" w:hAnsi="Arial"/>
          <w:szCs w:val="22"/>
        </w:rPr>
        <w:t>Tenderers who have registered and downloaded the RFT documentation will be notified by AusTender via email of the issue of any addenda, clarifications or other notices in respect of the RFT documentation. It is in the interests of Tenderers to ensure they have correctly recorded their contact details prior to downloading RFT documentation. If Tenderers have not recorded their details correctly, they should amend their details and download the RFT documentation again.</w:t>
      </w:r>
      <w:bookmarkEnd w:id="86"/>
    </w:p>
    <w:p w14:paraId="3F9C0528" w14:textId="77777777" w:rsidR="00522A66" w:rsidRPr="009F27C9" w:rsidRDefault="00E90714" w:rsidP="009F27C9">
      <w:pPr>
        <w:pStyle w:val="Heading3"/>
        <w:tabs>
          <w:tab w:val="clear" w:pos="1928"/>
          <w:tab w:val="num" w:pos="1134"/>
        </w:tabs>
        <w:spacing w:after="120"/>
        <w:ind w:left="1134" w:hanging="567"/>
        <w:rPr>
          <w:rFonts w:ascii="Arial" w:hAnsi="Arial"/>
          <w:szCs w:val="22"/>
        </w:rPr>
      </w:pPr>
      <w:r>
        <w:rPr>
          <w:rFonts w:ascii="Arial" w:hAnsi="Arial"/>
          <w:szCs w:val="22"/>
        </w:rPr>
        <w:t>Tenderers are required to log</w:t>
      </w:r>
      <w:r w:rsidR="00522A66" w:rsidRPr="009F27C9">
        <w:rPr>
          <w:rFonts w:ascii="Arial" w:hAnsi="Arial"/>
          <w:szCs w:val="22"/>
        </w:rPr>
        <w:t>in to AusTender and collect addenda, clarifications and other notices as notified.</w:t>
      </w:r>
    </w:p>
    <w:p w14:paraId="5F7E99C9" w14:textId="77777777" w:rsidR="00522A66" w:rsidRPr="009F27C9" w:rsidRDefault="00522A66" w:rsidP="009F27C9">
      <w:pPr>
        <w:pStyle w:val="Heading3"/>
        <w:tabs>
          <w:tab w:val="clear" w:pos="1928"/>
          <w:tab w:val="num" w:pos="1134"/>
        </w:tabs>
        <w:spacing w:after="120"/>
        <w:ind w:left="1134" w:hanging="567"/>
        <w:rPr>
          <w:rFonts w:ascii="Arial" w:hAnsi="Arial"/>
          <w:szCs w:val="22"/>
        </w:rPr>
      </w:pPr>
      <w:r w:rsidRPr="009F27C9">
        <w:rPr>
          <w:rFonts w:ascii="Arial" w:hAnsi="Arial"/>
          <w:szCs w:val="22"/>
        </w:rPr>
        <w:t xml:space="preserve">The </w:t>
      </w:r>
      <w:r w:rsidR="009F27C9">
        <w:rPr>
          <w:rFonts w:ascii="Arial" w:hAnsi="Arial"/>
          <w:szCs w:val="22"/>
        </w:rPr>
        <w:t>AEC</w:t>
      </w:r>
      <w:r w:rsidRPr="009F27C9">
        <w:rPr>
          <w:rFonts w:ascii="Arial" w:hAnsi="Arial"/>
          <w:szCs w:val="22"/>
        </w:rPr>
        <w:t xml:space="preserve"> will accept no responsibility if a Tenderer fails to become aware of any addendum notice which would have been apparent from a visit to the AusTender page for this RFT.</w:t>
      </w:r>
    </w:p>
    <w:p w14:paraId="16DE8E16" w14:textId="77777777" w:rsidR="00522A66" w:rsidRPr="009F27C9" w:rsidRDefault="00522A66" w:rsidP="009F27C9">
      <w:pPr>
        <w:pStyle w:val="Heading3"/>
        <w:tabs>
          <w:tab w:val="clear" w:pos="1928"/>
          <w:tab w:val="num" w:pos="1134"/>
        </w:tabs>
        <w:spacing w:after="120"/>
        <w:ind w:left="1134" w:hanging="567"/>
        <w:rPr>
          <w:rFonts w:ascii="Arial" w:hAnsi="Arial"/>
          <w:szCs w:val="22"/>
        </w:rPr>
      </w:pPr>
      <w:r w:rsidRPr="009F27C9">
        <w:rPr>
          <w:rFonts w:ascii="Arial" w:hAnsi="Arial"/>
          <w:szCs w:val="22"/>
        </w:rPr>
        <w:t>If a Tenderer has obtained RFT documentation other than from AusTender, they will need to visit AusTender, register as a user and download the RFT documentation for this RFT.</w:t>
      </w:r>
    </w:p>
    <w:p w14:paraId="72FDA234" w14:textId="77777777" w:rsidR="00F42D09" w:rsidRPr="00956C09" w:rsidRDefault="00F42D09" w:rsidP="00140B96">
      <w:pPr>
        <w:pStyle w:val="Heading1"/>
        <w:pBdr>
          <w:top w:val="none" w:sz="0" w:space="0" w:color="auto"/>
        </w:pBdr>
        <w:tabs>
          <w:tab w:val="clear" w:pos="964"/>
          <w:tab w:val="num" w:pos="567"/>
        </w:tabs>
        <w:spacing w:before="240" w:after="120"/>
        <w:ind w:left="965" w:hanging="965"/>
      </w:pPr>
      <w:bookmarkStart w:id="87" w:name="_Ref236622000"/>
      <w:bookmarkStart w:id="88" w:name="_Toc289692856"/>
      <w:bookmarkStart w:id="89" w:name="_Toc290017101"/>
      <w:bookmarkStart w:id="90" w:name="_Toc231379401"/>
      <w:r w:rsidRPr="00956C09">
        <w:lastRenderedPageBreak/>
        <w:t>Requirements of Tenders</w:t>
      </w:r>
      <w:bookmarkEnd w:id="87"/>
      <w:bookmarkEnd w:id="88"/>
      <w:bookmarkEnd w:id="89"/>
      <w:bookmarkEnd w:id="90"/>
    </w:p>
    <w:p w14:paraId="07449849" w14:textId="77777777" w:rsidR="00591EE8" w:rsidRDefault="00591EE8" w:rsidP="00591EE8">
      <w:pPr>
        <w:pStyle w:val="Heading2"/>
        <w:tabs>
          <w:tab w:val="clear" w:pos="964"/>
          <w:tab w:val="num" w:pos="567"/>
        </w:tabs>
        <w:spacing w:before="120" w:after="120"/>
        <w:rPr>
          <w:rFonts w:cs="Arial"/>
        </w:rPr>
      </w:pPr>
      <w:bookmarkStart w:id="91" w:name="_Toc461114776"/>
      <w:bookmarkStart w:id="92" w:name="_Toc174332937"/>
      <w:bookmarkStart w:id="93" w:name="_Ref174337938"/>
      <w:bookmarkStart w:id="94" w:name="_Toc175365180"/>
      <w:bookmarkStart w:id="95" w:name="_Ref175378510"/>
      <w:bookmarkStart w:id="96" w:name="_Ref175381428"/>
      <w:bookmarkStart w:id="97" w:name="_Ref175382889"/>
      <w:bookmarkStart w:id="98" w:name="_Toc289692857"/>
      <w:bookmarkStart w:id="99" w:name="_Toc290017102"/>
      <w:bookmarkStart w:id="100" w:name="_Ref324171330"/>
      <w:bookmarkStart w:id="101" w:name="_Toc420317518"/>
      <w:bookmarkStart w:id="102" w:name="_Toc474150499"/>
      <w:bookmarkStart w:id="103" w:name="_Toc12882687"/>
      <w:bookmarkStart w:id="104" w:name="_Ref14352906"/>
      <w:bookmarkStart w:id="105" w:name="_Ref14353425"/>
      <w:bookmarkStart w:id="106" w:name="_Toc231379402"/>
      <w:bookmarkStart w:id="107" w:name="_Toc174332938"/>
      <w:bookmarkStart w:id="108" w:name="_Ref174338316"/>
      <w:bookmarkStart w:id="109" w:name="_Ref174338768"/>
      <w:bookmarkStart w:id="110" w:name="_Ref175134561"/>
      <w:bookmarkStart w:id="111" w:name="_Ref175135330"/>
      <w:bookmarkStart w:id="112" w:name="_Ref175135634"/>
      <w:bookmarkStart w:id="113" w:name="_Toc175365182"/>
      <w:bookmarkStart w:id="114" w:name="_Ref175378159"/>
      <w:bookmarkStart w:id="115" w:name="_Toc289692858"/>
      <w:bookmarkStart w:id="116" w:name="_Toc290017103"/>
      <w:bookmarkStart w:id="117" w:name="_Ref324171333"/>
      <w:bookmarkStart w:id="118" w:name="_Ref327966361"/>
      <w:bookmarkStart w:id="119" w:name="_Toc420317519"/>
      <w:bookmarkStart w:id="120" w:name="_Ref461114894"/>
      <w:bookmarkEnd w:id="91"/>
      <w:r w:rsidRPr="00956C09">
        <w:rPr>
          <w:rFonts w:cs="Arial"/>
        </w:rPr>
        <w:t>Conditions for Participation</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6D92D181" w14:textId="01F31BFC" w:rsidR="00BB2458" w:rsidRDefault="00BB2458" w:rsidP="00BB2458">
      <w:pPr>
        <w:pStyle w:val="IndentParaLevel1"/>
        <w:widowControl w:val="0"/>
        <w:spacing w:before="120" w:after="120"/>
        <w:ind w:left="567"/>
        <w:rPr>
          <w:rFonts w:ascii="Arial" w:hAnsi="Arial" w:cs="Arial"/>
        </w:rPr>
      </w:pPr>
      <w:r>
        <w:rPr>
          <w:rFonts w:ascii="Arial" w:hAnsi="Arial" w:cs="Arial"/>
        </w:rPr>
        <w:t xml:space="preserve">Subject to clauses </w:t>
      </w:r>
      <w:r>
        <w:rPr>
          <w:rFonts w:ascii="Arial" w:hAnsi="Arial" w:cs="Arial"/>
        </w:rPr>
        <w:fldChar w:fldCharType="begin"/>
      </w:r>
      <w:r>
        <w:rPr>
          <w:rFonts w:ascii="Arial" w:hAnsi="Arial" w:cs="Arial"/>
        </w:rPr>
        <w:instrText xml:space="preserve"> REF _Ref339973244 \w \h </w:instrText>
      </w:r>
      <w:r>
        <w:rPr>
          <w:rFonts w:ascii="Arial" w:hAnsi="Arial" w:cs="Arial"/>
        </w:rPr>
      </w:r>
      <w:r>
        <w:rPr>
          <w:rFonts w:ascii="Arial" w:hAnsi="Arial" w:cs="Arial"/>
        </w:rPr>
        <w:fldChar w:fldCharType="separate"/>
      </w:r>
      <w:r w:rsidR="00971690">
        <w:rPr>
          <w:rFonts w:ascii="Arial" w:hAnsi="Arial" w:cs="Arial"/>
        </w:rPr>
        <w:t>5.5</w:t>
      </w:r>
      <w:r>
        <w:rPr>
          <w:rFonts w:ascii="Arial" w:hAnsi="Arial" w:cs="Arial"/>
        </w:rPr>
        <w:fldChar w:fldCharType="end"/>
      </w:r>
      <w:r>
        <w:rPr>
          <w:rFonts w:ascii="Arial" w:hAnsi="Arial" w:cs="Arial"/>
        </w:rPr>
        <w:t xml:space="preserve"> and </w:t>
      </w:r>
      <w:r>
        <w:rPr>
          <w:rFonts w:ascii="Arial" w:hAnsi="Arial" w:cs="Arial"/>
        </w:rPr>
        <w:fldChar w:fldCharType="begin"/>
      </w:r>
      <w:r>
        <w:rPr>
          <w:rFonts w:ascii="Arial" w:hAnsi="Arial" w:cs="Arial"/>
        </w:rPr>
        <w:instrText xml:space="preserve"> REF _Ref174335573 \r \h </w:instrText>
      </w:r>
      <w:r>
        <w:rPr>
          <w:rFonts w:ascii="Arial" w:hAnsi="Arial" w:cs="Arial"/>
        </w:rPr>
      </w:r>
      <w:r>
        <w:rPr>
          <w:rFonts w:ascii="Arial" w:hAnsi="Arial" w:cs="Arial"/>
        </w:rPr>
        <w:fldChar w:fldCharType="separate"/>
      </w:r>
      <w:r w:rsidR="00971690">
        <w:rPr>
          <w:rFonts w:ascii="Arial" w:hAnsi="Arial" w:cs="Arial"/>
        </w:rPr>
        <w:t>5.9(a)</w:t>
      </w:r>
      <w:r>
        <w:rPr>
          <w:rFonts w:ascii="Arial" w:hAnsi="Arial" w:cs="Arial"/>
        </w:rPr>
        <w:fldChar w:fldCharType="end"/>
      </w:r>
      <w:r>
        <w:rPr>
          <w:rFonts w:ascii="Arial" w:hAnsi="Arial" w:cs="Arial"/>
        </w:rPr>
        <w:t>, t</w:t>
      </w:r>
      <w:r w:rsidRPr="00967AEB">
        <w:rPr>
          <w:rFonts w:ascii="Arial" w:hAnsi="Arial" w:cs="Arial"/>
        </w:rPr>
        <w:t xml:space="preserve">he AEC will exclude a </w:t>
      </w:r>
      <w:r>
        <w:rPr>
          <w:rFonts w:ascii="Arial" w:hAnsi="Arial" w:cs="Arial"/>
        </w:rPr>
        <w:t>Tender</w:t>
      </w:r>
      <w:r w:rsidRPr="00967AEB">
        <w:rPr>
          <w:rFonts w:ascii="Arial" w:hAnsi="Arial" w:cs="Arial"/>
        </w:rPr>
        <w:t xml:space="preserve"> from further consideration if the </w:t>
      </w:r>
      <w:r>
        <w:rPr>
          <w:rFonts w:ascii="Arial" w:hAnsi="Arial" w:cs="Arial"/>
        </w:rPr>
        <w:t>T</w:t>
      </w:r>
      <w:r w:rsidRPr="00967AEB">
        <w:rPr>
          <w:rFonts w:ascii="Arial" w:hAnsi="Arial" w:cs="Arial"/>
        </w:rPr>
        <w:t xml:space="preserve">enderer does not meet the following </w:t>
      </w:r>
      <w:r>
        <w:rPr>
          <w:rFonts w:ascii="Arial" w:hAnsi="Arial" w:cs="Arial"/>
        </w:rPr>
        <w:t>C</w:t>
      </w:r>
      <w:r w:rsidRPr="00967AEB">
        <w:rPr>
          <w:rFonts w:ascii="Arial" w:hAnsi="Arial" w:cs="Arial"/>
        </w:rPr>
        <w:t xml:space="preserve">onditions </w:t>
      </w:r>
      <w:r>
        <w:rPr>
          <w:rFonts w:ascii="Arial" w:hAnsi="Arial" w:cs="Arial"/>
        </w:rPr>
        <w:t>for</w:t>
      </w:r>
      <w:r w:rsidRPr="00967AEB">
        <w:rPr>
          <w:rFonts w:ascii="Arial" w:hAnsi="Arial" w:cs="Arial"/>
        </w:rPr>
        <w:t xml:space="preserve"> </w:t>
      </w:r>
      <w:r>
        <w:rPr>
          <w:rFonts w:ascii="Arial" w:hAnsi="Arial" w:cs="Arial"/>
        </w:rPr>
        <w:t>P</w:t>
      </w:r>
      <w:r w:rsidRPr="00967AEB">
        <w:rPr>
          <w:rFonts w:ascii="Arial" w:hAnsi="Arial" w:cs="Arial"/>
        </w:rPr>
        <w:t>articipation:</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5"/>
      </w:tblGrid>
      <w:tr w:rsidR="0048494E" w:rsidRPr="00DF7C8B" w14:paraId="2F61A2F0" w14:textId="77777777" w:rsidTr="0048494E">
        <w:trPr>
          <w:tblHeader/>
        </w:trPr>
        <w:tc>
          <w:tcPr>
            <w:tcW w:w="8505" w:type="dxa"/>
            <w:shd w:val="clear" w:color="auto" w:fill="5F497A"/>
          </w:tcPr>
          <w:p w14:paraId="347C296A" w14:textId="77777777" w:rsidR="0048494E" w:rsidRPr="00DF7C8B" w:rsidRDefault="0048494E" w:rsidP="003A2510">
            <w:pPr>
              <w:widowControl w:val="0"/>
              <w:spacing w:before="120" w:after="120"/>
              <w:rPr>
                <w:rFonts w:ascii="Arial" w:hAnsi="Arial" w:cs="Arial"/>
                <w:b/>
                <w:color w:val="FFFFFF"/>
                <w:szCs w:val="22"/>
              </w:rPr>
            </w:pPr>
            <w:r w:rsidRPr="00DF7C8B">
              <w:rPr>
                <w:rFonts w:ascii="Arial" w:hAnsi="Arial" w:cs="Arial"/>
                <w:b/>
                <w:color w:val="FFFFFF"/>
                <w:szCs w:val="22"/>
              </w:rPr>
              <w:t>Condition for Participation</w:t>
            </w:r>
          </w:p>
        </w:tc>
      </w:tr>
      <w:tr w:rsidR="0048494E" w:rsidRPr="00DF7C8B" w14:paraId="42F1322D" w14:textId="77777777" w:rsidTr="0048494E">
        <w:tc>
          <w:tcPr>
            <w:tcW w:w="8505" w:type="dxa"/>
          </w:tcPr>
          <w:p w14:paraId="3A4C85F2" w14:textId="31058EF5" w:rsidR="0048494E" w:rsidRPr="009618AE" w:rsidRDefault="0048494E" w:rsidP="0048494E">
            <w:pPr>
              <w:pStyle w:val="Text"/>
              <w:spacing w:before="0" w:after="0" w:line="240" w:lineRule="auto"/>
            </w:pPr>
            <w:r w:rsidRPr="007C4C43">
              <w:rPr>
                <w:rFonts w:cs="Arial"/>
              </w:rPr>
              <w:t>Notwithstanding the use of 'must', 'shall', 'will' or other mandatory language, no other requirement in this RFT is to be treated as a ‘Condition for Participation’.</w:t>
            </w:r>
          </w:p>
        </w:tc>
      </w:tr>
    </w:tbl>
    <w:p w14:paraId="5685CEAA" w14:textId="0DDB2AE9" w:rsidR="00BB2458" w:rsidRPr="00967AEB" w:rsidRDefault="00BB2458" w:rsidP="00BB2458">
      <w:pPr>
        <w:pStyle w:val="IndentParaLevel1"/>
        <w:widowControl w:val="0"/>
        <w:spacing w:before="120" w:after="120"/>
        <w:ind w:left="567"/>
        <w:rPr>
          <w:rFonts w:ascii="Arial" w:hAnsi="Arial" w:cs="Arial"/>
        </w:rPr>
      </w:pPr>
    </w:p>
    <w:p w14:paraId="169A1550" w14:textId="77777777" w:rsidR="00F42D09" w:rsidRPr="00107B5D" w:rsidRDefault="00F42D09" w:rsidP="00140B96">
      <w:pPr>
        <w:pStyle w:val="Heading2"/>
        <w:tabs>
          <w:tab w:val="clear" w:pos="964"/>
          <w:tab w:val="num" w:pos="567"/>
        </w:tabs>
        <w:spacing w:after="120"/>
        <w:ind w:left="965" w:hanging="965"/>
        <w:rPr>
          <w:rFonts w:cs="Arial"/>
        </w:rPr>
      </w:pPr>
      <w:bookmarkStart w:id="121" w:name="_Ref14352970"/>
      <w:bookmarkStart w:id="122" w:name="_Toc231379403"/>
      <w:r w:rsidRPr="00107B5D">
        <w:rPr>
          <w:rFonts w:cs="Arial"/>
        </w:rPr>
        <w:t>Minimum Content and Format Requirements</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30305151" w14:textId="1F7AC146" w:rsidR="00F42D09" w:rsidRDefault="00F42D09" w:rsidP="007A4874">
      <w:pPr>
        <w:pStyle w:val="IndentParaLevel1"/>
        <w:widowControl w:val="0"/>
        <w:spacing w:before="120" w:after="120"/>
        <w:ind w:left="567"/>
        <w:rPr>
          <w:rFonts w:ascii="Arial" w:hAnsi="Arial" w:cs="Arial"/>
        </w:rPr>
      </w:pPr>
      <w:r w:rsidRPr="00DF7C8B">
        <w:rPr>
          <w:rFonts w:ascii="Arial" w:hAnsi="Arial" w:cs="Arial"/>
        </w:rPr>
        <w:t>Subject to clause </w:t>
      </w:r>
      <w:r w:rsidRPr="00DF7C8B">
        <w:rPr>
          <w:rFonts w:ascii="Arial" w:hAnsi="Arial" w:cs="Arial"/>
          <w:highlight w:val="green"/>
        </w:rPr>
        <w:fldChar w:fldCharType="begin"/>
      </w:r>
      <w:r w:rsidRPr="00DF7C8B">
        <w:rPr>
          <w:rFonts w:ascii="Arial" w:hAnsi="Arial" w:cs="Arial"/>
        </w:rPr>
        <w:instrText xml:space="preserve"> REF _Ref174335573 \r \h </w:instrText>
      </w:r>
      <w:r w:rsidRPr="00DF7C8B">
        <w:rPr>
          <w:rFonts w:ascii="Arial" w:hAnsi="Arial" w:cs="Arial"/>
          <w:highlight w:val="green"/>
        </w:rPr>
        <w:instrText xml:space="preserve"> \* MERGEFORMAT </w:instrText>
      </w:r>
      <w:r w:rsidRPr="00DF7C8B">
        <w:rPr>
          <w:rFonts w:ascii="Arial" w:hAnsi="Arial" w:cs="Arial"/>
          <w:highlight w:val="green"/>
        </w:rPr>
      </w:r>
      <w:r w:rsidRPr="00DF7C8B">
        <w:rPr>
          <w:rFonts w:ascii="Arial" w:hAnsi="Arial" w:cs="Arial"/>
          <w:highlight w:val="green"/>
        </w:rPr>
        <w:fldChar w:fldCharType="separate"/>
      </w:r>
      <w:r w:rsidR="00971690">
        <w:rPr>
          <w:rFonts w:ascii="Arial" w:hAnsi="Arial" w:cs="Arial"/>
        </w:rPr>
        <w:t>5.9(a)</w:t>
      </w:r>
      <w:r w:rsidRPr="00DF7C8B">
        <w:rPr>
          <w:rFonts w:ascii="Arial" w:hAnsi="Arial" w:cs="Arial"/>
          <w:highlight w:val="green"/>
        </w:rPr>
        <w:fldChar w:fldCharType="end"/>
      </w:r>
      <w:r w:rsidRPr="00DF7C8B">
        <w:rPr>
          <w:rFonts w:ascii="Arial" w:hAnsi="Arial" w:cs="Arial"/>
        </w:rPr>
        <w:t>, the AEC will exclude a Tender from further consideration if the AEC considers that the Tender does not comp</w:t>
      </w:r>
      <w:r w:rsidR="001C1964">
        <w:rPr>
          <w:rFonts w:ascii="Arial" w:hAnsi="Arial" w:cs="Arial"/>
        </w:rPr>
        <w:t>ly with any of the requirements</w:t>
      </w:r>
      <w:r w:rsidRPr="00DF7C8B">
        <w:rPr>
          <w:rFonts w:ascii="Arial" w:hAnsi="Arial" w:cs="Arial"/>
        </w:rPr>
        <w:t xml:space="preserve"> set out </w:t>
      </w:r>
      <w:r w:rsidR="000D46D9">
        <w:rPr>
          <w:rFonts w:ascii="Arial" w:hAnsi="Arial" w:cs="Arial"/>
        </w:rPr>
        <w:t>below</w:t>
      </w:r>
      <w:r w:rsidRPr="00DF7C8B">
        <w:rPr>
          <w:rFonts w:ascii="Arial" w:hAnsi="Arial" w:cs="Arial"/>
        </w:rPr>
        <w:t>.</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70"/>
      </w:tblGrid>
      <w:tr w:rsidR="00F42D09" w:rsidRPr="00DF7C8B" w14:paraId="151A368E" w14:textId="77777777" w:rsidTr="00DE187B">
        <w:trPr>
          <w:tblHeader/>
        </w:trPr>
        <w:tc>
          <w:tcPr>
            <w:tcW w:w="8670" w:type="dxa"/>
            <w:shd w:val="clear" w:color="auto" w:fill="5F497A"/>
          </w:tcPr>
          <w:p w14:paraId="48AC4D31" w14:textId="77777777" w:rsidR="00F42D09" w:rsidRPr="00DF7C8B" w:rsidRDefault="00F42D09" w:rsidP="00CC418B">
            <w:pPr>
              <w:widowControl w:val="0"/>
              <w:tabs>
                <w:tab w:val="left" w:pos="5505"/>
              </w:tabs>
              <w:spacing w:before="120" w:after="120"/>
              <w:rPr>
                <w:rFonts w:ascii="Arial" w:hAnsi="Arial" w:cs="Arial"/>
                <w:b/>
                <w:color w:val="FFFFFF"/>
                <w:szCs w:val="22"/>
              </w:rPr>
            </w:pPr>
            <w:r w:rsidRPr="00DF7C8B">
              <w:rPr>
                <w:rFonts w:ascii="Arial" w:hAnsi="Arial" w:cs="Arial"/>
                <w:b/>
                <w:color w:val="FFFFFF"/>
                <w:szCs w:val="22"/>
              </w:rPr>
              <w:t>Minimum Content and Format Requirements</w:t>
            </w:r>
            <w:r w:rsidR="00CC418B">
              <w:rPr>
                <w:rFonts w:ascii="Arial" w:hAnsi="Arial" w:cs="Arial"/>
                <w:b/>
                <w:color w:val="FFFFFF"/>
                <w:szCs w:val="22"/>
              </w:rPr>
              <w:tab/>
            </w:r>
          </w:p>
        </w:tc>
      </w:tr>
      <w:tr w:rsidR="00F42D09" w:rsidRPr="00DF7C8B" w14:paraId="3AF2E041" w14:textId="77777777" w:rsidTr="00DE187B">
        <w:tc>
          <w:tcPr>
            <w:tcW w:w="8670" w:type="dxa"/>
          </w:tcPr>
          <w:p w14:paraId="29ABB2B0" w14:textId="77777777" w:rsidR="00F42D09" w:rsidRPr="00DF7C8B" w:rsidRDefault="004A2A2F" w:rsidP="004A2A2F">
            <w:pPr>
              <w:widowControl w:val="0"/>
              <w:spacing w:before="120" w:after="120"/>
              <w:rPr>
                <w:rFonts w:ascii="Arial" w:hAnsi="Arial" w:cs="Arial"/>
                <w:szCs w:val="22"/>
              </w:rPr>
            </w:pPr>
            <w:r>
              <w:rPr>
                <w:rFonts w:ascii="Arial" w:hAnsi="Arial" w:cs="Arial"/>
                <w:szCs w:val="22"/>
              </w:rPr>
              <w:t>Unless otherwise specified in this RFT, t</w:t>
            </w:r>
            <w:r w:rsidR="00F42D09" w:rsidRPr="00DF7C8B">
              <w:rPr>
                <w:rFonts w:ascii="Arial" w:hAnsi="Arial" w:cs="Arial"/>
                <w:szCs w:val="22"/>
              </w:rPr>
              <w:t>he Tender</w:t>
            </w:r>
            <w:r>
              <w:rPr>
                <w:rFonts w:ascii="Arial" w:hAnsi="Arial" w:cs="Arial"/>
                <w:szCs w:val="22"/>
              </w:rPr>
              <w:t xml:space="preserve"> </w:t>
            </w:r>
            <w:r w:rsidR="00F42D09" w:rsidRPr="00DF7C8B">
              <w:rPr>
                <w:rFonts w:ascii="Arial" w:hAnsi="Arial" w:cs="Arial"/>
                <w:szCs w:val="22"/>
              </w:rPr>
              <w:t>must be written in English.</w:t>
            </w:r>
          </w:p>
        </w:tc>
      </w:tr>
      <w:tr w:rsidR="00F42D09" w:rsidRPr="00DF7C8B" w14:paraId="063EDE43" w14:textId="77777777" w:rsidTr="00DE187B">
        <w:tc>
          <w:tcPr>
            <w:tcW w:w="8670" w:type="dxa"/>
          </w:tcPr>
          <w:p w14:paraId="1292010C" w14:textId="77777777" w:rsidR="00F42D09" w:rsidRPr="00DF7C8B" w:rsidRDefault="00F42D09" w:rsidP="00CE4696">
            <w:pPr>
              <w:widowControl w:val="0"/>
              <w:spacing w:before="120" w:after="120"/>
              <w:rPr>
                <w:rFonts w:ascii="Arial" w:hAnsi="Arial" w:cs="Arial"/>
                <w:szCs w:val="22"/>
              </w:rPr>
            </w:pPr>
            <w:r w:rsidRPr="00DF7C8B">
              <w:rPr>
                <w:rFonts w:ascii="Arial" w:hAnsi="Arial" w:cs="Arial"/>
                <w:szCs w:val="22"/>
              </w:rPr>
              <w:t>Unless otherwise specified in this RFT, measurements must be expressed in Australian legal units of measure.</w:t>
            </w:r>
          </w:p>
        </w:tc>
      </w:tr>
      <w:tr w:rsidR="00611BAF" w:rsidRPr="00DF7C8B" w14:paraId="245A7BE8" w14:textId="77777777" w:rsidTr="00DE187B">
        <w:tc>
          <w:tcPr>
            <w:tcW w:w="8670" w:type="dxa"/>
          </w:tcPr>
          <w:p w14:paraId="50F6BA6B" w14:textId="2EB336DE" w:rsidR="003F3D69" w:rsidRPr="003F3D69" w:rsidRDefault="00611BAF" w:rsidP="00CE4696">
            <w:pPr>
              <w:widowControl w:val="0"/>
              <w:spacing w:before="120" w:after="120"/>
            </w:pPr>
            <w:r w:rsidRPr="00BF7647">
              <w:rPr>
                <w:rFonts w:ascii="Arial" w:hAnsi="Arial" w:cs="Arial"/>
                <w:szCs w:val="22"/>
              </w:rPr>
              <w:t>The Tender must include a signed Tenderer’s Declaration</w:t>
            </w:r>
            <w:r>
              <w:rPr>
                <w:rFonts w:ascii="Arial" w:hAnsi="Arial" w:cs="Arial"/>
                <w:szCs w:val="22"/>
              </w:rPr>
              <w:t xml:space="preserve"> (see</w:t>
            </w:r>
            <w:r w:rsidR="0048494E">
              <w:rPr>
                <w:rFonts w:ascii="Arial" w:hAnsi="Arial" w:cs="Arial"/>
                <w:szCs w:val="22"/>
              </w:rPr>
              <w:t xml:space="preserve"> </w:t>
            </w:r>
            <w:r w:rsidR="0048494E">
              <w:rPr>
                <w:rFonts w:ascii="Arial" w:hAnsi="Arial" w:cs="Arial"/>
                <w:szCs w:val="22"/>
              </w:rPr>
              <w:fldChar w:fldCharType="begin"/>
            </w:r>
            <w:r w:rsidR="0048494E">
              <w:rPr>
                <w:rFonts w:ascii="Arial" w:hAnsi="Arial" w:cs="Arial"/>
                <w:szCs w:val="22"/>
              </w:rPr>
              <w:instrText xml:space="preserve"> REF _Ref227739136 \r \h </w:instrText>
            </w:r>
            <w:r w:rsidR="0048494E">
              <w:rPr>
                <w:rFonts w:ascii="Arial" w:hAnsi="Arial" w:cs="Arial"/>
                <w:szCs w:val="22"/>
              </w:rPr>
            </w:r>
            <w:r w:rsidR="0048494E">
              <w:rPr>
                <w:rFonts w:ascii="Arial" w:hAnsi="Arial" w:cs="Arial"/>
                <w:szCs w:val="22"/>
              </w:rPr>
              <w:fldChar w:fldCharType="separate"/>
            </w:r>
            <w:r w:rsidR="0048494E">
              <w:rPr>
                <w:rFonts w:ascii="Arial" w:hAnsi="Arial" w:cs="Arial"/>
                <w:szCs w:val="22"/>
              </w:rPr>
              <w:t>Annexure B</w:t>
            </w:r>
            <w:r w:rsidR="0048494E">
              <w:rPr>
                <w:rFonts w:ascii="Arial" w:hAnsi="Arial" w:cs="Arial"/>
                <w:szCs w:val="22"/>
              </w:rPr>
              <w:fldChar w:fldCharType="end"/>
            </w:r>
            <w:r w:rsidR="0048494E">
              <w:rPr>
                <w:rFonts w:ascii="Arial" w:hAnsi="Arial" w:cs="Arial"/>
                <w:szCs w:val="22"/>
              </w:rPr>
              <w:t xml:space="preserve"> </w:t>
            </w:r>
            <w:r w:rsidR="0048494E" w:rsidRPr="00BE71B3">
              <w:rPr>
                <w:rFonts w:ascii="Arial" w:hAnsi="Arial" w:cs="Arial"/>
                <w:sz w:val="20"/>
                <w:szCs w:val="20"/>
              </w:rPr>
              <w:t xml:space="preserve">to </w:t>
            </w:r>
            <w:r w:rsidR="0048494E" w:rsidRPr="00BE71B3">
              <w:rPr>
                <w:rFonts w:ascii="Arial" w:hAnsi="Arial" w:cs="Arial"/>
                <w:sz w:val="20"/>
                <w:szCs w:val="20"/>
              </w:rPr>
              <w:fldChar w:fldCharType="begin"/>
            </w:r>
            <w:r w:rsidR="0048494E" w:rsidRPr="00BE71B3">
              <w:rPr>
                <w:rFonts w:ascii="Arial" w:hAnsi="Arial" w:cs="Arial"/>
                <w:sz w:val="20"/>
                <w:szCs w:val="20"/>
              </w:rPr>
              <w:instrText xml:space="preserve"> REF _Ref175479196 \w \h  \* MERGEFORMAT </w:instrText>
            </w:r>
            <w:r w:rsidR="0048494E" w:rsidRPr="00BE71B3">
              <w:rPr>
                <w:rFonts w:ascii="Arial" w:hAnsi="Arial" w:cs="Arial"/>
                <w:sz w:val="20"/>
                <w:szCs w:val="20"/>
              </w:rPr>
            </w:r>
            <w:r w:rsidR="0048494E" w:rsidRPr="00BE71B3">
              <w:rPr>
                <w:rFonts w:ascii="Arial" w:hAnsi="Arial" w:cs="Arial"/>
                <w:sz w:val="20"/>
                <w:szCs w:val="20"/>
              </w:rPr>
              <w:fldChar w:fldCharType="separate"/>
            </w:r>
            <w:r w:rsidR="0048494E">
              <w:rPr>
                <w:rFonts w:ascii="Arial" w:hAnsi="Arial" w:cs="Arial"/>
                <w:sz w:val="20"/>
                <w:szCs w:val="20"/>
              </w:rPr>
              <w:t>Schedule 3</w:t>
            </w:r>
            <w:r w:rsidR="0048494E" w:rsidRPr="00BE71B3">
              <w:rPr>
                <w:rFonts w:ascii="Arial" w:hAnsi="Arial" w:cs="Arial"/>
                <w:sz w:val="20"/>
                <w:szCs w:val="20"/>
              </w:rPr>
              <w:fldChar w:fldCharType="end"/>
            </w:r>
            <w:r>
              <w:rPr>
                <w:rFonts w:ascii="Arial" w:hAnsi="Arial" w:cs="Arial"/>
                <w:szCs w:val="22"/>
              </w:rPr>
              <w:t>)</w:t>
            </w:r>
            <w:r>
              <w:t>.</w:t>
            </w:r>
          </w:p>
        </w:tc>
      </w:tr>
    </w:tbl>
    <w:p w14:paraId="1EE4896F" w14:textId="0AC2E3E7" w:rsidR="003F3D69" w:rsidRPr="00FF6A18" w:rsidRDefault="003F3D69" w:rsidP="00FF6A18">
      <w:pPr>
        <w:pStyle w:val="IndentParaLevel1"/>
        <w:widowControl w:val="0"/>
        <w:spacing w:before="120" w:after="120"/>
        <w:ind w:left="567"/>
        <w:rPr>
          <w:rFonts w:ascii="Arial" w:hAnsi="Arial" w:cs="Arial"/>
        </w:rPr>
      </w:pPr>
      <w:bookmarkStart w:id="123" w:name="_Toc174332942"/>
      <w:bookmarkStart w:id="124" w:name="_Toc175365186"/>
      <w:bookmarkStart w:id="125" w:name="_Ref175368942"/>
      <w:bookmarkStart w:id="126" w:name="_Ref234658892"/>
      <w:bookmarkStart w:id="127" w:name="_Toc289692862"/>
      <w:bookmarkStart w:id="128" w:name="_Toc290017107"/>
      <w:bookmarkStart w:id="129" w:name="_Toc420317520"/>
      <w:r w:rsidRPr="00FF6A18">
        <w:rPr>
          <w:rFonts w:ascii="Arial" w:hAnsi="Arial" w:cs="Arial"/>
        </w:rPr>
        <w:t xml:space="preserve">While not a </w:t>
      </w:r>
      <w:r w:rsidR="00FF6A18" w:rsidRPr="00FF6A18">
        <w:rPr>
          <w:rFonts w:ascii="Arial" w:hAnsi="Arial" w:cs="Arial"/>
        </w:rPr>
        <w:t xml:space="preserve">minimum content requirement, </w:t>
      </w:r>
      <w:r w:rsidR="00FF6A18">
        <w:rPr>
          <w:rFonts w:ascii="Arial" w:hAnsi="Arial" w:cs="Arial"/>
        </w:rPr>
        <w:t>t</w:t>
      </w:r>
      <w:r w:rsidR="00FF6A18" w:rsidRPr="00FF6A18">
        <w:rPr>
          <w:rFonts w:ascii="Arial" w:hAnsi="Arial" w:cs="Arial"/>
        </w:rPr>
        <w:t>he Tender should include all materials for consideration as annexures, attachments or otherwise within the submission documentation, no hyperlinked materials should be referenced for evaluation and may not be considered for evaluation purposes if included.</w:t>
      </w:r>
    </w:p>
    <w:p w14:paraId="411CBC14" w14:textId="29FB0B12" w:rsidR="00F42D09" w:rsidRPr="00956C09" w:rsidRDefault="00F42D09" w:rsidP="007A4874">
      <w:pPr>
        <w:pStyle w:val="Heading2"/>
        <w:tabs>
          <w:tab w:val="clear" w:pos="964"/>
          <w:tab w:val="num" w:pos="567"/>
        </w:tabs>
        <w:spacing w:before="120" w:after="120"/>
        <w:rPr>
          <w:rFonts w:cs="Arial"/>
        </w:rPr>
      </w:pPr>
      <w:bookmarkStart w:id="130" w:name="_Toc231379404"/>
      <w:r w:rsidRPr="00956C09">
        <w:rPr>
          <w:rFonts w:cs="Arial"/>
        </w:rPr>
        <w:t>Format of Tender</w:t>
      </w:r>
      <w:bookmarkEnd w:id="123"/>
      <w:bookmarkEnd w:id="124"/>
      <w:bookmarkEnd w:id="125"/>
      <w:bookmarkEnd w:id="126"/>
      <w:bookmarkEnd w:id="127"/>
      <w:bookmarkEnd w:id="128"/>
      <w:bookmarkEnd w:id="129"/>
      <w:bookmarkEnd w:id="130"/>
    </w:p>
    <w:p w14:paraId="06682A81" w14:textId="0621CE7B" w:rsidR="00F42D09" w:rsidRPr="00DF7C8B" w:rsidRDefault="00F42D09" w:rsidP="007A4874">
      <w:pPr>
        <w:pStyle w:val="Heading3"/>
        <w:widowControl w:val="0"/>
        <w:tabs>
          <w:tab w:val="clear" w:pos="1928"/>
          <w:tab w:val="num" w:pos="1134"/>
        </w:tabs>
        <w:spacing w:before="120" w:after="120"/>
        <w:ind w:left="1134" w:hanging="567"/>
        <w:rPr>
          <w:rFonts w:ascii="Arial" w:hAnsi="Arial"/>
        </w:rPr>
      </w:pPr>
      <w:r w:rsidRPr="00DF7C8B">
        <w:rPr>
          <w:rFonts w:ascii="Arial" w:hAnsi="Arial"/>
        </w:rPr>
        <w:t>Tenderers should submi</w:t>
      </w:r>
      <w:r w:rsidR="00CE4696" w:rsidRPr="00DF7C8B">
        <w:rPr>
          <w:rFonts w:ascii="Arial" w:hAnsi="Arial"/>
        </w:rPr>
        <w:t>t a com</w:t>
      </w:r>
      <w:r w:rsidR="00A71F2D">
        <w:rPr>
          <w:rFonts w:ascii="Arial" w:hAnsi="Arial"/>
        </w:rPr>
        <w:t xml:space="preserve">pleted Tender Form. </w:t>
      </w:r>
      <w:r w:rsidRPr="00DF7C8B">
        <w:rPr>
          <w:rFonts w:ascii="Arial" w:hAnsi="Arial"/>
        </w:rPr>
        <w:t>Tenderer</w:t>
      </w:r>
      <w:r w:rsidR="00CE4696" w:rsidRPr="00DF7C8B">
        <w:rPr>
          <w:rFonts w:ascii="Arial" w:hAnsi="Arial"/>
        </w:rPr>
        <w:t>s</w:t>
      </w:r>
      <w:r w:rsidRPr="00DF7C8B">
        <w:rPr>
          <w:rFonts w:ascii="Arial" w:hAnsi="Arial"/>
        </w:rPr>
        <w:t xml:space="preserve"> should complete all of the Annexures to </w:t>
      </w:r>
      <w:r w:rsidRPr="00DF7C8B">
        <w:rPr>
          <w:rFonts w:ascii="Arial" w:hAnsi="Arial"/>
        </w:rPr>
        <w:fldChar w:fldCharType="begin"/>
      </w:r>
      <w:r w:rsidRPr="00DF7C8B">
        <w:rPr>
          <w:rFonts w:ascii="Arial" w:hAnsi="Arial"/>
        </w:rPr>
        <w:instrText xml:space="preserve"> REF _Ref175479196 \w \h  \* MERGEFORMAT </w:instrText>
      </w:r>
      <w:r w:rsidRPr="00DF7C8B">
        <w:rPr>
          <w:rFonts w:ascii="Arial" w:hAnsi="Arial"/>
        </w:rPr>
      </w:r>
      <w:r w:rsidRPr="00DF7C8B">
        <w:rPr>
          <w:rFonts w:ascii="Arial" w:hAnsi="Arial"/>
        </w:rPr>
        <w:fldChar w:fldCharType="separate"/>
      </w:r>
      <w:r w:rsidR="00971690">
        <w:rPr>
          <w:rFonts w:ascii="Arial" w:hAnsi="Arial"/>
        </w:rPr>
        <w:t>Schedule 3</w:t>
      </w:r>
      <w:r w:rsidRPr="00DF7C8B">
        <w:rPr>
          <w:rFonts w:ascii="Arial" w:hAnsi="Arial"/>
        </w:rPr>
        <w:fldChar w:fldCharType="end"/>
      </w:r>
      <w:r w:rsidRPr="00DF7C8B">
        <w:rPr>
          <w:rFonts w:ascii="Arial" w:hAnsi="Arial"/>
        </w:rPr>
        <w:t xml:space="preserve"> </w:t>
      </w:r>
      <w:r w:rsidR="00CE4696" w:rsidRPr="00DF7C8B">
        <w:rPr>
          <w:rFonts w:ascii="Arial" w:hAnsi="Arial"/>
        </w:rPr>
        <w:t>and attach them to their</w:t>
      </w:r>
      <w:r w:rsidRPr="00DF7C8B">
        <w:rPr>
          <w:rFonts w:ascii="Arial" w:hAnsi="Arial"/>
        </w:rPr>
        <w:t xml:space="preserve"> Tender Form</w:t>
      </w:r>
      <w:r w:rsidR="00CE4696" w:rsidRPr="00DF7C8B">
        <w:rPr>
          <w:rFonts w:ascii="Arial" w:hAnsi="Arial"/>
        </w:rPr>
        <w:t>.</w:t>
      </w:r>
      <w:r w:rsidRPr="00DF7C8B">
        <w:rPr>
          <w:rFonts w:ascii="Arial" w:hAnsi="Arial"/>
        </w:rPr>
        <w:t xml:space="preserve">  </w:t>
      </w:r>
    </w:p>
    <w:p w14:paraId="6533452B" w14:textId="7198A799" w:rsidR="00F42D09" w:rsidRPr="00DF7C8B" w:rsidRDefault="00F42D09" w:rsidP="007A4874">
      <w:pPr>
        <w:pStyle w:val="Heading3"/>
        <w:widowControl w:val="0"/>
        <w:tabs>
          <w:tab w:val="clear" w:pos="1928"/>
          <w:tab w:val="num" w:pos="1134"/>
        </w:tabs>
        <w:spacing w:before="120" w:after="120"/>
        <w:ind w:left="1134" w:hanging="567"/>
        <w:rPr>
          <w:rFonts w:ascii="Arial" w:hAnsi="Arial"/>
        </w:rPr>
      </w:pPr>
      <w:r w:rsidRPr="00DF7C8B">
        <w:rPr>
          <w:rFonts w:ascii="Arial" w:hAnsi="Arial"/>
        </w:rPr>
        <w:t xml:space="preserve">Tenderers should </w:t>
      </w:r>
      <w:r w:rsidR="00CE4696" w:rsidRPr="00DF7C8B">
        <w:rPr>
          <w:rFonts w:ascii="Arial" w:hAnsi="Arial"/>
        </w:rPr>
        <w:t>ensure that their Tender</w:t>
      </w:r>
      <w:r w:rsidRPr="00DF7C8B">
        <w:rPr>
          <w:rFonts w:ascii="Arial" w:hAnsi="Arial"/>
        </w:rPr>
        <w:t xml:space="preserve"> contains all information requested in this RFT.  </w:t>
      </w:r>
    </w:p>
    <w:p w14:paraId="7AF16633" w14:textId="77777777" w:rsidR="00F42D09" w:rsidRPr="00956C09" w:rsidRDefault="00F42D09" w:rsidP="007A4874">
      <w:pPr>
        <w:pStyle w:val="Heading2"/>
        <w:tabs>
          <w:tab w:val="clear" w:pos="964"/>
          <w:tab w:val="num" w:pos="567"/>
        </w:tabs>
        <w:spacing w:before="120" w:after="120"/>
        <w:rPr>
          <w:rFonts w:cs="Arial"/>
        </w:rPr>
      </w:pPr>
      <w:bookmarkStart w:id="131" w:name="_Toc174332943"/>
      <w:bookmarkStart w:id="132" w:name="_Toc175365188"/>
      <w:bookmarkStart w:id="133" w:name="_Toc289692863"/>
      <w:bookmarkStart w:id="134" w:name="_Toc290017108"/>
      <w:bookmarkStart w:id="135" w:name="_Toc420317521"/>
      <w:bookmarkStart w:id="136" w:name="_Toc231379405"/>
      <w:r w:rsidRPr="00956C09">
        <w:rPr>
          <w:rFonts w:cs="Arial"/>
        </w:rPr>
        <w:t>Executive summary</w:t>
      </w:r>
      <w:bookmarkEnd w:id="131"/>
      <w:bookmarkEnd w:id="132"/>
      <w:bookmarkEnd w:id="133"/>
      <w:bookmarkEnd w:id="134"/>
      <w:bookmarkEnd w:id="135"/>
      <w:bookmarkEnd w:id="136"/>
    </w:p>
    <w:p w14:paraId="19EA9BBB" w14:textId="0DD5E2E9" w:rsidR="00F42D09" w:rsidRPr="00DF7C8B" w:rsidRDefault="00F42D09" w:rsidP="007A4874">
      <w:pPr>
        <w:pStyle w:val="Heading3"/>
        <w:widowControl w:val="0"/>
        <w:tabs>
          <w:tab w:val="clear" w:pos="1928"/>
          <w:tab w:val="num" w:pos="1134"/>
        </w:tabs>
        <w:spacing w:before="120" w:after="120"/>
        <w:ind w:left="1134" w:hanging="567"/>
        <w:rPr>
          <w:rFonts w:ascii="Arial" w:hAnsi="Arial"/>
        </w:rPr>
      </w:pPr>
      <w:r w:rsidRPr="00DF7C8B">
        <w:rPr>
          <w:rFonts w:ascii="Arial" w:hAnsi="Arial"/>
        </w:rPr>
        <w:t>Tenderer</w:t>
      </w:r>
      <w:r w:rsidR="00CE4696" w:rsidRPr="00DF7C8B">
        <w:rPr>
          <w:rFonts w:ascii="Arial" w:hAnsi="Arial"/>
        </w:rPr>
        <w:t>s</w:t>
      </w:r>
      <w:r w:rsidRPr="00DF7C8B">
        <w:rPr>
          <w:rFonts w:ascii="Arial" w:hAnsi="Arial"/>
        </w:rPr>
        <w:t xml:space="preserve"> shoul</w:t>
      </w:r>
      <w:r w:rsidR="00CE4696" w:rsidRPr="00DF7C8B">
        <w:rPr>
          <w:rFonts w:ascii="Arial" w:hAnsi="Arial"/>
        </w:rPr>
        <w:t>d provide a summary of their</w:t>
      </w:r>
      <w:r w:rsidRPr="00DF7C8B">
        <w:rPr>
          <w:rFonts w:ascii="Arial" w:hAnsi="Arial"/>
        </w:rPr>
        <w:t xml:space="preserve"> Tender in </w:t>
      </w:r>
      <w:r w:rsidRPr="00DF7C8B">
        <w:rPr>
          <w:rFonts w:ascii="Arial" w:hAnsi="Arial"/>
        </w:rPr>
        <w:fldChar w:fldCharType="begin"/>
      </w:r>
      <w:r w:rsidRPr="00DF7C8B">
        <w:rPr>
          <w:rFonts w:ascii="Arial" w:hAnsi="Arial"/>
        </w:rPr>
        <w:instrText xml:space="preserve"> REF _Ref324517171 \w \h  \* MERGEFORMAT </w:instrText>
      </w:r>
      <w:r w:rsidRPr="00DF7C8B">
        <w:rPr>
          <w:rFonts w:ascii="Arial" w:hAnsi="Arial"/>
        </w:rPr>
      </w:r>
      <w:r w:rsidRPr="00DF7C8B">
        <w:rPr>
          <w:rFonts w:ascii="Arial" w:hAnsi="Arial"/>
        </w:rPr>
        <w:fldChar w:fldCharType="separate"/>
      </w:r>
      <w:r w:rsidR="00971690">
        <w:rPr>
          <w:rFonts w:ascii="Arial" w:hAnsi="Arial"/>
        </w:rPr>
        <w:t>Annexure C</w:t>
      </w:r>
      <w:r w:rsidRPr="00DF7C8B">
        <w:rPr>
          <w:rFonts w:ascii="Arial" w:hAnsi="Arial"/>
        </w:rPr>
        <w:fldChar w:fldCharType="end"/>
      </w:r>
      <w:r w:rsidRPr="00DF7C8B">
        <w:rPr>
          <w:rFonts w:ascii="Arial" w:hAnsi="Arial"/>
        </w:rPr>
        <w:t xml:space="preserve"> to </w:t>
      </w:r>
      <w:r w:rsidRPr="00DF7C8B">
        <w:rPr>
          <w:rFonts w:ascii="Arial" w:hAnsi="Arial"/>
        </w:rPr>
        <w:fldChar w:fldCharType="begin"/>
      </w:r>
      <w:r w:rsidRPr="00DF7C8B">
        <w:rPr>
          <w:rFonts w:ascii="Arial" w:hAnsi="Arial"/>
        </w:rPr>
        <w:instrText xml:space="preserve"> REF _Ref175479196 \w \h </w:instrText>
      </w:r>
      <w:r w:rsidR="00CE4696" w:rsidRPr="00DF7C8B">
        <w:rPr>
          <w:rFonts w:ascii="Arial" w:hAnsi="Arial"/>
        </w:rPr>
        <w:instrText xml:space="preserve"> \* MERGEFORMAT </w:instrText>
      </w:r>
      <w:r w:rsidRPr="00DF7C8B">
        <w:rPr>
          <w:rFonts w:ascii="Arial" w:hAnsi="Arial"/>
        </w:rPr>
      </w:r>
      <w:r w:rsidRPr="00DF7C8B">
        <w:rPr>
          <w:rFonts w:ascii="Arial" w:hAnsi="Arial"/>
        </w:rPr>
        <w:fldChar w:fldCharType="separate"/>
      </w:r>
      <w:r w:rsidR="00971690">
        <w:rPr>
          <w:rFonts w:ascii="Arial" w:hAnsi="Arial"/>
        </w:rPr>
        <w:t>Schedule 3</w:t>
      </w:r>
      <w:r w:rsidRPr="00DF7C8B">
        <w:rPr>
          <w:rFonts w:ascii="Arial" w:hAnsi="Arial"/>
        </w:rPr>
        <w:fldChar w:fldCharType="end"/>
      </w:r>
      <w:r w:rsidRPr="00DF7C8B">
        <w:rPr>
          <w:rFonts w:ascii="Arial" w:hAnsi="Arial"/>
        </w:rPr>
        <w:t>.</w:t>
      </w:r>
    </w:p>
    <w:p w14:paraId="5865094F" w14:textId="77777777" w:rsidR="00F42D09" w:rsidRPr="00DF7C8B" w:rsidRDefault="00F42D09" w:rsidP="007A4874">
      <w:pPr>
        <w:pStyle w:val="Heading3"/>
        <w:widowControl w:val="0"/>
        <w:tabs>
          <w:tab w:val="clear" w:pos="1928"/>
          <w:tab w:val="num" w:pos="1134"/>
        </w:tabs>
        <w:spacing w:before="120" w:after="120"/>
        <w:ind w:left="1134" w:hanging="567"/>
        <w:rPr>
          <w:rFonts w:ascii="Arial" w:hAnsi="Arial"/>
        </w:rPr>
      </w:pPr>
      <w:r w:rsidRPr="00DF7C8B">
        <w:rPr>
          <w:rFonts w:ascii="Arial" w:hAnsi="Arial"/>
        </w:rPr>
        <w:t>Tenderer</w:t>
      </w:r>
      <w:r w:rsidR="00CE4696" w:rsidRPr="00DF7C8B">
        <w:rPr>
          <w:rFonts w:ascii="Arial" w:hAnsi="Arial"/>
        </w:rPr>
        <w:t>s</w:t>
      </w:r>
      <w:r w:rsidRPr="00DF7C8B">
        <w:rPr>
          <w:rFonts w:ascii="Arial" w:hAnsi="Arial"/>
        </w:rPr>
        <w:t xml:space="preserve"> should note that this executive summary may be used for high-level briefing of key stakeholders, for example, </w:t>
      </w:r>
      <w:r w:rsidR="00710128">
        <w:rPr>
          <w:rFonts w:ascii="Arial" w:hAnsi="Arial"/>
        </w:rPr>
        <w:t xml:space="preserve">the </w:t>
      </w:r>
      <w:r w:rsidRPr="00DF7C8B">
        <w:rPr>
          <w:rFonts w:ascii="Arial" w:hAnsi="Arial"/>
        </w:rPr>
        <w:t xml:space="preserve">Minister(s) and the Parliamentary Secretary, the </w:t>
      </w:r>
      <w:r w:rsidR="00E90714">
        <w:rPr>
          <w:rFonts w:ascii="Arial" w:hAnsi="Arial"/>
        </w:rPr>
        <w:t>Department</w:t>
      </w:r>
      <w:r w:rsidR="009B268A" w:rsidRPr="00DF7C8B">
        <w:rPr>
          <w:rFonts w:ascii="Arial" w:hAnsi="Arial"/>
        </w:rPr>
        <w:t xml:space="preserve"> of Finance</w:t>
      </w:r>
      <w:r w:rsidRPr="00DF7C8B">
        <w:rPr>
          <w:rFonts w:ascii="Arial" w:hAnsi="Arial"/>
        </w:rPr>
        <w:t xml:space="preserve">, and Parliamentary Committees and should not contain any information which the Tenderer would not wish to have made available in the public domain. </w:t>
      </w:r>
    </w:p>
    <w:p w14:paraId="3722F444" w14:textId="77777777" w:rsidR="00F42D09" w:rsidRPr="00956C09" w:rsidRDefault="00F42D09" w:rsidP="007A4874">
      <w:pPr>
        <w:pStyle w:val="Heading2"/>
        <w:tabs>
          <w:tab w:val="clear" w:pos="964"/>
          <w:tab w:val="num" w:pos="567"/>
        </w:tabs>
        <w:spacing w:before="120" w:after="120"/>
        <w:rPr>
          <w:rFonts w:cs="Arial"/>
        </w:rPr>
      </w:pPr>
      <w:bookmarkStart w:id="137" w:name="_Toc174332944"/>
      <w:bookmarkStart w:id="138" w:name="_Ref174338961"/>
      <w:bookmarkStart w:id="139" w:name="_Toc175365189"/>
      <w:bookmarkStart w:id="140" w:name="_Ref175396595"/>
      <w:bookmarkStart w:id="141" w:name="_Toc289692864"/>
      <w:bookmarkStart w:id="142" w:name="_Toc290017109"/>
      <w:bookmarkStart w:id="143" w:name="_Toc420317522"/>
      <w:bookmarkStart w:id="144" w:name="_Toc231379406"/>
      <w:r w:rsidRPr="00956C09">
        <w:rPr>
          <w:rFonts w:cs="Arial"/>
        </w:rPr>
        <w:t>Consents for security, probity and financial checks</w:t>
      </w:r>
      <w:bookmarkEnd w:id="137"/>
      <w:bookmarkEnd w:id="138"/>
      <w:bookmarkEnd w:id="139"/>
      <w:bookmarkEnd w:id="140"/>
      <w:bookmarkEnd w:id="141"/>
      <w:bookmarkEnd w:id="142"/>
      <w:bookmarkEnd w:id="143"/>
      <w:bookmarkEnd w:id="144"/>
    </w:p>
    <w:p w14:paraId="5301A301" w14:textId="77777777" w:rsidR="00F42D09" w:rsidRPr="00DF7C8B" w:rsidRDefault="00F42D09" w:rsidP="007A4874">
      <w:pPr>
        <w:pStyle w:val="Heading3"/>
        <w:widowControl w:val="0"/>
        <w:tabs>
          <w:tab w:val="clear" w:pos="1928"/>
          <w:tab w:val="num" w:pos="1134"/>
        </w:tabs>
        <w:spacing w:before="120" w:after="120"/>
        <w:ind w:left="1134" w:hanging="567"/>
        <w:rPr>
          <w:rFonts w:ascii="Arial" w:hAnsi="Arial"/>
        </w:rPr>
      </w:pPr>
      <w:r w:rsidRPr="00DF7C8B">
        <w:rPr>
          <w:rFonts w:ascii="Arial" w:hAnsi="Arial"/>
        </w:rPr>
        <w:t>The AEC may perform such security, probity and financial checks and procedures as the AEC, at its absolute discretion, may determine are necessary in relation to:</w:t>
      </w:r>
    </w:p>
    <w:p w14:paraId="00D73017" w14:textId="77777777" w:rsidR="00F42D09" w:rsidRPr="00DF7C8B" w:rsidRDefault="00CE4696" w:rsidP="000E375E">
      <w:pPr>
        <w:pStyle w:val="Heading4"/>
        <w:widowControl w:val="0"/>
        <w:tabs>
          <w:tab w:val="num" w:pos="1134"/>
          <w:tab w:val="num" w:pos="1701"/>
        </w:tabs>
        <w:spacing w:before="120" w:after="120"/>
        <w:ind w:left="1701" w:hanging="567"/>
        <w:rPr>
          <w:rFonts w:ascii="Arial" w:hAnsi="Arial" w:cs="Arial"/>
        </w:rPr>
      </w:pPr>
      <w:r w:rsidRPr="00DF7C8B">
        <w:rPr>
          <w:rFonts w:ascii="Arial" w:hAnsi="Arial" w:cs="Arial"/>
        </w:rPr>
        <w:t xml:space="preserve">a </w:t>
      </w:r>
      <w:r w:rsidR="00F42D09" w:rsidRPr="00DF7C8B">
        <w:rPr>
          <w:rFonts w:ascii="Arial" w:hAnsi="Arial" w:cs="Arial"/>
        </w:rPr>
        <w:t>Tenderer, its officers, employees, partners, associates and subcontractors;</w:t>
      </w:r>
      <w:r w:rsidR="00C12D60">
        <w:rPr>
          <w:rFonts w:ascii="Arial" w:hAnsi="Arial" w:cs="Arial"/>
        </w:rPr>
        <w:t xml:space="preserve"> and</w:t>
      </w:r>
    </w:p>
    <w:p w14:paraId="5A5C83D9" w14:textId="77777777" w:rsidR="00F42D09" w:rsidRPr="00DF7C8B" w:rsidRDefault="00F42D09" w:rsidP="000E375E">
      <w:pPr>
        <w:pStyle w:val="Heading4"/>
        <w:widowControl w:val="0"/>
        <w:tabs>
          <w:tab w:val="num" w:pos="1134"/>
          <w:tab w:val="num" w:pos="1701"/>
        </w:tabs>
        <w:spacing w:before="120" w:after="120"/>
        <w:ind w:left="1701" w:hanging="567"/>
        <w:rPr>
          <w:rFonts w:ascii="Arial" w:hAnsi="Arial" w:cs="Arial"/>
        </w:rPr>
      </w:pPr>
      <w:r w:rsidRPr="00DF7C8B">
        <w:rPr>
          <w:rFonts w:ascii="Arial" w:hAnsi="Arial" w:cs="Arial"/>
        </w:rPr>
        <w:t>Related Bodies Corporate</w:t>
      </w:r>
      <w:r w:rsidR="00042BCE" w:rsidRPr="00DF7C8B">
        <w:rPr>
          <w:rFonts w:ascii="Arial" w:hAnsi="Arial" w:cs="Arial"/>
        </w:rPr>
        <w:t xml:space="preserve"> of the Tenderer and its subcontractors and</w:t>
      </w:r>
      <w:r w:rsidRPr="00DF7C8B">
        <w:rPr>
          <w:rFonts w:ascii="Arial" w:hAnsi="Arial" w:cs="Arial"/>
        </w:rPr>
        <w:t xml:space="preserve"> their officers, employees and subcontractors</w:t>
      </w:r>
      <w:r w:rsidR="00C12D60">
        <w:rPr>
          <w:rFonts w:ascii="Arial" w:hAnsi="Arial" w:cs="Arial"/>
        </w:rPr>
        <w:t>.</w:t>
      </w:r>
    </w:p>
    <w:p w14:paraId="2A3AFD17" w14:textId="77777777" w:rsidR="00F42D09" w:rsidRPr="00DF7C8B" w:rsidRDefault="00710128" w:rsidP="007A4874">
      <w:pPr>
        <w:pStyle w:val="Heading3"/>
        <w:widowControl w:val="0"/>
        <w:tabs>
          <w:tab w:val="clear" w:pos="1928"/>
          <w:tab w:val="num" w:pos="1134"/>
        </w:tabs>
        <w:spacing w:before="120" w:after="120"/>
        <w:ind w:left="1134" w:hanging="567"/>
        <w:rPr>
          <w:rFonts w:ascii="Arial" w:hAnsi="Arial"/>
        </w:rPr>
      </w:pPr>
      <w:r>
        <w:rPr>
          <w:rFonts w:ascii="Arial" w:hAnsi="Arial"/>
        </w:rPr>
        <w:t>A Tender may be excluded from consideration</w:t>
      </w:r>
      <w:r w:rsidR="00F42D09" w:rsidRPr="00DF7C8B">
        <w:rPr>
          <w:rFonts w:ascii="Arial" w:hAnsi="Arial"/>
        </w:rPr>
        <w:t xml:space="preserve"> by the AEC if the Tenderer does not </w:t>
      </w:r>
      <w:r w:rsidR="00F42D09" w:rsidRPr="00DF7C8B">
        <w:rPr>
          <w:rFonts w:ascii="Arial" w:hAnsi="Arial"/>
        </w:rPr>
        <w:lastRenderedPageBreak/>
        <w:t xml:space="preserve">provide, at its own cost, all reasonable assistance to the AEC in this regard. </w:t>
      </w:r>
    </w:p>
    <w:p w14:paraId="340C37D1" w14:textId="77777777" w:rsidR="00F42D09" w:rsidRPr="00956C09" w:rsidRDefault="00107B5D" w:rsidP="007A4874">
      <w:pPr>
        <w:pStyle w:val="Heading2"/>
        <w:tabs>
          <w:tab w:val="clear" w:pos="964"/>
          <w:tab w:val="num" w:pos="567"/>
        </w:tabs>
        <w:spacing w:before="120" w:after="120"/>
        <w:rPr>
          <w:rFonts w:cs="Arial"/>
        </w:rPr>
      </w:pPr>
      <w:bookmarkStart w:id="145" w:name="_Toc231379407"/>
      <w:bookmarkStart w:id="146" w:name="_Ref175540062"/>
      <w:bookmarkStart w:id="147" w:name="_Ref175544793"/>
      <w:bookmarkStart w:id="148" w:name="_Ref175544859"/>
      <w:bookmarkStart w:id="149" w:name="_Toc289692866"/>
      <w:bookmarkStart w:id="150" w:name="_Toc290017111"/>
      <w:bookmarkStart w:id="151" w:name="_Toc420317523"/>
      <w:bookmarkStart w:id="152" w:name="_Toc174332945"/>
      <w:bookmarkStart w:id="153" w:name="_Toc175365190"/>
      <w:r>
        <w:rPr>
          <w:rFonts w:cs="Arial"/>
        </w:rPr>
        <w:t>Contracting with a s</w:t>
      </w:r>
      <w:r w:rsidR="00F82180">
        <w:rPr>
          <w:rFonts w:cs="Arial"/>
        </w:rPr>
        <w:t>ingle l</w:t>
      </w:r>
      <w:r w:rsidR="00C04D24">
        <w:rPr>
          <w:rFonts w:cs="Arial"/>
        </w:rPr>
        <w:t>egal entity</w:t>
      </w:r>
      <w:bookmarkEnd w:id="145"/>
      <w:r w:rsidR="00C04D24">
        <w:rPr>
          <w:rFonts w:cs="Arial"/>
        </w:rPr>
        <w:t xml:space="preserve"> </w:t>
      </w:r>
      <w:bookmarkEnd w:id="146"/>
      <w:bookmarkEnd w:id="147"/>
      <w:bookmarkEnd w:id="148"/>
      <w:bookmarkEnd w:id="149"/>
      <w:bookmarkEnd w:id="150"/>
      <w:bookmarkEnd w:id="151"/>
    </w:p>
    <w:p w14:paraId="53C62C4F" w14:textId="77777777" w:rsidR="00020B17" w:rsidRDefault="00020B17" w:rsidP="00020B17">
      <w:pPr>
        <w:pStyle w:val="Heading3"/>
        <w:widowControl w:val="0"/>
        <w:tabs>
          <w:tab w:val="clear" w:pos="1928"/>
          <w:tab w:val="num" w:pos="1134"/>
        </w:tabs>
        <w:spacing w:before="120" w:after="120"/>
        <w:ind w:left="1134" w:hanging="567"/>
        <w:rPr>
          <w:rFonts w:ascii="Arial" w:hAnsi="Arial"/>
        </w:rPr>
      </w:pPr>
      <w:r w:rsidRPr="00020B17">
        <w:rPr>
          <w:rFonts w:ascii="Arial" w:hAnsi="Arial"/>
        </w:rPr>
        <w:t xml:space="preserve">The </w:t>
      </w:r>
      <w:r>
        <w:rPr>
          <w:rFonts w:ascii="Arial" w:hAnsi="Arial"/>
        </w:rPr>
        <w:t>AEC</w:t>
      </w:r>
      <w:r w:rsidRPr="00020B17">
        <w:rPr>
          <w:rFonts w:ascii="Arial" w:hAnsi="Arial"/>
        </w:rPr>
        <w:t xml:space="preserve"> intends that any </w:t>
      </w:r>
      <w:r>
        <w:rPr>
          <w:rFonts w:ascii="Arial" w:hAnsi="Arial"/>
        </w:rPr>
        <w:t>Deed of Standing Offer</w:t>
      </w:r>
      <w:r w:rsidRPr="00020B17">
        <w:rPr>
          <w:rFonts w:ascii="Arial" w:hAnsi="Arial"/>
        </w:rPr>
        <w:t xml:space="preserve"> that is </w:t>
      </w:r>
      <w:r>
        <w:rPr>
          <w:rFonts w:ascii="Arial" w:hAnsi="Arial"/>
        </w:rPr>
        <w:t xml:space="preserve">awarded </w:t>
      </w:r>
      <w:r w:rsidRPr="00020B17">
        <w:rPr>
          <w:rFonts w:ascii="Arial" w:hAnsi="Arial"/>
        </w:rPr>
        <w:t xml:space="preserve">will be between the </w:t>
      </w:r>
      <w:r>
        <w:rPr>
          <w:rFonts w:ascii="Arial" w:hAnsi="Arial"/>
        </w:rPr>
        <w:t>AEC</w:t>
      </w:r>
      <w:r w:rsidRPr="00020B17">
        <w:rPr>
          <w:rFonts w:ascii="Arial" w:hAnsi="Arial"/>
        </w:rPr>
        <w:t xml:space="preserve"> and </w:t>
      </w:r>
      <w:r>
        <w:rPr>
          <w:rFonts w:ascii="Arial" w:hAnsi="Arial"/>
        </w:rPr>
        <w:t>a sin</w:t>
      </w:r>
      <w:r w:rsidR="007A2A77">
        <w:rPr>
          <w:rFonts w:ascii="Arial" w:hAnsi="Arial"/>
        </w:rPr>
        <w:t>gle legal entity (as opposed to a group of entities or a consortium), with that single legal</w:t>
      </w:r>
      <w:r>
        <w:rPr>
          <w:rFonts w:ascii="Arial" w:hAnsi="Arial"/>
        </w:rPr>
        <w:t xml:space="preserve"> entity being</w:t>
      </w:r>
      <w:r w:rsidRPr="00020B17">
        <w:rPr>
          <w:rFonts w:ascii="Arial" w:hAnsi="Arial"/>
        </w:rPr>
        <w:t xml:space="preserve"> responsible </w:t>
      </w:r>
      <w:r w:rsidR="004F3991" w:rsidRPr="00020B17">
        <w:rPr>
          <w:rFonts w:ascii="Arial" w:hAnsi="Arial"/>
        </w:rPr>
        <w:t xml:space="preserve">for the performance of all </w:t>
      </w:r>
      <w:r w:rsidR="004F3991">
        <w:rPr>
          <w:rFonts w:ascii="Arial" w:hAnsi="Arial"/>
        </w:rPr>
        <w:t xml:space="preserve">of the Service Provider’s </w:t>
      </w:r>
      <w:r w:rsidR="004F3991" w:rsidRPr="00020B17">
        <w:rPr>
          <w:rFonts w:ascii="Arial" w:hAnsi="Arial"/>
        </w:rPr>
        <w:t xml:space="preserve">obligations contained in the </w:t>
      </w:r>
      <w:r w:rsidR="004F3991">
        <w:rPr>
          <w:rFonts w:ascii="Arial" w:hAnsi="Arial"/>
        </w:rPr>
        <w:t>Deed of Standing Offer.</w:t>
      </w:r>
    </w:p>
    <w:p w14:paraId="749EB54D" w14:textId="77777777" w:rsidR="007A2A77" w:rsidRDefault="007A2A77" w:rsidP="00020B17">
      <w:pPr>
        <w:pStyle w:val="Heading3"/>
        <w:widowControl w:val="0"/>
        <w:tabs>
          <w:tab w:val="clear" w:pos="1928"/>
          <w:tab w:val="num" w:pos="1134"/>
        </w:tabs>
        <w:spacing w:before="120" w:after="120"/>
        <w:ind w:left="1134" w:hanging="567"/>
        <w:rPr>
          <w:rFonts w:ascii="Arial" w:hAnsi="Arial"/>
        </w:rPr>
      </w:pPr>
      <w:r>
        <w:rPr>
          <w:rFonts w:ascii="Arial" w:hAnsi="Arial"/>
        </w:rPr>
        <w:t>Where the Tenderer proposes to leverage off multiple entities to provide the Services, those entities must be subcontractors to the single legal entity who contracts with the AEC.</w:t>
      </w:r>
    </w:p>
    <w:p w14:paraId="079E4CAD" w14:textId="77777777" w:rsidR="00F42D09" w:rsidRPr="007A2A77" w:rsidRDefault="00F42D09" w:rsidP="007A2A77">
      <w:pPr>
        <w:pStyle w:val="Heading3"/>
        <w:widowControl w:val="0"/>
        <w:tabs>
          <w:tab w:val="clear" w:pos="1928"/>
          <w:tab w:val="num" w:pos="1134"/>
        </w:tabs>
        <w:spacing w:before="120" w:after="120"/>
        <w:ind w:left="1134" w:hanging="567"/>
        <w:rPr>
          <w:rFonts w:ascii="Arial" w:hAnsi="Arial"/>
        </w:rPr>
      </w:pPr>
      <w:r w:rsidRPr="007A2A77">
        <w:rPr>
          <w:rFonts w:ascii="Arial" w:hAnsi="Arial"/>
        </w:rPr>
        <w:t xml:space="preserve">The AEC may </w:t>
      </w:r>
      <w:r w:rsidR="00BB4822">
        <w:rPr>
          <w:rFonts w:ascii="Arial" w:hAnsi="Arial"/>
        </w:rPr>
        <w:t>exclude a</w:t>
      </w:r>
      <w:r w:rsidRPr="007A2A77">
        <w:rPr>
          <w:rFonts w:ascii="Arial" w:hAnsi="Arial"/>
        </w:rPr>
        <w:t xml:space="preserve"> Tender</w:t>
      </w:r>
      <w:r w:rsidR="00BB4822">
        <w:rPr>
          <w:rFonts w:ascii="Arial" w:hAnsi="Arial"/>
        </w:rPr>
        <w:t xml:space="preserve"> from the evaluation process</w:t>
      </w:r>
      <w:r w:rsidRPr="007A2A77">
        <w:rPr>
          <w:rFonts w:ascii="Arial" w:hAnsi="Arial"/>
        </w:rPr>
        <w:t xml:space="preserve"> if the Tenderer</w:t>
      </w:r>
      <w:r w:rsidR="00C04D24" w:rsidRPr="007A2A77">
        <w:rPr>
          <w:rFonts w:ascii="Arial" w:hAnsi="Arial"/>
        </w:rPr>
        <w:t xml:space="preserve"> does not propose to contract with the AEC using a single legal entity that exists at the </w:t>
      </w:r>
      <w:r w:rsidR="004A2A2F">
        <w:rPr>
          <w:rFonts w:ascii="Arial" w:hAnsi="Arial"/>
        </w:rPr>
        <w:t>RFT Closing Time</w:t>
      </w:r>
      <w:r w:rsidR="00C04D24" w:rsidRPr="007A2A77">
        <w:rPr>
          <w:rFonts w:ascii="Arial" w:hAnsi="Arial"/>
        </w:rPr>
        <w:t xml:space="preserve">. </w:t>
      </w:r>
    </w:p>
    <w:p w14:paraId="5EF04C82" w14:textId="77777777" w:rsidR="00CD4B67" w:rsidRPr="00CD4B67" w:rsidRDefault="00CD4B67" w:rsidP="00CD4B67">
      <w:pPr>
        <w:pStyle w:val="Heading2"/>
        <w:tabs>
          <w:tab w:val="clear" w:pos="964"/>
          <w:tab w:val="num" w:pos="567"/>
        </w:tabs>
        <w:spacing w:before="120" w:after="120"/>
        <w:rPr>
          <w:rFonts w:cs="Arial"/>
        </w:rPr>
      </w:pPr>
      <w:bookmarkStart w:id="154" w:name="_Toc459265523"/>
      <w:bookmarkStart w:id="155" w:name="_Ref448233421"/>
      <w:bookmarkStart w:id="156" w:name="_Toc231379408"/>
      <w:bookmarkEnd w:id="154"/>
      <w:r w:rsidRPr="00CD4B67">
        <w:rPr>
          <w:rFonts w:cs="Arial"/>
        </w:rPr>
        <w:t>Alternative Tenders</w:t>
      </w:r>
      <w:bookmarkEnd w:id="155"/>
      <w:bookmarkEnd w:id="156"/>
    </w:p>
    <w:p w14:paraId="43B3F1E4" w14:textId="5F672A3B" w:rsidR="00B45DB3" w:rsidRDefault="00B45DB3" w:rsidP="00CD4B67">
      <w:pPr>
        <w:pStyle w:val="Heading3"/>
        <w:widowControl w:val="0"/>
        <w:tabs>
          <w:tab w:val="clear" w:pos="1928"/>
          <w:tab w:val="num" w:pos="1134"/>
        </w:tabs>
        <w:spacing w:before="120" w:after="120"/>
        <w:ind w:left="1134" w:hanging="567"/>
        <w:rPr>
          <w:rFonts w:ascii="Arial" w:hAnsi="Arial"/>
        </w:rPr>
      </w:pPr>
      <w:bookmarkStart w:id="157" w:name="_Toc337794869"/>
      <w:bookmarkStart w:id="158" w:name="_Ref337804180"/>
      <w:r>
        <w:rPr>
          <w:rFonts w:ascii="Arial" w:hAnsi="Arial"/>
        </w:rPr>
        <w:t xml:space="preserve">This clause </w:t>
      </w:r>
      <w:r>
        <w:rPr>
          <w:rFonts w:ascii="Arial" w:hAnsi="Arial"/>
        </w:rPr>
        <w:fldChar w:fldCharType="begin"/>
      </w:r>
      <w:r>
        <w:rPr>
          <w:rFonts w:ascii="Arial" w:hAnsi="Arial"/>
        </w:rPr>
        <w:instrText xml:space="preserve"> REF _Ref448233421 \w \h </w:instrText>
      </w:r>
      <w:r>
        <w:rPr>
          <w:rFonts w:ascii="Arial" w:hAnsi="Arial"/>
        </w:rPr>
      </w:r>
      <w:r>
        <w:rPr>
          <w:rFonts w:ascii="Arial" w:hAnsi="Arial"/>
        </w:rPr>
        <w:fldChar w:fldCharType="separate"/>
      </w:r>
      <w:r w:rsidR="00971690">
        <w:rPr>
          <w:rFonts w:ascii="Arial" w:hAnsi="Arial"/>
        </w:rPr>
        <w:t>4.7</w:t>
      </w:r>
      <w:r>
        <w:rPr>
          <w:rFonts w:ascii="Arial" w:hAnsi="Arial"/>
        </w:rPr>
        <w:fldChar w:fldCharType="end"/>
      </w:r>
      <w:r>
        <w:rPr>
          <w:rFonts w:ascii="Arial" w:hAnsi="Arial"/>
        </w:rPr>
        <w:t xml:space="preserve"> applies where </w:t>
      </w:r>
      <w:r>
        <w:rPr>
          <w:rFonts w:ascii="Arial" w:hAnsi="Arial"/>
        </w:rPr>
        <w:fldChar w:fldCharType="begin"/>
      </w:r>
      <w:r>
        <w:rPr>
          <w:rFonts w:ascii="Arial" w:hAnsi="Arial"/>
        </w:rPr>
        <w:instrText xml:space="preserve"> REF _Ref448233440 \w \h </w:instrText>
      </w:r>
      <w:r>
        <w:rPr>
          <w:rFonts w:ascii="Arial" w:hAnsi="Arial"/>
        </w:rPr>
      </w:r>
      <w:r>
        <w:rPr>
          <w:rFonts w:ascii="Arial" w:hAnsi="Arial"/>
        </w:rPr>
        <w:fldChar w:fldCharType="separate"/>
      </w:r>
      <w:r w:rsidR="00971690">
        <w:rPr>
          <w:rFonts w:ascii="Arial" w:hAnsi="Arial"/>
        </w:rPr>
        <w:t>Item 9</w:t>
      </w:r>
      <w:r>
        <w:rPr>
          <w:rFonts w:ascii="Arial" w:hAnsi="Arial"/>
        </w:rPr>
        <w:fldChar w:fldCharType="end"/>
      </w:r>
      <w:r>
        <w:rPr>
          <w:rFonts w:ascii="Arial" w:hAnsi="Arial"/>
        </w:rPr>
        <w:t xml:space="preserve"> indicates that alternative Tenders will be accepted for the purposes of this RFT.</w:t>
      </w:r>
    </w:p>
    <w:p w14:paraId="6953896C" w14:textId="77777777" w:rsidR="00CD4B67" w:rsidRPr="00CD4B67" w:rsidRDefault="00CD4B67" w:rsidP="00CD4B67">
      <w:pPr>
        <w:pStyle w:val="Heading3"/>
        <w:widowControl w:val="0"/>
        <w:tabs>
          <w:tab w:val="clear" w:pos="1928"/>
          <w:tab w:val="num" w:pos="1134"/>
        </w:tabs>
        <w:spacing w:before="120" w:after="120"/>
        <w:ind w:left="1134" w:hanging="567"/>
        <w:rPr>
          <w:rFonts w:ascii="Arial" w:hAnsi="Arial"/>
        </w:rPr>
      </w:pPr>
      <w:r w:rsidRPr="00CD4B67">
        <w:rPr>
          <w:rFonts w:ascii="Arial" w:hAnsi="Arial"/>
        </w:rPr>
        <w:t xml:space="preserve">A Tenderer must submit a Tender that complies with the requirements of this RFT. However the Tenderer may also submit an alternative Tender which does not comply with the requirements of this RFT provided that a compliant Tender is also submitted. </w:t>
      </w:r>
      <w:bookmarkStart w:id="159" w:name="_Toc337794870"/>
      <w:bookmarkEnd w:id="157"/>
      <w:bookmarkEnd w:id="158"/>
    </w:p>
    <w:p w14:paraId="44CBED05" w14:textId="77777777" w:rsidR="00CD4B67" w:rsidRPr="00CD4B67" w:rsidRDefault="00CD4B67" w:rsidP="00CD4B67">
      <w:pPr>
        <w:pStyle w:val="Heading3"/>
        <w:widowControl w:val="0"/>
        <w:tabs>
          <w:tab w:val="clear" w:pos="1928"/>
          <w:tab w:val="num" w:pos="1134"/>
        </w:tabs>
        <w:spacing w:before="120" w:after="120"/>
        <w:ind w:left="1134" w:hanging="567"/>
        <w:rPr>
          <w:rFonts w:ascii="Arial" w:hAnsi="Arial"/>
        </w:rPr>
      </w:pPr>
      <w:r w:rsidRPr="00CD4B67">
        <w:rPr>
          <w:rFonts w:ascii="Arial" w:hAnsi="Arial"/>
        </w:rPr>
        <w:t xml:space="preserve">If a Tenderer submits an alternative Tender, </w:t>
      </w:r>
      <w:r>
        <w:rPr>
          <w:rFonts w:ascii="Arial" w:hAnsi="Arial"/>
        </w:rPr>
        <w:t xml:space="preserve">they </w:t>
      </w:r>
      <w:r w:rsidRPr="00CD4B67">
        <w:rPr>
          <w:rFonts w:ascii="Arial" w:hAnsi="Arial"/>
        </w:rPr>
        <w:t>should clearly identify it as an alternative Tender and clearly state the advantages, disadvantages, limitations and capabilities of the alternative Tender.</w:t>
      </w:r>
      <w:bookmarkEnd w:id="159"/>
    </w:p>
    <w:p w14:paraId="5E50AB29" w14:textId="77777777" w:rsidR="00F42D09" w:rsidRPr="00956C09" w:rsidRDefault="00F42D09" w:rsidP="007A4874">
      <w:pPr>
        <w:pStyle w:val="Heading1"/>
        <w:pBdr>
          <w:top w:val="none" w:sz="0" w:space="0" w:color="auto"/>
        </w:pBdr>
        <w:tabs>
          <w:tab w:val="clear" w:pos="964"/>
          <w:tab w:val="num" w:pos="567"/>
        </w:tabs>
        <w:spacing w:before="240" w:after="120"/>
      </w:pPr>
      <w:bookmarkStart w:id="160" w:name="_Ref236627517"/>
      <w:bookmarkStart w:id="161" w:name="_Toc289692869"/>
      <w:bookmarkStart w:id="162" w:name="_Toc290017114"/>
      <w:bookmarkStart w:id="163" w:name="_Toc231379409"/>
      <w:bookmarkEnd w:id="152"/>
      <w:bookmarkEnd w:id="153"/>
      <w:r w:rsidRPr="00956C09">
        <w:t xml:space="preserve">Lodgement </w:t>
      </w:r>
      <w:bookmarkEnd w:id="160"/>
      <w:bookmarkEnd w:id="161"/>
      <w:bookmarkEnd w:id="162"/>
      <w:r w:rsidR="005C4BAE">
        <w:t>process</w:t>
      </w:r>
      <w:bookmarkEnd w:id="163"/>
    </w:p>
    <w:p w14:paraId="57C335A2" w14:textId="77777777" w:rsidR="00F42D09" w:rsidRPr="00956C09" w:rsidRDefault="004A2A2F" w:rsidP="007A4874">
      <w:pPr>
        <w:pStyle w:val="Heading2"/>
        <w:tabs>
          <w:tab w:val="clear" w:pos="964"/>
          <w:tab w:val="num" w:pos="567"/>
        </w:tabs>
        <w:spacing w:before="120" w:after="120"/>
        <w:rPr>
          <w:rFonts w:cs="Arial"/>
        </w:rPr>
      </w:pPr>
      <w:bookmarkStart w:id="164" w:name="_Toc231379410"/>
      <w:bookmarkStart w:id="165" w:name="_Toc338149118"/>
      <w:bookmarkStart w:id="166" w:name="_Toc341167575"/>
      <w:bookmarkStart w:id="167" w:name="_Toc361830955"/>
      <w:bookmarkStart w:id="168" w:name="_Toc420317526"/>
      <w:bookmarkStart w:id="169" w:name="_Toc289692870"/>
      <w:bookmarkStart w:id="170" w:name="_Toc290017115"/>
      <w:bookmarkStart w:id="171" w:name="_Ref325111192"/>
      <w:bookmarkStart w:id="172" w:name="_Ref325361999"/>
      <w:bookmarkStart w:id="173" w:name="_Ref327954303"/>
      <w:bookmarkStart w:id="174" w:name="_Ref327956681"/>
      <w:r>
        <w:rPr>
          <w:rFonts w:cs="Arial"/>
        </w:rPr>
        <w:t>RFT Closing Time</w:t>
      </w:r>
      <w:bookmarkEnd w:id="164"/>
      <w:r w:rsidR="00F42D09" w:rsidRPr="00956C09">
        <w:rPr>
          <w:rFonts w:cs="Arial"/>
        </w:rPr>
        <w:t xml:space="preserve"> </w:t>
      </w:r>
      <w:bookmarkEnd w:id="165"/>
      <w:bookmarkEnd w:id="166"/>
      <w:bookmarkEnd w:id="167"/>
      <w:bookmarkEnd w:id="168"/>
    </w:p>
    <w:p w14:paraId="76ED7DB6" w14:textId="77777777" w:rsidR="00F42D09" w:rsidRPr="00DF7C8B" w:rsidRDefault="00F42D09" w:rsidP="00A91093">
      <w:pPr>
        <w:pStyle w:val="Heading3"/>
        <w:widowControl w:val="0"/>
        <w:numPr>
          <w:ilvl w:val="0"/>
          <w:numId w:val="0"/>
        </w:numPr>
        <w:spacing w:before="120" w:after="120"/>
        <w:ind w:firstLine="567"/>
        <w:rPr>
          <w:rFonts w:ascii="Arial" w:hAnsi="Arial"/>
        </w:rPr>
      </w:pPr>
      <w:bookmarkStart w:id="175" w:name="_Ref448222108"/>
      <w:r w:rsidRPr="00DF7C8B">
        <w:rPr>
          <w:rFonts w:ascii="Arial" w:hAnsi="Arial"/>
        </w:rPr>
        <w:t xml:space="preserve">Tenders must be lodged before the </w:t>
      </w:r>
      <w:r w:rsidR="004A2A2F">
        <w:rPr>
          <w:rFonts w:ascii="Arial" w:hAnsi="Arial"/>
        </w:rPr>
        <w:t>RFT Closing Time</w:t>
      </w:r>
      <w:r w:rsidRPr="00DF7C8B">
        <w:rPr>
          <w:rFonts w:ascii="Arial" w:hAnsi="Arial"/>
        </w:rPr>
        <w:t>.</w:t>
      </w:r>
      <w:bookmarkEnd w:id="175"/>
    </w:p>
    <w:p w14:paraId="0FFCA49C" w14:textId="77777777" w:rsidR="005F6CF3" w:rsidRPr="005F6CF3" w:rsidRDefault="00A91093" w:rsidP="005F6CF3">
      <w:pPr>
        <w:pStyle w:val="Heading2"/>
        <w:tabs>
          <w:tab w:val="clear" w:pos="964"/>
          <w:tab w:val="num" w:pos="567"/>
        </w:tabs>
        <w:spacing w:before="120" w:after="120"/>
        <w:rPr>
          <w:rFonts w:cs="Arial"/>
        </w:rPr>
      </w:pPr>
      <w:bookmarkStart w:id="176" w:name="_Ref361822906"/>
      <w:bookmarkStart w:id="177" w:name="_Toc361830954"/>
      <w:bookmarkStart w:id="178" w:name="_Toc420317525"/>
      <w:bookmarkStart w:id="179" w:name="_Toc231379411"/>
      <w:bookmarkStart w:id="180" w:name="_Toc361830956"/>
      <w:bookmarkStart w:id="181" w:name="_Toc420317527"/>
      <w:r>
        <w:rPr>
          <w:rFonts w:cs="Arial"/>
        </w:rPr>
        <w:t>L</w:t>
      </w:r>
      <w:r w:rsidR="005F6CF3" w:rsidRPr="005F6CF3">
        <w:rPr>
          <w:rFonts w:cs="Arial"/>
        </w:rPr>
        <w:t>odgement</w:t>
      </w:r>
      <w:bookmarkEnd w:id="176"/>
      <w:bookmarkEnd w:id="177"/>
      <w:bookmarkEnd w:id="178"/>
      <w:r>
        <w:rPr>
          <w:rFonts w:cs="Arial"/>
        </w:rPr>
        <w:t xml:space="preserve"> through AusTender</w:t>
      </w:r>
      <w:bookmarkEnd w:id="179"/>
    </w:p>
    <w:p w14:paraId="6A43A0F4" w14:textId="77777777" w:rsidR="005F6CF3" w:rsidRDefault="005F6CF3" w:rsidP="005F6CF3">
      <w:pPr>
        <w:pStyle w:val="Heading3"/>
        <w:widowControl w:val="0"/>
        <w:tabs>
          <w:tab w:val="clear" w:pos="1928"/>
          <w:tab w:val="num" w:pos="1134"/>
        </w:tabs>
        <w:spacing w:before="120" w:after="120"/>
        <w:ind w:left="1134" w:hanging="567"/>
        <w:rPr>
          <w:rFonts w:ascii="Arial" w:hAnsi="Arial"/>
        </w:rPr>
      </w:pPr>
      <w:bookmarkStart w:id="182" w:name="_Ref448222123"/>
      <w:r w:rsidRPr="00DF7C8B">
        <w:rPr>
          <w:rFonts w:ascii="Arial" w:hAnsi="Arial"/>
        </w:rPr>
        <w:t xml:space="preserve">Tenders must be lodged electronically via AusTender before the </w:t>
      </w:r>
      <w:r w:rsidR="004A2A2F">
        <w:rPr>
          <w:rFonts w:ascii="Arial" w:hAnsi="Arial"/>
        </w:rPr>
        <w:t>RFT Closing Time</w:t>
      </w:r>
      <w:r w:rsidRPr="00DF7C8B">
        <w:rPr>
          <w:rFonts w:ascii="Arial" w:hAnsi="Arial"/>
        </w:rPr>
        <w:t xml:space="preserve"> and in accordance with the Tender lodgement procedures set out in this RFT and on AusTender.</w:t>
      </w:r>
      <w:bookmarkEnd w:id="182"/>
    </w:p>
    <w:p w14:paraId="3F8297E4" w14:textId="77777777" w:rsidR="005F6CF3" w:rsidRDefault="005F6CF3" w:rsidP="005F6CF3">
      <w:pPr>
        <w:pStyle w:val="Heading3"/>
        <w:widowControl w:val="0"/>
        <w:tabs>
          <w:tab w:val="clear" w:pos="1928"/>
          <w:tab w:val="num" w:pos="1134"/>
        </w:tabs>
        <w:spacing w:before="120" w:after="120"/>
        <w:ind w:left="1134" w:hanging="567"/>
        <w:rPr>
          <w:rFonts w:ascii="Arial" w:hAnsi="Arial"/>
        </w:rPr>
      </w:pPr>
      <w:r>
        <w:rPr>
          <w:rFonts w:ascii="Arial" w:hAnsi="Arial"/>
        </w:rPr>
        <w:t>Tenders lodged by any other means (including physically or by email) will not be accepted.</w:t>
      </w:r>
    </w:p>
    <w:p w14:paraId="1009EB36" w14:textId="77777777" w:rsidR="00F42D09" w:rsidRPr="00956C09" w:rsidRDefault="00F42D09" w:rsidP="007A4874">
      <w:pPr>
        <w:pStyle w:val="Heading2"/>
        <w:tabs>
          <w:tab w:val="clear" w:pos="964"/>
          <w:tab w:val="num" w:pos="567"/>
        </w:tabs>
        <w:spacing w:before="120" w:after="120"/>
        <w:rPr>
          <w:rFonts w:cs="Arial"/>
        </w:rPr>
      </w:pPr>
      <w:bookmarkStart w:id="183" w:name="_Toc231379412"/>
      <w:r w:rsidRPr="00956C09">
        <w:rPr>
          <w:rFonts w:cs="Arial"/>
        </w:rPr>
        <w:t>Preparing to lodge a Tender</w:t>
      </w:r>
      <w:bookmarkEnd w:id="180"/>
      <w:bookmarkEnd w:id="181"/>
      <w:bookmarkEnd w:id="183"/>
      <w:r w:rsidRPr="00956C09">
        <w:rPr>
          <w:rFonts w:cs="Arial"/>
        </w:rPr>
        <w:t xml:space="preserve"> </w:t>
      </w:r>
    </w:p>
    <w:p w14:paraId="679120E0" w14:textId="77777777" w:rsidR="00F42D09" w:rsidRPr="003D2524" w:rsidRDefault="001C1964" w:rsidP="001C1964">
      <w:pPr>
        <w:widowControl w:val="0"/>
        <w:tabs>
          <w:tab w:val="num" w:pos="567"/>
        </w:tabs>
        <w:rPr>
          <w:rFonts w:ascii="Arial" w:hAnsi="Arial" w:cs="Arial"/>
          <w:u w:val="single"/>
        </w:rPr>
      </w:pPr>
      <w:r w:rsidRPr="003D2524">
        <w:rPr>
          <w:rFonts w:ascii="Arial" w:hAnsi="Arial" w:cs="Arial"/>
        </w:rPr>
        <w:tab/>
      </w:r>
      <w:r w:rsidR="00042BCE" w:rsidRPr="003D2524">
        <w:rPr>
          <w:rFonts w:ascii="Arial" w:hAnsi="Arial" w:cs="Arial"/>
          <w:u w:val="single"/>
        </w:rPr>
        <w:t>Tender file formats, naming conventions and s</w:t>
      </w:r>
      <w:r w:rsidR="00F42D09" w:rsidRPr="003D2524">
        <w:rPr>
          <w:rFonts w:ascii="Arial" w:hAnsi="Arial" w:cs="Arial"/>
          <w:u w:val="single"/>
        </w:rPr>
        <w:t>izes</w:t>
      </w:r>
    </w:p>
    <w:p w14:paraId="45A71C4C" w14:textId="77777777" w:rsidR="00F42D09" w:rsidRPr="00DF7C8B" w:rsidRDefault="00D423B7" w:rsidP="007A4874">
      <w:pPr>
        <w:pStyle w:val="Heading3"/>
        <w:widowControl w:val="0"/>
        <w:tabs>
          <w:tab w:val="clear" w:pos="1928"/>
          <w:tab w:val="num" w:pos="1134"/>
        </w:tabs>
        <w:spacing w:before="120" w:after="120"/>
        <w:ind w:left="1134" w:hanging="567"/>
        <w:rPr>
          <w:rFonts w:ascii="Arial" w:hAnsi="Arial"/>
        </w:rPr>
      </w:pPr>
      <w:r w:rsidRPr="00DF7C8B">
        <w:rPr>
          <w:rFonts w:ascii="Arial" w:hAnsi="Arial"/>
        </w:rPr>
        <w:t>The AEC will accept T</w:t>
      </w:r>
      <w:r w:rsidR="00F42D09" w:rsidRPr="00DF7C8B">
        <w:rPr>
          <w:rFonts w:ascii="Arial" w:hAnsi="Arial"/>
        </w:rPr>
        <w:t>ender</w:t>
      </w:r>
      <w:r w:rsidRPr="00DF7C8B">
        <w:rPr>
          <w:rFonts w:ascii="Arial" w:hAnsi="Arial"/>
        </w:rPr>
        <w:t>s lodged</w:t>
      </w:r>
      <w:r w:rsidR="00F42D09" w:rsidRPr="00DF7C8B">
        <w:rPr>
          <w:rFonts w:ascii="Arial" w:hAnsi="Arial"/>
        </w:rPr>
        <w:t xml:space="preserve"> </w:t>
      </w:r>
      <w:r w:rsidR="00042BCE" w:rsidRPr="00DF7C8B">
        <w:rPr>
          <w:rFonts w:ascii="Arial" w:hAnsi="Arial"/>
        </w:rPr>
        <w:t xml:space="preserve">in </w:t>
      </w:r>
      <w:r w:rsidR="00A10830" w:rsidRPr="00DF7C8B">
        <w:rPr>
          <w:rFonts w:ascii="Arial" w:hAnsi="Arial"/>
        </w:rPr>
        <w:t>Microsoft Word, Microsoft Excel and/</w:t>
      </w:r>
      <w:r w:rsidR="00042BCE" w:rsidRPr="00DF7C8B">
        <w:rPr>
          <w:rFonts w:ascii="Arial" w:hAnsi="Arial"/>
        </w:rPr>
        <w:t>or PDF format.</w:t>
      </w:r>
    </w:p>
    <w:p w14:paraId="36F5712B" w14:textId="77777777" w:rsidR="00F42D09" w:rsidRPr="00DF7C8B" w:rsidRDefault="001710FF" w:rsidP="007A4874">
      <w:pPr>
        <w:pStyle w:val="Heading3"/>
        <w:widowControl w:val="0"/>
        <w:tabs>
          <w:tab w:val="clear" w:pos="1928"/>
          <w:tab w:val="num" w:pos="1134"/>
        </w:tabs>
        <w:spacing w:before="120" w:after="120"/>
        <w:ind w:left="1134" w:hanging="567"/>
        <w:rPr>
          <w:rFonts w:ascii="Arial" w:hAnsi="Arial"/>
        </w:rPr>
      </w:pPr>
      <w:r w:rsidRPr="00DF7C8B">
        <w:rPr>
          <w:rFonts w:ascii="Arial" w:hAnsi="Arial"/>
        </w:rPr>
        <w:t>The Tender</w:t>
      </w:r>
      <w:r w:rsidR="00274ADB">
        <w:rPr>
          <w:rFonts w:ascii="Arial" w:hAnsi="Arial"/>
        </w:rPr>
        <w:t xml:space="preserve"> file name(</w:t>
      </w:r>
      <w:r w:rsidR="00F42D09" w:rsidRPr="00DF7C8B">
        <w:rPr>
          <w:rFonts w:ascii="Arial" w:hAnsi="Arial"/>
        </w:rPr>
        <w:t>s</w:t>
      </w:r>
      <w:r w:rsidR="00274ADB">
        <w:rPr>
          <w:rFonts w:ascii="Arial" w:hAnsi="Arial"/>
        </w:rPr>
        <w:t>)</w:t>
      </w:r>
      <w:r w:rsidR="00F42D09" w:rsidRPr="00DF7C8B">
        <w:rPr>
          <w:rFonts w:ascii="Arial" w:hAnsi="Arial"/>
        </w:rPr>
        <w:t>:</w:t>
      </w:r>
    </w:p>
    <w:p w14:paraId="01034522" w14:textId="77777777" w:rsidR="00F42D09" w:rsidRPr="00DF7C8B" w:rsidRDefault="001710FF" w:rsidP="000E375E">
      <w:pPr>
        <w:pStyle w:val="Heading4"/>
        <w:widowControl w:val="0"/>
        <w:tabs>
          <w:tab w:val="num" w:pos="1701"/>
        </w:tabs>
        <w:spacing w:before="120" w:after="120"/>
        <w:ind w:left="1701" w:hanging="567"/>
        <w:rPr>
          <w:rFonts w:ascii="Arial" w:hAnsi="Arial" w:cs="Arial"/>
        </w:rPr>
      </w:pPr>
      <w:r w:rsidRPr="00DF7C8B">
        <w:rPr>
          <w:rFonts w:ascii="Arial" w:hAnsi="Arial" w:cs="Arial"/>
        </w:rPr>
        <w:t>should incorporate the T</w:t>
      </w:r>
      <w:r w:rsidR="00F42D09" w:rsidRPr="00DF7C8B">
        <w:rPr>
          <w:rFonts w:ascii="Arial" w:hAnsi="Arial" w:cs="Arial"/>
        </w:rPr>
        <w:t xml:space="preserve">enderer’s </w:t>
      </w:r>
      <w:r w:rsidR="00042BCE" w:rsidRPr="00DF7C8B">
        <w:rPr>
          <w:rFonts w:ascii="Arial" w:hAnsi="Arial" w:cs="Arial"/>
        </w:rPr>
        <w:t>legal entity</w:t>
      </w:r>
      <w:r w:rsidR="00F42D09" w:rsidRPr="00DF7C8B">
        <w:rPr>
          <w:rFonts w:ascii="Arial" w:hAnsi="Arial" w:cs="Arial"/>
        </w:rPr>
        <w:t xml:space="preserve"> name; and</w:t>
      </w:r>
    </w:p>
    <w:p w14:paraId="757FD9E7" w14:textId="77777777" w:rsidR="00F42D09" w:rsidRPr="00DF7C8B" w:rsidRDefault="00F42D09" w:rsidP="000E375E">
      <w:pPr>
        <w:pStyle w:val="Heading4"/>
        <w:widowControl w:val="0"/>
        <w:tabs>
          <w:tab w:val="num" w:pos="1701"/>
        </w:tabs>
        <w:spacing w:before="120" w:after="120"/>
        <w:ind w:left="1701" w:hanging="567"/>
        <w:rPr>
          <w:rFonts w:ascii="Arial" w:hAnsi="Arial" w:cs="Arial"/>
        </w:rPr>
      </w:pPr>
      <w:r w:rsidRPr="00DF7C8B">
        <w:rPr>
          <w:rFonts w:ascii="Arial" w:hAnsi="Arial" w:cs="Arial"/>
        </w:rPr>
        <w:t xml:space="preserve">should reflect the various parts of the bid they represent, where the </w:t>
      </w:r>
      <w:r w:rsidR="00042BCE" w:rsidRPr="00DF7C8B">
        <w:rPr>
          <w:rFonts w:ascii="Arial" w:hAnsi="Arial" w:cs="Arial"/>
        </w:rPr>
        <w:t>Tender</w:t>
      </w:r>
      <w:r w:rsidRPr="00DF7C8B">
        <w:rPr>
          <w:rFonts w:ascii="Arial" w:hAnsi="Arial" w:cs="Arial"/>
        </w:rPr>
        <w:t xml:space="preserve"> comprises multiple files.        </w:t>
      </w:r>
    </w:p>
    <w:p w14:paraId="44D767BB" w14:textId="77777777" w:rsidR="00F42D09" w:rsidRPr="00DF7C8B" w:rsidRDefault="001710FF" w:rsidP="007A4874">
      <w:pPr>
        <w:pStyle w:val="Heading3"/>
        <w:widowControl w:val="0"/>
        <w:tabs>
          <w:tab w:val="clear" w:pos="1928"/>
          <w:tab w:val="num" w:pos="1134"/>
        </w:tabs>
        <w:spacing w:before="120" w:after="120"/>
        <w:ind w:left="1134" w:hanging="567"/>
        <w:rPr>
          <w:rFonts w:ascii="Arial" w:hAnsi="Arial"/>
        </w:rPr>
      </w:pPr>
      <w:r w:rsidRPr="00DF7C8B">
        <w:rPr>
          <w:rFonts w:ascii="Arial" w:hAnsi="Arial"/>
        </w:rPr>
        <w:t>Tender</w:t>
      </w:r>
      <w:r w:rsidR="00F42D09" w:rsidRPr="00DF7C8B">
        <w:rPr>
          <w:rFonts w:ascii="Arial" w:hAnsi="Arial"/>
        </w:rPr>
        <w:t xml:space="preserve"> files must not exceed a combined file size of </w:t>
      </w:r>
      <w:r w:rsidR="00F42D09" w:rsidRPr="00F82180">
        <w:rPr>
          <w:rFonts w:ascii="Arial" w:hAnsi="Arial"/>
          <w:b/>
        </w:rPr>
        <w:t>seven megabytes per upload</w:t>
      </w:r>
      <w:r w:rsidR="00F42D09" w:rsidRPr="00DF7C8B">
        <w:rPr>
          <w:rFonts w:ascii="Arial" w:hAnsi="Arial"/>
        </w:rPr>
        <w:t xml:space="preserve">. </w:t>
      </w:r>
    </w:p>
    <w:p w14:paraId="16B35D35" w14:textId="77777777" w:rsidR="00F42D09" w:rsidRPr="00DF7C8B" w:rsidRDefault="00F42D09" w:rsidP="007A4874">
      <w:pPr>
        <w:pStyle w:val="Heading3"/>
        <w:widowControl w:val="0"/>
        <w:tabs>
          <w:tab w:val="clear" w:pos="1928"/>
          <w:tab w:val="num" w:pos="1134"/>
        </w:tabs>
        <w:spacing w:before="120" w:after="120"/>
        <w:ind w:left="1134" w:hanging="567"/>
        <w:rPr>
          <w:rFonts w:ascii="Arial" w:hAnsi="Arial"/>
        </w:rPr>
      </w:pPr>
      <w:r w:rsidRPr="00DF7C8B">
        <w:rPr>
          <w:rFonts w:ascii="Arial" w:hAnsi="Arial"/>
        </w:rPr>
        <w:t>Tender</w:t>
      </w:r>
      <w:r w:rsidR="001710FF" w:rsidRPr="00DF7C8B">
        <w:rPr>
          <w:rFonts w:ascii="Arial" w:hAnsi="Arial"/>
        </w:rPr>
        <w:t xml:space="preserve">s </w:t>
      </w:r>
      <w:r w:rsidRPr="00DF7C8B">
        <w:rPr>
          <w:rFonts w:ascii="Arial" w:hAnsi="Arial"/>
        </w:rPr>
        <w:t>must be completely self-contained. No hyperlinked or other material may</w:t>
      </w:r>
      <w:r w:rsidR="00D423B7" w:rsidRPr="00DF7C8B">
        <w:rPr>
          <w:rFonts w:ascii="Arial" w:hAnsi="Arial"/>
        </w:rPr>
        <w:t xml:space="preserve"> be incorporated by reference. </w:t>
      </w:r>
    </w:p>
    <w:p w14:paraId="7A0B7FC9" w14:textId="77777777" w:rsidR="00274ADB" w:rsidRDefault="00274ADB" w:rsidP="00107B5D">
      <w:pPr>
        <w:pStyle w:val="Heading3"/>
        <w:keepNext/>
        <w:widowControl w:val="0"/>
        <w:numPr>
          <w:ilvl w:val="0"/>
          <w:numId w:val="0"/>
        </w:numPr>
        <w:ind w:firstLine="567"/>
        <w:rPr>
          <w:rFonts w:ascii="Arial" w:hAnsi="Arial"/>
          <w:bCs w:val="0"/>
          <w:szCs w:val="24"/>
          <w:u w:val="single"/>
        </w:rPr>
      </w:pPr>
      <w:r>
        <w:rPr>
          <w:rFonts w:ascii="Arial" w:hAnsi="Arial"/>
          <w:bCs w:val="0"/>
          <w:szCs w:val="24"/>
          <w:u w:val="single"/>
        </w:rPr>
        <w:t>Checking for Harmful Code</w:t>
      </w:r>
    </w:p>
    <w:p w14:paraId="26323171" w14:textId="77777777" w:rsidR="00274ADB" w:rsidRPr="00274ADB" w:rsidRDefault="00274ADB" w:rsidP="00107B5D">
      <w:pPr>
        <w:pStyle w:val="Heading3"/>
        <w:keepNext/>
        <w:widowControl w:val="0"/>
        <w:tabs>
          <w:tab w:val="clear" w:pos="1928"/>
          <w:tab w:val="num" w:pos="1134"/>
        </w:tabs>
        <w:spacing w:before="120" w:after="120"/>
        <w:ind w:left="1134" w:hanging="567"/>
        <w:rPr>
          <w:rFonts w:ascii="Arial" w:hAnsi="Arial"/>
        </w:rPr>
      </w:pPr>
      <w:r w:rsidRPr="00274ADB">
        <w:rPr>
          <w:rFonts w:ascii="Arial" w:hAnsi="Arial"/>
        </w:rPr>
        <w:t xml:space="preserve">In submitting their Tenders electronically, Tenderers warrant that they have taken </w:t>
      </w:r>
      <w:r w:rsidRPr="00274ADB">
        <w:rPr>
          <w:rFonts w:ascii="Arial" w:hAnsi="Arial"/>
        </w:rPr>
        <w:lastRenderedPageBreak/>
        <w:t>reasonable step</w:t>
      </w:r>
      <w:r w:rsidR="00710128">
        <w:rPr>
          <w:rFonts w:ascii="Arial" w:hAnsi="Arial"/>
        </w:rPr>
        <w:t>s to ensure that Tender</w:t>
      </w:r>
      <w:r w:rsidRPr="00274ADB">
        <w:rPr>
          <w:rFonts w:ascii="Arial" w:hAnsi="Arial"/>
        </w:rPr>
        <w:t xml:space="preserve"> files are free of Harmful Code which may affect AusTender and/or the AEC’s ICT environment. Tenders found to contain Harmful Code may be excluded from consideration.</w:t>
      </w:r>
    </w:p>
    <w:p w14:paraId="6E9F736C" w14:textId="77777777" w:rsidR="00F42D09" w:rsidRPr="00A91093" w:rsidRDefault="00A91093" w:rsidP="00A91093">
      <w:pPr>
        <w:pStyle w:val="Heading2"/>
        <w:tabs>
          <w:tab w:val="clear" w:pos="964"/>
          <w:tab w:val="num" w:pos="567"/>
        </w:tabs>
        <w:spacing w:before="120" w:after="120"/>
        <w:rPr>
          <w:rFonts w:cs="Arial"/>
        </w:rPr>
      </w:pPr>
      <w:bookmarkStart w:id="184" w:name="_Toc231379413"/>
      <w:r w:rsidRPr="00A91093">
        <w:rPr>
          <w:rFonts w:cs="Arial"/>
        </w:rPr>
        <w:t>Electronic lodgement process</w:t>
      </w:r>
      <w:bookmarkEnd w:id="184"/>
    </w:p>
    <w:p w14:paraId="761BD8FD" w14:textId="77777777" w:rsidR="00A91093" w:rsidRPr="00A91093" w:rsidRDefault="00A91093" w:rsidP="00A91093">
      <w:pPr>
        <w:pStyle w:val="Heading3"/>
        <w:widowControl w:val="0"/>
        <w:tabs>
          <w:tab w:val="clear" w:pos="1928"/>
          <w:tab w:val="num" w:pos="1134"/>
        </w:tabs>
        <w:spacing w:before="120" w:after="120"/>
        <w:ind w:left="1134" w:hanging="567"/>
        <w:rPr>
          <w:rFonts w:ascii="Arial" w:hAnsi="Arial"/>
        </w:rPr>
      </w:pPr>
      <w:bookmarkStart w:id="185" w:name="_Ref319939195"/>
      <w:bookmarkStart w:id="186" w:name="_Toc337794902"/>
      <w:bookmarkStart w:id="187" w:name="_Toc174332962"/>
      <w:bookmarkStart w:id="188" w:name="_Toc175365211"/>
      <w:bookmarkStart w:id="189" w:name="_Toc289692888"/>
      <w:bookmarkStart w:id="190" w:name="_Toc290017133"/>
      <w:bookmarkStart w:id="191" w:name="_Toc420317529"/>
      <w:bookmarkEnd w:id="169"/>
      <w:bookmarkEnd w:id="170"/>
      <w:bookmarkEnd w:id="171"/>
      <w:bookmarkEnd w:id="172"/>
      <w:bookmarkEnd w:id="173"/>
      <w:bookmarkEnd w:id="174"/>
      <w:r w:rsidRPr="00A91093">
        <w:rPr>
          <w:rFonts w:ascii="Arial" w:hAnsi="Arial"/>
        </w:rPr>
        <w:t xml:space="preserve">Tenderers must allow sufficient time for Tender lodgement, including time that may be required for any problem analysis and resolution prior to the </w:t>
      </w:r>
      <w:r w:rsidR="004A2A2F">
        <w:rPr>
          <w:rFonts w:ascii="Arial" w:hAnsi="Arial"/>
        </w:rPr>
        <w:t>RFT Closing Time</w:t>
      </w:r>
      <w:r w:rsidRPr="00A91093">
        <w:rPr>
          <w:rFonts w:ascii="Arial" w:hAnsi="Arial"/>
        </w:rPr>
        <w:t>.</w:t>
      </w:r>
      <w:bookmarkEnd w:id="185"/>
      <w:bookmarkEnd w:id="186"/>
    </w:p>
    <w:p w14:paraId="25604B56" w14:textId="77777777" w:rsidR="00A91093" w:rsidRPr="00A91093" w:rsidRDefault="00A91093" w:rsidP="00A91093">
      <w:pPr>
        <w:pStyle w:val="Heading3"/>
        <w:widowControl w:val="0"/>
        <w:tabs>
          <w:tab w:val="clear" w:pos="1928"/>
          <w:tab w:val="num" w:pos="1134"/>
        </w:tabs>
        <w:spacing w:before="120" w:after="120"/>
        <w:ind w:left="1134" w:hanging="567"/>
        <w:rPr>
          <w:rFonts w:ascii="Arial" w:hAnsi="Arial"/>
        </w:rPr>
      </w:pPr>
      <w:bookmarkStart w:id="192" w:name="_Toc337794903"/>
      <w:r w:rsidRPr="00A91093">
        <w:rPr>
          <w:rFonts w:ascii="Arial" w:hAnsi="Arial"/>
        </w:rPr>
        <w:t xml:space="preserve">Tenderers should be aware that holding the “Lodge a Response” page in the web browser will not hold the electronic tender box open beyond the </w:t>
      </w:r>
      <w:r w:rsidR="004A2A2F">
        <w:rPr>
          <w:rFonts w:ascii="Arial" w:hAnsi="Arial"/>
        </w:rPr>
        <w:t>RFT Closing Time</w:t>
      </w:r>
      <w:r w:rsidRPr="00A91093">
        <w:rPr>
          <w:rFonts w:ascii="Arial" w:hAnsi="Arial"/>
        </w:rPr>
        <w:t xml:space="preserve">. An error message will be issued if the lodgement process is attempted after the </w:t>
      </w:r>
      <w:r w:rsidR="004A2A2F">
        <w:rPr>
          <w:rFonts w:ascii="Arial" w:hAnsi="Arial"/>
        </w:rPr>
        <w:t>RFT Closing Time</w:t>
      </w:r>
      <w:r w:rsidRPr="00A91093">
        <w:rPr>
          <w:rFonts w:ascii="Arial" w:hAnsi="Arial"/>
        </w:rPr>
        <w:t>.</w:t>
      </w:r>
      <w:bookmarkEnd w:id="192"/>
    </w:p>
    <w:p w14:paraId="7A36EB98" w14:textId="77777777" w:rsidR="00A91093" w:rsidRPr="00A91093" w:rsidRDefault="00A91093" w:rsidP="00A91093">
      <w:pPr>
        <w:pStyle w:val="Heading3"/>
        <w:widowControl w:val="0"/>
        <w:tabs>
          <w:tab w:val="clear" w:pos="1928"/>
          <w:tab w:val="num" w:pos="1134"/>
        </w:tabs>
        <w:spacing w:before="120" w:after="120"/>
        <w:ind w:left="1134" w:hanging="567"/>
        <w:rPr>
          <w:rFonts w:ascii="Arial" w:hAnsi="Arial"/>
        </w:rPr>
      </w:pPr>
      <w:bookmarkStart w:id="193" w:name="_Ref319939208"/>
      <w:bookmarkStart w:id="194" w:name="_Toc337794904"/>
      <w:r w:rsidRPr="00A91093">
        <w:rPr>
          <w:rFonts w:ascii="Arial" w:hAnsi="Arial"/>
        </w:rPr>
        <w:t>Tenders lodged through AusTender will be deemed to be authorised by the Tenderer.</w:t>
      </w:r>
      <w:bookmarkStart w:id="195" w:name="_Ref314824260"/>
      <w:bookmarkEnd w:id="193"/>
      <w:bookmarkEnd w:id="194"/>
    </w:p>
    <w:p w14:paraId="27F91FC1" w14:textId="77777777" w:rsidR="00A91093" w:rsidRPr="00A91093" w:rsidRDefault="00A91093" w:rsidP="00A91093">
      <w:pPr>
        <w:pStyle w:val="Heading3"/>
        <w:widowControl w:val="0"/>
        <w:tabs>
          <w:tab w:val="clear" w:pos="1928"/>
          <w:tab w:val="num" w:pos="1134"/>
        </w:tabs>
        <w:spacing w:before="120" w:after="120"/>
        <w:ind w:left="1134" w:hanging="567"/>
        <w:rPr>
          <w:rFonts w:ascii="Arial" w:hAnsi="Arial"/>
        </w:rPr>
      </w:pPr>
      <w:bookmarkStart w:id="196" w:name="_Ref319939237"/>
      <w:bookmarkStart w:id="197" w:name="_Toc337794905"/>
      <w:r w:rsidRPr="00A91093">
        <w:rPr>
          <w:rFonts w:ascii="Arial" w:hAnsi="Arial"/>
        </w:rPr>
        <w:t xml:space="preserve">If Tenderers have any problem in accessing the AusTender website or uploading a Tender they should contact the AusTender Help Desk prior to </w:t>
      </w:r>
      <w:r w:rsidR="00710128">
        <w:rPr>
          <w:rFonts w:ascii="Arial" w:hAnsi="Arial"/>
        </w:rPr>
        <w:t xml:space="preserve">the </w:t>
      </w:r>
      <w:r w:rsidR="004A2A2F">
        <w:rPr>
          <w:rFonts w:ascii="Arial" w:hAnsi="Arial"/>
        </w:rPr>
        <w:t>RFT Closing Time</w:t>
      </w:r>
      <w:r w:rsidRPr="00A91093">
        <w:rPr>
          <w:rFonts w:ascii="Arial" w:hAnsi="Arial"/>
        </w:rPr>
        <w:t xml:space="preserve">. </w:t>
      </w:r>
      <w:r w:rsidR="004A2A2F" w:rsidRPr="00A91093">
        <w:rPr>
          <w:rFonts w:ascii="Arial" w:hAnsi="Arial"/>
        </w:rPr>
        <w:t xml:space="preserve">Failure to do so may </w:t>
      </w:r>
      <w:r w:rsidR="004A2A2F">
        <w:rPr>
          <w:rFonts w:ascii="Arial" w:hAnsi="Arial"/>
        </w:rPr>
        <w:t xml:space="preserve">result in the Tender being </w:t>
      </w:r>
      <w:r w:rsidR="004A2A2F" w:rsidRPr="00A91093">
        <w:rPr>
          <w:rFonts w:ascii="Arial" w:hAnsi="Arial"/>
        </w:rPr>
        <w:t>exclude</w:t>
      </w:r>
      <w:r w:rsidR="004A2A2F">
        <w:rPr>
          <w:rFonts w:ascii="Arial" w:hAnsi="Arial"/>
        </w:rPr>
        <w:t>d</w:t>
      </w:r>
      <w:r w:rsidR="004A2A2F" w:rsidRPr="00A91093">
        <w:rPr>
          <w:rFonts w:ascii="Arial" w:hAnsi="Arial"/>
        </w:rPr>
        <w:t xml:space="preserve"> from consideration</w:t>
      </w:r>
      <w:r w:rsidRPr="00A91093">
        <w:rPr>
          <w:rFonts w:ascii="Arial" w:hAnsi="Arial"/>
        </w:rPr>
        <w:t>.</w:t>
      </w:r>
      <w:bookmarkEnd w:id="195"/>
      <w:bookmarkEnd w:id="196"/>
      <w:bookmarkEnd w:id="197"/>
    </w:p>
    <w:p w14:paraId="1B43FA92" w14:textId="77777777" w:rsidR="00A91093" w:rsidRPr="00A91093" w:rsidRDefault="00A91093" w:rsidP="00A91093">
      <w:pPr>
        <w:pStyle w:val="Heading2"/>
        <w:tabs>
          <w:tab w:val="clear" w:pos="964"/>
          <w:tab w:val="num" w:pos="567"/>
        </w:tabs>
        <w:spacing w:before="120" w:after="120"/>
        <w:rPr>
          <w:rFonts w:cs="Arial"/>
        </w:rPr>
      </w:pPr>
      <w:bookmarkStart w:id="198" w:name="_Ref339973244"/>
      <w:bookmarkStart w:id="199" w:name="_Ref339973262"/>
      <w:bookmarkStart w:id="200" w:name="_Ref339973275"/>
      <w:bookmarkStart w:id="201" w:name="_Ref349545914"/>
      <w:bookmarkStart w:id="202" w:name="_Ref350175388"/>
      <w:bookmarkStart w:id="203" w:name="_Toc401041448"/>
      <w:bookmarkStart w:id="204" w:name="_Toc231379414"/>
      <w:r>
        <w:rPr>
          <w:rFonts w:cs="Arial"/>
        </w:rPr>
        <w:t>Late Tenders, incomplete Tenders and corrupted f</w:t>
      </w:r>
      <w:r w:rsidRPr="00A91093">
        <w:rPr>
          <w:rFonts w:cs="Arial"/>
        </w:rPr>
        <w:t>iles</w:t>
      </w:r>
      <w:bookmarkEnd w:id="198"/>
      <w:bookmarkEnd w:id="199"/>
      <w:bookmarkEnd w:id="200"/>
      <w:bookmarkEnd w:id="201"/>
      <w:bookmarkEnd w:id="202"/>
      <w:bookmarkEnd w:id="203"/>
      <w:bookmarkEnd w:id="204"/>
    </w:p>
    <w:p w14:paraId="19F06325" w14:textId="77777777" w:rsidR="00A91093" w:rsidRPr="00A91093" w:rsidRDefault="00A91093" w:rsidP="00A91093">
      <w:pPr>
        <w:pStyle w:val="Heading3"/>
        <w:widowControl w:val="0"/>
        <w:tabs>
          <w:tab w:val="clear" w:pos="1928"/>
          <w:tab w:val="num" w:pos="1134"/>
        </w:tabs>
        <w:spacing w:before="120" w:after="120"/>
        <w:ind w:left="1134" w:hanging="567"/>
        <w:rPr>
          <w:rFonts w:ascii="Arial" w:hAnsi="Arial"/>
        </w:rPr>
      </w:pPr>
      <w:bookmarkStart w:id="205" w:name="_Toc337794907"/>
      <w:bookmarkStart w:id="206" w:name="_Ref339973218"/>
      <w:bookmarkStart w:id="207" w:name="_Ref339973220"/>
      <w:bookmarkStart w:id="208" w:name="_Ref349545873"/>
      <w:r w:rsidRPr="00A91093">
        <w:rPr>
          <w:rFonts w:ascii="Arial" w:hAnsi="Arial"/>
        </w:rPr>
        <w:t xml:space="preserve">Any attempt to lodge a Tender after the </w:t>
      </w:r>
      <w:r w:rsidR="004A2A2F">
        <w:rPr>
          <w:rFonts w:ascii="Arial" w:hAnsi="Arial"/>
        </w:rPr>
        <w:t>RFT Closing Time</w:t>
      </w:r>
      <w:r w:rsidRPr="00A91093">
        <w:rPr>
          <w:rFonts w:ascii="Arial" w:hAnsi="Arial"/>
        </w:rPr>
        <w:t xml:space="preserve"> will not be permitted by AusTender. Such a</w:t>
      </w:r>
      <w:r w:rsidR="00710128">
        <w:rPr>
          <w:rFonts w:ascii="Arial" w:hAnsi="Arial"/>
        </w:rPr>
        <w:t xml:space="preserve"> Tender will be deemed a L</w:t>
      </w:r>
      <w:r w:rsidRPr="00A91093">
        <w:rPr>
          <w:rFonts w:ascii="Arial" w:hAnsi="Arial"/>
        </w:rPr>
        <w:t>ate Tender.</w:t>
      </w:r>
      <w:bookmarkStart w:id="209" w:name="_Ref314824201"/>
      <w:bookmarkEnd w:id="205"/>
      <w:bookmarkEnd w:id="206"/>
      <w:bookmarkEnd w:id="207"/>
      <w:bookmarkEnd w:id="208"/>
      <w:r w:rsidR="00CB3AD0">
        <w:rPr>
          <w:rFonts w:ascii="Arial" w:hAnsi="Arial"/>
        </w:rPr>
        <w:t xml:space="preserve"> </w:t>
      </w:r>
      <w:r w:rsidRPr="00A91093">
        <w:rPr>
          <w:rFonts w:ascii="Arial" w:hAnsi="Arial"/>
        </w:rPr>
        <w:t xml:space="preserve">Late Tenders will be excluded from consideration unless the Tender is a Late Tender as a consequence of mishandling by the </w:t>
      </w:r>
      <w:r w:rsidR="004F4897">
        <w:rPr>
          <w:rFonts w:ascii="Arial" w:hAnsi="Arial"/>
        </w:rPr>
        <w:t>AEC</w:t>
      </w:r>
      <w:r w:rsidRPr="00A91093">
        <w:rPr>
          <w:rFonts w:ascii="Arial" w:hAnsi="Arial"/>
        </w:rPr>
        <w:t>.</w:t>
      </w:r>
    </w:p>
    <w:p w14:paraId="36184D72" w14:textId="77777777" w:rsidR="00A91093" w:rsidRPr="00A91093" w:rsidRDefault="00A91093" w:rsidP="00A91093">
      <w:pPr>
        <w:pStyle w:val="Heading3"/>
        <w:widowControl w:val="0"/>
        <w:tabs>
          <w:tab w:val="clear" w:pos="1928"/>
          <w:tab w:val="num" w:pos="1134"/>
        </w:tabs>
        <w:spacing w:before="120" w:after="120"/>
        <w:ind w:left="1134" w:hanging="567"/>
        <w:rPr>
          <w:rFonts w:ascii="Arial" w:hAnsi="Arial"/>
        </w:rPr>
      </w:pPr>
      <w:bookmarkStart w:id="210" w:name="_Toc314658111"/>
      <w:bookmarkStart w:id="211" w:name="_Toc337794917"/>
      <w:bookmarkStart w:id="212" w:name="_Ref319939175"/>
      <w:bookmarkStart w:id="213" w:name="_Toc337794908"/>
      <w:r w:rsidRPr="00A91093">
        <w:rPr>
          <w:rFonts w:ascii="Arial" w:hAnsi="Arial"/>
        </w:rPr>
        <w:t xml:space="preserve">The countdown clock displayed on AusTender will display in real time the amount of time left </w:t>
      </w:r>
      <w:r w:rsidR="00710128">
        <w:rPr>
          <w:rFonts w:ascii="Arial" w:hAnsi="Arial"/>
        </w:rPr>
        <w:t xml:space="preserve">until the </w:t>
      </w:r>
      <w:r w:rsidR="004A2A2F">
        <w:rPr>
          <w:rFonts w:ascii="Arial" w:hAnsi="Arial"/>
        </w:rPr>
        <w:t>RFT Closing Time</w:t>
      </w:r>
      <w:r w:rsidR="00710128">
        <w:rPr>
          <w:rFonts w:ascii="Arial" w:hAnsi="Arial"/>
        </w:rPr>
        <w:t xml:space="preserve">. </w:t>
      </w:r>
      <w:r w:rsidRPr="00A91093">
        <w:rPr>
          <w:rFonts w:ascii="Arial" w:hAnsi="Arial"/>
        </w:rPr>
        <w:t xml:space="preserve">The time displayed on the countdown clock is deemed the correct amount of time left until the </w:t>
      </w:r>
      <w:r w:rsidR="004A2A2F">
        <w:rPr>
          <w:rFonts w:ascii="Arial" w:hAnsi="Arial"/>
        </w:rPr>
        <w:t>RFT Closing Time</w:t>
      </w:r>
      <w:r w:rsidRPr="00A91093">
        <w:rPr>
          <w:rFonts w:ascii="Arial" w:hAnsi="Arial"/>
        </w:rPr>
        <w:t xml:space="preserve"> and will be the means by which the </w:t>
      </w:r>
      <w:r w:rsidR="004F4897">
        <w:rPr>
          <w:rFonts w:ascii="Arial" w:hAnsi="Arial"/>
        </w:rPr>
        <w:t>AEC</w:t>
      </w:r>
      <w:r w:rsidRPr="00A91093">
        <w:rPr>
          <w:rFonts w:ascii="Arial" w:hAnsi="Arial"/>
        </w:rPr>
        <w:t xml:space="preserve"> will determine whether a Tender has been lodged by the </w:t>
      </w:r>
      <w:r w:rsidR="004A2A2F">
        <w:rPr>
          <w:rFonts w:ascii="Arial" w:hAnsi="Arial"/>
        </w:rPr>
        <w:t>RFT Closing Time</w:t>
      </w:r>
      <w:r w:rsidRPr="00A91093">
        <w:rPr>
          <w:rFonts w:ascii="Arial" w:hAnsi="Arial"/>
        </w:rPr>
        <w:t>.</w:t>
      </w:r>
      <w:bookmarkStart w:id="214" w:name="_Toc314658112"/>
      <w:bookmarkEnd w:id="210"/>
      <w:bookmarkEnd w:id="211"/>
    </w:p>
    <w:p w14:paraId="5D5FE16F" w14:textId="77777777" w:rsidR="00A91093" w:rsidRPr="00A91093" w:rsidRDefault="00A91093" w:rsidP="00A91093">
      <w:pPr>
        <w:pStyle w:val="Heading3"/>
        <w:widowControl w:val="0"/>
        <w:tabs>
          <w:tab w:val="clear" w:pos="1928"/>
          <w:tab w:val="num" w:pos="1134"/>
        </w:tabs>
        <w:spacing w:before="120" w:after="120"/>
        <w:ind w:left="1134" w:hanging="567"/>
        <w:rPr>
          <w:rFonts w:ascii="Arial" w:hAnsi="Arial"/>
        </w:rPr>
      </w:pPr>
      <w:bookmarkStart w:id="215" w:name="_Ref397103051"/>
      <w:bookmarkStart w:id="216" w:name="_Toc337794910"/>
      <w:bookmarkEnd w:id="209"/>
      <w:bookmarkEnd w:id="212"/>
      <w:bookmarkEnd w:id="213"/>
      <w:bookmarkEnd w:id="214"/>
      <w:r w:rsidRPr="00A91093">
        <w:rPr>
          <w:rFonts w:ascii="Arial" w:hAnsi="Arial"/>
        </w:rPr>
        <w:t xml:space="preserve">Where electronic submission of a Tender has commenced prior to the </w:t>
      </w:r>
      <w:r w:rsidR="004A2A2F">
        <w:rPr>
          <w:rFonts w:ascii="Arial" w:hAnsi="Arial"/>
        </w:rPr>
        <w:t>RFT Closing Time</w:t>
      </w:r>
      <w:r w:rsidRPr="00A91093">
        <w:rPr>
          <w:rFonts w:ascii="Arial" w:hAnsi="Arial"/>
        </w:rPr>
        <w:t xml:space="preserve"> but concluded after the </w:t>
      </w:r>
      <w:r w:rsidR="004A2A2F">
        <w:rPr>
          <w:rFonts w:ascii="Arial" w:hAnsi="Arial"/>
        </w:rPr>
        <w:t>RFT Closing Time</w:t>
      </w:r>
      <w:r w:rsidRPr="00A91093">
        <w:rPr>
          <w:rFonts w:ascii="Arial" w:hAnsi="Arial"/>
        </w:rPr>
        <w:t>, and upload of the Tender file/s has completed successfully, as confirmed by AusTender system logs, the Ten</w:t>
      </w:r>
      <w:r w:rsidR="00710128">
        <w:rPr>
          <w:rFonts w:ascii="Arial" w:hAnsi="Arial"/>
        </w:rPr>
        <w:t>der will not be deemed to be a L</w:t>
      </w:r>
      <w:r w:rsidRPr="00A91093">
        <w:rPr>
          <w:rFonts w:ascii="Arial" w:hAnsi="Arial"/>
        </w:rPr>
        <w:t xml:space="preserve">ate Tender. Such Tenders will be identified by AusTender to the </w:t>
      </w:r>
      <w:r w:rsidR="004F4897">
        <w:rPr>
          <w:rFonts w:ascii="Arial" w:hAnsi="Arial"/>
        </w:rPr>
        <w:t>AEC</w:t>
      </w:r>
      <w:r w:rsidRPr="00A91093">
        <w:rPr>
          <w:rFonts w:ascii="Arial" w:hAnsi="Arial"/>
        </w:rPr>
        <w:t xml:space="preserve"> as having commenced transmission prior to, but completed lodgement after, </w:t>
      </w:r>
      <w:r w:rsidR="00710128">
        <w:rPr>
          <w:rFonts w:ascii="Arial" w:hAnsi="Arial"/>
        </w:rPr>
        <w:t xml:space="preserve">the </w:t>
      </w:r>
      <w:r w:rsidR="004A2A2F">
        <w:rPr>
          <w:rFonts w:ascii="Arial" w:hAnsi="Arial"/>
        </w:rPr>
        <w:t>RFT Closing Time</w:t>
      </w:r>
      <w:r w:rsidRPr="00A91093">
        <w:rPr>
          <w:rFonts w:ascii="Arial" w:hAnsi="Arial"/>
        </w:rPr>
        <w:t>.</w:t>
      </w:r>
      <w:bookmarkEnd w:id="215"/>
    </w:p>
    <w:p w14:paraId="4258430E" w14:textId="16D28178" w:rsidR="00A91093" w:rsidRPr="00A91093" w:rsidRDefault="00A91093" w:rsidP="00A91093">
      <w:pPr>
        <w:pStyle w:val="Heading3"/>
        <w:widowControl w:val="0"/>
        <w:tabs>
          <w:tab w:val="clear" w:pos="1928"/>
          <w:tab w:val="num" w:pos="1134"/>
        </w:tabs>
        <w:spacing w:before="120" w:after="120"/>
        <w:ind w:left="1134" w:hanging="567"/>
        <w:rPr>
          <w:rFonts w:ascii="Arial" w:hAnsi="Arial"/>
        </w:rPr>
      </w:pPr>
      <w:bookmarkStart w:id="217" w:name="_Toc337794909"/>
      <w:r w:rsidRPr="00A91093">
        <w:rPr>
          <w:rFonts w:ascii="Arial" w:hAnsi="Arial"/>
        </w:rPr>
        <w:t xml:space="preserve">Where a Tender lodgement consists of multiple uploads, due to the number and/or size of the files, Tenderers must ensure that transmission of all files is completed and receipted before the </w:t>
      </w:r>
      <w:r w:rsidR="004A2A2F">
        <w:rPr>
          <w:rFonts w:ascii="Arial" w:hAnsi="Arial"/>
        </w:rPr>
        <w:t>RFT Closing Time</w:t>
      </w:r>
      <w:r w:rsidRPr="00A91093">
        <w:rPr>
          <w:rFonts w:ascii="Arial" w:hAnsi="Arial"/>
        </w:rPr>
        <w:t xml:space="preserve"> and </w:t>
      </w:r>
      <w:r w:rsidR="00536775">
        <w:rPr>
          <w:rFonts w:ascii="Arial" w:hAnsi="Arial"/>
        </w:rPr>
        <w:t xml:space="preserve">clause </w:t>
      </w:r>
      <w:r w:rsidR="00536775">
        <w:rPr>
          <w:rFonts w:ascii="Arial" w:hAnsi="Arial"/>
        </w:rPr>
        <w:fldChar w:fldCharType="begin"/>
      </w:r>
      <w:r w:rsidR="00536775">
        <w:rPr>
          <w:rFonts w:ascii="Arial" w:hAnsi="Arial"/>
        </w:rPr>
        <w:instrText xml:space="preserve"> REF _Ref397103051 \w \h </w:instrText>
      </w:r>
      <w:r w:rsidR="00536775">
        <w:rPr>
          <w:rFonts w:ascii="Arial" w:hAnsi="Arial"/>
        </w:rPr>
      </w:r>
      <w:r w:rsidR="00536775">
        <w:rPr>
          <w:rFonts w:ascii="Arial" w:hAnsi="Arial"/>
        </w:rPr>
        <w:fldChar w:fldCharType="separate"/>
      </w:r>
      <w:r w:rsidR="00971690">
        <w:rPr>
          <w:rFonts w:ascii="Arial" w:hAnsi="Arial"/>
        </w:rPr>
        <w:t>5.5(c)</w:t>
      </w:r>
      <w:r w:rsidR="00536775">
        <w:rPr>
          <w:rFonts w:ascii="Arial" w:hAnsi="Arial"/>
        </w:rPr>
        <w:fldChar w:fldCharType="end"/>
      </w:r>
      <w:r w:rsidRPr="00A91093">
        <w:rPr>
          <w:rFonts w:ascii="Arial" w:hAnsi="Arial"/>
        </w:rPr>
        <w:t xml:space="preserve"> will only apply to the final upload.</w:t>
      </w:r>
      <w:bookmarkEnd w:id="217"/>
    </w:p>
    <w:p w14:paraId="4F1140DC" w14:textId="77777777" w:rsidR="00675EB1" w:rsidRDefault="00802537" w:rsidP="00675EB1">
      <w:pPr>
        <w:pStyle w:val="Heading3"/>
        <w:widowControl w:val="0"/>
        <w:tabs>
          <w:tab w:val="clear" w:pos="1928"/>
          <w:tab w:val="num" w:pos="1134"/>
        </w:tabs>
        <w:spacing w:before="120" w:after="120"/>
        <w:ind w:left="1134" w:hanging="567"/>
        <w:rPr>
          <w:rFonts w:ascii="Arial" w:hAnsi="Arial"/>
        </w:rPr>
      </w:pPr>
      <w:r w:rsidRPr="00A91093">
        <w:rPr>
          <w:rFonts w:ascii="Arial" w:hAnsi="Arial"/>
        </w:rPr>
        <w:t>Incomplete Tenders</w:t>
      </w:r>
      <w:r w:rsidRPr="005D49D5">
        <w:rPr>
          <w:rFonts w:ascii="Arial" w:hAnsi="Arial"/>
        </w:rPr>
        <w:t xml:space="preserve"> </w:t>
      </w:r>
      <w:r w:rsidRPr="00A91093">
        <w:rPr>
          <w:rFonts w:ascii="Arial" w:hAnsi="Arial"/>
        </w:rPr>
        <w:t>may be excluded from consideration</w:t>
      </w:r>
      <w:r>
        <w:rPr>
          <w:rFonts w:ascii="Arial" w:hAnsi="Arial"/>
        </w:rPr>
        <w:t xml:space="preserve">. </w:t>
      </w:r>
      <w:r w:rsidR="00107B5D">
        <w:rPr>
          <w:rFonts w:ascii="Arial" w:hAnsi="Arial"/>
        </w:rPr>
        <w:t>This</w:t>
      </w:r>
      <w:r w:rsidR="00107B5D" w:rsidRPr="00A91093">
        <w:rPr>
          <w:rFonts w:ascii="Arial" w:hAnsi="Arial"/>
        </w:rPr>
        <w:t xml:space="preserve"> </w:t>
      </w:r>
      <w:r w:rsidRPr="00A91093">
        <w:rPr>
          <w:rFonts w:ascii="Arial" w:hAnsi="Arial"/>
        </w:rPr>
        <w:t>includ</w:t>
      </w:r>
      <w:r>
        <w:rPr>
          <w:rFonts w:ascii="Arial" w:hAnsi="Arial"/>
        </w:rPr>
        <w:t>e</w:t>
      </w:r>
      <w:r w:rsidR="00107B5D">
        <w:rPr>
          <w:rFonts w:ascii="Arial" w:hAnsi="Arial"/>
        </w:rPr>
        <w:t>s</w:t>
      </w:r>
      <w:r>
        <w:rPr>
          <w:rFonts w:ascii="Arial" w:hAnsi="Arial"/>
        </w:rPr>
        <w:t xml:space="preserve"> Tenders</w:t>
      </w:r>
      <w:r w:rsidR="00675EB1">
        <w:rPr>
          <w:rFonts w:ascii="Arial" w:hAnsi="Arial"/>
        </w:rPr>
        <w:t xml:space="preserve"> with </w:t>
      </w:r>
      <w:r w:rsidRPr="00675EB1">
        <w:rPr>
          <w:rFonts w:ascii="Arial" w:hAnsi="Arial"/>
        </w:rPr>
        <w:t>electronic files that cannot be read or decrypted</w:t>
      </w:r>
      <w:r w:rsidR="00675EB1">
        <w:rPr>
          <w:rFonts w:ascii="Arial" w:hAnsi="Arial"/>
        </w:rPr>
        <w:t>.</w:t>
      </w:r>
    </w:p>
    <w:p w14:paraId="63F20A6B" w14:textId="77777777" w:rsidR="00802537" w:rsidRPr="00675EB1" w:rsidRDefault="00675EB1" w:rsidP="00675EB1">
      <w:pPr>
        <w:pStyle w:val="Heading3"/>
        <w:widowControl w:val="0"/>
        <w:tabs>
          <w:tab w:val="clear" w:pos="1928"/>
          <w:tab w:val="num" w:pos="1134"/>
        </w:tabs>
        <w:spacing w:before="120" w:after="120"/>
        <w:ind w:left="1134" w:hanging="567"/>
        <w:rPr>
          <w:rFonts w:ascii="Arial" w:hAnsi="Arial"/>
        </w:rPr>
      </w:pPr>
      <w:r>
        <w:rPr>
          <w:rFonts w:ascii="Arial" w:hAnsi="Arial"/>
        </w:rPr>
        <w:t xml:space="preserve">If the </w:t>
      </w:r>
      <w:r w:rsidR="00802537" w:rsidRPr="00675EB1">
        <w:rPr>
          <w:rFonts w:ascii="Arial" w:hAnsi="Arial"/>
        </w:rPr>
        <w:t xml:space="preserve">AEC believes </w:t>
      </w:r>
      <w:r>
        <w:rPr>
          <w:rFonts w:ascii="Arial" w:hAnsi="Arial"/>
        </w:rPr>
        <w:t xml:space="preserve">a Tender </w:t>
      </w:r>
      <w:r w:rsidR="00802537" w:rsidRPr="00675EB1">
        <w:rPr>
          <w:rFonts w:ascii="Arial" w:hAnsi="Arial"/>
        </w:rPr>
        <w:t>to potentially contain any Harmful Code or anything else that might compromise the integrity or security of AusTender and/or the AEC’s ICT environment</w:t>
      </w:r>
      <w:r>
        <w:rPr>
          <w:rFonts w:ascii="Arial" w:hAnsi="Arial"/>
        </w:rPr>
        <w:t>, it may also be excluded from consideration.</w:t>
      </w:r>
    </w:p>
    <w:p w14:paraId="5786842F" w14:textId="77777777" w:rsidR="00A91093" w:rsidRDefault="00A91093" w:rsidP="008A315B">
      <w:pPr>
        <w:pStyle w:val="Heading2"/>
        <w:tabs>
          <w:tab w:val="clear" w:pos="964"/>
          <w:tab w:val="num" w:pos="567"/>
        </w:tabs>
        <w:spacing w:after="120"/>
        <w:ind w:left="562" w:hanging="562"/>
      </w:pPr>
      <w:bookmarkStart w:id="218" w:name="_Toc261939934"/>
      <w:bookmarkStart w:id="219" w:name="_Toc314658130"/>
      <w:bookmarkStart w:id="220" w:name="_Toc337794911"/>
      <w:bookmarkStart w:id="221" w:name="_Toc401041449"/>
      <w:bookmarkStart w:id="222" w:name="_Toc231379415"/>
      <w:bookmarkEnd w:id="216"/>
      <w:r>
        <w:t>Proof of electronic lodgement</w:t>
      </w:r>
      <w:bookmarkEnd w:id="218"/>
      <w:bookmarkEnd w:id="219"/>
      <w:bookmarkEnd w:id="220"/>
      <w:bookmarkEnd w:id="221"/>
      <w:bookmarkEnd w:id="222"/>
    </w:p>
    <w:p w14:paraId="5E89ECB1" w14:textId="77777777" w:rsidR="00A91093" w:rsidRPr="00A91093" w:rsidRDefault="00A91093" w:rsidP="00A91093">
      <w:pPr>
        <w:pStyle w:val="Heading3"/>
        <w:widowControl w:val="0"/>
        <w:tabs>
          <w:tab w:val="clear" w:pos="1928"/>
          <w:tab w:val="num" w:pos="1134"/>
        </w:tabs>
        <w:spacing w:before="120" w:after="120"/>
        <w:ind w:left="1134" w:hanging="567"/>
        <w:rPr>
          <w:rFonts w:ascii="Arial" w:hAnsi="Arial"/>
        </w:rPr>
      </w:pPr>
      <w:bookmarkStart w:id="223" w:name="_Toc337794912"/>
      <w:r w:rsidRPr="00A91093">
        <w:rPr>
          <w:rFonts w:ascii="Arial" w:hAnsi="Arial"/>
        </w:rPr>
        <w:t xml:space="preserve">When a Tender lodgement has successfully completed, an </w:t>
      </w:r>
      <w:r w:rsidR="00710128">
        <w:rPr>
          <w:rFonts w:ascii="Arial" w:hAnsi="Arial"/>
        </w:rPr>
        <w:t>official receipt is provided on-</w:t>
      </w:r>
      <w:r w:rsidRPr="00A91093">
        <w:rPr>
          <w:rFonts w:ascii="Arial" w:hAnsi="Arial"/>
        </w:rPr>
        <w:t>screen. The on-screen receipt will record the time and date the Tender was received by AusTender and will be conclusive evidence of successful lodgement of a Tender. It is essential that Tenderers save and print this receipt as proof of lodgement. A separate email confirming receipt of the Tender will also be automatically dispatched to the email address of the registered user whose details were recorded at login.</w:t>
      </w:r>
      <w:bookmarkEnd w:id="223"/>
    </w:p>
    <w:p w14:paraId="6C4A3889" w14:textId="31FBF3BB" w:rsidR="00A91093" w:rsidRPr="00A91093" w:rsidRDefault="00A91093" w:rsidP="00A91093">
      <w:pPr>
        <w:pStyle w:val="Heading3"/>
        <w:widowControl w:val="0"/>
        <w:tabs>
          <w:tab w:val="clear" w:pos="1928"/>
          <w:tab w:val="num" w:pos="1134"/>
        </w:tabs>
        <w:spacing w:before="120" w:after="120"/>
        <w:ind w:left="1134" w:hanging="567"/>
        <w:rPr>
          <w:rFonts w:ascii="Arial" w:hAnsi="Arial"/>
        </w:rPr>
      </w:pPr>
      <w:bookmarkStart w:id="224" w:name="_Toc337794913"/>
      <w:r w:rsidRPr="00A91093">
        <w:rPr>
          <w:rFonts w:ascii="Arial" w:hAnsi="Arial"/>
        </w:rPr>
        <w:t xml:space="preserve">Failure to receive a receipt means that lodgement has not completed successfully. Where no receipt has been issued by AusTender, the attempted lodgement will be </w:t>
      </w:r>
      <w:r w:rsidRPr="00A91093">
        <w:rPr>
          <w:rFonts w:ascii="Arial" w:hAnsi="Arial"/>
        </w:rPr>
        <w:lastRenderedPageBreak/>
        <w:t>deemed to have been unsuccessful. Tend</w:t>
      </w:r>
      <w:r w:rsidR="00710128">
        <w:rPr>
          <w:rFonts w:ascii="Arial" w:hAnsi="Arial"/>
        </w:rPr>
        <w:t>erers should refer to clauses</w:t>
      </w:r>
      <w:r w:rsidRPr="00A91093">
        <w:rPr>
          <w:rFonts w:ascii="Arial" w:hAnsi="Arial"/>
        </w:rPr>
        <w:t xml:space="preserve"> </w:t>
      </w:r>
      <w:r w:rsidRPr="00A91093">
        <w:rPr>
          <w:rFonts w:ascii="Arial" w:hAnsi="Arial"/>
        </w:rPr>
        <w:fldChar w:fldCharType="begin"/>
      </w:r>
      <w:r w:rsidRPr="00A91093">
        <w:rPr>
          <w:rFonts w:ascii="Arial" w:hAnsi="Arial"/>
        </w:rPr>
        <w:instrText xml:space="preserve"> REF _Ref319939195 \w \h  \* MERGEFORMAT </w:instrText>
      </w:r>
      <w:r w:rsidRPr="00A91093">
        <w:rPr>
          <w:rFonts w:ascii="Arial" w:hAnsi="Arial"/>
        </w:rPr>
      </w:r>
      <w:r w:rsidRPr="00A91093">
        <w:rPr>
          <w:rFonts w:ascii="Arial" w:hAnsi="Arial"/>
        </w:rPr>
        <w:fldChar w:fldCharType="separate"/>
      </w:r>
      <w:r w:rsidR="00971690">
        <w:rPr>
          <w:rFonts w:ascii="Arial" w:hAnsi="Arial"/>
        </w:rPr>
        <w:t>5.4(a)</w:t>
      </w:r>
      <w:r w:rsidRPr="00A91093">
        <w:rPr>
          <w:rFonts w:ascii="Arial" w:hAnsi="Arial"/>
        </w:rPr>
        <w:fldChar w:fldCharType="end"/>
      </w:r>
      <w:r w:rsidRPr="00A91093">
        <w:rPr>
          <w:rFonts w:ascii="Arial" w:hAnsi="Arial"/>
        </w:rPr>
        <w:t xml:space="preserve"> and </w:t>
      </w:r>
      <w:r w:rsidRPr="00A91093">
        <w:rPr>
          <w:rFonts w:ascii="Arial" w:hAnsi="Arial"/>
        </w:rPr>
        <w:fldChar w:fldCharType="begin"/>
      </w:r>
      <w:r w:rsidRPr="00A91093">
        <w:rPr>
          <w:rFonts w:ascii="Arial" w:hAnsi="Arial"/>
        </w:rPr>
        <w:instrText xml:space="preserve"> REF _Ref319939237 \w \h  \* MERGEFORMAT </w:instrText>
      </w:r>
      <w:r w:rsidRPr="00A91093">
        <w:rPr>
          <w:rFonts w:ascii="Arial" w:hAnsi="Arial"/>
        </w:rPr>
      </w:r>
      <w:r w:rsidRPr="00A91093">
        <w:rPr>
          <w:rFonts w:ascii="Arial" w:hAnsi="Arial"/>
        </w:rPr>
        <w:fldChar w:fldCharType="separate"/>
      </w:r>
      <w:r w:rsidR="00971690">
        <w:rPr>
          <w:rFonts w:ascii="Arial" w:hAnsi="Arial"/>
        </w:rPr>
        <w:t>5.4(d)</w:t>
      </w:r>
      <w:r w:rsidRPr="00A91093">
        <w:rPr>
          <w:rFonts w:ascii="Arial" w:hAnsi="Arial"/>
        </w:rPr>
        <w:fldChar w:fldCharType="end"/>
      </w:r>
      <w:r w:rsidRPr="00A91093">
        <w:rPr>
          <w:rFonts w:ascii="Arial" w:hAnsi="Arial"/>
        </w:rPr>
        <w:t>.</w:t>
      </w:r>
      <w:bookmarkEnd w:id="224"/>
      <w:r w:rsidRPr="00A91093">
        <w:rPr>
          <w:rFonts w:ascii="Arial" w:hAnsi="Arial"/>
        </w:rPr>
        <w:t xml:space="preserve"> </w:t>
      </w:r>
    </w:p>
    <w:p w14:paraId="7667D1BC" w14:textId="77777777" w:rsidR="00A91093" w:rsidRDefault="00A91093" w:rsidP="00140B96">
      <w:pPr>
        <w:pStyle w:val="Heading2"/>
        <w:tabs>
          <w:tab w:val="clear" w:pos="964"/>
          <w:tab w:val="num" w:pos="567"/>
        </w:tabs>
        <w:spacing w:after="120"/>
        <w:ind w:left="562" w:hanging="562"/>
      </w:pPr>
      <w:bookmarkStart w:id="225" w:name="_Toc261939935"/>
      <w:bookmarkStart w:id="226" w:name="_Toc314658131"/>
      <w:bookmarkStart w:id="227" w:name="_Toc337794914"/>
      <w:bookmarkStart w:id="228" w:name="_Toc401041450"/>
      <w:bookmarkStart w:id="229" w:name="_Toc231379416"/>
      <w:r>
        <w:t>AusTender security</w:t>
      </w:r>
      <w:bookmarkEnd w:id="225"/>
      <w:bookmarkEnd w:id="226"/>
      <w:bookmarkEnd w:id="227"/>
      <w:bookmarkEnd w:id="228"/>
      <w:bookmarkEnd w:id="229"/>
    </w:p>
    <w:p w14:paraId="07E5FDC8" w14:textId="77777777" w:rsidR="00A91093" w:rsidRPr="00A91093" w:rsidRDefault="00A91093" w:rsidP="00A91093">
      <w:pPr>
        <w:pStyle w:val="Heading3"/>
        <w:widowControl w:val="0"/>
        <w:tabs>
          <w:tab w:val="clear" w:pos="1928"/>
          <w:tab w:val="num" w:pos="1134"/>
        </w:tabs>
        <w:spacing w:before="120" w:after="120"/>
        <w:ind w:left="1134" w:hanging="567"/>
        <w:rPr>
          <w:rFonts w:ascii="Arial" w:hAnsi="Arial"/>
        </w:rPr>
      </w:pPr>
      <w:bookmarkStart w:id="230" w:name="_Toc337794915"/>
      <w:r w:rsidRPr="00A91093">
        <w:rPr>
          <w:rFonts w:ascii="Arial" w:hAnsi="Arial"/>
        </w:rPr>
        <w:t>Tenderers acknowledge that although the Commonwealth has implemented the security measures described on AusTender, the Commonwealth does not warrant that unauthorised access to information and data transmitted via the internet will not occur.</w:t>
      </w:r>
      <w:bookmarkEnd w:id="230"/>
    </w:p>
    <w:p w14:paraId="1D45851A" w14:textId="77777777" w:rsidR="00A91093" w:rsidRPr="00A91093" w:rsidRDefault="00A91093" w:rsidP="00A91093">
      <w:pPr>
        <w:pStyle w:val="Heading3"/>
        <w:widowControl w:val="0"/>
        <w:tabs>
          <w:tab w:val="clear" w:pos="1928"/>
          <w:tab w:val="num" w:pos="1134"/>
        </w:tabs>
        <w:spacing w:before="120" w:after="120"/>
        <w:ind w:left="1134" w:hanging="567"/>
        <w:rPr>
          <w:rFonts w:ascii="Arial" w:hAnsi="Arial"/>
        </w:rPr>
      </w:pPr>
      <w:bookmarkStart w:id="231" w:name="_Toc337794916"/>
      <w:r w:rsidRPr="00A91093">
        <w:rPr>
          <w:rFonts w:ascii="Arial" w:hAnsi="Arial"/>
        </w:rPr>
        <w:t>Tenderers acknowledge that:</w:t>
      </w:r>
      <w:bookmarkEnd w:id="231"/>
    </w:p>
    <w:p w14:paraId="0F0FE6B4" w14:textId="77777777" w:rsidR="00A91093" w:rsidRPr="00A91093" w:rsidRDefault="00A91093" w:rsidP="00A91093">
      <w:pPr>
        <w:pStyle w:val="Heading4"/>
        <w:widowControl w:val="0"/>
        <w:tabs>
          <w:tab w:val="num" w:pos="1701"/>
        </w:tabs>
        <w:spacing w:before="120" w:after="120"/>
        <w:ind w:left="1701" w:hanging="567"/>
        <w:rPr>
          <w:rFonts w:ascii="Arial" w:hAnsi="Arial" w:cs="Arial"/>
        </w:rPr>
      </w:pPr>
      <w:r w:rsidRPr="00A91093">
        <w:rPr>
          <w:rFonts w:ascii="Arial" w:hAnsi="Arial" w:cs="Arial"/>
        </w:rPr>
        <w:t>lodgement of their Tender on time and in accordance with this RFT is entirely their responsibility; and</w:t>
      </w:r>
    </w:p>
    <w:p w14:paraId="701239F7" w14:textId="77777777" w:rsidR="00A91093" w:rsidRPr="00A91093" w:rsidRDefault="00A91093" w:rsidP="00A91093">
      <w:pPr>
        <w:pStyle w:val="Heading4"/>
        <w:widowControl w:val="0"/>
        <w:tabs>
          <w:tab w:val="num" w:pos="1701"/>
        </w:tabs>
        <w:spacing w:before="120" w:after="120"/>
        <w:ind w:left="1701" w:hanging="567"/>
        <w:rPr>
          <w:rFonts w:ascii="Arial" w:hAnsi="Arial" w:cs="Arial"/>
        </w:rPr>
      </w:pPr>
      <w:r w:rsidRPr="00A91093">
        <w:rPr>
          <w:rFonts w:ascii="Arial" w:hAnsi="Arial" w:cs="Arial"/>
        </w:rPr>
        <w:t xml:space="preserve">the </w:t>
      </w:r>
      <w:r w:rsidR="004F4897">
        <w:rPr>
          <w:rFonts w:ascii="Arial" w:hAnsi="Arial" w:cs="Arial"/>
        </w:rPr>
        <w:t>AEC</w:t>
      </w:r>
      <w:r w:rsidRPr="00A91093">
        <w:rPr>
          <w:rFonts w:ascii="Arial" w:hAnsi="Arial" w:cs="Arial"/>
        </w:rPr>
        <w:t xml:space="preserve"> will not be liable for any loss, damage, costs or expenses incurred by Tenderers or any other person if, for any reason, a Tender or any other material or communication relevant to this RFT is not received on time, is corrupted or altered or otherwise is not received as sent, cannot be read or decrypted, or has its security or integrity compromised.</w:t>
      </w:r>
    </w:p>
    <w:p w14:paraId="0646A9E0" w14:textId="77777777" w:rsidR="00A91093" w:rsidRPr="00A91093" w:rsidRDefault="00A91093" w:rsidP="00A91093">
      <w:pPr>
        <w:pStyle w:val="Heading3"/>
        <w:widowControl w:val="0"/>
        <w:tabs>
          <w:tab w:val="clear" w:pos="1928"/>
          <w:tab w:val="num" w:pos="1134"/>
        </w:tabs>
        <w:spacing w:before="120" w:after="120"/>
        <w:ind w:left="1134" w:hanging="567"/>
        <w:rPr>
          <w:rFonts w:ascii="Arial" w:hAnsi="Arial"/>
        </w:rPr>
      </w:pPr>
      <w:bookmarkStart w:id="232" w:name="_Toc314658114"/>
      <w:bookmarkStart w:id="233" w:name="_Toc337794919"/>
      <w:r w:rsidRPr="00A91093">
        <w:rPr>
          <w:rFonts w:ascii="Arial" w:hAnsi="Arial"/>
        </w:rPr>
        <w:t xml:space="preserve">It is the responsibility of the Tenderers to ensure that their infrastructure including operating system and browser revision levels meet the minimum standards as defined on AusTender. Neither the </w:t>
      </w:r>
      <w:r w:rsidR="004F4897">
        <w:rPr>
          <w:rFonts w:ascii="Arial" w:hAnsi="Arial"/>
        </w:rPr>
        <w:t>AEC</w:t>
      </w:r>
      <w:r w:rsidRPr="00A91093">
        <w:rPr>
          <w:rFonts w:ascii="Arial" w:hAnsi="Arial"/>
        </w:rPr>
        <w:t xml:space="preserve"> nor the Commonwealth take any responsibility for any problems arising from Tenderers’ infrastructure and/or internet connectivity.</w:t>
      </w:r>
      <w:bookmarkEnd w:id="232"/>
      <w:bookmarkEnd w:id="233"/>
    </w:p>
    <w:p w14:paraId="5FEFB4A4" w14:textId="77777777" w:rsidR="00F42D09" w:rsidRPr="00956C09" w:rsidRDefault="00F42D09" w:rsidP="007A4874">
      <w:pPr>
        <w:pStyle w:val="Heading2"/>
        <w:tabs>
          <w:tab w:val="clear" w:pos="964"/>
          <w:tab w:val="num" w:pos="567"/>
        </w:tabs>
        <w:spacing w:before="120" w:after="120"/>
        <w:rPr>
          <w:rFonts w:cs="Arial"/>
        </w:rPr>
      </w:pPr>
      <w:bookmarkStart w:id="234" w:name="_Toc231379417"/>
      <w:r w:rsidRPr="00956C09">
        <w:rPr>
          <w:rFonts w:cs="Arial"/>
        </w:rPr>
        <w:t>Corrections and additions</w:t>
      </w:r>
      <w:bookmarkEnd w:id="187"/>
      <w:bookmarkEnd w:id="188"/>
      <w:bookmarkEnd w:id="189"/>
      <w:bookmarkEnd w:id="190"/>
      <w:bookmarkEnd w:id="191"/>
      <w:bookmarkEnd w:id="234"/>
    </w:p>
    <w:p w14:paraId="09F1CF3F" w14:textId="77777777" w:rsidR="00F42D09" w:rsidRPr="00DF7C8B" w:rsidRDefault="00F42D09" w:rsidP="007A4874">
      <w:pPr>
        <w:pStyle w:val="Heading3"/>
        <w:widowControl w:val="0"/>
        <w:tabs>
          <w:tab w:val="clear" w:pos="1928"/>
          <w:tab w:val="num" w:pos="1134"/>
        </w:tabs>
        <w:spacing w:before="120" w:after="120"/>
        <w:ind w:left="1134" w:hanging="567"/>
        <w:rPr>
          <w:rFonts w:ascii="Arial" w:hAnsi="Arial"/>
        </w:rPr>
      </w:pPr>
      <w:r w:rsidRPr="00DF7C8B">
        <w:rPr>
          <w:rFonts w:ascii="Arial" w:hAnsi="Arial"/>
        </w:rPr>
        <w:t xml:space="preserve">Tenders containing pricing or other information that is not stated clearly and </w:t>
      </w:r>
      <w:r w:rsidR="00B51361" w:rsidRPr="00DF7C8B">
        <w:rPr>
          <w:rFonts w:ascii="Arial" w:hAnsi="Arial"/>
        </w:rPr>
        <w:t>legibly</w:t>
      </w:r>
      <w:r w:rsidRPr="00DF7C8B">
        <w:rPr>
          <w:rFonts w:ascii="Arial" w:hAnsi="Arial"/>
        </w:rPr>
        <w:t xml:space="preserve"> may be excluded from consideration.</w:t>
      </w:r>
    </w:p>
    <w:p w14:paraId="1CA86B4C" w14:textId="18AC87B9" w:rsidR="00F42D09" w:rsidRPr="00DF7C8B" w:rsidRDefault="009B268A" w:rsidP="007A4874">
      <w:pPr>
        <w:pStyle w:val="Heading3"/>
        <w:widowControl w:val="0"/>
        <w:tabs>
          <w:tab w:val="clear" w:pos="1928"/>
          <w:tab w:val="num" w:pos="1134"/>
        </w:tabs>
        <w:spacing w:before="120" w:after="120"/>
        <w:ind w:left="1134" w:hanging="567"/>
        <w:rPr>
          <w:rFonts w:ascii="Arial" w:hAnsi="Arial"/>
        </w:rPr>
      </w:pPr>
      <w:r w:rsidRPr="00DF7C8B">
        <w:rPr>
          <w:rFonts w:ascii="Arial" w:hAnsi="Arial"/>
        </w:rPr>
        <w:t>If a</w:t>
      </w:r>
      <w:r w:rsidR="00F42D09" w:rsidRPr="00DF7C8B">
        <w:rPr>
          <w:rFonts w:ascii="Arial" w:hAnsi="Arial"/>
        </w:rPr>
        <w:t xml:space="preserve"> Tenderer becomes aware of any discrepancy, error, ambiguity, inconsistency or omission in its Tender prior to the </w:t>
      </w:r>
      <w:r w:rsidR="004A2A2F">
        <w:rPr>
          <w:rFonts w:ascii="Arial" w:hAnsi="Arial"/>
        </w:rPr>
        <w:t>RFT Closing Time</w:t>
      </w:r>
      <w:r w:rsidR="00F42D09" w:rsidRPr="00DF7C8B">
        <w:rPr>
          <w:rFonts w:ascii="Arial" w:hAnsi="Arial"/>
        </w:rPr>
        <w:t xml:space="preserve"> and the Tenderer wishes to lodge a</w:t>
      </w:r>
      <w:r w:rsidR="00042BCE" w:rsidRPr="00DF7C8B">
        <w:rPr>
          <w:rFonts w:ascii="Arial" w:hAnsi="Arial"/>
        </w:rPr>
        <w:t xml:space="preserve"> correction, that material must</w:t>
      </w:r>
      <w:r w:rsidR="00F42D09" w:rsidRPr="00DF7C8B">
        <w:rPr>
          <w:rFonts w:ascii="Arial" w:hAnsi="Arial"/>
        </w:rPr>
        <w:t xml:space="preserve"> be in writing and lodged in accordance with clause </w:t>
      </w:r>
      <w:r w:rsidR="00A91093">
        <w:rPr>
          <w:rFonts w:ascii="Arial" w:hAnsi="Arial"/>
        </w:rPr>
        <w:fldChar w:fldCharType="begin"/>
      </w:r>
      <w:r w:rsidR="00A91093">
        <w:rPr>
          <w:rFonts w:ascii="Arial" w:hAnsi="Arial"/>
        </w:rPr>
        <w:instrText xml:space="preserve"> REF _Ref448222123 \w \h </w:instrText>
      </w:r>
      <w:r w:rsidR="00A91093">
        <w:rPr>
          <w:rFonts w:ascii="Arial" w:hAnsi="Arial"/>
        </w:rPr>
      </w:r>
      <w:r w:rsidR="00A91093">
        <w:rPr>
          <w:rFonts w:ascii="Arial" w:hAnsi="Arial"/>
        </w:rPr>
        <w:fldChar w:fldCharType="separate"/>
      </w:r>
      <w:r w:rsidR="00971690">
        <w:rPr>
          <w:rFonts w:ascii="Arial" w:hAnsi="Arial"/>
        </w:rPr>
        <w:t>5.2(a)</w:t>
      </w:r>
      <w:r w:rsidR="00A91093">
        <w:rPr>
          <w:rFonts w:ascii="Arial" w:hAnsi="Arial"/>
        </w:rPr>
        <w:fldChar w:fldCharType="end"/>
      </w:r>
      <w:r w:rsidR="00F42D09" w:rsidRPr="00DF7C8B">
        <w:rPr>
          <w:rFonts w:ascii="Arial" w:hAnsi="Arial"/>
        </w:rPr>
        <w:t>.</w:t>
      </w:r>
    </w:p>
    <w:p w14:paraId="0428FA0F" w14:textId="37231994" w:rsidR="00F42D09" w:rsidRDefault="00F42D09" w:rsidP="007A4874">
      <w:pPr>
        <w:pStyle w:val="Heading3"/>
        <w:widowControl w:val="0"/>
        <w:tabs>
          <w:tab w:val="clear" w:pos="1928"/>
          <w:tab w:val="num" w:pos="1134"/>
        </w:tabs>
        <w:spacing w:before="120" w:after="120"/>
        <w:ind w:left="1134" w:hanging="567"/>
        <w:rPr>
          <w:rFonts w:ascii="Arial" w:hAnsi="Arial"/>
        </w:rPr>
      </w:pPr>
      <w:r w:rsidRPr="00DF7C8B">
        <w:rPr>
          <w:rFonts w:ascii="Arial" w:hAnsi="Arial"/>
        </w:rPr>
        <w:t>Subject to clauses </w:t>
      </w:r>
      <w:r w:rsidRPr="00DF7C8B">
        <w:rPr>
          <w:rFonts w:ascii="Arial" w:hAnsi="Arial"/>
        </w:rPr>
        <w:fldChar w:fldCharType="begin"/>
      </w:r>
      <w:r w:rsidRPr="00DF7C8B">
        <w:rPr>
          <w:rFonts w:ascii="Arial" w:hAnsi="Arial"/>
        </w:rPr>
        <w:instrText xml:space="preserve"> REF _Ref175726193 \r \h </w:instrText>
      </w:r>
      <w:r w:rsidR="003503B6" w:rsidRPr="00DF7C8B">
        <w:rPr>
          <w:rFonts w:ascii="Arial" w:hAnsi="Arial"/>
        </w:rPr>
        <w:instrText xml:space="preserve"> \* MERGEFORMAT </w:instrText>
      </w:r>
      <w:r w:rsidRPr="00DF7C8B">
        <w:rPr>
          <w:rFonts w:ascii="Arial" w:hAnsi="Arial"/>
        </w:rPr>
      </w:r>
      <w:r w:rsidRPr="00DF7C8B">
        <w:rPr>
          <w:rFonts w:ascii="Arial" w:hAnsi="Arial"/>
        </w:rPr>
        <w:fldChar w:fldCharType="separate"/>
      </w:r>
      <w:r w:rsidR="00971690">
        <w:rPr>
          <w:rFonts w:ascii="Arial" w:hAnsi="Arial"/>
        </w:rPr>
        <w:t>9.4</w:t>
      </w:r>
      <w:r w:rsidRPr="00DF7C8B">
        <w:rPr>
          <w:rFonts w:ascii="Arial" w:hAnsi="Arial"/>
        </w:rPr>
        <w:fldChar w:fldCharType="end"/>
      </w:r>
      <w:r w:rsidRPr="00DF7C8B">
        <w:rPr>
          <w:rFonts w:ascii="Arial" w:hAnsi="Arial"/>
        </w:rPr>
        <w:t xml:space="preserve"> and </w:t>
      </w:r>
      <w:r w:rsidRPr="00DF7C8B">
        <w:rPr>
          <w:rFonts w:ascii="Arial" w:hAnsi="Arial"/>
        </w:rPr>
        <w:fldChar w:fldCharType="begin"/>
      </w:r>
      <w:r w:rsidRPr="00DF7C8B">
        <w:rPr>
          <w:rFonts w:ascii="Arial" w:hAnsi="Arial"/>
        </w:rPr>
        <w:instrText xml:space="preserve"> REF _Ref175380248 \w \h </w:instrText>
      </w:r>
      <w:r w:rsidR="003503B6" w:rsidRPr="00DF7C8B">
        <w:rPr>
          <w:rFonts w:ascii="Arial" w:hAnsi="Arial"/>
        </w:rPr>
        <w:instrText xml:space="preserve"> \* MERGEFORMAT </w:instrText>
      </w:r>
      <w:r w:rsidRPr="00DF7C8B">
        <w:rPr>
          <w:rFonts w:ascii="Arial" w:hAnsi="Arial"/>
        </w:rPr>
      </w:r>
      <w:r w:rsidRPr="00DF7C8B">
        <w:rPr>
          <w:rFonts w:ascii="Arial" w:hAnsi="Arial"/>
        </w:rPr>
        <w:fldChar w:fldCharType="separate"/>
      </w:r>
      <w:r w:rsidR="00971690">
        <w:rPr>
          <w:rFonts w:ascii="Arial" w:hAnsi="Arial"/>
        </w:rPr>
        <w:t>9.9</w:t>
      </w:r>
      <w:r w:rsidRPr="00DF7C8B">
        <w:rPr>
          <w:rFonts w:ascii="Arial" w:hAnsi="Arial"/>
        </w:rPr>
        <w:fldChar w:fldCharType="end"/>
      </w:r>
      <w:r w:rsidRPr="00DF7C8B">
        <w:rPr>
          <w:rFonts w:ascii="Arial" w:hAnsi="Arial"/>
        </w:rPr>
        <w:t xml:space="preserve">, if correcting information is delivered after the </w:t>
      </w:r>
      <w:r w:rsidR="004A2A2F">
        <w:rPr>
          <w:rFonts w:ascii="Arial" w:hAnsi="Arial"/>
        </w:rPr>
        <w:t>RFT Closing Time</w:t>
      </w:r>
      <w:r w:rsidR="00B76540" w:rsidRPr="00DF7C8B">
        <w:rPr>
          <w:rFonts w:ascii="Arial" w:hAnsi="Arial"/>
        </w:rPr>
        <w:t>, the AEC may</w:t>
      </w:r>
      <w:r w:rsidRPr="00DF7C8B">
        <w:rPr>
          <w:rFonts w:ascii="Arial" w:hAnsi="Arial"/>
        </w:rPr>
        <w:t xml:space="preserve"> treat it as a Late Tender.</w:t>
      </w:r>
    </w:p>
    <w:p w14:paraId="330DD4D0" w14:textId="77777777" w:rsidR="004F4897" w:rsidRDefault="004F4897" w:rsidP="00A91093">
      <w:pPr>
        <w:pStyle w:val="Heading2"/>
        <w:tabs>
          <w:tab w:val="clear" w:pos="964"/>
          <w:tab w:val="num" w:pos="567"/>
        </w:tabs>
        <w:spacing w:before="120" w:after="120"/>
        <w:rPr>
          <w:rFonts w:cs="Arial"/>
        </w:rPr>
      </w:pPr>
      <w:bookmarkStart w:id="235" w:name="_Toc231379418"/>
      <w:r>
        <w:rPr>
          <w:rFonts w:cs="Arial"/>
        </w:rPr>
        <w:t>Unintentional errors of form</w:t>
      </w:r>
      <w:bookmarkEnd w:id="235"/>
    </w:p>
    <w:p w14:paraId="34A9EE5A" w14:textId="77777777" w:rsidR="004F4897" w:rsidRPr="004F4897" w:rsidRDefault="004F4897" w:rsidP="004F4897">
      <w:pPr>
        <w:pStyle w:val="Heading3"/>
        <w:widowControl w:val="0"/>
        <w:tabs>
          <w:tab w:val="clear" w:pos="1928"/>
          <w:tab w:val="num" w:pos="1134"/>
        </w:tabs>
        <w:spacing w:before="120" w:after="120"/>
        <w:ind w:left="1134" w:hanging="567"/>
        <w:rPr>
          <w:rFonts w:ascii="Arial" w:hAnsi="Arial"/>
        </w:rPr>
      </w:pPr>
      <w:bookmarkStart w:id="236" w:name="_Ref174335573"/>
      <w:r w:rsidRPr="004F4897">
        <w:rPr>
          <w:rFonts w:ascii="Arial" w:hAnsi="Arial"/>
        </w:rPr>
        <w:t>If the AEC considers that there is an unintentional error of form in a Tender, the AEC may, at its absolute discretion, allow the Tenderer to correct or clarify the error.</w:t>
      </w:r>
      <w:bookmarkEnd w:id="236"/>
    </w:p>
    <w:p w14:paraId="7629D4C6" w14:textId="77777777" w:rsidR="004F4897" w:rsidRPr="004F4897" w:rsidRDefault="004F4897" w:rsidP="004F4897">
      <w:pPr>
        <w:pStyle w:val="Heading3"/>
        <w:widowControl w:val="0"/>
        <w:tabs>
          <w:tab w:val="clear" w:pos="1928"/>
          <w:tab w:val="num" w:pos="1134"/>
        </w:tabs>
        <w:spacing w:before="120" w:after="120"/>
        <w:ind w:left="1134" w:hanging="567"/>
        <w:rPr>
          <w:rFonts w:ascii="Arial" w:hAnsi="Arial"/>
        </w:rPr>
      </w:pPr>
      <w:bookmarkStart w:id="237" w:name="_Toc337794936"/>
      <w:r w:rsidRPr="004F4897">
        <w:rPr>
          <w:rFonts w:ascii="Arial" w:hAnsi="Arial"/>
        </w:rPr>
        <w:t xml:space="preserve">Where the </w:t>
      </w:r>
      <w:r>
        <w:rPr>
          <w:rFonts w:ascii="Arial" w:hAnsi="Arial"/>
        </w:rPr>
        <w:t>AEC</w:t>
      </w:r>
      <w:r w:rsidRPr="004F4897">
        <w:rPr>
          <w:rFonts w:ascii="Arial" w:hAnsi="Arial"/>
        </w:rPr>
        <w:t xml:space="preserve"> considers that such</w:t>
      </w:r>
      <w:r>
        <w:rPr>
          <w:rFonts w:ascii="Arial" w:hAnsi="Arial"/>
        </w:rPr>
        <w:t xml:space="preserve"> a</w:t>
      </w:r>
      <w:r w:rsidRPr="004F4897">
        <w:rPr>
          <w:rFonts w:ascii="Arial" w:hAnsi="Arial"/>
        </w:rPr>
        <w:t xml:space="preserve"> correctio</w:t>
      </w:r>
      <w:r>
        <w:rPr>
          <w:rFonts w:ascii="Arial" w:hAnsi="Arial"/>
        </w:rPr>
        <w:t>n or clarification</w:t>
      </w:r>
      <w:r w:rsidRPr="004F4897">
        <w:rPr>
          <w:rFonts w:ascii="Arial" w:hAnsi="Arial"/>
        </w:rPr>
        <w:t xml:space="preserve"> would introduce unfairness into the evaluation process, the corrections will not be admitted for evaluation.</w:t>
      </w:r>
      <w:bookmarkEnd w:id="237"/>
    </w:p>
    <w:p w14:paraId="3DD4A737" w14:textId="77777777" w:rsidR="00A91093" w:rsidRPr="00A91093" w:rsidRDefault="00A91093" w:rsidP="00A91093">
      <w:pPr>
        <w:pStyle w:val="Heading2"/>
        <w:tabs>
          <w:tab w:val="clear" w:pos="964"/>
          <w:tab w:val="num" w:pos="567"/>
        </w:tabs>
        <w:spacing w:before="120" w:after="120"/>
        <w:rPr>
          <w:rFonts w:cs="Arial"/>
        </w:rPr>
      </w:pPr>
      <w:bookmarkStart w:id="238" w:name="_Ref448236154"/>
      <w:bookmarkStart w:id="239" w:name="_Toc231379419"/>
      <w:r>
        <w:rPr>
          <w:rFonts w:cs="Arial"/>
        </w:rPr>
        <w:t>Clarification of Tenders by the AEC</w:t>
      </w:r>
      <w:bookmarkEnd w:id="238"/>
      <w:bookmarkEnd w:id="239"/>
    </w:p>
    <w:p w14:paraId="221FC96A" w14:textId="77777777" w:rsidR="00A91093" w:rsidRPr="00A91093" w:rsidRDefault="00A91093" w:rsidP="00A91093">
      <w:pPr>
        <w:pStyle w:val="Heading3"/>
        <w:widowControl w:val="0"/>
        <w:tabs>
          <w:tab w:val="clear" w:pos="1928"/>
          <w:tab w:val="num" w:pos="1134"/>
        </w:tabs>
        <w:spacing w:before="120" w:after="120"/>
        <w:ind w:left="1134" w:hanging="567"/>
        <w:rPr>
          <w:rFonts w:ascii="Arial" w:hAnsi="Arial"/>
        </w:rPr>
      </w:pPr>
      <w:bookmarkStart w:id="240" w:name="_Ref332094677"/>
      <w:bookmarkStart w:id="241" w:name="_Toc337794939"/>
      <w:bookmarkStart w:id="242" w:name="_Toc314658151"/>
      <w:r w:rsidRPr="00A91093">
        <w:rPr>
          <w:rFonts w:ascii="Arial" w:hAnsi="Arial"/>
        </w:rPr>
        <w:t xml:space="preserve">After the </w:t>
      </w:r>
      <w:r w:rsidR="004A2A2F">
        <w:rPr>
          <w:rFonts w:ascii="Arial" w:hAnsi="Arial"/>
        </w:rPr>
        <w:t>RFT Closing Time</w:t>
      </w:r>
      <w:r w:rsidRPr="00A91093">
        <w:rPr>
          <w:rFonts w:ascii="Arial" w:hAnsi="Arial"/>
        </w:rPr>
        <w:t xml:space="preserve">, the </w:t>
      </w:r>
      <w:r w:rsidR="004F4897">
        <w:rPr>
          <w:rFonts w:ascii="Arial" w:hAnsi="Arial"/>
        </w:rPr>
        <w:t>AEC</w:t>
      </w:r>
      <w:r w:rsidRPr="00A91093">
        <w:rPr>
          <w:rFonts w:ascii="Arial" w:hAnsi="Arial"/>
        </w:rPr>
        <w:t xml:space="preserve"> may seek clarification on any matter from any Tenderer.</w:t>
      </w:r>
    </w:p>
    <w:p w14:paraId="387EB895" w14:textId="77777777" w:rsidR="00A91093" w:rsidRPr="00A91093" w:rsidRDefault="00A91093" w:rsidP="00A91093">
      <w:pPr>
        <w:pStyle w:val="Heading3"/>
        <w:widowControl w:val="0"/>
        <w:tabs>
          <w:tab w:val="clear" w:pos="1928"/>
          <w:tab w:val="num" w:pos="1134"/>
        </w:tabs>
        <w:spacing w:before="120" w:after="120"/>
        <w:ind w:left="1134" w:hanging="567"/>
        <w:rPr>
          <w:rFonts w:ascii="Arial" w:hAnsi="Arial"/>
        </w:rPr>
      </w:pPr>
      <w:r w:rsidRPr="00A91093">
        <w:rPr>
          <w:rFonts w:ascii="Arial" w:hAnsi="Arial"/>
        </w:rPr>
        <w:t xml:space="preserve">The </w:t>
      </w:r>
      <w:r w:rsidR="004F4897">
        <w:rPr>
          <w:rFonts w:ascii="Arial" w:hAnsi="Arial"/>
        </w:rPr>
        <w:t>AEC</w:t>
      </w:r>
      <w:r w:rsidRPr="00A91093">
        <w:rPr>
          <w:rFonts w:ascii="Arial" w:hAnsi="Arial"/>
        </w:rPr>
        <w:t xml:space="preserve"> may require a Tenderer to submit additional information to allow further consideration of its Tender. </w:t>
      </w:r>
    </w:p>
    <w:p w14:paraId="707BF422" w14:textId="77777777" w:rsidR="006E4412" w:rsidRPr="006E4412" w:rsidRDefault="006E4412" w:rsidP="006E4412">
      <w:pPr>
        <w:pStyle w:val="Heading3"/>
        <w:widowControl w:val="0"/>
        <w:tabs>
          <w:tab w:val="clear" w:pos="1928"/>
          <w:tab w:val="num" w:pos="1134"/>
        </w:tabs>
        <w:spacing w:before="120" w:after="120"/>
        <w:ind w:left="1134" w:hanging="567"/>
        <w:rPr>
          <w:rFonts w:ascii="Arial" w:hAnsi="Arial"/>
        </w:rPr>
      </w:pPr>
      <w:r w:rsidRPr="006E4412">
        <w:rPr>
          <w:rFonts w:ascii="Arial" w:hAnsi="Arial"/>
        </w:rPr>
        <w:t xml:space="preserve">In the event that the AEC requires clarification of a Tender, the Tenderer may be required to courier or security post the originals of the signature and/or initialled pages to the AEC within the timeframe and to the address specified by the AEC.    </w:t>
      </w:r>
    </w:p>
    <w:p w14:paraId="5E51AB8B" w14:textId="77777777" w:rsidR="00A91093" w:rsidRPr="00A91093" w:rsidRDefault="00A91093" w:rsidP="00A91093">
      <w:pPr>
        <w:pStyle w:val="Heading3"/>
        <w:widowControl w:val="0"/>
        <w:tabs>
          <w:tab w:val="clear" w:pos="1928"/>
          <w:tab w:val="num" w:pos="1134"/>
        </w:tabs>
        <w:spacing w:before="120" w:after="120"/>
        <w:ind w:left="1134" w:hanging="567"/>
        <w:rPr>
          <w:rFonts w:ascii="Arial" w:hAnsi="Arial"/>
        </w:rPr>
      </w:pPr>
      <w:r w:rsidRPr="00A91093">
        <w:rPr>
          <w:rFonts w:ascii="Arial" w:hAnsi="Arial"/>
        </w:rPr>
        <w:t>Tenderers should:</w:t>
      </w:r>
      <w:bookmarkEnd w:id="240"/>
      <w:bookmarkEnd w:id="241"/>
    </w:p>
    <w:p w14:paraId="7E2EE29C" w14:textId="77777777" w:rsidR="00A91093" w:rsidRPr="00A91093" w:rsidRDefault="00A91093" w:rsidP="00A91093">
      <w:pPr>
        <w:pStyle w:val="Heading4"/>
        <w:widowControl w:val="0"/>
        <w:tabs>
          <w:tab w:val="num" w:pos="1701"/>
        </w:tabs>
        <w:spacing w:before="120" w:after="120"/>
        <w:ind w:left="1701" w:hanging="567"/>
        <w:rPr>
          <w:rFonts w:ascii="Arial" w:hAnsi="Arial" w:cs="Arial"/>
        </w:rPr>
      </w:pPr>
      <w:r w:rsidRPr="00A91093">
        <w:rPr>
          <w:rFonts w:ascii="Arial" w:hAnsi="Arial" w:cs="Arial"/>
        </w:rPr>
        <w:t xml:space="preserve">respond to any request for clarification within the time period and in the format specified by the </w:t>
      </w:r>
      <w:r w:rsidR="004F4897">
        <w:rPr>
          <w:rFonts w:ascii="Arial" w:hAnsi="Arial" w:cs="Arial"/>
        </w:rPr>
        <w:t>AEC</w:t>
      </w:r>
      <w:r w:rsidRPr="00A91093">
        <w:rPr>
          <w:rFonts w:ascii="Arial" w:hAnsi="Arial" w:cs="Arial"/>
        </w:rPr>
        <w:t>;</w:t>
      </w:r>
    </w:p>
    <w:p w14:paraId="67B8892F" w14:textId="77777777" w:rsidR="00A91093" w:rsidRPr="00A91093" w:rsidRDefault="00A91093" w:rsidP="00A91093">
      <w:pPr>
        <w:pStyle w:val="Heading4"/>
        <w:widowControl w:val="0"/>
        <w:tabs>
          <w:tab w:val="num" w:pos="1701"/>
        </w:tabs>
        <w:spacing w:before="120" w:after="120"/>
        <w:ind w:left="1701" w:hanging="567"/>
        <w:rPr>
          <w:rFonts w:ascii="Arial" w:hAnsi="Arial" w:cs="Arial"/>
        </w:rPr>
      </w:pPr>
      <w:r w:rsidRPr="00A91093">
        <w:rPr>
          <w:rFonts w:ascii="Arial" w:hAnsi="Arial" w:cs="Arial"/>
        </w:rPr>
        <w:t xml:space="preserve">ensure that clarifying information provided answers the </w:t>
      </w:r>
      <w:r w:rsidR="004F4897">
        <w:rPr>
          <w:rFonts w:ascii="Arial" w:hAnsi="Arial" w:cs="Arial"/>
        </w:rPr>
        <w:t>AEC</w:t>
      </w:r>
      <w:r w:rsidRPr="00A91093">
        <w:rPr>
          <w:rFonts w:ascii="Arial" w:hAnsi="Arial" w:cs="Arial"/>
        </w:rPr>
        <w:t xml:space="preserve">'s enquiry and is </w:t>
      </w:r>
      <w:r w:rsidRPr="00A91093">
        <w:rPr>
          <w:rFonts w:ascii="Arial" w:hAnsi="Arial" w:cs="Arial"/>
        </w:rPr>
        <w:lastRenderedPageBreak/>
        <w:t>consistent with the Tender submitted by the Tenderer; and</w:t>
      </w:r>
    </w:p>
    <w:p w14:paraId="2D73BC7F" w14:textId="77777777" w:rsidR="00A91093" w:rsidRPr="00A91093" w:rsidRDefault="00A91093" w:rsidP="00A91093">
      <w:pPr>
        <w:pStyle w:val="Heading4"/>
        <w:widowControl w:val="0"/>
        <w:tabs>
          <w:tab w:val="num" w:pos="1701"/>
        </w:tabs>
        <w:spacing w:before="120" w:after="120"/>
        <w:ind w:left="1701" w:hanging="567"/>
        <w:rPr>
          <w:rFonts w:ascii="Arial" w:hAnsi="Arial" w:cs="Arial"/>
        </w:rPr>
      </w:pPr>
      <w:r w:rsidRPr="00A91093">
        <w:rPr>
          <w:rFonts w:ascii="Arial" w:hAnsi="Arial" w:cs="Arial"/>
        </w:rPr>
        <w:t>not seek to materially alter any aspect of their Tender.</w:t>
      </w:r>
    </w:p>
    <w:p w14:paraId="4C13279B" w14:textId="77777777" w:rsidR="00A91093" w:rsidRDefault="00A91093" w:rsidP="00A91093">
      <w:pPr>
        <w:pStyle w:val="Heading3"/>
        <w:widowControl w:val="0"/>
        <w:tabs>
          <w:tab w:val="clear" w:pos="1928"/>
          <w:tab w:val="num" w:pos="1134"/>
        </w:tabs>
        <w:spacing w:before="120" w:after="120"/>
        <w:ind w:left="1134" w:hanging="567"/>
        <w:rPr>
          <w:rFonts w:ascii="Arial" w:hAnsi="Arial"/>
        </w:rPr>
      </w:pPr>
      <w:r w:rsidRPr="00A91093">
        <w:rPr>
          <w:rFonts w:ascii="Arial" w:hAnsi="Arial"/>
        </w:rPr>
        <w:t xml:space="preserve">Where the </w:t>
      </w:r>
      <w:r w:rsidR="004F4897">
        <w:rPr>
          <w:rFonts w:ascii="Arial" w:hAnsi="Arial"/>
        </w:rPr>
        <w:t>AEC</w:t>
      </w:r>
      <w:r w:rsidRPr="00A91093">
        <w:rPr>
          <w:rFonts w:ascii="Arial" w:hAnsi="Arial"/>
        </w:rPr>
        <w:t xml:space="preserve"> considers that such clarification or additional information would introduce unfairness into the evaluation process, it will not be admitted for evaluation.</w:t>
      </w:r>
    </w:p>
    <w:p w14:paraId="15E34C7D" w14:textId="77777777" w:rsidR="00F42D09" w:rsidRPr="00956C09" w:rsidRDefault="00F42D09" w:rsidP="007A4874">
      <w:pPr>
        <w:pStyle w:val="Heading1"/>
        <w:pBdr>
          <w:top w:val="none" w:sz="0" w:space="0" w:color="auto"/>
        </w:pBdr>
        <w:tabs>
          <w:tab w:val="clear" w:pos="964"/>
          <w:tab w:val="num" w:pos="567"/>
        </w:tabs>
        <w:spacing w:before="240" w:after="120"/>
      </w:pPr>
      <w:bookmarkStart w:id="243" w:name="_Toc231379420"/>
      <w:bookmarkStart w:id="244" w:name="_Ref236622003"/>
      <w:bookmarkStart w:id="245" w:name="_Toc289692874"/>
      <w:bookmarkStart w:id="246" w:name="_Toc290017119"/>
      <w:bookmarkEnd w:id="242"/>
      <w:r w:rsidRPr="00956C09">
        <w:t>Evaluation</w:t>
      </w:r>
      <w:bookmarkEnd w:id="243"/>
      <w:r w:rsidRPr="00956C09">
        <w:t xml:space="preserve"> </w:t>
      </w:r>
      <w:bookmarkEnd w:id="244"/>
      <w:bookmarkEnd w:id="245"/>
      <w:bookmarkEnd w:id="246"/>
    </w:p>
    <w:p w14:paraId="4BFA0F75" w14:textId="77777777" w:rsidR="00F42D09" w:rsidRPr="00956C09" w:rsidRDefault="00F42D09" w:rsidP="007A4874">
      <w:pPr>
        <w:pStyle w:val="Heading2"/>
        <w:tabs>
          <w:tab w:val="clear" w:pos="964"/>
          <w:tab w:val="num" w:pos="567"/>
        </w:tabs>
        <w:spacing w:before="120" w:after="120"/>
        <w:rPr>
          <w:rFonts w:cs="Arial"/>
        </w:rPr>
      </w:pPr>
      <w:bookmarkStart w:id="247" w:name="_Toc174332947"/>
      <w:bookmarkStart w:id="248" w:name="_Toc175365192"/>
      <w:bookmarkStart w:id="249" w:name="_Toc289692875"/>
      <w:bookmarkStart w:id="250" w:name="_Toc290017120"/>
      <w:bookmarkStart w:id="251" w:name="_Toc420317531"/>
      <w:bookmarkStart w:id="252" w:name="_Toc231379421"/>
      <w:r w:rsidRPr="00956C09">
        <w:rPr>
          <w:rFonts w:cs="Arial"/>
        </w:rPr>
        <w:t>Overview</w:t>
      </w:r>
      <w:bookmarkEnd w:id="247"/>
      <w:bookmarkEnd w:id="248"/>
      <w:bookmarkEnd w:id="249"/>
      <w:bookmarkEnd w:id="250"/>
      <w:bookmarkEnd w:id="251"/>
      <w:bookmarkEnd w:id="252"/>
    </w:p>
    <w:p w14:paraId="532FD03F" w14:textId="77777777" w:rsidR="00F42D09" w:rsidRDefault="00F42D09" w:rsidP="007A4874">
      <w:pPr>
        <w:pStyle w:val="Heading3"/>
        <w:widowControl w:val="0"/>
        <w:tabs>
          <w:tab w:val="clear" w:pos="1928"/>
          <w:tab w:val="num" w:pos="1134"/>
        </w:tabs>
        <w:spacing w:before="120" w:after="120"/>
        <w:ind w:left="1134" w:hanging="567"/>
        <w:rPr>
          <w:rFonts w:ascii="Arial" w:hAnsi="Arial"/>
        </w:rPr>
      </w:pPr>
      <w:bookmarkStart w:id="253" w:name="_Ref175131150"/>
      <w:r w:rsidRPr="00DF7C8B">
        <w:rPr>
          <w:rFonts w:ascii="Arial" w:hAnsi="Arial"/>
        </w:rPr>
        <w:t xml:space="preserve">Following the </w:t>
      </w:r>
      <w:r w:rsidR="004A2A2F">
        <w:rPr>
          <w:rFonts w:ascii="Arial" w:hAnsi="Arial"/>
        </w:rPr>
        <w:t>RFT Closing Time</w:t>
      </w:r>
      <w:r w:rsidRPr="00DF7C8B">
        <w:rPr>
          <w:rFonts w:ascii="Arial" w:hAnsi="Arial"/>
        </w:rPr>
        <w:t>, an evaluation process will take place to determine the Tender</w:t>
      </w:r>
      <w:r w:rsidR="00042BCE" w:rsidRPr="00DF7C8B">
        <w:rPr>
          <w:rFonts w:ascii="Arial" w:hAnsi="Arial"/>
        </w:rPr>
        <w:t>s</w:t>
      </w:r>
      <w:r w:rsidRPr="00DF7C8B">
        <w:rPr>
          <w:rFonts w:ascii="Arial" w:hAnsi="Arial"/>
        </w:rPr>
        <w:t xml:space="preserve"> that offer the best value for money</w:t>
      </w:r>
      <w:r w:rsidR="00353C0C" w:rsidRPr="00DF7C8B">
        <w:rPr>
          <w:rFonts w:ascii="Arial" w:hAnsi="Arial"/>
        </w:rPr>
        <w:t xml:space="preserve"> overall</w:t>
      </w:r>
      <w:r w:rsidRPr="00DF7C8B">
        <w:rPr>
          <w:rFonts w:ascii="Arial" w:hAnsi="Arial"/>
        </w:rPr>
        <w:t xml:space="preserve"> for the AEC.  </w:t>
      </w:r>
    </w:p>
    <w:p w14:paraId="6C54EB6F" w14:textId="77777777" w:rsidR="00DD6AC8" w:rsidRDefault="00DD6AC8" w:rsidP="007A4874">
      <w:pPr>
        <w:pStyle w:val="Heading3"/>
        <w:widowControl w:val="0"/>
        <w:tabs>
          <w:tab w:val="clear" w:pos="1928"/>
          <w:tab w:val="num" w:pos="1134"/>
        </w:tabs>
        <w:spacing w:before="120" w:after="120"/>
        <w:ind w:left="1134" w:hanging="567"/>
        <w:rPr>
          <w:rFonts w:ascii="Arial" w:hAnsi="Arial"/>
        </w:rPr>
      </w:pPr>
      <w:r>
        <w:rPr>
          <w:rFonts w:ascii="Arial" w:hAnsi="Arial"/>
        </w:rPr>
        <w:t>The evaluation process will be conducted in the following stages:</w:t>
      </w:r>
    </w:p>
    <w:p w14:paraId="10D8E668" w14:textId="77777777" w:rsidR="001567EC" w:rsidRPr="00DD6AC8" w:rsidRDefault="001567EC" w:rsidP="001567EC">
      <w:pPr>
        <w:pStyle w:val="Heading4"/>
        <w:widowControl w:val="0"/>
        <w:tabs>
          <w:tab w:val="num" w:pos="1701"/>
        </w:tabs>
        <w:spacing w:before="120" w:after="120"/>
        <w:ind w:left="1701" w:hanging="567"/>
        <w:rPr>
          <w:rFonts w:ascii="Arial" w:hAnsi="Arial" w:cs="Arial"/>
        </w:rPr>
      </w:pPr>
      <w:r w:rsidRPr="00DD6AC8">
        <w:rPr>
          <w:rFonts w:ascii="Arial" w:hAnsi="Arial" w:cs="Arial"/>
        </w:rPr>
        <w:t>Stage 1</w:t>
      </w:r>
      <w:r>
        <w:rPr>
          <w:rFonts w:ascii="Arial" w:hAnsi="Arial" w:cs="Arial"/>
        </w:rPr>
        <w:t>:</w:t>
      </w:r>
      <w:r w:rsidRPr="00DD6AC8">
        <w:rPr>
          <w:rFonts w:ascii="Arial" w:hAnsi="Arial" w:cs="Arial"/>
        </w:rPr>
        <w:t xml:space="preserve"> </w:t>
      </w:r>
      <w:r w:rsidR="00FC5948">
        <w:rPr>
          <w:rFonts w:ascii="Arial" w:hAnsi="Arial" w:cs="Arial"/>
        </w:rPr>
        <w:t>Initial s</w:t>
      </w:r>
      <w:r w:rsidRPr="00DD6AC8">
        <w:rPr>
          <w:rFonts w:ascii="Arial" w:hAnsi="Arial" w:cs="Arial"/>
        </w:rPr>
        <w:t>creening</w:t>
      </w:r>
      <w:r>
        <w:rPr>
          <w:rFonts w:ascii="Arial" w:hAnsi="Arial" w:cs="Arial"/>
        </w:rPr>
        <w:t>;</w:t>
      </w:r>
    </w:p>
    <w:p w14:paraId="6C0BD89A" w14:textId="0B535714" w:rsidR="00FC5948" w:rsidRPr="00DD6AC8" w:rsidRDefault="00FC5948" w:rsidP="00FC5948">
      <w:pPr>
        <w:pStyle w:val="Heading4"/>
        <w:widowControl w:val="0"/>
        <w:tabs>
          <w:tab w:val="num" w:pos="1701"/>
        </w:tabs>
        <w:spacing w:before="120" w:after="120"/>
        <w:ind w:left="1701" w:hanging="567"/>
        <w:rPr>
          <w:rFonts w:ascii="Arial" w:hAnsi="Arial" w:cs="Arial"/>
        </w:rPr>
      </w:pPr>
      <w:r w:rsidRPr="00DD6AC8">
        <w:rPr>
          <w:rFonts w:ascii="Arial" w:hAnsi="Arial" w:cs="Arial"/>
        </w:rPr>
        <w:t>Stage 2</w:t>
      </w:r>
      <w:r>
        <w:rPr>
          <w:rFonts w:ascii="Arial" w:hAnsi="Arial" w:cs="Arial"/>
        </w:rPr>
        <w:t>:</w:t>
      </w:r>
      <w:r w:rsidRPr="00DD6AC8">
        <w:rPr>
          <w:rFonts w:ascii="Arial" w:hAnsi="Arial" w:cs="Arial"/>
        </w:rPr>
        <w:t xml:space="preserve"> Assessment against the</w:t>
      </w:r>
      <w:r w:rsidRPr="00BE0BF0">
        <w:rPr>
          <w:rFonts w:ascii="Arial" w:hAnsi="Arial" w:cs="Arial"/>
        </w:rPr>
        <w:t xml:space="preserve"> </w:t>
      </w:r>
      <w:r w:rsidR="001B73D8">
        <w:rPr>
          <w:rFonts w:ascii="Arial" w:hAnsi="Arial" w:cs="Arial"/>
        </w:rPr>
        <w:t>Scored</w:t>
      </w:r>
      <w:r w:rsidRPr="00DD6AC8">
        <w:rPr>
          <w:rFonts w:ascii="Arial" w:hAnsi="Arial" w:cs="Arial"/>
        </w:rPr>
        <w:t xml:space="preserve"> Evaluation Criteria</w:t>
      </w:r>
      <w:r>
        <w:rPr>
          <w:rFonts w:ascii="Arial" w:hAnsi="Arial" w:cs="Arial"/>
        </w:rPr>
        <w:t>; and</w:t>
      </w:r>
    </w:p>
    <w:p w14:paraId="1D818E53" w14:textId="77777777" w:rsidR="00FC5948" w:rsidRPr="00DD6AC8" w:rsidRDefault="00FC5948" w:rsidP="00FC5948">
      <w:pPr>
        <w:pStyle w:val="Heading4"/>
        <w:widowControl w:val="0"/>
        <w:tabs>
          <w:tab w:val="num" w:pos="1701"/>
        </w:tabs>
        <w:spacing w:before="120" w:after="120"/>
        <w:ind w:left="1701" w:hanging="567"/>
        <w:rPr>
          <w:rFonts w:ascii="Arial" w:hAnsi="Arial" w:cs="Arial"/>
        </w:rPr>
      </w:pPr>
      <w:r>
        <w:rPr>
          <w:rFonts w:ascii="Arial" w:hAnsi="Arial" w:cs="Arial"/>
        </w:rPr>
        <w:t xml:space="preserve">Stage 3: </w:t>
      </w:r>
      <w:r w:rsidRPr="00DD6AC8">
        <w:rPr>
          <w:rFonts w:ascii="Arial" w:hAnsi="Arial" w:cs="Arial"/>
        </w:rPr>
        <w:t>Assessment of Best Value for Money Overall</w:t>
      </w:r>
      <w:r>
        <w:rPr>
          <w:rFonts w:ascii="Arial" w:hAnsi="Arial" w:cs="Arial"/>
        </w:rPr>
        <w:t>.</w:t>
      </w:r>
    </w:p>
    <w:bookmarkEnd w:id="253"/>
    <w:p w14:paraId="0E3DBBBB" w14:textId="77777777" w:rsidR="00F42D09" w:rsidRPr="00DF7C8B" w:rsidRDefault="00F42D09" w:rsidP="007A4874">
      <w:pPr>
        <w:pStyle w:val="Heading3"/>
        <w:widowControl w:val="0"/>
        <w:tabs>
          <w:tab w:val="clear" w:pos="1928"/>
          <w:tab w:val="num" w:pos="1134"/>
        </w:tabs>
        <w:spacing w:before="120" w:after="120"/>
        <w:ind w:left="1134" w:hanging="567"/>
        <w:rPr>
          <w:rFonts w:ascii="Arial" w:hAnsi="Arial"/>
        </w:rPr>
      </w:pPr>
      <w:r w:rsidRPr="00DF7C8B">
        <w:rPr>
          <w:rFonts w:ascii="Arial" w:hAnsi="Arial"/>
        </w:rPr>
        <w:t>Neithe</w:t>
      </w:r>
      <w:r w:rsidR="00217491">
        <w:rPr>
          <w:rFonts w:ascii="Arial" w:hAnsi="Arial"/>
        </w:rPr>
        <w:t>r the Tenderer with the lowest p</w:t>
      </w:r>
      <w:r w:rsidRPr="00DF7C8B">
        <w:rPr>
          <w:rFonts w:ascii="Arial" w:hAnsi="Arial"/>
        </w:rPr>
        <w:t>rice, nor any Tender, will necessarily be accepted by the AEC.</w:t>
      </w:r>
    </w:p>
    <w:p w14:paraId="7157A389" w14:textId="77777777" w:rsidR="00F42D09" w:rsidRPr="00956C09" w:rsidRDefault="00F42D09" w:rsidP="007A4874">
      <w:pPr>
        <w:pStyle w:val="Heading2"/>
        <w:tabs>
          <w:tab w:val="clear" w:pos="964"/>
          <w:tab w:val="num" w:pos="567"/>
        </w:tabs>
        <w:spacing w:before="120" w:after="120"/>
        <w:rPr>
          <w:rFonts w:cs="Arial"/>
        </w:rPr>
      </w:pPr>
      <w:bookmarkStart w:id="254" w:name="_Toc174332948"/>
      <w:bookmarkStart w:id="255" w:name="_Ref174354282"/>
      <w:bookmarkStart w:id="256" w:name="_Ref174759824"/>
      <w:bookmarkStart w:id="257" w:name="_Ref175135307"/>
      <w:bookmarkStart w:id="258" w:name="_Ref175136189"/>
      <w:bookmarkStart w:id="259" w:name="_Toc175365193"/>
      <w:bookmarkStart w:id="260" w:name="_Ref175382740"/>
      <w:bookmarkStart w:id="261" w:name="_Toc289692876"/>
      <w:bookmarkStart w:id="262" w:name="_Toc290017121"/>
      <w:bookmarkStart w:id="263" w:name="_Toc420317532"/>
      <w:bookmarkStart w:id="264" w:name="_Toc231379422"/>
      <w:r w:rsidRPr="00956C09">
        <w:rPr>
          <w:rFonts w:cs="Arial"/>
        </w:rPr>
        <w:t>Evaluation Criteria</w:t>
      </w:r>
      <w:bookmarkEnd w:id="254"/>
      <w:bookmarkEnd w:id="255"/>
      <w:bookmarkEnd w:id="256"/>
      <w:bookmarkEnd w:id="257"/>
      <w:bookmarkEnd w:id="258"/>
      <w:bookmarkEnd w:id="259"/>
      <w:bookmarkEnd w:id="260"/>
      <w:bookmarkEnd w:id="261"/>
      <w:bookmarkEnd w:id="262"/>
      <w:bookmarkEnd w:id="263"/>
      <w:bookmarkEnd w:id="264"/>
    </w:p>
    <w:p w14:paraId="4A29BE39" w14:textId="03F1233C" w:rsidR="00F42D09" w:rsidRDefault="00F42D09" w:rsidP="007A4874">
      <w:pPr>
        <w:pStyle w:val="Heading3"/>
        <w:widowControl w:val="0"/>
        <w:tabs>
          <w:tab w:val="clear" w:pos="1928"/>
          <w:tab w:val="num" w:pos="1134"/>
        </w:tabs>
        <w:spacing w:before="120" w:after="120"/>
        <w:ind w:left="1134" w:hanging="567"/>
        <w:rPr>
          <w:rFonts w:ascii="Arial" w:hAnsi="Arial"/>
        </w:rPr>
      </w:pPr>
      <w:bookmarkStart w:id="265" w:name="_Ref175381402"/>
      <w:r w:rsidRPr="00DF7C8B">
        <w:rPr>
          <w:rFonts w:ascii="Arial" w:hAnsi="Arial"/>
        </w:rPr>
        <w:t xml:space="preserve">The Evaluation Criteria are listed </w:t>
      </w:r>
      <w:r w:rsidR="00A20D77">
        <w:rPr>
          <w:rFonts w:ascii="Arial" w:hAnsi="Arial"/>
        </w:rPr>
        <w:t xml:space="preserve">in </w:t>
      </w:r>
      <w:r w:rsidR="004F4897">
        <w:rPr>
          <w:rFonts w:ascii="Arial" w:hAnsi="Arial"/>
        </w:rPr>
        <w:fldChar w:fldCharType="begin"/>
      </w:r>
      <w:r w:rsidR="004F4897">
        <w:rPr>
          <w:rFonts w:ascii="Arial" w:hAnsi="Arial"/>
        </w:rPr>
        <w:instrText xml:space="preserve"> REF _Ref448215889 \w \h </w:instrText>
      </w:r>
      <w:r w:rsidR="004F4897">
        <w:rPr>
          <w:rFonts w:ascii="Arial" w:hAnsi="Arial"/>
        </w:rPr>
      </w:r>
      <w:r w:rsidR="004F4897">
        <w:rPr>
          <w:rFonts w:ascii="Arial" w:hAnsi="Arial"/>
        </w:rPr>
        <w:fldChar w:fldCharType="separate"/>
      </w:r>
      <w:r w:rsidR="00971690">
        <w:rPr>
          <w:rFonts w:ascii="Arial" w:hAnsi="Arial"/>
        </w:rPr>
        <w:t>Item 12</w:t>
      </w:r>
      <w:r w:rsidR="004F4897">
        <w:rPr>
          <w:rFonts w:ascii="Arial" w:hAnsi="Arial"/>
        </w:rPr>
        <w:fldChar w:fldCharType="end"/>
      </w:r>
      <w:r w:rsidR="00A20D77">
        <w:rPr>
          <w:rFonts w:ascii="Arial" w:hAnsi="Arial"/>
        </w:rPr>
        <w:t>.</w:t>
      </w:r>
      <w:r w:rsidRPr="00DF7C8B">
        <w:rPr>
          <w:rFonts w:ascii="Arial" w:hAnsi="Arial"/>
        </w:rPr>
        <w:t xml:space="preserve"> They are provided f</w:t>
      </w:r>
      <w:r w:rsidR="00710128">
        <w:rPr>
          <w:rFonts w:ascii="Arial" w:hAnsi="Arial"/>
        </w:rPr>
        <w:t>or the information of Tenderers</w:t>
      </w:r>
      <w:r w:rsidRPr="00DF7C8B">
        <w:rPr>
          <w:rFonts w:ascii="Arial" w:hAnsi="Arial"/>
        </w:rPr>
        <w:t xml:space="preserve"> to enable them to prepare a Tender that best satisfies this RFT.</w:t>
      </w:r>
      <w:bookmarkEnd w:id="265"/>
    </w:p>
    <w:p w14:paraId="3E73697F" w14:textId="77777777" w:rsidR="00F42D09" w:rsidRDefault="00F42D09" w:rsidP="007A4874">
      <w:pPr>
        <w:pStyle w:val="Heading3"/>
        <w:widowControl w:val="0"/>
        <w:tabs>
          <w:tab w:val="clear" w:pos="1928"/>
          <w:tab w:val="num" w:pos="1134"/>
        </w:tabs>
        <w:spacing w:before="120" w:after="120"/>
        <w:ind w:left="1134" w:hanging="567"/>
        <w:rPr>
          <w:rFonts w:ascii="Arial" w:hAnsi="Arial"/>
        </w:rPr>
      </w:pPr>
      <w:r w:rsidRPr="00DF7C8B">
        <w:rPr>
          <w:rFonts w:ascii="Arial" w:hAnsi="Arial"/>
        </w:rPr>
        <w:t>Each Tenderer is encouraged to address the Evaluation Criteria in its Tender in sufficient detail to enable an effec</w:t>
      </w:r>
      <w:r w:rsidR="00710128">
        <w:rPr>
          <w:rFonts w:ascii="Arial" w:hAnsi="Arial"/>
        </w:rPr>
        <w:t xml:space="preserve">tive evaluation of its Tender. </w:t>
      </w:r>
    </w:p>
    <w:p w14:paraId="6CA31057" w14:textId="174051CA" w:rsidR="00CD296D" w:rsidRDefault="00CD296D" w:rsidP="00CD296D">
      <w:pPr>
        <w:pStyle w:val="Heading3"/>
        <w:widowControl w:val="0"/>
        <w:tabs>
          <w:tab w:val="clear" w:pos="1928"/>
          <w:tab w:val="num" w:pos="1134"/>
        </w:tabs>
        <w:spacing w:before="120" w:after="120"/>
        <w:ind w:left="1134" w:hanging="567"/>
        <w:rPr>
          <w:rFonts w:ascii="Arial" w:hAnsi="Arial"/>
        </w:rPr>
      </w:pPr>
      <w:r w:rsidRPr="00DF7C8B">
        <w:rPr>
          <w:rFonts w:ascii="Arial" w:hAnsi="Arial"/>
        </w:rPr>
        <w:t>The Evaluation Criteria are not listed in any order of importance, however</w:t>
      </w:r>
      <w:r>
        <w:rPr>
          <w:rFonts w:ascii="Arial" w:hAnsi="Arial"/>
        </w:rPr>
        <w:t xml:space="preserve">, a </w:t>
      </w:r>
      <w:r w:rsidR="001B73D8">
        <w:rPr>
          <w:rFonts w:ascii="Arial" w:hAnsi="Arial"/>
        </w:rPr>
        <w:t xml:space="preserve">Scored </w:t>
      </w:r>
      <w:r w:rsidRPr="00DF7C8B">
        <w:rPr>
          <w:rFonts w:ascii="Arial" w:hAnsi="Arial"/>
        </w:rPr>
        <w:t>Evaluation Criteri</w:t>
      </w:r>
      <w:r>
        <w:rPr>
          <w:rFonts w:ascii="Arial" w:hAnsi="Arial"/>
        </w:rPr>
        <w:t xml:space="preserve">on </w:t>
      </w:r>
      <w:r w:rsidRPr="00DF7C8B">
        <w:rPr>
          <w:rFonts w:ascii="Arial" w:hAnsi="Arial"/>
        </w:rPr>
        <w:t xml:space="preserve">identified as Important will have greater weight than </w:t>
      </w:r>
      <w:r>
        <w:rPr>
          <w:rFonts w:ascii="Arial" w:hAnsi="Arial"/>
        </w:rPr>
        <w:t>one</w:t>
      </w:r>
      <w:r w:rsidRPr="00DF7C8B">
        <w:rPr>
          <w:rFonts w:ascii="Arial" w:hAnsi="Arial"/>
        </w:rPr>
        <w:t xml:space="preserve"> identified as Desirable.</w:t>
      </w:r>
      <w:r w:rsidR="00FB468B">
        <w:rPr>
          <w:rFonts w:ascii="Arial" w:hAnsi="Arial"/>
        </w:rPr>
        <w:t xml:space="preserve"> If weightings are to be used, the specific weighting of each criterion will be set out in Item 12 if required by the CPRs</w:t>
      </w:r>
      <w:r w:rsidR="00FB468B" w:rsidRPr="00DF7C8B">
        <w:rPr>
          <w:rFonts w:ascii="Arial" w:hAnsi="Arial"/>
        </w:rPr>
        <w:t>.</w:t>
      </w:r>
    </w:p>
    <w:p w14:paraId="46B6C654" w14:textId="0A533327" w:rsidR="00CD296D" w:rsidRDefault="00CD296D" w:rsidP="00CD296D">
      <w:pPr>
        <w:pStyle w:val="Heading3"/>
        <w:tabs>
          <w:tab w:val="clear" w:pos="1928"/>
          <w:tab w:val="num" w:pos="1134"/>
        </w:tabs>
        <w:spacing w:before="120" w:after="120"/>
        <w:ind w:left="1134" w:hanging="567"/>
        <w:rPr>
          <w:rFonts w:ascii="Arial" w:hAnsi="Arial"/>
        </w:rPr>
      </w:pPr>
      <w:r>
        <w:rPr>
          <w:rFonts w:ascii="Arial" w:hAnsi="Arial"/>
        </w:rPr>
        <w:t xml:space="preserve">In relation to the </w:t>
      </w:r>
      <w:r w:rsidR="001B73D8">
        <w:rPr>
          <w:rFonts w:ascii="Arial" w:hAnsi="Arial"/>
        </w:rPr>
        <w:t xml:space="preserve">Non-scored </w:t>
      </w:r>
      <w:r>
        <w:rPr>
          <w:rFonts w:ascii="Arial" w:hAnsi="Arial"/>
        </w:rPr>
        <w:t>Evaluation Criteria:</w:t>
      </w:r>
    </w:p>
    <w:p w14:paraId="6CE34D91" w14:textId="6855A0FC" w:rsidR="004B7BB6" w:rsidRPr="004B7BB6" w:rsidRDefault="004B7BB6" w:rsidP="00CD296D">
      <w:pPr>
        <w:pStyle w:val="Heading4"/>
        <w:widowControl w:val="0"/>
        <w:tabs>
          <w:tab w:val="num" w:pos="1701"/>
        </w:tabs>
        <w:spacing w:before="120" w:after="120"/>
        <w:ind w:left="1701" w:hanging="567"/>
        <w:rPr>
          <w:rFonts w:ascii="Arial" w:hAnsi="Arial" w:cs="Arial"/>
        </w:rPr>
      </w:pPr>
      <w:r>
        <w:rPr>
          <w:rFonts w:ascii="Arial" w:hAnsi="Arial" w:cs="Arial"/>
        </w:rPr>
        <w:t xml:space="preserve">Tenderers should complete all Annexures in </w:t>
      </w:r>
      <w:r w:rsidRPr="00DF7C8B">
        <w:rPr>
          <w:rFonts w:ascii="Arial" w:hAnsi="Arial" w:cs="Arial"/>
          <w:sz w:val="21"/>
          <w:szCs w:val="21"/>
        </w:rPr>
        <w:fldChar w:fldCharType="begin"/>
      </w:r>
      <w:r w:rsidRPr="00DF7C8B">
        <w:rPr>
          <w:rFonts w:ascii="Arial" w:hAnsi="Arial" w:cs="Arial"/>
          <w:sz w:val="21"/>
          <w:szCs w:val="21"/>
        </w:rPr>
        <w:instrText xml:space="preserve"> REF _Ref175479196 \w \h  \* MERGEFORMAT </w:instrText>
      </w:r>
      <w:r w:rsidRPr="00DF7C8B">
        <w:rPr>
          <w:rFonts w:ascii="Arial" w:hAnsi="Arial" w:cs="Arial"/>
          <w:sz w:val="21"/>
          <w:szCs w:val="21"/>
        </w:rPr>
      </w:r>
      <w:r w:rsidRPr="00DF7C8B">
        <w:rPr>
          <w:rFonts w:ascii="Arial" w:hAnsi="Arial" w:cs="Arial"/>
          <w:sz w:val="21"/>
          <w:szCs w:val="21"/>
        </w:rPr>
        <w:fldChar w:fldCharType="separate"/>
      </w:r>
      <w:r w:rsidR="00971690">
        <w:rPr>
          <w:rFonts w:ascii="Arial" w:hAnsi="Arial" w:cs="Arial"/>
          <w:sz w:val="21"/>
          <w:szCs w:val="21"/>
        </w:rPr>
        <w:t>Schedule 3</w:t>
      </w:r>
      <w:r w:rsidRPr="00DF7C8B">
        <w:rPr>
          <w:rFonts w:ascii="Arial" w:hAnsi="Arial" w:cs="Arial"/>
          <w:sz w:val="21"/>
          <w:szCs w:val="21"/>
        </w:rPr>
        <w:fldChar w:fldCharType="end"/>
      </w:r>
      <w:r>
        <w:rPr>
          <w:rFonts w:ascii="Arial" w:hAnsi="Arial" w:cs="Arial"/>
          <w:sz w:val="21"/>
          <w:szCs w:val="21"/>
        </w:rPr>
        <w:t>;</w:t>
      </w:r>
    </w:p>
    <w:p w14:paraId="6723B7B3" w14:textId="77777777" w:rsidR="00CD296D" w:rsidRDefault="00CD296D" w:rsidP="00CD296D">
      <w:pPr>
        <w:pStyle w:val="Heading4"/>
        <w:widowControl w:val="0"/>
        <w:tabs>
          <w:tab w:val="num" w:pos="1701"/>
        </w:tabs>
        <w:spacing w:before="120" w:after="120"/>
        <w:ind w:left="1701" w:hanging="567"/>
        <w:rPr>
          <w:rFonts w:ascii="Arial" w:hAnsi="Arial" w:cs="Arial"/>
        </w:rPr>
      </w:pPr>
      <w:r w:rsidRPr="009F1010">
        <w:rPr>
          <w:rFonts w:ascii="Arial" w:hAnsi="Arial" w:cs="Arial"/>
        </w:rPr>
        <w:t xml:space="preserve">the details included in the Pricing Schedule should cover all costs of providing the Services in accordance with the </w:t>
      </w:r>
      <w:r w:rsidR="00675EB1">
        <w:rPr>
          <w:rFonts w:ascii="Arial" w:hAnsi="Arial" w:cs="Arial"/>
        </w:rPr>
        <w:t>Deed of Standing Offer</w:t>
      </w:r>
      <w:r w:rsidR="00675EB1" w:rsidRPr="009F1010">
        <w:rPr>
          <w:rFonts w:ascii="Arial" w:hAnsi="Arial" w:cs="Arial"/>
        </w:rPr>
        <w:t xml:space="preserve"> </w:t>
      </w:r>
      <w:r w:rsidRPr="009F1010">
        <w:rPr>
          <w:rFonts w:ascii="Arial" w:hAnsi="Arial" w:cs="Arial"/>
        </w:rPr>
        <w:t>and Statement of Requirements, including any operating margin, finance cost and return on equity;</w:t>
      </w:r>
    </w:p>
    <w:p w14:paraId="604B29F6" w14:textId="6AF19385" w:rsidR="00CD296D" w:rsidRPr="003B68D0" w:rsidRDefault="00CD296D" w:rsidP="00DD37A6">
      <w:pPr>
        <w:pStyle w:val="Heading4"/>
        <w:widowControl w:val="0"/>
        <w:tabs>
          <w:tab w:val="num" w:pos="1701"/>
        </w:tabs>
        <w:spacing w:before="120" w:after="120"/>
        <w:ind w:left="1701" w:hanging="567"/>
        <w:rPr>
          <w:rFonts w:ascii="Arial" w:hAnsi="Arial" w:cs="Arial"/>
        </w:rPr>
      </w:pPr>
      <w:r w:rsidRPr="00CD296D">
        <w:rPr>
          <w:rFonts w:ascii="Arial" w:hAnsi="Arial"/>
        </w:rPr>
        <w:t xml:space="preserve">other than in the Pricing Schedule, </w:t>
      </w:r>
      <w:r w:rsidR="00675EB1">
        <w:rPr>
          <w:rFonts w:ascii="Arial" w:hAnsi="Arial"/>
        </w:rPr>
        <w:t>p</w:t>
      </w:r>
      <w:r w:rsidRPr="00CD296D">
        <w:rPr>
          <w:rFonts w:ascii="Arial" w:hAnsi="Arial"/>
        </w:rPr>
        <w:t>rice details</w:t>
      </w:r>
      <w:r w:rsidR="00543A8E">
        <w:rPr>
          <w:rFonts w:ascii="Arial" w:hAnsi="Arial"/>
        </w:rPr>
        <w:t xml:space="preserve">, such as surcharges, transport cost pricing, </w:t>
      </w:r>
      <w:r w:rsidR="00BC23B3">
        <w:rPr>
          <w:rFonts w:ascii="Arial" w:hAnsi="Arial"/>
        </w:rPr>
        <w:t>among others,</w:t>
      </w:r>
      <w:r w:rsidRPr="00CD296D">
        <w:rPr>
          <w:rFonts w:ascii="Arial" w:hAnsi="Arial"/>
        </w:rPr>
        <w:t xml:space="preserve"> should not be included anywhere else in the Tender;</w:t>
      </w:r>
    </w:p>
    <w:p w14:paraId="3E95BDB3" w14:textId="77777777" w:rsidR="003B68D0" w:rsidRPr="003B68D0" w:rsidRDefault="003B68D0" w:rsidP="00DD37A6">
      <w:pPr>
        <w:pStyle w:val="Heading4"/>
        <w:widowControl w:val="0"/>
        <w:tabs>
          <w:tab w:val="num" w:pos="1701"/>
        </w:tabs>
        <w:spacing w:before="120" w:after="120"/>
        <w:ind w:left="1701" w:hanging="567"/>
        <w:rPr>
          <w:rFonts w:ascii="Arial" w:hAnsi="Arial" w:cs="Arial"/>
        </w:rPr>
      </w:pPr>
      <w:bookmarkStart w:id="266" w:name="_Ref458613650"/>
      <w:r w:rsidRPr="003B68D0">
        <w:rPr>
          <w:rFonts w:ascii="Arial" w:hAnsi="Arial"/>
        </w:rPr>
        <w:t>competitive neutrality requires that government business activities should not enjoy net competitive advantages over their private sector competitors simply by virtue of public sector ownership.  Each Tenderer from the public sector (if any) should demonstrate in its price that the requirements of competitive neutrality have been met, including payment of relevant taxes and charges, rates of return and costs of funds; and</w:t>
      </w:r>
      <w:bookmarkEnd w:id="266"/>
    </w:p>
    <w:p w14:paraId="119B551F" w14:textId="77777777" w:rsidR="00CD296D" w:rsidRPr="009F1010" w:rsidRDefault="00CD296D" w:rsidP="00CD296D">
      <w:pPr>
        <w:pStyle w:val="Heading4"/>
        <w:widowControl w:val="0"/>
        <w:tabs>
          <w:tab w:val="num" w:pos="1701"/>
        </w:tabs>
        <w:spacing w:before="120" w:after="120"/>
        <w:ind w:left="1701" w:hanging="567"/>
        <w:rPr>
          <w:rFonts w:ascii="Arial" w:hAnsi="Arial" w:cs="Arial"/>
        </w:rPr>
      </w:pPr>
      <w:bookmarkStart w:id="267" w:name="_Ref458613636"/>
      <w:r w:rsidRPr="009F1010">
        <w:rPr>
          <w:rFonts w:ascii="Arial" w:hAnsi="Arial" w:cs="Arial"/>
        </w:rPr>
        <w:t>Tenderers should include all assumptions or other caveats on which Tenders are based, and any effect of the assumptions or other caveats on price, as well as information or events required to remove caveats in the Tenderer's completed Pricing Schedule.  If no assumptions or other caveats are included in the Tenderer's completed Pricing Schedule, the Tenderer will be deemed to have represented to the AEC that no assumptions or other caveats apply.</w:t>
      </w:r>
      <w:bookmarkEnd w:id="267"/>
    </w:p>
    <w:p w14:paraId="0F1D389E" w14:textId="77777777" w:rsidR="00F42D09" w:rsidRPr="00956C09" w:rsidRDefault="00F42D09" w:rsidP="007A4874">
      <w:pPr>
        <w:pStyle w:val="Heading2"/>
        <w:tabs>
          <w:tab w:val="clear" w:pos="964"/>
          <w:tab w:val="num" w:pos="567"/>
        </w:tabs>
        <w:spacing w:before="120" w:after="120"/>
        <w:rPr>
          <w:rFonts w:cs="Arial"/>
        </w:rPr>
      </w:pPr>
      <w:bookmarkStart w:id="268" w:name="_Toc459265540"/>
      <w:bookmarkStart w:id="269" w:name="_Toc174332949"/>
      <w:bookmarkStart w:id="270" w:name="_Ref174336077"/>
      <w:bookmarkStart w:id="271" w:name="_Toc175365195"/>
      <w:bookmarkStart w:id="272" w:name="_Ref234659735"/>
      <w:bookmarkStart w:id="273" w:name="_Ref236636375"/>
      <w:bookmarkStart w:id="274" w:name="_Toc289692877"/>
      <w:bookmarkStart w:id="275" w:name="_Toc290017122"/>
      <w:bookmarkStart w:id="276" w:name="_Toc420317533"/>
      <w:bookmarkStart w:id="277" w:name="_Toc231379423"/>
      <w:bookmarkEnd w:id="268"/>
      <w:r w:rsidRPr="00956C09">
        <w:rPr>
          <w:rFonts w:cs="Arial"/>
        </w:rPr>
        <w:lastRenderedPageBreak/>
        <w:t>Evaluation approach</w:t>
      </w:r>
      <w:bookmarkEnd w:id="269"/>
      <w:bookmarkEnd w:id="270"/>
      <w:bookmarkEnd w:id="271"/>
      <w:bookmarkEnd w:id="272"/>
      <w:bookmarkEnd w:id="273"/>
      <w:bookmarkEnd w:id="274"/>
      <w:bookmarkEnd w:id="275"/>
      <w:bookmarkEnd w:id="276"/>
      <w:bookmarkEnd w:id="277"/>
    </w:p>
    <w:p w14:paraId="6F11BB45" w14:textId="77777777" w:rsidR="00451B9D" w:rsidRPr="00107B5D" w:rsidRDefault="00451B9D" w:rsidP="00451B9D">
      <w:pPr>
        <w:pStyle w:val="Heading3"/>
        <w:tabs>
          <w:tab w:val="clear" w:pos="1928"/>
          <w:tab w:val="num" w:pos="1134"/>
        </w:tabs>
        <w:spacing w:before="120" w:after="120"/>
        <w:ind w:left="1134" w:hanging="567"/>
        <w:rPr>
          <w:rFonts w:ascii="Arial" w:hAnsi="Arial"/>
        </w:rPr>
      </w:pPr>
      <w:r w:rsidRPr="00965EB2">
        <w:rPr>
          <w:rFonts w:ascii="Arial" w:hAnsi="Arial"/>
        </w:rPr>
        <w:t xml:space="preserve">Tenderers should note that the AEC intends to select Preferred Tenderers (if any) primarily </w:t>
      </w:r>
      <w:r>
        <w:rPr>
          <w:rFonts w:ascii="Arial" w:hAnsi="Arial"/>
        </w:rPr>
        <w:t>based on</w:t>
      </w:r>
      <w:r w:rsidRPr="00965EB2">
        <w:rPr>
          <w:rFonts w:ascii="Arial" w:hAnsi="Arial"/>
        </w:rPr>
        <w:t xml:space="preserve"> the written Tenders submitted. Tenderers should not consider the AEC to have any prior or assumed knowledge regarding the Tenderer or their capacity to deliver the Services. Accordingly, Tenderers are encouraged to submit </w:t>
      </w:r>
      <w:r w:rsidRPr="00107B5D">
        <w:rPr>
          <w:rFonts w:ascii="Arial" w:hAnsi="Arial"/>
        </w:rPr>
        <w:t xml:space="preserve">their best and unconditional offer in the first instance. </w:t>
      </w:r>
    </w:p>
    <w:p w14:paraId="164A36E9" w14:textId="77777777" w:rsidR="00F42D09" w:rsidRPr="00107B5D" w:rsidRDefault="00F42D09" w:rsidP="007A4874">
      <w:pPr>
        <w:pStyle w:val="Heading3"/>
        <w:tabs>
          <w:tab w:val="clear" w:pos="1928"/>
          <w:tab w:val="num" w:pos="1134"/>
        </w:tabs>
        <w:spacing w:before="120" w:after="120"/>
        <w:ind w:left="1134" w:hanging="567"/>
        <w:rPr>
          <w:rFonts w:ascii="Arial" w:hAnsi="Arial"/>
        </w:rPr>
      </w:pPr>
      <w:r w:rsidRPr="00107B5D">
        <w:rPr>
          <w:rFonts w:ascii="Arial" w:hAnsi="Arial"/>
        </w:rPr>
        <w:t xml:space="preserve">Each Tender </w:t>
      </w:r>
      <w:r w:rsidR="009146C7" w:rsidRPr="00107B5D">
        <w:rPr>
          <w:rFonts w:ascii="Arial" w:hAnsi="Arial"/>
        </w:rPr>
        <w:t>that</w:t>
      </w:r>
      <w:r w:rsidR="00CB1BC0" w:rsidRPr="00107B5D">
        <w:rPr>
          <w:rFonts w:ascii="Arial" w:hAnsi="Arial"/>
        </w:rPr>
        <w:t xml:space="preserve"> is complete and meets the </w:t>
      </w:r>
      <w:r w:rsidR="00BB2458">
        <w:rPr>
          <w:rFonts w:ascii="Arial" w:hAnsi="Arial"/>
        </w:rPr>
        <w:t xml:space="preserve">Mandatory </w:t>
      </w:r>
      <w:r w:rsidR="004A2A2F">
        <w:rPr>
          <w:rFonts w:ascii="Arial" w:hAnsi="Arial"/>
        </w:rPr>
        <w:t>Requirement</w:t>
      </w:r>
      <w:r w:rsidR="00CB1BC0" w:rsidRPr="00107B5D">
        <w:rPr>
          <w:rFonts w:ascii="Arial" w:hAnsi="Arial"/>
        </w:rPr>
        <w:t xml:space="preserve">s </w:t>
      </w:r>
      <w:r w:rsidRPr="00107B5D">
        <w:rPr>
          <w:rFonts w:ascii="Arial" w:hAnsi="Arial"/>
        </w:rPr>
        <w:t>will be evaluated to determine how well it meets each Evaluation Criterion.</w:t>
      </w:r>
    </w:p>
    <w:p w14:paraId="38295167" w14:textId="77777777"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Tenderers sh</w:t>
      </w:r>
      <w:r w:rsidR="00042BCE" w:rsidRPr="00DF7C8B">
        <w:rPr>
          <w:rFonts w:ascii="Arial" w:hAnsi="Arial"/>
        </w:rPr>
        <w:t>ould note that in evaluating a Tender against</w:t>
      </w:r>
      <w:r w:rsidRPr="00DF7C8B">
        <w:rPr>
          <w:rFonts w:ascii="Arial" w:hAnsi="Arial"/>
        </w:rPr>
        <w:t xml:space="preserve"> each Evaluation Criterion, the AEC will consider the entirety of the Tenderer's Tender.  </w:t>
      </w:r>
    </w:p>
    <w:p w14:paraId="24249E35" w14:textId="77777777"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The evaluation process may involve, at any stage and at the sole and absolute discretion of the AEC:</w:t>
      </w:r>
    </w:p>
    <w:p w14:paraId="2BD61D2A"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the AEC contacting some or all Tenderers to clarify aspects of their Tenders;</w:t>
      </w:r>
    </w:p>
    <w:p w14:paraId="502999CA"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shortlisting;</w:t>
      </w:r>
    </w:p>
    <w:p w14:paraId="66FDC9CD"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presentations or interviews</w:t>
      </w:r>
      <w:r w:rsidR="00B76540" w:rsidRPr="00DF7C8B">
        <w:rPr>
          <w:rFonts w:ascii="Arial" w:hAnsi="Arial" w:cs="Arial"/>
        </w:rPr>
        <w:t xml:space="preserve"> with Tenderers</w:t>
      </w:r>
      <w:r w:rsidRPr="00DF7C8B">
        <w:rPr>
          <w:rFonts w:ascii="Arial" w:hAnsi="Arial" w:cs="Arial"/>
        </w:rPr>
        <w:t xml:space="preserve"> or visits to some or all Tenderers' sites;</w:t>
      </w:r>
    </w:p>
    <w:p w14:paraId="31339B22"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 xml:space="preserve">discussions with, and/or visits to </w:t>
      </w:r>
      <w:r w:rsidR="00710128">
        <w:rPr>
          <w:rFonts w:ascii="Arial" w:hAnsi="Arial" w:cs="Arial"/>
        </w:rPr>
        <w:t xml:space="preserve">some or all </w:t>
      </w:r>
      <w:r w:rsidRPr="00DF7C8B">
        <w:rPr>
          <w:rFonts w:ascii="Arial" w:hAnsi="Arial" w:cs="Arial"/>
        </w:rPr>
        <w:t>Tenderers</w:t>
      </w:r>
      <w:r w:rsidR="00710128">
        <w:rPr>
          <w:rFonts w:ascii="Arial" w:hAnsi="Arial" w:cs="Arial"/>
        </w:rPr>
        <w:t xml:space="preserve"> or their</w:t>
      </w:r>
      <w:r w:rsidRPr="00DF7C8B">
        <w:rPr>
          <w:rFonts w:ascii="Arial" w:hAnsi="Arial" w:cs="Arial"/>
        </w:rPr>
        <w:t xml:space="preserve"> c</w:t>
      </w:r>
      <w:r w:rsidR="00710128">
        <w:rPr>
          <w:rFonts w:ascii="Arial" w:hAnsi="Arial" w:cs="Arial"/>
        </w:rPr>
        <w:t>ustomers or subcontractors</w:t>
      </w:r>
      <w:r w:rsidRPr="00DF7C8B">
        <w:rPr>
          <w:rFonts w:ascii="Arial" w:hAnsi="Arial" w:cs="Arial"/>
        </w:rPr>
        <w:t>, whether or not those persons are provided as referees by a Tenderer; and/or</w:t>
      </w:r>
    </w:p>
    <w:p w14:paraId="23D34324" w14:textId="05B687A5"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AEC negotiations with any or all Tenderers (see clause </w:t>
      </w:r>
      <w:r w:rsidRPr="00DF7C8B">
        <w:rPr>
          <w:rFonts w:ascii="Arial" w:hAnsi="Arial" w:cs="Arial"/>
        </w:rPr>
        <w:fldChar w:fldCharType="begin"/>
      </w:r>
      <w:r w:rsidRPr="00DF7C8B">
        <w:rPr>
          <w:rFonts w:ascii="Arial" w:hAnsi="Arial" w:cs="Arial"/>
        </w:rPr>
        <w:instrText xml:space="preserve"> REF _Ref174335863 \r \h  \* MERGEFORMAT </w:instrText>
      </w:r>
      <w:r w:rsidRPr="00DF7C8B">
        <w:rPr>
          <w:rFonts w:ascii="Arial" w:hAnsi="Arial" w:cs="Arial"/>
        </w:rPr>
      </w:r>
      <w:r w:rsidRPr="00DF7C8B">
        <w:rPr>
          <w:rFonts w:ascii="Arial" w:hAnsi="Arial" w:cs="Arial"/>
        </w:rPr>
        <w:fldChar w:fldCharType="separate"/>
      </w:r>
      <w:r w:rsidR="00971690">
        <w:rPr>
          <w:rFonts w:ascii="Arial" w:hAnsi="Arial" w:cs="Arial"/>
        </w:rPr>
        <w:t>7</w:t>
      </w:r>
      <w:r w:rsidRPr="00DF7C8B">
        <w:rPr>
          <w:rFonts w:ascii="Arial" w:hAnsi="Arial" w:cs="Arial"/>
        </w:rPr>
        <w:fldChar w:fldCharType="end"/>
      </w:r>
      <w:r w:rsidRPr="00DF7C8B">
        <w:rPr>
          <w:rFonts w:ascii="Arial" w:hAnsi="Arial" w:cs="Arial"/>
        </w:rPr>
        <w:t>).</w:t>
      </w:r>
    </w:p>
    <w:p w14:paraId="7AC3831B" w14:textId="77777777"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The AEC may make independent enquiries about any matter that may be relevant to the evaluation of a Tender including in relation to performance of any other contract the Tenderer has had with the AEC</w:t>
      </w:r>
      <w:r w:rsidR="00675EB1">
        <w:rPr>
          <w:rFonts w:ascii="Arial" w:hAnsi="Arial"/>
        </w:rPr>
        <w:t xml:space="preserve"> or any other Commonwealth entity</w:t>
      </w:r>
      <w:r w:rsidRPr="00DF7C8B">
        <w:rPr>
          <w:rFonts w:ascii="Arial" w:hAnsi="Arial"/>
        </w:rPr>
        <w:t>.</w:t>
      </w:r>
    </w:p>
    <w:p w14:paraId="3989AA81" w14:textId="77777777"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 xml:space="preserve">The AEC may also include an assessment of risk to the AEC in general and to this RFT process, in particular in its evaluation against each Evaluation Criterion (as well as in the Assessment of </w:t>
      </w:r>
      <w:r w:rsidR="00353C0C" w:rsidRPr="00DF7C8B">
        <w:rPr>
          <w:rFonts w:ascii="Arial" w:hAnsi="Arial"/>
        </w:rPr>
        <w:t xml:space="preserve">Best </w:t>
      </w:r>
      <w:r w:rsidRPr="00DF7C8B">
        <w:rPr>
          <w:rFonts w:ascii="Arial" w:hAnsi="Arial"/>
        </w:rPr>
        <w:t>Value for Money Overall).  The Tenderer's Compliance Statement will be taken into account in the assessment of risk.</w:t>
      </w:r>
    </w:p>
    <w:p w14:paraId="715EEEE7" w14:textId="77777777" w:rsidR="00DD6AC8" w:rsidRPr="009C4E01" w:rsidRDefault="00DD6AC8" w:rsidP="007A4874">
      <w:pPr>
        <w:pStyle w:val="Heading2"/>
        <w:tabs>
          <w:tab w:val="clear" w:pos="964"/>
          <w:tab w:val="num" w:pos="567"/>
        </w:tabs>
        <w:spacing w:before="120" w:after="120"/>
        <w:rPr>
          <w:rFonts w:cs="Arial"/>
        </w:rPr>
      </w:pPr>
      <w:bookmarkStart w:id="278" w:name="_Toc231379424"/>
      <w:bookmarkStart w:id="279" w:name="_Toc175365198"/>
      <w:bookmarkStart w:id="280" w:name="_Ref175382795"/>
      <w:bookmarkStart w:id="281" w:name="_Toc289692879"/>
      <w:bookmarkStart w:id="282" w:name="_Toc290017124"/>
      <w:bookmarkStart w:id="283" w:name="_Toc420317534"/>
      <w:r w:rsidRPr="009C4E01">
        <w:rPr>
          <w:rFonts w:cs="Arial"/>
        </w:rPr>
        <w:t xml:space="preserve">Stage 1 – </w:t>
      </w:r>
      <w:r w:rsidR="00C74E90" w:rsidRPr="009C4E01">
        <w:rPr>
          <w:rFonts w:cs="Arial"/>
        </w:rPr>
        <w:t>Initial screening</w:t>
      </w:r>
      <w:bookmarkEnd w:id="278"/>
      <w:r w:rsidR="00C74E90" w:rsidRPr="009C4E01">
        <w:rPr>
          <w:rFonts w:cs="Arial"/>
        </w:rPr>
        <w:t xml:space="preserve"> </w:t>
      </w:r>
    </w:p>
    <w:p w14:paraId="61FFFE2A" w14:textId="77777777" w:rsidR="00107B5D" w:rsidRPr="009C4E01" w:rsidRDefault="006B5BD1" w:rsidP="006B5BD1">
      <w:pPr>
        <w:pStyle w:val="Heading3"/>
        <w:tabs>
          <w:tab w:val="clear" w:pos="1928"/>
          <w:tab w:val="num" w:pos="1134"/>
        </w:tabs>
        <w:spacing w:before="120" w:after="120"/>
        <w:ind w:left="1134" w:hanging="567"/>
        <w:rPr>
          <w:rFonts w:ascii="Arial" w:hAnsi="Arial"/>
        </w:rPr>
      </w:pPr>
      <w:bookmarkStart w:id="284" w:name="_Toc337795000"/>
      <w:bookmarkStart w:id="285" w:name="_Ref431928845"/>
      <w:bookmarkStart w:id="286" w:name="_Ref457575249"/>
      <w:r w:rsidRPr="009C4E01">
        <w:rPr>
          <w:rFonts w:ascii="Arial" w:hAnsi="Arial"/>
        </w:rPr>
        <w:t xml:space="preserve">At Stage 1, </w:t>
      </w:r>
      <w:r w:rsidR="00107B5D" w:rsidRPr="009C4E01">
        <w:rPr>
          <w:rFonts w:ascii="Arial" w:hAnsi="Arial"/>
        </w:rPr>
        <w:t>the AEC will undertake an</w:t>
      </w:r>
      <w:r w:rsidR="009C4E01" w:rsidRPr="009C4E01">
        <w:rPr>
          <w:rFonts w:ascii="Arial" w:hAnsi="Arial"/>
        </w:rPr>
        <w:t xml:space="preserve"> initial</w:t>
      </w:r>
      <w:r w:rsidR="00107B5D" w:rsidRPr="009C4E01">
        <w:rPr>
          <w:rFonts w:ascii="Arial" w:hAnsi="Arial"/>
        </w:rPr>
        <w:t xml:space="preserve"> assessment as to whether each Tender:</w:t>
      </w:r>
    </w:p>
    <w:p w14:paraId="34C680FA" w14:textId="77777777" w:rsidR="00107B5D" w:rsidRPr="009C4E01" w:rsidRDefault="009C4E01" w:rsidP="009C4E01">
      <w:pPr>
        <w:pStyle w:val="Heading4"/>
        <w:tabs>
          <w:tab w:val="num" w:pos="1701"/>
        </w:tabs>
        <w:spacing w:before="120" w:after="120"/>
        <w:ind w:left="1701" w:hanging="567"/>
        <w:rPr>
          <w:rFonts w:ascii="Arial" w:hAnsi="Arial" w:cs="Arial"/>
        </w:rPr>
      </w:pPr>
      <w:r w:rsidRPr="009C4E01">
        <w:rPr>
          <w:rFonts w:ascii="Arial" w:hAnsi="Arial" w:cs="Arial"/>
        </w:rPr>
        <w:t>is</w:t>
      </w:r>
      <w:r w:rsidR="00107B5D" w:rsidRPr="009C4E01">
        <w:rPr>
          <w:rFonts w:ascii="Arial" w:hAnsi="Arial" w:cs="Arial"/>
        </w:rPr>
        <w:t xml:space="preserve"> a Late Tender;</w:t>
      </w:r>
    </w:p>
    <w:p w14:paraId="3E4EC9FE" w14:textId="77777777" w:rsidR="00107B5D" w:rsidRPr="009C4E01" w:rsidRDefault="009C4E01" w:rsidP="009C4E01">
      <w:pPr>
        <w:pStyle w:val="Heading4"/>
        <w:tabs>
          <w:tab w:val="num" w:pos="1701"/>
        </w:tabs>
        <w:spacing w:before="120" w:after="120"/>
        <w:ind w:left="1701" w:hanging="567"/>
        <w:rPr>
          <w:rFonts w:ascii="Arial" w:hAnsi="Arial" w:cs="Arial"/>
        </w:rPr>
      </w:pPr>
      <w:r w:rsidRPr="009C4E01">
        <w:rPr>
          <w:rFonts w:ascii="Arial" w:hAnsi="Arial" w:cs="Arial"/>
        </w:rPr>
        <w:t>c</w:t>
      </w:r>
      <w:r w:rsidR="00107B5D" w:rsidRPr="009C4E01">
        <w:rPr>
          <w:rFonts w:ascii="Arial" w:hAnsi="Arial" w:cs="Arial"/>
        </w:rPr>
        <w:t xml:space="preserve">omplies with each of the </w:t>
      </w:r>
      <w:r w:rsidR="00BB2458">
        <w:rPr>
          <w:rFonts w:ascii="Arial" w:hAnsi="Arial" w:cs="Arial"/>
        </w:rPr>
        <w:t xml:space="preserve">Mandatory </w:t>
      </w:r>
      <w:r w:rsidR="004A2A2F">
        <w:rPr>
          <w:rFonts w:ascii="Arial" w:hAnsi="Arial" w:cs="Arial"/>
        </w:rPr>
        <w:t>Requirement</w:t>
      </w:r>
      <w:r w:rsidR="00107B5D" w:rsidRPr="009C4E01">
        <w:rPr>
          <w:rFonts w:ascii="Arial" w:hAnsi="Arial" w:cs="Arial"/>
        </w:rPr>
        <w:t>s;</w:t>
      </w:r>
    </w:p>
    <w:p w14:paraId="6FA7E093" w14:textId="77777777" w:rsidR="00107B5D" w:rsidRPr="009C4E01" w:rsidRDefault="009C4E01" w:rsidP="009C4E01">
      <w:pPr>
        <w:pStyle w:val="Heading4"/>
        <w:tabs>
          <w:tab w:val="num" w:pos="1701"/>
        </w:tabs>
        <w:spacing w:before="120" w:after="120"/>
        <w:ind w:left="1701" w:hanging="567"/>
        <w:rPr>
          <w:rFonts w:ascii="Arial" w:hAnsi="Arial" w:cs="Arial"/>
        </w:rPr>
      </w:pPr>
      <w:r w:rsidRPr="009C4E01">
        <w:rPr>
          <w:rFonts w:ascii="Arial" w:hAnsi="Arial" w:cs="Arial"/>
        </w:rPr>
        <w:t>contains any unintentional errors of form; and</w:t>
      </w:r>
    </w:p>
    <w:p w14:paraId="165F564D" w14:textId="77777777" w:rsidR="009C4E01" w:rsidRPr="009C4E01" w:rsidRDefault="009C4E01" w:rsidP="009C4E01">
      <w:pPr>
        <w:pStyle w:val="Heading4"/>
        <w:tabs>
          <w:tab w:val="num" w:pos="1701"/>
        </w:tabs>
        <w:spacing w:before="120" w:after="120"/>
        <w:ind w:left="1701" w:hanging="567"/>
        <w:rPr>
          <w:rFonts w:ascii="Arial" w:hAnsi="Arial" w:cs="Arial"/>
        </w:rPr>
      </w:pPr>
      <w:r w:rsidRPr="009C4E01">
        <w:rPr>
          <w:rFonts w:ascii="Arial" w:hAnsi="Arial" w:cs="Arial"/>
        </w:rPr>
        <w:t>is otherwise incomplete or non compliant with this RFT.</w:t>
      </w:r>
    </w:p>
    <w:bookmarkEnd w:id="284"/>
    <w:bookmarkEnd w:id="285"/>
    <w:bookmarkEnd w:id="286"/>
    <w:p w14:paraId="627E74DA" w14:textId="7C7F96CF" w:rsidR="009C4E01" w:rsidRPr="009C4E01" w:rsidRDefault="009C4E01" w:rsidP="009C4E01">
      <w:pPr>
        <w:pStyle w:val="Heading3"/>
        <w:tabs>
          <w:tab w:val="clear" w:pos="1928"/>
          <w:tab w:val="num" w:pos="1134"/>
        </w:tabs>
        <w:spacing w:after="120"/>
        <w:ind w:left="1134" w:hanging="567"/>
        <w:rPr>
          <w:rFonts w:ascii="Arial" w:hAnsi="Arial"/>
        </w:rPr>
      </w:pPr>
      <w:r w:rsidRPr="009C4E01">
        <w:rPr>
          <w:rFonts w:ascii="Arial" w:hAnsi="Arial"/>
        </w:rPr>
        <w:t xml:space="preserve">Late Tenders will be excluded from consideration in accordance with clause </w:t>
      </w:r>
      <w:r w:rsidRPr="009C4E01">
        <w:rPr>
          <w:rFonts w:ascii="Arial" w:hAnsi="Arial"/>
        </w:rPr>
        <w:fldChar w:fldCharType="begin"/>
      </w:r>
      <w:r w:rsidRPr="009C4E01">
        <w:rPr>
          <w:rFonts w:ascii="Arial" w:hAnsi="Arial"/>
        </w:rPr>
        <w:instrText xml:space="preserve"> REF _Ref339973244 \w \h  \* MERGEFORMAT </w:instrText>
      </w:r>
      <w:r w:rsidRPr="009C4E01">
        <w:rPr>
          <w:rFonts w:ascii="Arial" w:hAnsi="Arial"/>
        </w:rPr>
      </w:r>
      <w:r w:rsidRPr="009C4E01">
        <w:rPr>
          <w:rFonts w:ascii="Arial" w:hAnsi="Arial"/>
        </w:rPr>
        <w:fldChar w:fldCharType="separate"/>
      </w:r>
      <w:r w:rsidR="00971690">
        <w:rPr>
          <w:rFonts w:ascii="Arial" w:hAnsi="Arial"/>
        </w:rPr>
        <w:t>5.5</w:t>
      </w:r>
      <w:r w:rsidRPr="009C4E01">
        <w:rPr>
          <w:rFonts w:ascii="Arial" w:hAnsi="Arial"/>
        </w:rPr>
        <w:fldChar w:fldCharType="end"/>
      </w:r>
      <w:r w:rsidRPr="009C4E01">
        <w:rPr>
          <w:rFonts w:ascii="Arial" w:hAnsi="Arial"/>
        </w:rPr>
        <w:t xml:space="preserve">. </w:t>
      </w:r>
    </w:p>
    <w:p w14:paraId="2855C7D5" w14:textId="2F6B6427" w:rsidR="009C4E01" w:rsidRPr="009C4E01" w:rsidRDefault="009C4E01" w:rsidP="009C4E01">
      <w:pPr>
        <w:pStyle w:val="Heading3"/>
        <w:tabs>
          <w:tab w:val="clear" w:pos="1928"/>
          <w:tab w:val="num" w:pos="1134"/>
        </w:tabs>
        <w:spacing w:after="120"/>
        <w:ind w:left="1134" w:hanging="567"/>
        <w:rPr>
          <w:rFonts w:ascii="Arial" w:hAnsi="Arial"/>
        </w:rPr>
      </w:pPr>
      <w:bookmarkStart w:id="287" w:name="_Ref459547025"/>
      <w:r w:rsidRPr="009C4E01">
        <w:rPr>
          <w:rFonts w:ascii="Arial" w:hAnsi="Arial"/>
        </w:rPr>
        <w:t xml:space="preserve">Subject to clause </w:t>
      </w:r>
      <w:r w:rsidRPr="009C4E01">
        <w:rPr>
          <w:rFonts w:ascii="Arial" w:hAnsi="Arial"/>
        </w:rPr>
        <w:fldChar w:fldCharType="begin"/>
      </w:r>
      <w:r w:rsidRPr="009C4E01">
        <w:rPr>
          <w:rFonts w:ascii="Arial" w:hAnsi="Arial"/>
        </w:rPr>
        <w:instrText xml:space="preserve"> REF _Ref320022604 \w \h </w:instrText>
      </w:r>
      <w:r>
        <w:rPr>
          <w:rFonts w:ascii="Arial" w:hAnsi="Arial"/>
        </w:rPr>
        <w:instrText xml:space="preserve"> \* MERGEFORMAT </w:instrText>
      </w:r>
      <w:r w:rsidRPr="009C4E01">
        <w:rPr>
          <w:rFonts w:ascii="Arial" w:hAnsi="Arial"/>
        </w:rPr>
      </w:r>
      <w:r w:rsidRPr="009C4E01">
        <w:rPr>
          <w:rFonts w:ascii="Arial" w:hAnsi="Arial"/>
        </w:rPr>
        <w:fldChar w:fldCharType="separate"/>
      </w:r>
      <w:r w:rsidR="00971690">
        <w:rPr>
          <w:rFonts w:ascii="Arial" w:hAnsi="Arial"/>
        </w:rPr>
        <w:t>6.4(d)</w:t>
      </w:r>
      <w:r w:rsidRPr="009C4E01">
        <w:rPr>
          <w:rFonts w:ascii="Arial" w:hAnsi="Arial"/>
        </w:rPr>
        <w:fldChar w:fldCharType="end"/>
      </w:r>
      <w:r w:rsidRPr="009C4E01">
        <w:rPr>
          <w:rFonts w:ascii="Arial" w:hAnsi="Arial"/>
        </w:rPr>
        <w:t xml:space="preserve">, Tenders which the AEC determines do not comply with each of the </w:t>
      </w:r>
      <w:r w:rsidR="00BB2458">
        <w:rPr>
          <w:rFonts w:ascii="Arial" w:hAnsi="Arial"/>
        </w:rPr>
        <w:t xml:space="preserve">Mandatory </w:t>
      </w:r>
      <w:r w:rsidR="004A2A2F">
        <w:rPr>
          <w:rFonts w:ascii="Arial" w:hAnsi="Arial"/>
        </w:rPr>
        <w:t>Requirement</w:t>
      </w:r>
      <w:r w:rsidRPr="009C4E01">
        <w:rPr>
          <w:rFonts w:ascii="Arial" w:hAnsi="Arial"/>
        </w:rPr>
        <w:t>s will be excluded from further consideration.</w:t>
      </w:r>
      <w:bookmarkEnd w:id="287"/>
    </w:p>
    <w:p w14:paraId="7DDFFAC9" w14:textId="5C13D6FF" w:rsidR="00DD6AC8" w:rsidRDefault="00DD6AC8" w:rsidP="009C4E01">
      <w:pPr>
        <w:pStyle w:val="Heading3"/>
        <w:tabs>
          <w:tab w:val="clear" w:pos="1928"/>
          <w:tab w:val="num" w:pos="1134"/>
        </w:tabs>
        <w:spacing w:after="120"/>
        <w:ind w:left="1134" w:hanging="567"/>
        <w:rPr>
          <w:rFonts w:ascii="Arial" w:hAnsi="Arial"/>
        </w:rPr>
      </w:pPr>
      <w:bookmarkStart w:id="288" w:name="_Ref320022604"/>
      <w:bookmarkStart w:id="289" w:name="_Toc337795003"/>
      <w:r w:rsidRPr="009C4E01">
        <w:rPr>
          <w:rFonts w:ascii="Arial" w:hAnsi="Arial"/>
        </w:rPr>
        <w:t xml:space="preserve">Where the </w:t>
      </w:r>
      <w:r w:rsidR="00A00BB1" w:rsidRPr="009C4E01">
        <w:rPr>
          <w:rFonts w:ascii="Arial" w:hAnsi="Arial"/>
        </w:rPr>
        <w:t>AEC</w:t>
      </w:r>
      <w:r w:rsidRPr="009C4E01">
        <w:rPr>
          <w:rFonts w:ascii="Arial" w:hAnsi="Arial"/>
        </w:rPr>
        <w:t xml:space="preserve"> determines that </w:t>
      </w:r>
      <w:r w:rsidR="009C4E01">
        <w:rPr>
          <w:rFonts w:ascii="Arial" w:hAnsi="Arial"/>
        </w:rPr>
        <w:t>a</w:t>
      </w:r>
      <w:r w:rsidRPr="009C4E01">
        <w:rPr>
          <w:rFonts w:ascii="Arial" w:hAnsi="Arial"/>
        </w:rPr>
        <w:t xml:space="preserve"> Tender </w:t>
      </w:r>
      <w:r w:rsidR="004A2A2F">
        <w:rPr>
          <w:rFonts w:ascii="Arial" w:hAnsi="Arial"/>
        </w:rPr>
        <w:t xml:space="preserve">is incomplete or </w:t>
      </w:r>
      <w:r w:rsidRPr="009C4E01">
        <w:rPr>
          <w:rFonts w:ascii="Arial" w:hAnsi="Arial"/>
        </w:rPr>
        <w:t>does contain unintentional errors</w:t>
      </w:r>
      <w:r w:rsidRPr="00A00BB1">
        <w:rPr>
          <w:rFonts w:ascii="Arial" w:hAnsi="Arial"/>
        </w:rPr>
        <w:t xml:space="preserve"> of form, the </w:t>
      </w:r>
      <w:r w:rsidR="00A00BB1">
        <w:rPr>
          <w:rFonts w:ascii="Arial" w:hAnsi="Arial"/>
        </w:rPr>
        <w:t>AEC</w:t>
      </w:r>
      <w:r w:rsidRPr="00A00BB1">
        <w:rPr>
          <w:rFonts w:ascii="Arial" w:hAnsi="Arial"/>
        </w:rPr>
        <w:t xml:space="preserve"> may request the Tenderer to correct or clarify the error in accordance with </w:t>
      </w:r>
      <w:r w:rsidR="00536775">
        <w:rPr>
          <w:rFonts w:ascii="Arial" w:hAnsi="Arial"/>
        </w:rPr>
        <w:t xml:space="preserve">clause </w:t>
      </w:r>
      <w:r w:rsidR="00536775">
        <w:rPr>
          <w:rFonts w:ascii="Arial" w:hAnsi="Arial"/>
        </w:rPr>
        <w:fldChar w:fldCharType="begin"/>
      </w:r>
      <w:r w:rsidR="00536775">
        <w:rPr>
          <w:rFonts w:ascii="Arial" w:hAnsi="Arial"/>
        </w:rPr>
        <w:instrText xml:space="preserve"> REF _Ref448236154 \w \h </w:instrText>
      </w:r>
      <w:r w:rsidR="00536775">
        <w:rPr>
          <w:rFonts w:ascii="Arial" w:hAnsi="Arial"/>
        </w:rPr>
      </w:r>
      <w:r w:rsidR="00536775">
        <w:rPr>
          <w:rFonts w:ascii="Arial" w:hAnsi="Arial"/>
        </w:rPr>
        <w:fldChar w:fldCharType="separate"/>
      </w:r>
      <w:r w:rsidR="00971690">
        <w:rPr>
          <w:rFonts w:ascii="Arial" w:hAnsi="Arial"/>
        </w:rPr>
        <w:t>5.10</w:t>
      </w:r>
      <w:r w:rsidR="00536775">
        <w:rPr>
          <w:rFonts w:ascii="Arial" w:hAnsi="Arial"/>
        </w:rPr>
        <w:fldChar w:fldCharType="end"/>
      </w:r>
      <w:r w:rsidRPr="00A00BB1">
        <w:rPr>
          <w:rFonts w:ascii="Arial" w:hAnsi="Arial"/>
        </w:rPr>
        <w:t>.</w:t>
      </w:r>
      <w:bookmarkEnd w:id="288"/>
      <w:bookmarkEnd w:id="289"/>
    </w:p>
    <w:p w14:paraId="14A4EB01" w14:textId="77777777" w:rsidR="009C4E01" w:rsidRPr="009C4E01" w:rsidRDefault="009C4E01" w:rsidP="009C4E01">
      <w:pPr>
        <w:pStyle w:val="Heading3"/>
        <w:tabs>
          <w:tab w:val="clear" w:pos="1928"/>
          <w:tab w:val="num" w:pos="1134"/>
        </w:tabs>
        <w:spacing w:after="120"/>
        <w:ind w:left="1134" w:hanging="567"/>
        <w:rPr>
          <w:rFonts w:ascii="Arial" w:hAnsi="Arial"/>
        </w:rPr>
      </w:pPr>
      <w:bookmarkStart w:id="290" w:name="_Ref459547034"/>
      <w:r w:rsidRPr="009C4E01">
        <w:rPr>
          <w:rFonts w:ascii="Arial" w:hAnsi="Arial"/>
        </w:rPr>
        <w:t>Where the AEC determines that a Tender is otherwise incomplete or non-compliant with this RFT, the AEC may exclude that Tender from further consideration.</w:t>
      </w:r>
      <w:bookmarkEnd w:id="290"/>
    </w:p>
    <w:p w14:paraId="15D8541E" w14:textId="07A34732" w:rsidR="00DD6AC8" w:rsidRPr="00A00BB1" w:rsidRDefault="00DD6AC8" w:rsidP="009C4E01">
      <w:pPr>
        <w:pStyle w:val="Heading3"/>
        <w:tabs>
          <w:tab w:val="clear" w:pos="1928"/>
          <w:tab w:val="num" w:pos="1134"/>
        </w:tabs>
        <w:spacing w:after="120"/>
        <w:ind w:left="1134" w:hanging="567"/>
        <w:rPr>
          <w:rFonts w:ascii="Arial" w:hAnsi="Arial"/>
        </w:rPr>
      </w:pPr>
      <w:bookmarkStart w:id="291" w:name="_Toc337795005"/>
      <w:r w:rsidRPr="00A00BB1">
        <w:rPr>
          <w:rFonts w:ascii="Arial" w:hAnsi="Arial"/>
        </w:rPr>
        <w:t xml:space="preserve">The </w:t>
      </w:r>
      <w:r w:rsidR="00A00BB1">
        <w:rPr>
          <w:rFonts w:ascii="Arial" w:hAnsi="Arial"/>
        </w:rPr>
        <w:t>AEC</w:t>
      </w:r>
      <w:r w:rsidRPr="00A00BB1">
        <w:rPr>
          <w:rFonts w:ascii="Arial" w:hAnsi="Arial"/>
        </w:rPr>
        <w:t xml:space="preserve"> may</w:t>
      </w:r>
      <w:r w:rsidR="00C74E90" w:rsidRPr="00C74E90">
        <w:rPr>
          <w:rFonts w:ascii="Arial" w:hAnsi="Arial"/>
        </w:rPr>
        <w:t xml:space="preserve"> </w:t>
      </w:r>
      <w:r w:rsidR="00C74E90" w:rsidRPr="00A00BB1">
        <w:rPr>
          <w:rFonts w:ascii="Arial" w:hAnsi="Arial"/>
        </w:rPr>
        <w:t xml:space="preserve">reach the view that Tenders fall within the categories listed </w:t>
      </w:r>
      <w:r w:rsidR="00C74E90">
        <w:rPr>
          <w:rFonts w:ascii="Arial" w:hAnsi="Arial"/>
        </w:rPr>
        <w:t xml:space="preserve">in </w:t>
      </w:r>
      <w:r w:rsidR="009C4E01">
        <w:rPr>
          <w:rFonts w:ascii="Arial" w:hAnsi="Arial"/>
        </w:rPr>
        <w:t xml:space="preserve">clauses </w:t>
      </w:r>
      <w:r w:rsidR="00AE3434">
        <w:rPr>
          <w:rFonts w:ascii="Arial" w:hAnsi="Arial"/>
        </w:rPr>
        <w:fldChar w:fldCharType="begin"/>
      </w:r>
      <w:r w:rsidR="00AE3434">
        <w:rPr>
          <w:rFonts w:ascii="Arial" w:hAnsi="Arial"/>
        </w:rPr>
        <w:instrText xml:space="preserve"> REF _Ref459547025 \w \h </w:instrText>
      </w:r>
      <w:r w:rsidR="00AE3434">
        <w:rPr>
          <w:rFonts w:ascii="Arial" w:hAnsi="Arial"/>
        </w:rPr>
      </w:r>
      <w:r w:rsidR="00AE3434">
        <w:rPr>
          <w:rFonts w:ascii="Arial" w:hAnsi="Arial"/>
        </w:rPr>
        <w:fldChar w:fldCharType="separate"/>
      </w:r>
      <w:r w:rsidR="00971690">
        <w:rPr>
          <w:rFonts w:ascii="Arial" w:hAnsi="Arial"/>
        </w:rPr>
        <w:t>6.4(c)</w:t>
      </w:r>
      <w:r w:rsidR="00AE3434">
        <w:rPr>
          <w:rFonts w:ascii="Arial" w:hAnsi="Arial"/>
        </w:rPr>
        <w:fldChar w:fldCharType="end"/>
      </w:r>
      <w:r w:rsidR="009C4E01">
        <w:rPr>
          <w:rFonts w:ascii="Arial" w:hAnsi="Arial"/>
        </w:rPr>
        <w:t xml:space="preserve">, </w:t>
      </w:r>
      <w:r w:rsidR="009C4E01">
        <w:rPr>
          <w:rFonts w:ascii="Arial" w:hAnsi="Arial"/>
        </w:rPr>
        <w:fldChar w:fldCharType="begin"/>
      </w:r>
      <w:r w:rsidR="009C4E01">
        <w:rPr>
          <w:rFonts w:ascii="Arial" w:hAnsi="Arial"/>
        </w:rPr>
        <w:instrText xml:space="preserve"> REF _Ref320022604 \w \h </w:instrText>
      </w:r>
      <w:r w:rsidR="009C4E01">
        <w:rPr>
          <w:rFonts w:ascii="Arial" w:hAnsi="Arial"/>
        </w:rPr>
      </w:r>
      <w:r w:rsidR="009C4E01">
        <w:rPr>
          <w:rFonts w:ascii="Arial" w:hAnsi="Arial"/>
        </w:rPr>
        <w:fldChar w:fldCharType="separate"/>
      </w:r>
      <w:r w:rsidR="00971690">
        <w:rPr>
          <w:rFonts w:ascii="Arial" w:hAnsi="Arial"/>
        </w:rPr>
        <w:t>6.4(d)</w:t>
      </w:r>
      <w:r w:rsidR="009C4E01">
        <w:rPr>
          <w:rFonts w:ascii="Arial" w:hAnsi="Arial"/>
        </w:rPr>
        <w:fldChar w:fldCharType="end"/>
      </w:r>
      <w:r w:rsidR="009C4E01">
        <w:rPr>
          <w:rFonts w:ascii="Arial" w:hAnsi="Arial"/>
        </w:rPr>
        <w:t xml:space="preserve"> or </w:t>
      </w:r>
      <w:r w:rsidR="00AE3434">
        <w:rPr>
          <w:rFonts w:ascii="Arial" w:hAnsi="Arial"/>
        </w:rPr>
        <w:fldChar w:fldCharType="begin"/>
      </w:r>
      <w:r w:rsidR="00AE3434">
        <w:rPr>
          <w:rFonts w:ascii="Arial" w:hAnsi="Arial"/>
        </w:rPr>
        <w:instrText xml:space="preserve"> REF _Ref459547034 \w \h </w:instrText>
      </w:r>
      <w:r w:rsidR="00AE3434">
        <w:rPr>
          <w:rFonts w:ascii="Arial" w:hAnsi="Arial"/>
        </w:rPr>
      </w:r>
      <w:r w:rsidR="00AE3434">
        <w:rPr>
          <w:rFonts w:ascii="Arial" w:hAnsi="Arial"/>
        </w:rPr>
        <w:fldChar w:fldCharType="separate"/>
      </w:r>
      <w:r w:rsidR="00971690">
        <w:rPr>
          <w:rFonts w:ascii="Arial" w:hAnsi="Arial"/>
        </w:rPr>
        <w:t>6.4(e)</w:t>
      </w:r>
      <w:r w:rsidR="00AE3434">
        <w:rPr>
          <w:rFonts w:ascii="Arial" w:hAnsi="Arial"/>
        </w:rPr>
        <w:fldChar w:fldCharType="end"/>
      </w:r>
      <w:r w:rsidRPr="00A00BB1">
        <w:rPr>
          <w:rFonts w:ascii="Arial" w:hAnsi="Arial"/>
        </w:rPr>
        <w:t xml:space="preserve"> at any stage during the evaluation process</w:t>
      </w:r>
      <w:r w:rsidR="00C74E90">
        <w:rPr>
          <w:rFonts w:ascii="Arial" w:hAnsi="Arial"/>
        </w:rPr>
        <w:t>.</w:t>
      </w:r>
      <w:bookmarkEnd w:id="291"/>
      <w:r w:rsidRPr="00A00BB1">
        <w:rPr>
          <w:rFonts w:ascii="Arial" w:hAnsi="Arial"/>
        </w:rPr>
        <w:t xml:space="preserve"> </w:t>
      </w:r>
    </w:p>
    <w:p w14:paraId="271FB2B4" w14:textId="47C8A6BE" w:rsidR="00DD6AC8" w:rsidRPr="000216F5" w:rsidRDefault="00DD6AC8" w:rsidP="007A4874">
      <w:pPr>
        <w:pStyle w:val="Heading2"/>
        <w:tabs>
          <w:tab w:val="clear" w:pos="964"/>
          <w:tab w:val="num" w:pos="567"/>
        </w:tabs>
        <w:spacing w:before="120" w:after="120"/>
        <w:rPr>
          <w:rFonts w:cs="Arial"/>
        </w:rPr>
      </w:pPr>
      <w:bookmarkStart w:id="292" w:name="_Ref457224992"/>
      <w:bookmarkStart w:id="293" w:name="_Toc231379425"/>
      <w:r w:rsidRPr="000216F5">
        <w:rPr>
          <w:rFonts w:cs="Arial"/>
        </w:rPr>
        <w:lastRenderedPageBreak/>
        <w:t xml:space="preserve">Stage 2 – Assessment against the </w:t>
      </w:r>
      <w:r w:rsidR="001B73D8">
        <w:rPr>
          <w:rFonts w:cs="Arial"/>
        </w:rPr>
        <w:t>Scored</w:t>
      </w:r>
      <w:r w:rsidR="001B73D8" w:rsidRPr="009C1DF1">
        <w:rPr>
          <w:rFonts w:cs="Arial"/>
        </w:rPr>
        <w:t xml:space="preserve"> </w:t>
      </w:r>
      <w:r w:rsidRPr="000216F5">
        <w:rPr>
          <w:rFonts w:cs="Arial"/>
        </w:rPr>
        <w:t>Evaluation Criteria</w:t>
      </w:r>
      <w:bookmarkEnd w:id="292"/>
      <w:bookmarkEnd w:id="293"/>
    </w:p>
    <w:p w14:paraId="061778E3" w14:textId="77B192D9" w:rsidR="00415BCA" w:rsidRPr="00A00BB1" w:rsidRDefault="00415BCA" w:rsidP="00415BCA">
      <w:pPr>
        <w:pStyle w:val="Heading3"/>
        <w:tabs>
          <w:tab w:val="clear" w:pos="1928"/>
          <w:tab w:val="num" w:pos="1134"/>
        </w:tabs>
        <w:spacing w:before="120" w:after="120"/>
        <w:ind w:left="1134" w:hanging="567"/>
        <w:rPr>
          <w:rFonts w:ascii="Arial" w:hAnsi="Arial"/>
        </w:rPr>
      </w:pPr>
      <w:bookmarkStart w:id="294" w:name="_Toc337795006"/>
      <w:r w:rsidRPr="00A00BB1">
        <w:rPr>
          <w:rFonts w:ascii="Arial" w:hAnsi="Arial"/>
        </w:rPr>
        <w:t xml:space="preserve">The </w:t>
      </w:r>
      <w:r>
        <w:rPr>
          <w:rFonts w:ascii="Arial" w:hAnsi="Arial"/>
        </w:rPr>
        <w:t>AEC</w:t>
      </w:r>
      <w:r w:rsidRPr="00A00BB1">
        <w:rPr>
          <w:rFonts w:ascii="Arial" w:hAnsi="Arial"/>
        </w:rPr>
        <w:t xml:space="preserve"> will assess Tenders</w:t>
      </w:r>
      <w:r>
        <w:rPr>
          <w:rFonts w:ascii="Arial" w:hAnsi="Arial"/>
        </w:rPr>
        <w:t xml:space="preserve"> that have progressed to Stage 2</w:t>
      </w:r>
      <w:r w:rsidRPr="00A00BB1">
        <w:rPr>
          <w:rFonts w:ascii="Arial" w:hAnsi="Arial"/>
        </w:rPr>
        <w:t xml:space="preserve"> against the </w:t>
      </w:r>
      <w:r w:rsidR="001B73D8">
        <w:rPr>
          <w:rFonts w:ascii="Arial" w:hAnsi="Arial"/>
        </w:rPr>
        <w:t xml:space="preserve">Scored </w:t>
      </w:r>
      <w:r w:rsidRPr="00A00BB1">
        <w:rPr>
          <w:rFonts w:ascii="Arial" w:hAnsi="Arial"/>
        </w:rPr>
        <w:t>Evaluation Criteria</w:t>
      </w:r>
      <w:r>
        <w:rPr>
          <w:rFonts w:ascii="Arial" w:hAnsi="Arial"/>
        </w:rPr>
        <w:t>.</w:t>
      </w:r>
      <w:r w:rsidRPr="00A00BB1">
        <w:rPr>
          <w:rFonts w:ascii="Arial" w:hAnsi="Arial"/>
        </w:rPr>
        <w:t xml:space="preserve"> </w:t>
      </w:r>
    </w:p>
    <w:bookmarkEnd w:id="294"/>
    <w:p w14:paraId="4D85599B" w14:textId="725B8823" w:rsidR="00A00BB1" w:rsidRPr="00A00BB1" w:rsidRDefault="00A00BB1" w:rsidP="00A00BB1">
      <w:pPr>
        <w:pStyle w:val="Heading3"/>
        <w:tabs>
          <w:tab w:val="clear" w:pos="1928"/>
          <w:tab w:val="num" w:pos="1134"/>
        </w:tabs>
        <w:spacing w:before="120" w:after="120"/>
        <w:ind w:left="1134" w:hanging="567"/>
        <w:rPr>
          <w:rFonts w:ascii="Arial" w:hAnsi="Arial"/>
        </w:rPr>
      </w:pPr>
      <w:r w:rsidRPr="00A00BB1">
        <w:rPr>
          <w:rFonts w:ascii="Arial" w:hAnsi="Arial"/>
        </w:rPr>
        <w:t xml:space="preserve">In evaluating Tenders against the </w:t>
      </w:r>
      <w:r w:rsidR="001B73D8">
        <w:rPr>
          <w:rFonts w:ascii="Arial" w:hAnsi="Arial"/>
        </w:rPr>
        <w:t>Scored</w:t>
      </w:r>
      <w:r w:rsidR="001B73D8" w:rsidRPr="00A00BB1">
        <w:rPr>
          <w:rFonts w:ascii="Arial" w:hAnsi="Arial"/>
        </w:rPr>
        <w:t xml:space="preserve"> </w:t>
      </w:r>
      <w:r w:rsidRPr="00A00BB1">
        <w:rPr>
          <w:rFonts w:ascii="Arial" w:hAnsi="Arial"/>
        </w:rPr>
        <w:t>Evaluation Criteria, the AEC will consider:</w:t>
      </w:r>
    </w:p>
    <w:p w14:paraId="0FCB718B" w14:textId="3C82A9EA" w:rsidR="00A00BB1" w:rsidRDefault="00A00BB1" w:rsidP="00A00BB1">
      <w:pPr>
        <w:pStyle w:val="Heading4"/>
        <w:tabs>
          <w:tab w:val="num" w:pos="1701"/>
        </w:tabs>
        <w:spacing w:before="120" w:after="120"/>
        <w:ind w:left="1701" w:hanging="567"/>
        <w:rPr>
          <w:rFonts w:ascii="Arial" w:hAnsi="Arial" w:cs="Arial"/>
        </w:rPr>
      </w:pPr>
      <w:r w:rsidRPr="00A00BB1">
        <w:rPr>
          <w:rFonts w:ascii="Arial" w:hAnsi="Arial" w:cs="Arial"/>
        </w:rPr>
        <w:t xml:space="preserve">the merit of the Tender and how it conforms (including completeness) to the relevant </w:t>
      </w:r>
      <w:r w:rsidR="001B73D8">
        <w:rPr>
          <w:rFonts w:ascii="Arial" w:hAnsi="Arial" w:cs="Arial"/>
        </w:rPr>
        <w:t>Scored</w:t>
      </w:r>
      <w:r w:rsidR="001B73D8" w:rsidRPr="00A00BB1">
        <w:rPr>
          <w:rFonts w:ascii="Arial" w:hAnsi="Arial" w:cs="Arial"/>
        </w:rPr>
        <w:t xml:space="preserve"> </w:t>
      </w:r>
      <w:r w:rsidRPr="00A00BB1">
        <w:rPr>
          <w:rFonts w:ascii="Arial" w:hAnsi="Arial" w:cs="Arial"/>
        </w:rPr>
        <w:t>Evaluation Criterion;</w:t>
      </w:r>
    </w:p>
    <w:p w14:paraId="0ACF99FF" w14:textId="77777777" w:rsidR="00FB468B" w:rsidRDefault="00A00BB1" w:rsidP="007940FA">
      <w:pPr>
        <w:pStyle w:val="Heading4"/>
        <w:tabs>
          <w:tab w:val="num" w:pos="1701"/>
        </w:tabs>
        <w:spacing w:before="120" w:after="120"/>
        <w:ind w:left="1701" w:hanging="567"/>
        <w:rPr>
          <w:rFonts w:ascii="Arial" w:hAnsi="Arial"/>
        </w:rPr>
      </w:pPr>
      <w:r w:rsidRPr="007940FA">
        <w:rPr>
          <w:rFonts w:ascii="Arial" w:hAnsi="Arial"/>
        </w:rPr>
        <w:t>the degree with which the Tenderer’s assertions and claims are demonstrated or supported, and the merit of any supporting information provided</w:t>
      </w:r>
      <w:r w:rsidR="00FB468B">
        <w:rPr>
          <w:rFonts w:ascii="Arial" w:hAnsi="Arial"/>
        </w:rPr>
        <w:t>; and</w:t>
      </w:r>
    </w:p>
    <w:p w14:paraId="59537D76" w14:textId="77777777" w:rsidR="00451B9D" w:rsidRPr="007940FA" w:rsidRDefault="00FB468B" w:rsidP="007940FA">
      <w:pPr>
        <w:pStyle w:val="Heading4"/>
        <w:tabs>
          <w:tab w:val="num" w:pos="1701"/>
        </w:tabs>
        <w:spacing w:before="120" w:after="120"/>
        <w:ind w:left="1701" w:hanging="567"/>
        <w:rPr>
          <w:rFonts w:ascii="Arial" w:hAnsi="Arial"/>
        </w:rPr>
      </w:pPr>
      <w:r>
        <w:rPr>
          <w:rFonts w:ascii="Arial" w:hAnsi="Arial"/>
        </w:rPr>
        <w:t>the weighting of each criterion (if applicable).</w:t>
      </w:r>
    </w:p>
    <w:p w14:paraId="7301100D" w14:textId="77777777" w:rsidR="00451B9D" w:rsidRPr="00E74E47" w:rsidRDefault="00451B9D" w:rsidP="000F6F68">
      <w:pPr>
        <w:pStyle w:val="Heading2"/>
        <w:tabs>
          <w:tab w:val="clear" w:pos="964"/>
          <w:tab w:val="num" w:pos="567"/>
        </w:tabs>
        <w:spacing w:before="120" w:after="120"/>
        <w:ind w:left="567" w:hanging="567"/>
        <w:rPr>
          <w:rFonts w:cs="Arial"/>
        </w:rPr>
      </w:pPr>
      <w:bookmarkStart w:id="295" w:name="_Ref458528558"/>
      <w:bookmarkStart w:id="296" w:name="_Toc231379426"/>
      <w:r w:rsidRPr="00E74E47">
        <w:rPr>
          <w:rFonts w:cs="Arial"/>
        </w:rPr>
        <w:t>Stage 3 – Assessment of Best Value for Money Overall</w:t>
      </w:r>
      <w:bookmarkEnd w:id="295"/>
      <w:bookmarkEnd w:id="296"/>
    </w:p>
    <w:p w14:paraId="0AD1AA0D" w14:textId="77777777" w:rsidR="006C7D12" w:rsidRPr="00DF7C8B" w:rsidRDefault="006C7D12" w:rsidP="006C7D12">
      <w:pPr>
        <w:pStyle w:val="Heading3"/>
        <w:tabs>
          <w:tab w:val="clear" w:pos="1928"/>
          <w:tab w:val="num" w:pos="1134"/>
        </w:tabs>
        <w:spacing w:before="120" w:after="120"/>
        <w:ind w:left="1134" w:hanging="567"/>
        <w:rPr>
          <w:rFonts w:ascii="Arial" w:hAnsi="Arial"/>
        </w:rPr>
      </w:pPr>
      <w:r w:rsidRPr="00DF7C8B">
        <w:rPr>
          <w:rFonts w:ascii="Arial" w:hAnsi="Arial"/>
        </w:rPr>
        <w:t>The AEC will determine which of the Tenderers (if any) are likely to be able to provide the Services</w:t>
      </w:r>
      <w:r w:rsidRPr="009F1010">
        <w:rPr>
          <w:rFonts w:ascii="Arial" w:hAnsi="Arial"/>
        </w:rPr>
        <w:t xml:space="preserve"> </w:t>
      </w:r>
      <w:r w:rsidRPr="00DF7C8B">
        <w:rPr>
          <w:rFonts w:ascii="Arial" w:hAnsi="Arial"/>
        </w:rPr>
        <w:t>to the AEC at the best value for money overall</w:t>
      </w:r>
      <w:r>
        <w:rPr>
          <w:rFonts w:ascii="Arial" w:hAnsi="Arial"/>
        </w:rPr>
        <w:t>, through a comparative assessment of the Tenders against the:</w:t>
      </w:r>
      <w:r w:rsidRPr="00DF7C8B">
        <w:rPr>
          <w:rFonts w:ascii="Arial" w:hAnsi="Arial"/>
        </w:rPr>
        <w:t xml:space="preserve">   </w:t>
      </w:r>
    </w:p>
    <w:p w14:paraId="28757AC8" w14:textId="77777777" w:rsidR="006C7D12" w:rsidRDefault="006C7D12" w:rsidP="006C7D12">
      <w:pPr>
        <w:pStyle w:val="Heading4"/>
        <w:tabs>
          <w:tab w:val="num" w:pos="1701"/>
        </w:tabs>
        <w:spacing w:before="120" w:after="120"/>
        <w:ind w:left="1701" w:hanging="567"/>
        <w:rPr>
          <w:rFonts w:ascii="Arial" w:hAnsi="Arial" w:cs="Arial"/>
        </w:rPr>
      </w:pPr>
      <w:r>
        <w:rPr>
          <w:rFonts w:ascii="Arial" w:hAnsi="Arial" w:cs="Arial"/>
        </w:rPr>
        <w:t>outcome of Stage 2; and</w:t>
      </w:r>
    </w:p>
    <w:p w14:paraId="3DF41E20" w14:textId="28FD85E2" w:rsidR="006C7D12" w:rsidRDefault="001B73D8" w:rsidP="006C7D12">
      <w:pPr>
        <w:pStyle w:val="Heading4"/>
        <w:tabs>
          <w:tab w:val="num" w:pos="1701"/>
        </w:tabs>
        <w:spacing w:before="120" w:after="120"/>
        <w:ind w:left="1701" w:hanging="567"/>
        <w:rPr>
          <w:rFonts w:ascii="Arial" w:hAnsi="Arial" w:cs="Arial"/>
        </w:rPr>
      </w:pPr>
      <w:r>
        <w:rPr>
          <w:rFonts w:ascii="Arial" w:hAnsi="Arial" w:cs="Arial"/>
        </w:rPr>
        <w:t xml:space="preserve">Non-scored </w:t>
      </w:r>
      <w:r w:rsidR="006C7D12" w:rsidRPr="00A00BB1">
        <w:rPr>
          <w:rFonts w:ascii="Arial" w:hAnsi="Arial" w:cs="Arial"/>
        </w:rPr>
        <w:t>Evaluation Criteria</w:t>
      </w:r>
      <w:r w:rsidR="006C7D12">
        <w:rPr>
          <w:rFonts w:ascii="Arial" w:hAnsi="Arial" w:cs="Arial"/>
        </w:rPr>
        <w:t>.</w:t>
      </w:r>
    </w:p>
    <w:p w14:paraId="593498CD" w14:textId="21060858" w:rsidR="006C7D12" w:rsidRDefault="006C7D12" w:rsidP="006C7D12">
      <w:pPr>
        <w:pStyle w:val="Heading3"/>
        <w:tabs>
          <w:tab w:val="clear" w:pos="1928"/>
          <w:tab w:val="num" w:pos="1134"/>
        </w:tabs>
        <w:spacing w:before="120" w:after="120"/>
        <w:ind w:left="1134" w:hanging="567"/>
        <w:rPr>
          <w:rFonts w:ascii="Arial" w:hAnsi="Arial"/>
        </w:rPr>
      </w:pPr>
      <w:r>
        <w:rPr>
          <w:rFonts w:ascii="Arial" w:hAnsi="Arial"/>
        </w:rPr>
        <w:t xml:space="preserve">When assessing Tenders against the </w:t>
      </w:r>
      <w:r w:rsidR="001B73D8">
        <w:rPr>
          <w:rFonts w:ascii="Arial" w:hAnsi="Arial"/>
        </w:rPr>
        <w:t xml:space="preserve">Non-scored </w:t>
      </w:r>
      <w:r>
        <w:rPr>
          <w:rFonts w:ascii="Arial" w:hAnsi="Arial"/>
        </w:rPr>
        <w:t>Evaluation Criteria:</w:t>
      </w:r>
    </w:p>
    <w:p w14:paraId="51D6CEE2" w14:textId="77777777" w:rsidR="006C7D12" w:rsidRDefault="006C7D12" w:rsidP="006C7D12">
      <w:pPr>
        <w:pStyle w:val="Heading4"/>
        <w:tabs>
          <w:tab w:val="num" w:pos="1701"/>
        </w:tabs>
        <w:spacing w:before="120" w:after="120"/>
        <w:ind w:left="1701" w:hanging="567"/>
        <w:rPr>
          <w:rFonts w:ascii="Arial" w:hAnsi="Arial"/>
        </w:rPr>
      </w:pPr>
      <w:r>
        <w:rPr>
          <w:rFonts w:ascii="Arial" w:hAnsi="Arial"/>
        </w:rPr>
        <w:t xml:space="preserve">the AEC will conduct a financial assessment </w:t>
      </w:r>
      <w:r w:rsidRPr="004F4DCA">
        <w:rPr>
          <w:rFonts w:ascii="Arial" w:hAnsi="Arial"/>
        </w:rPr>
        <w:t>of the prices provided in the completed Pricing Schedule</w:t>
      </w:r>
      <w:r>
        <w:rPr>
          <w:rFonts w:ascii="Arial" w:hAnsi="Arial"/>
        </w:rPr>
        <w:t>;</w:t>
      </w:r>
    </w:p>
    <w:p w14:paraId="38CB88D9" w14:textId="77777777" w:rsidR="006C7D12" w:rsidRPr="007940FA" w:rsidRDefault="006C7D12" w:rsidP="007940FA">
      <w:pPr>
        <w:pStyle w:val="Heading4"/>
        <w:tabs>
          <w:tab w:val="num" w:pos="1701"/>
        </w:tabs>
        <w:spacing w:before="120" w:after="120"/>
        <w:ind w:left="1701" w:hanging="567"/>
        <w:rPr>
          <w:rFonts w:ascii="Arial" w:hAnsi="Arial" w:cs="Arial"/>
        </w:rPr>
      </w:pPr>
      <w:r>
        <w:rPr>
          <w:rFonts w:ascii="Arial" w:hAnsi="Arial"/>
        </w:rPr>
        <w:t xml:space="preserve">the </w:t>
      </w:r>
      <w:r w:rsidRPr="007940FA">
        <w:rPr>
          <w:rFonts w:ascii="Arial" w:hAnsi="Arial" w:cs="Arial"/>
        </w:rPr>
        <w:t>AEC may, at its absolute discretion, consider and if necessary adjust prices in order to establish a common basis for the comparison of Tenders. Such adjustments may include but are not limited to:</w:t>
      </w:r>
    </w:p>
    <w:p w14:paraId="734DB104" w14:textId="77777777" w:rsidR="006C7D12" w:rsidRPr="007940FA" w:rsidRDefault="006C7D12" w:rsidP="007940FA">
      <w:pPr>
        <w:pStyle w:val="Heading5"/>
        <w:tabs>
          <w:tab w:val="left" w:pos="2250"/>
        </w:tabs>
        <w:spacing w:before="120" w:after="120"/>
        <w:ind w:left="2250" w:hanging="540"/>
        <w:rPr>
          <w:rFonts w:ascii="Arial" w:hAnsi="Arial" w:cs="Arial"/>
        </w:rPr>
      </w:pPr>
      <w:r w:rsidRPr="007940FA">
        <w:rPr>
          <w:rFonts w:ascii="Arial" w:hAnsi="Arial" w:cs="Arial"/>
        </w:rPr>
        <w:t>consideration of normalised and discounted cash flow;</w:t>
      </w:r>
    </w:p>
    <w:p w14:paraId="068CCB89" w14:textId="77777777" w:rsidR="006C7D12" w:rsidRPr="007940FA" w:rsidRDefault="006C7D12" w:rsidP="007940FA">
      <w:pPr>
        <w:pStyle w:val="Heading5"/>
        <w:tabs>
          <w:tab w:val="left" w:pos="2268"/>
        </w:tabs>
        <w:spacing w:before="120" w:after="120"/>
        <w:ind w:left="2268" w:hanging="567"/>
        <w:rPr>
          <w:rFonts w:ascii="Arial" w:hAnsi="Arial" w:cs="Arial"/>
        </w:rPr>
      </w:pPr>
      <w:r w:rsidRPr="007940FA">
        <w:rPr>
          <w:rFonts w:ascii="Arial" w:hAnsi="Arial" w:cs="Arial"/>
        </w:rPr>
        <w:t xml:space="preserve">cost of administration of the </w:t>
      </w:r>
      <w:r w:rsidR="007940FA">
        <w:rPr>
          <w:rFonts w:ascii="Arial" w:hAnsi="Arial" w:cs="Arial"/>
        </w:rPr>
        <w:t>Deed of Standing Offer (and any Agreements under it)</w:t>
      </w:r>
      <w:r w:rsidRPr="007940FA">
        <w:rPr>
          <w:rFonts w:ascii="Arial" w:hAnsi="Arial" w:cs="Arial"/>
        </w:rPr>
        <w:t>;</w:t>
      </w:r>
    </w:p>
    <w:p w14:paraId="6268FB98" w14:textId="77777777" w:rsidR="006C7D12" w:rsidRPr="006C7D12" w:rsidRDefault="006C7D12" w:rsidP="00D8434A">
      <w:pPr>
        <w:pStyle w:val="Heading5"/>
        <w:tabs>
          <w:tab w:val="left" w:pos="2268"/>
        </w:tabs>
        <w:spacing w:before="120" w:after="120"/>
        <w:ind w:left="2268" w:hanging="567"/>
        <w:rPr>
          <w:rFonts w:ascii="Arial" w:hAnsi="Arial" w:cs="Arial"/>
        </w:rPr>
      </w:pPr>
      <w:r w:rsidRPr="006C7D12">
        <w:rPr>
          <w:rFonts w:ascii="Arial" w:hAnsi="Arial" w:cs="Arial"/>
        </w:rPr>
        <w:t>any assumptions or other caveats attaching to the price;</w:t>
      </w:r>
    </w:p>
    <w:p w14:paraId="7088D23A" w14:textId="77777777" w:rsidR="004A2A2F" w:rsidRDefault="004A2A2F" w:rsidP="004A2A2F">
      <w:pPr>
        <w:pStyle w:val="Heading5"/>
        <w:tabs>
          <w:tab w:val="left" w:pos="2268"/>
        </w:tabs>
        <w:spacing w:before="120" w:after="120"/>
        <w:ind w:left="2268" w:hanging="567"/>
        <w:rPr>
          <w:rFonts w:ascii="Arial" w:hAnsi="Arial" w:cs="Arial"/>
        </w:rPr>
      </w:pPr>
      <w:r>
        <w:rPr>
          <w:rFonts w:ascii="Arial" w:hAnsi="Arial" w:cs="Arial"/>
        </w:rPr>
        <w:t>consideration of alternative proposals or financial incentives offered by a Tenderer;</w:t>
      </w:r>
    </w:p>
    <w:p w14:paraId="4BF5FD5F" w14:textId="77777777" w:rsidR="004A2A2F" w:rsidRPr="006C7D12" w:rsidRDefault="004A2A2F" w:rsidP="004A2A2F">
      <w:pPr>
        <w:pStyle w:val="Heading5"/>
        <w:tabs>
          <w:tab w:val="left" w:pos="2268"/>
        </w:tabs>
        <w:spacing w:before="120" w:after="120"/>
        <w:ind w:left="2268" w:hanging="567"/>
        <w:rPr>
          <w:rFonts w:ascii="Arial" w:hAnsi="Arial" w:cs="Arial"/>
        </w:rPr>
      </w:pPr>
      <w:r>
        <w:rPr>
          <w:rFonts w:ascii="Arial" w:hAnsi="Arial" w:cs="Arial"/>
        </w:rPr>
        <w:t>accounting for pricing flexibility;</w:t>
      </w:r>
    </w:p>
    <w:p w14:paraId="3705FA8E" w14:textId="77777777" w:rsidR="004A2A2F" w:rsidRPr="006C7D12" w:rsidRDefault="004A2A2F" w:rsidP="004A2A2F">
      <w:pPr>
        <w:pStyle w:val="Heading5"/>
        <w:tabs>
          <w:tab w:val="left" w:pos="2268"/>
        </w:tabs>
        <w:spacing w:before="120" w:after="120"/>
        <w:ind w:left="2268" w:hanging="567"/>
        <w:rPr>
          <w:rFonts w:ascii="Arial" w:hAnsi="Arial" w:cs="Arial"/>
        </w:rPr>
      </w:pPr>
      <w:r w:rsidRPr="006C7D12">
        <w:rPr>
          <w:rFonts w:ascii="Arial" w:hAnsi="Arial" w:cs="Arial"/>
        </w:rPr>
        <w:t>implementation and transition-out costs;</w:t>
      </w:r>
    </w:p>
    <w:p w14:paraId="7B69F9A4" w14:textId="77777777" w:rsidR="004A2A2F" w:rsidRDefault="004A2A2F" w:rsidP="004A2A2F">
      <w:pPr>
        <w:pStyle w:val="Heading5"/>
        <w:tabs>
          <w:tab w:val="left" w:pos="2268"/>
        </w:tabs>
        <w:spacing w:before="120" w:after="120"/>
        <w:ind w:left="2268" w:hanging="567"/>
        <w:rPr>
          <w:rFonts w:ascii="Arial" w:hAnsi="Arial" w:cs="Arial"/>
        </w:rPr>
      </w:pPr>
      <w:r w:rsidRPr="006C7D12">
        <w:rPr>
          <w:rFonts w:ascii="Arial" w:hAnsi="Arial" w:cs="Arial"/>
        </w:rPr>
        <w:t>analysis of risks related to a Tender; and</w:t>
      </w:r>
    </w:p>
    <w:p w14:paraId="2B9B0389" w14:textId="77777777" w:rsidR="000F6F68" w:rsidRDefault="004A2A2F" w:rsidP="004A2A2F">
      <w:pPr>
        <w:pStyle w:val="Heading5"/>
        <w:tabs>
          <w:tab w:val="left" w:pos="2268"/>
        </w:tabs>
        <w:spacing w:before="120" w:after="120"/>
        <w:ind w:left="2268" w:hanging="567"/>
        <w:rPr>
          <w:rFonts w:ascii="Arial" w:hAnsi="Arial" w:cs="Arial"/>
        </w:rPr>
      </w:pPr>
      <w:r w:rsidRPr="009709CD">
        <w:rPr>
          <w:rFonts w:ascii="Arial" w:hAnsi="Arial" w:cs="Arial"/>
        </w:rPr>
        <w:t>other costs, if any, or financial impacts (including discounts) on the AEC that may arise from appointing a particular Tenderer</w:t>
      </w:r>
      <w:r>
        <w:rPr>
          <w:rFonts w:ascii="Arial" w:hAnsi="Arial" w:cs="Arial"/>
        </w:rPr>
        <w:t>;</w:t>
      </w:r>
      <w:r w:rsidRPr="006C7D12" w:rsidDel="004A2A2F">
        <w:rPr>
          <w:rFonts w:ascii="Arial" w:hAnsi="Arial" w:cs="Arial"/>
        </w:rPr>
        <w:t xml:space="preserve"> </w:t>
      </w:r>
    </w:p>
    <w:p w14:paraId="74E37B74" w14:textId="77777777" w:rsidR="006C7D12" w:rsidRPr="00DF7C8B" w:rsidRDefault="006C7D12" w:rsidP="000F6F68">
      <w:pPr>
        <w:pStyle w:val="Heading4"/>
        <w:tabs>
          <w:tab w:val="num" w:pos="1701"/>
        </w:tabs>
        <w:spacing w:before="120" w:after="120"/>
        <w:ind w:left="1701" w:hanging="567"/>
        <w:rPr>
          <w:rFonts w:ascii="Arial" w:hAnsi="Arial"/>
        </w:rPr>
      </w:pPr>
      <w:r>
        <w:rPr>
          <w:rFonts w:ascii="Arial" w:hAnsi="Arial"/>
        </w:rPr>
        <w:t>the AEC may</w:t>
      </w:r>
      <w:r w:rsidRPr="00DF7C8B">
        <w:rPr>
          <w:rFonts w:ascii="Arial" w:hAnsi="Arial"/>
        </w:rPr>
        <w:t xml:space="preserve"> </w:t>
      </w:r>
      <w:r>
        <w:rPr>
          <w:rFonts w:ascii="Arial" w:hAnsi="Arial"/>
        </w:rPr>
        <w:t xml:space="preserve">use </w:t>
      </w:r>
      <w:r w:rsidRPr="00DF7C8B">
        <w:rPr>
          <w:rFonts w:ascii="Arial" w:hAnsi="Arial"/>
        </w:rPr>
        <w:t xml:space="preserve">discounted cash flow to estimate the net present value of amounts in future years of the </w:t>
      </w:r>
      <w:r w:rsidR="007940FA">
        <w:rPr>
          <w:rFonts w:ascii="Arial" w:hAnsi="Arial"/>
        </w:rPr>
        <w:t>Deed of Standing Offer (or any Agreements under it)</w:t>
      </w:r>
      <w:r w:rsidRPr="00DF7C8B">
        <w:rPr>
          <w:rFonts w:ascii="Arial" w:hAnsi="Arial"/>
        </w:rPr>
        <w:t>, with all assumptions on costs, interest rates and related factors to be determined solely at the discretion of the AEC</w:t>
      </w:r>
      <w:r>
        <w:rPr>
          <w:rFonts w:ascii="Arial" w:hAnsi="Arial"/>
        </w:rPr>
        <w:t xml:space="preserve">; </w:t>
      </w:r>
    </w:p>
    <w:p w14:paraId="5604056E" w14:textId="77777777" w:rsidR="006C7D12" w:rsidRDefault="006C7D12" w:rsidP="006C7D12">
      <w:pPr>
        <w:pStyle w:val="Heading4"/>
        <w:tabs>
          <w:tab w:val="num" w:pos="1701"/>
        </w:tabs>
        <w:spacing w:before="120" w:after="120"/>
        <w:ind w:left="1701" w:hanging="567"/>
        <w:rPr>
          <w:rFonts w:ascii="Arial" w:hAnsi="Arial"/>
        </w:rPr>
      </w:pPr>
      <w:r>
        <w:rPr>
          <w:rFonts w:ascii="Arial" w:hAnsi="Arial"/>
        </w:rPr>
        <w:t>t</w:t>
      </w:r>
      <w:r w:rsidRPr="00DF7C8B">
        <w:rPr>
          <w:rFonts w:ascii="Arial" w:hAnsi="Arial"/>
        </w:rPr>
        <w:t>he AEC is oblige</w:t>
      </w:r>
      <w:r>
        <w:rPr>
          <w:rFonts w:ascii="Arial" w:hAnsi="Arial"/>
        </w:rPr>
        <w:t>d to satisfy itself that p</w:t>
      </w:r>
      <w:r w:rsidRPr="00DF7C8B">
        <w:rPr>
          <w:rFonts w:ascii="Arial" w:hAnsi="Arial"/>
        </w:rPr>
        <w:t>rices offered are reasonable. Tenderers agree to provide access to such information as determined by the AEC in order to evaluate the reasonableness of their</w:t>
      </w:r>
      <w:r>
        <w:rPr>
          <w:rFonts w:ascii="Arial" w:hAnsi="Arial"/>
        </w:rPr>
        <w:t xml:space="preserve"> p</w:t>
      </w:r>
      <w:r w:rsidRPr="00DF7C8B">
        <w:rPr>
          <w:rFonts w:ascii="Arial" w:hAnsi="Arial"/>
        </w:rPr>
        <w:t>rices</w:t>
      </w:r>
      <w:r>
        <w:rPr>
          <w:rFonts w:ascii="Arial" w:hAnsi="Arial"/>
        </w:rPr>
        <w:t>; and</w:t>
      </w:r>
    </w:p>
    <w:p w14:paraId="73512333" w14:textId="77777777" w:rsidR="006C7D12" w:rsidRPr="00DF7C8B" w:rsidRDefault="006C7D12" w:rsidP="006C7D12">
      <w:pPr>
        <w:pStyle w:val="Heading4"/>
        <w:tabs>
          <w:tab w:val="num" w:pos="1701"/>
        </w:tabs>
        <w:spacing w:before="120" w:after="120"/>
        <w:ind w:left="1701" w:hanging="567"/>
        <w:rPr>
          <w:rFonts w:ascii="Arial" w:hAnsi="Arial"/>
        </w:rPr>
      </w:pPr>
      <w:r>
        <w:rPr>
          <w:rFonts w:ascii="Arial" w:hAnsi="Arial"/>
        </w:rPr>
        <w:t>the AEC may, without limitation, take into account:</w:t>
      </w:r>
    </w:p>
    <w:p w14:paraId="0AC05E5B" w14:textId="76787910" w:rsidR="006C7D12" w:rsidRPr="006C7D12" w:rsidRDefault="006C7D12">
      <w:pPr>
        <w:pStyle w:val="Heading5"/>
        <w:numPr>
          <w:ilvl w:val="0"/>
          <w:numId w:val="44"/>
        </w:numPr>
        <w:tabs>
          <w:tab w:val="num" w:pos="2268"/>
        </w:tabs>
        <w:spacing w:before="120" w:after="120"/>
        <w:ind w:left="2268" w:hanging="567"/>
        <w:rPr>
          <w:rFonts w:ascii="Arial" w:hAnsi="Arial" w:cs="Arial"/>
        </w:rPr>
      </w:pPr>
      <w:r w:rsidRPr="006C7D12">
        <w:rPr>
          <w:rFonts w:ascii="Arial" w:hAnsi="Arial" w:cs="Arial"/>
        </w:rPr>
        <w:t xml:space="preserve">the Tenderer's response to all Annexures in </w:t>
      </w:r>
      <w:r w:rsidRPr="006C7D12">
        <w:rPr>
          <w:rFonts w:ascii="Arial" w:hAnsi="Arial" w:cs="Arial"/>
          <w:sz w:val="21"/>
          <w:szCs w:val="21"/>
        </w:rPr>
        <w:fldChar w:fldCharType="begin"/>
      </w:r>
      <w:r w:rsidRPr="006C7D12">
        <w:rPr>
          <w:rFonts w:ascii="Arial" w:hAnsi="Arial" w:cs="Arial"/>
          <w:sz w:val="21"/>
          <w:szCs w:val="21"/>
        </w:rPr>
        <w:instrText xml:space="preserve"> REF _Ref175479196 \w \h  \* MERGEFORMAT </w:instrText>
      </w:r>
      <w:r w:rsidRPr="006C7D12">
        <w:rPr>
          <w:rFonts w:ascii="Arial" w:hAnsi="Arial" w:cs="Arial"/>
          <w:sz w:val="21"/>
          <w:szCs w:val="21"/>
        </w:rPr>
      </w:r>
      <w:r w:rsidRPr="006C7D12">
        <w:rPr>
          <w:rFonts w:ascii="Arial" w:hAnsi="Arial" w:cs="Arial"/>
          <w:sz w:val="21"/>
          <w:szCs w:val="21"/>
        </w:rPr>
        <w:fldChar w:fldCharType="separate"/>
      </w:r>
      <w:r w:rsidR="00971690">
        <w:rPr>
          <w:rFonts w:ascii="Arial" w:hAnsi="Arial" w:cs="Arial"/>
          <w:sz w:val="21"/>
          <w:szCs w:val="21"/>
        </w:rPr>
        <w:t>Schedule 3</w:t>
      </w:r>
      <w:r w:rsidRPr="006C7D12">
        <w:rPr>
          <w:rFonts w:ascii="Arial" w:hAnsi="Arial" w:cs="Arial"/>
          <w:sz w:val="21"/>
          <w:szCs w:val="21"/>
        </w:rPr>
        <w:fldChar w:fldCharType="end"/>
      </w:r>
      <w:r w:rsidRPr="006C7D12">
        <w:rPr>
          <w:rFonts w:ascii="Arial" w:hAnsi="Arial" w:cs="Arial"/>
        </w:rPr>
        <w:t>;</w:t>
      </w:r>
    </w:p>
    <w:p w14:paraId="10F0823B" w14:textId="77777777" w:rsidR="006C7D12" w:rsidRPr="006C7D12" w:rsidRDefault="006C7D12" w:rsidP="00D8434A">
      <w:pPr>
        <w:pStyle w:val="Heading5"/>
        <w:tabs>
          <w:tab w:val="num" w:pos="2268"/>
        </w:tabs>
        <w:spacing w:before="120" w:after="120"/>
        <w:ind w:left="2268" w:hanging="567"/>
        <w:rPr>
          <w:rFonts w:ascii="Arial" w:hAnsi="Arial" w:cs="Arial"/>
        </w:rPr>
      </w:pPr>
      <w:r w:rsidRPr="006C7D12">
        <w:rPr>
          <w:rFonts w:ascii="Arial" w:hAnsi="Arial" w:cs="Arial"/>
        </w:rPr>
        <w:t>risks identified as a result of the assessment of the Tender against the other Evaluation Criteria;</w:t>
      </w:r>
    </w:p>
    <w:p w14:paraId="75C0DB9C" w14:textId="77777777" w:rsidR="006C7D12" w:rsidRPr="006C7D12" w:rsidRDefault="006C7D12" w:rsidP="00D8434A">
      <w:pPr>
        <w:pStyle w:val="Heading5"/>
        <w:tabs>
          <w:tab w:val="num" w:pos="2268"/>
        </w:tabs>
        <w:spacing w:before="120" w:after="120"/>
        <w:ind w:left="2268" w:hanging="567"/>
        <w:rPr>
          <w:rFonts w:ascii="Arial" w:hAnsi="Arial" w:cs="Arial"/>
        </w:rPr>
      </w:pPr>
      <w:r w:rsidRPr="006C7D12">
        <w:rPr>
          <w:rFonts w:ascii="Arial" w:hAnsi="Arial" w:cs="Arial"/>
        </w:rPr>
        <w:t xml:space="preserve">risks identified from sources other than the Tenderer; </w:t>
      </w:r>
    </w:p>
    <w:p w14:paraId="02B5E922" w14:textId="77777777" w:rsidR="006C7D12" w:rsidRPr="006C7D12" w:rsidRDefault="006C7D12" w:rsidP="00D8434A">
      <w:pPr>
        <w:pStyle w:val="Heading5"/>
        <w:tabs>
          <w:tab w:val="num" w:pos="2268"/>
        </w:tabs>
        <w:spacing w:before="120" w:after="120"/>
        <w:ind w:left="2268" w:hanging="567"/>
        <w:rPr>
          <w:rFonts w:ascii="Arial" w:hAnsi="Arial" w:cs="Arial"/>
        </w:rPr>
      </w:pPr>
      <w:r w:rsidRPr="006C7D12">
        <w:rPr>
          <w:rFonts w:ascii="Arial" w:hAnsi="Arial" w:cs="Arial"/>
        </w:rPr>
        <w:lastRenderedPageBreak/>
        <w:t>risks identified as part of conducting the overall risk assessment; and</w:t>
      </w:r>
    </w:p>
    <w:p w14:paraId="17BD81C4" w14:textId="77777777" w:rsidR="006C7D12" w:rsidRPr="006C7D12" w:rsidRDefault="006C7D12" w:rsidP="00D8434A">
      <w:pPr>
        <w:pStyle w:val="Heading5"/>
        <w:tabs>
          <w:tab w:val="num" w:pos="2268"/>
        </w:tabs>
        <w:spacing w:before="120" w:after="120"/>
        <w:ind w:left="2268" w:hanging="567"/>
        <w:rPr>
          <w:rFonts w:ascii="Arial" w:hAnsi="Arial" w:cs="Arial"/>
        </w:rPr>
      </w:pPr>
      <w:r w:rsidRPr="006C7D12">
        <w:rPr>
          <w:rFonts w:ascii="Arial" w:hAnsi="Arial" w:cs="Arial"/>
        </w:rPr>
        <w:t>other risks identified during the evaluation of each Tender.</w:t>
      </w:r>
    </w:p>
    <w:p w14:paraId="5C27E976" w14:textId="77777777" w:rsidR="00F42D09" w:rsidRPr="00956C09" w:rsidRDefault="00F42D09" w:rsidP="006C7D12">
      <w:pPr>
        <w:pStyle w:val="Heading1"/>
        <w:pBdr>
          <w:top w:val="none" w:sz="0" w:space="0" w:color="auto"/>
        </w:pBdr>
        <w:tabs>
          <w:tab w:val="clear" w:pos="964"/>
          <w:tab w:val="num" w:pos="567"/>
        </w:tabs>
        <w:spacing w:before="240" w:after="120"/>
      </w:pPr>
      <w:bookmarkStart w:id="297" w:name="_Toc459265568"/>
      <w:bookmarkStart w:id="298" w:name="_Toc231379427"/>
      <w:bookmarkStart w:id="299" w:name="_Toc174332953"/>
      <w:bookmarkStart w:id="300" w:name="_Ref174335863"/>
      <w:bookmarkStart w:id="301" w:name="_Toc175365202"/>
      <w:bookmarkStart w:id="302" w:name="_Toc289692883"/>
      <w:bookmarkStart w:id="303" w:name="_Toc290017128"/>
      <w:bookmarkStart w:id="304" w:name="_Toc420317537"/>
      <w:bookmarkEnd w:id="279"/>
      <w:bookmarkEnd w:id="280"/>
      <w:bookmarkEnd w:id="281"/>
      <w:bookmarkEnd w:id="282"/>
      <w:bookmarkEnd w:id="283"/>
      <w:bookmarkEnd w:id="297"/>
      <w:r w:rsidRPr="00956C09">
        <w:t>Negotiation</w:t>
      </w:r>
      <w:bookmarkEnd w:id="298"/>
      <w:r w:rsidRPr="00956C09">
        <w:t xml:space="preserve"> </w:t>
      </w:r>
      <w:bookmarkEnd w:id="299"/>
      <w:bookmarkEnd w:id="300"/>
      <w:bookmarkEnd w:id="301"/>
      <w:bookmarkEnd w:id="302"/>
      <w:bookmarkEnd w:id="303"/>
      <w:bookmarkEnd w:id="304"/>
    </w:p>
    <w:p w14:paraId="023439A0" w14:textId="77777777" w:rsidR="00BA674E" w:rsidRPr="005E13CE" w:rsidRDefault="00BA674E" w:rsidP="00BA674E">
      <w:pPr>
        <w:pStyle w:val="Heading2"/>
        <w:tabs>
          <w:tab w:val="clear" w:pos="964"/>
          <w:tab w:val="num" w:pos="567"/>
        </w:tabs>
        <w:spacing w:before="120" w:after="120"/>
        <w:rPr>
          <w:rFonts w:cs="Arial"/>
        </w:rPr>
      </w:pPr>
      <w:bookmarkStart w:id="305" w:name="_Toc231379428"/>
      <w:r w:rsidRPr="005E13CE">
        <w:rPr>
          <w:rFonts w:cs="Arial"/>
        </w:rPr>
        <w:t>Negotiation process</w:t>
      </w:r>
      <w:bookmarkEnd w:id="305"/>
    </w:p>
    <w:p w14:paraId="289355DD" w14:textId="77777777"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One or more Preferred Tenderers may be chosen for negotiations.</w:t>
      </w:r>
    </w:p>
    <w:p w14:paraId="3751D59B" w14:textId="77777777"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During the negotiation phase (if any) of this RFT process, the AEC may:</w:t>
      </w:r>
    </w:p>
    <w:p w14:paraId="597C6F60"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engage in detailed discussions and negotiations, including parallel negotiations, with the goal of maximising the value for money overall</w:t>
      </w:r>
      <w:r w:rsidR="00710128">
        <w:rPr>
          <w:rFonts w:ascii="Arial" w:hAnsi="Arial" w:cs="Arial"/>
        </w:rPr>
        <w:t xml:space="preserve"> of a Tender to the AEC</w:t>
      </w:r>
      <w:r w:rsidRPr="00DF7C8B">
        <w:rPr>
          <w:rFonts w:ascii="Arial" w:hAnsi="Arial" w:cs="Arial"/>
        </w:rPr>
        <w:t>; and</w:t>
      </w:r>
    </w:p>
    <w:p w14:paraId="15C9AE70"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seek variations to an offer or may seek supplementary offers in respect of any changes to the originally stated requirements.</w:t>
      </w:r>
    </w:p>
    <w:p w14:paraId="7535BC20" w14:textId="77777777" w:rsidR="004A2A2F" w:rsidRDefault="004A2A2F" w:rsidP="004A2A2F">
      <w:pPr>
        <w:pStyle w:val="Heading3"/>
        <w:tabs>
          <w:tab w:val="clear" w:pos="1928"/>
          <w:tab w:val="num" w:pos="1134"/>
        </w:tabs>
        <w:spacing w:before="120" w:after="120"/>
        <w:ind w:left="1134" w:hanging="567"/>
        <w:rPr>
          <w:rFonts w:ascii="Arial" w:hAnsi="Arial"/>
        </w:rPr>
      </w:pPr>
      <w:r>
        <w:rPr>
          <w:rFonts w:ascii="Arial" w:hAnsi="Arial"/>
        </w:rPr>
        <w:t>As part of the negotiation phase, Preferred Tenderers may be asked to improve any or all aspects of their Tender.</w:t>
      </w:r>
    </w:p>
    <w:p w14:paraId="297F15BB" w14:textId="77777777" w:rsidR="00BA674E" w:rsidRPr="00DF7C8B" w:rsidRDefault="00BA674E" w:rsidP="00BA674E">
      <w:pPr>
        <w:pStyle w:val="Heading3"/>
        <w:tabs>
          <w:tab w:val="clear" w:pos="1928"/>
          <w:tab w:val="num" w:pos="1134"/>
        </w:tabs>
        <w:spacing w:before="120" w:after="120"/>
        <w:ind w:left="1134" w:hanging="567"/>
        <w:rPr>
          <w:rFonts w:ascii="Arial" w:hAnsi="Arial"/>
        </w:rPr>
      </w:pPr>
      <w:r w:rsidRPr="00DF7C8B">
        <w:rPr>
          <w:rFonts w:ascii="Arial" w:hAnsi="Arial"/>
        </w:rPr>
        <w:t>The selection of the Service Provider</w:t>
      </w:r>
      <w:r w:rsidR="007940FA">
        <w:rPr>
          <w:rFonts w:ascii="Arial" w:hAnsi="Arial"/>
        </w:rPr>
        <w:t>(</w:t>
      </w:r>
      <w:r w:rsidRPr="00DF7C8B">
        <w:rPr>
          <w:rFonts w:ascii="Arial" w:hAnsi="Arial"/>
        </w:rPr>
        <w:t>s</w:t>
      </w:r>
      <w:r w:rsidR="007940FA">
        <w:rPr>
          <w:rFonts w:ascii="Arial" w:hAnsi="Arial"/>
        </w:rPr>
        <w:t>)</w:t>
      </w:r>
      <w:r w:rsidRPr="00DF7C8B">
        <w:rPr>
          <w:rFonts w:ascii="Arial" w:hAnsi="Arial"/>
        </w:rPr>
        <w:t xml:space="preserve"> will be subject to the successful conclusion of </w:t>
      </w:r>
      <w:r w:rsidR="007940FA">
        <w:rPr>
          <w:rFonts w:ascii="Arial" w:hAnsi="Arial"/>
        </w:rPr>
        <w:t xml:space="preserve">negotiations and entry into a </w:t>
      </w:r>
      <w:r w:rsidRPr="00DF7C8B">
        <w:rPr>
          <w:rFonts w:ascii="Arial" w:hAnsi="Arial"/>
        </w:rPr>
        <w:t xml:space="preserve">Deed of Standing Offer.  </w:t>
      </w:r>
    </w:p>
    <w:p w14:paraId="0B717563" w14:textId="77777777" w:rsidR="00BA674E" w:rsidRPr="00DF7C8B" w:rsidRDefault="007940FA" w:rsidP="00BA674E">
      <w:pPr>
        <w:pStyle w:val="Heading2"/>
        <w:tabs>
          <w:tab w:val="clear" w:pos="964"/>
          <w:tab w:val="num" w:pos="567"/>
        </w:tabs>
        <w:spacing w:before="120" w:after="120"/>
        <w:rPr>
          <w:rFonts w:cs="Arial"/>
        </w:rPr>
      </w:pPr>
      <w:bookmarkStart w:id="306" w:name="_Toc231379429"/>
      <w:r>
        <w:rPr>
          <w:rFonts w:cs="Arial"/>
        </w:rPr>
        <w:t xml:space="preserve">Conduct of </w:t>
      </w:r>
      <w:r w:rsidR="00BA674E">
        <w:rPr>
          <w:rFonts w:cs="Arial"/>
        </w:rPr>
        <w:t>negotiations</w:t>
      </w:r>
      <w:bookmarkEnd w:id="306"/>
    </w:p>
    <w:p w14:paraId="1AB11143" w14:textId="77777777"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 xml:space="preserve">During negotiations, Tenderers must not seek to alter a clause in the draft </w:t>
      </w:r>
      <w:r w:rsidR="00D423B7" w:rsidRPr="00DF7C8B">
        <w:rPr>
          <w:rFonts w:ascii="Arial" w:hAnsi="Arial"/>
        </w:rPr>
        <w:t>Deed of Standing Offer</w:t>
      </w:r>
      <w:r w:rsidRPr="00DF7C8B">
        <w:rPr>
          <w:rFonts w:ascii="Arial" w:hAnsi="Arial"/>
        </w:rPr>
        <w:t xml:space="preserve"> </w:t>
      </w:r>
      <w:r w:rsidR="009B268A" w:rsidRPr="00DF7C8B">
        <w:rPr>
          <w:rFonts w:ascii="Arial" w:hAnsi="Arial"/>
        </w:rPr>
        <w:t>to</w:t>
      </w:r>
      <w:r w:rsidRPr="00DF7C8B">
        <w:rPr>
          <w:rFonts w:ascii="Arial" w:hAnsi="Arial"/>
        </w:rPr>
        <w:t xml:space="preserve"> which they have stated</w:t>
      </w:r>
      <w:r w:rsidR="009B268A" w:rsidRPr="00DF7C8B">
        <w:rPr>
          <w:rFonts w:ascii="Arial" w:hAnsi="Arial"/>
        </w:rPr>
        <w:t xml:space="preserve"> they comply</w:t>
      </w:r>
      <w:r w:rsidRPr="00DF7C8B">
        <w:rPr>
          <w:rFonts w:ascii="Arial" w:hAnsi="Arial"/>
        </w:rPr>
        <w:t xml:space="preserve"> </w:t>
      </w:r>
      <w:r w:rsidR="009B268A" w:rsidRPr="00DF7C8B">
        <w:rPr>
          <w:rFonts w:ascii="Arial" w:hAnsi="Arial"/>
        </w:rPr>
        <w:t>in their Compliance Statement</w:t>
      </w:r>
      <w:r w:rsidRPr="00DF7C8B">
        <w:rPr>
          <w:rFonts w:ascii="Arial" w:hAnsi="Arial"/>
        </w:rPr>
        <w:t>.</w:t>
      </w:r>
    </w:p>
    <w:p w14:paraId="15EFF6F5" w14:textId="77777777" w:rsidR="00F42D09" w:rsidRPr="00DF7C8B" w:rsidRDefault="00F42D09" w:rsidP="007A4874">
      <w:pPr>
        <w:pStyle w:val="Heading3"/>
        <w:tabs>
          <w:tab w:val="clear" w:pos="1928"/>
          <w:tab w:val="num" w:pos="1134"/>
        </w:tabs>
        <w:spacing w:before="120" w:after="120"/>
        <w:ind w:left="1134" w:hanging="567"/>
        <w:rPr>
          <w:rFonts w:ascii="Arial" w:hAnsi="Arial"/>
        </w:rPr>
      </w:pPr>
      <w:r w:rsidRPr="00DF7C8B">
        <w:rPr>
          <w:rFonts w:ascii="Arial" w:hAnsi="Arial"/>
        </w:rPr>
        <w:t>Without limiting its other rights under this RFT, if in the AEC's view</w:t>
      </w:r>
      <w:r w:rsidR="00B76540" w:rsidRPr="00DF7C8B">
        <w:rPr>
          <w:rFonts w:ascii="Arial" w:hAnsi="Arial"/>
        </w:rPr>
        <w:t>,</w:t>
      </w:r>
      <w:r w:rsidR="005F6CF3">
        <w:rPr>
          <w:rFonts w:ascii="Arial" w:hAnsi="Arial"/>
        </w:rPr>
        <w:t xml:space="preserve"> during</w:t>
      </w:r>
      <w:r w:rsidRPr="00DF7C8B">
        <w:rPr>
          <w:rFonts w:ascii="Arial" w:hAnsi="Arial"/>
        </w:rPr>
        <w:t xml:space="preserve"> negotiations a Preferred Tenderer has retracted, or attempts to retract, agreements under which material business, financial, technical and</w:t>
      </w:r>
      <w:r w:rsidR="00B76540" w:rsidRPr="00DF7C8B">
        <w:rPr>
          <w:rFonts w:ascii="Arial" w:hAnsi="Arial"/>
        </w:rPr>
        <w:t xml:space="preserve"> / or</w:t>
      </w:r>
      <w:r w:rsidRPr="00DF7C8B">
        <w:rPr>
          <w:rFonts w:ascii="Arial" w:hAnsi="Arial"/>
        </w:rPr>
        <w:t xml:space="preserve"> legal issues were resolved </w:t>
      </w:r>
      <w:r w:rsidR="005F6CF3">
        <w:rPr>
          <w:rFonts w:ascii="Arial" w:hAnsi="Arial"/>
        </w:rPr>
        <w:t>or agreed</w:t>
      </w:r>
      <w:r w:rsidRPr="00DF7C8B">
        <w:rPr>
          <w:rFonts w:ascii="Arial" w:hAnsi="Arial"/>
        </w:rPr>
        <w:t>, the AEC may:</w:t>
      </w:r>
    </w:p>
    <w:p w14:paraId="31E1D0A6"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reject the Preferred Tenderer's Tender;</w:t>
      </w:r>
    </w:p>
    <w:p w14:paraId="3F0E3A42"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discontinue negotiations with that Tenderer;</w:t>
      </w:r>
    </w:p>
    <w:p w14:paraId="1FDDDA88"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 xml:space="preserve">re-enter negotiations or parallel negotiations with other Tenderers (including or excluding the Preferred Tenderer and other Preferred Tenderers); </w:t>
      </w:r>
    </w:p>
    <w:p w14:paraId="1D15641B"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terminate this RFT process; and/or</w:t>
      </w:r>
    </w:p>
    <w:p w14:paraId="58AE2B56"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exercise any other right reserved to the AEC under law or elsewhere in this RFT.</w:t>
      </w:r>
    </w:p>
    <w:p w14:paraId="2CC15FAE" w14:textId="77777777" w:rsidR="006E4412" w:rsidRDefault="006E4412" w:rsidP="00484CFB">
      <w:pPr>
        <w:pStyle w:val="Heading1"/>
        <w:pBdr>
          <w:top w:val="none" w:sz="0" w:space="0" w:color="auto"/>
        </w:pBdr>
        <w:tabs>
          <w:tab w:val="clear" w:pos="964"/>
          <w:tab w:val="num" w:pos="567"/>
        </w:tabs>
        <w:spacing w:before="240" w:after="120"/>
      </w:pPr>
      <w:bookmarkStart w:id="307" w:name="_Ref458528929"/>
      <w:bookmarkStart w:id="308" w:name="_Toc231379430"/>
      <w:bookmarkStart w:id="309" w:name="_Toc174332956"/>
      <w:bookmarkStart w:id="310" w:name="_Toc175365205"/>
      <w:bookmarkStart w:id="311" w:name="_Toc289692886"/>
      <w:bookmarkStart w:id="312" w:name="_Toc290017131"/>
      <w:bookmarkStart w:id="313" w:name="_Toc420317538"/>
      <w:r>
        <w:t xml:space="preserve">Notification of outcome </w:t>
      </w:r>
      <w:bookmarkEnd w:id="307"/>
      <w:r w:rsidR="004A2A2F">
        <w:t>and debriefing</w:t>
      </w:r>
      <w:bookmarkEnd w:id="308"/>
    </w:p>
    <w:bookmarkEnd w:id="309"/>
    <w:bookmarkEnd w:id="310"/>
    <w:bookmarkEnd w:id="311"/>
    <w:bookmarkEnd w:id="312"/>
    <w:bookmarkEnd w:id="313"/>
    <w:p w14:paraId="11805D19" w14:textId="77777777" w:rsidR="00484CFB" w:rsidRDefault="00484CFB" w:rsidP="00484CFB">
      <w:pPr>
        <w:pStyle w:val="Heading3"/>
        <w:tabs>
          <w:tab w:val="clear" w:pos="1928"/>
          <w:tab w:val="num" w:pos="1134"/>
        </w:tabs>
        <w:spacing w:before="120" w:after="120"/>
        <w:ind w:left="1134" w:hanging="567"/>
        <w:rPr>
          <w:rFonts w:ascii="Arial" w:hAnsi="Arial"/>
        </w:rPr>
      </w:pPr>
      <w:r>
        <w:rPr>
          <w:rFonts w:ascii="Arial" w:hAnsi="Arial"/>
        </w:rPr>
        <w:t>The RFT process concludes when one of the following occurs:</w:t>
      </w:r>
    </w:p>
    <w:p w14:paraId="0480351E" w14:textId="77777777" w:rsidR="00484CFB" w:rsidRPr="00484CFB" w:rsidRDefault="007940FA" w:rsidP="00484CFB">
      <w:pPr>
        <w:pStyle w:val="Heading4"/>
        <w:tabs>
          <w:tab w:val="num" w:pos="1701"/>
        </w:tabs>
        <w:spacing w:before="120" w:after="120"/>
        <w:ind w:left="1701" w:hanging="567"/>
        <w:rPr>
          <w:rFonts w:ascii="Arial" w:hAnsi="Arial" w:cs="Arial"/>
        </w:rPr>
      </w:pPr>
      <w:r>
        <w:rPr>
          <w:rFonts w:ascii="Arial" w:hAnsi="Arial"/>
        </w:rPr>
        <w:t>the AEC enters into a Deed of Standing Offer with one or more Tenderers</w:t>
      </w:r>
      <w:r w:rsidR="00484CFB">
        <w:rPr>
          <w:rFonts w:ascii="Arial" w:hAnsi="Arial"/>
        </w:rPr>
        <w:t>; or</w:t>
      </w:r>
    </w:p>
    <w:p w14:paraId="458279BE" w14:textId="7522E0B8" w:rsidR="00484CFB" w:rsidRDefault="00484CFB" w:rsidP="00484CFB">
      <w:pPr>
        <w:pStyle w:val="Heading4"/>
        <w:tabs>
          <w:tab w:val="num" w:pos="1701"/>
        </w:tabs>
        <w:spacing w:before="120" w:after="120"/>
        <w:ind w:left="1701" w:hanging="567"/>
        <w:rPr>
          <w:rFonts w:ascii="Arial" w:hAnsi="Arial" w:cs="Arial"/>
        </w:rPr>
      </w:pPr>
      <w:r>
        <w:rPr>
          <w:rFonts w:ascii="Arial" w:hAnsi="Arial" w:cs="Arial"/>
        </w:rPr>
        <w:t>the AEC terminates this RFT process</w:t>
      </w:r>
      <w:r w:rsidR="00825C93">
        <w:rPr>
          <w:rFonts w:ascii="Arial" w:hAnsi="Arial" w:cs="Arial"/>
        </w:rPr>
        <w:t xml:space="preserve"> in accordance with </w:t>
      </w:r>
      <w:r w:rsidR="00825C93" w:rsidRPr="00DF7C8B">
        <w:rPr>
          <w:rFonts w:ascii="Arial" w:hAnsi="Arial" w:cs="Arial"/>
        </w:rPr>
        <w:t>clause </w:t>
      </w:r>
      <w:r w:rsidR="00825C93">
        <w:rPr>
          <w:rFonts w:ascii="Arial" w:hAnsi="Arial" w:cs="Arial"/>
        </w:rPr>
        <w:fldChar w:fldCharType="begin"/>
      </w:r>
      <w:r w:rsidR="00825C93">
        <w:rPr>
          <w:rFonts w:ascii="Arial" w:hAnsi="Arial" w:cs="Arial"/>
        </w:rPr>
        <w:instrText xml:space="preserve"> REF _Ref448231897 \w \h </w:instrText>
      </w:r>
      <w:r w:rsidR="00825C93">
        <w:rPr>
          <w:rFonts w:ascii="Arial" w:hAnsi="Arial" w:cs="Arial"/>
        </w:rPr>
      </w:r>
      <w:r w:rsidR="00825C93">
        <w:rPr>
          <w:rFonts w:ascii="Arial" w:hAnsi="Arial" w:cs="Arial"/>
        </w:rPr>
        <w:fldChar w:fldCharType="separate"/>
      </w:r>
      <w:r w:rsidR="00971690">
        <w:rPr>
          <w:rFonts w:ascii="Arial" w:hAnsi="Arial" w:cs="Arial"/>
        </w:rPr>
        <w:t>9.12(a)(xvi)</w:t>
      </w:r>
      <w:r w:rsidR="00825C93">
        <w:rPr>
          <w:rFonts w:ascii="Arial" w:hAnsi="Arial" w:cs="Arial"/>
        </w:rPr>
        <w:fldChar w:fldCharType="end"/>
      </w:r>
      <w:r>
        <w:rPr>
          <w:rFonts w:ascii="Arial" w:hAnsi="Arial" w:cs="Arial"/>
        </w:rPr>
        <w:t>.</w:t>
      </w:r>
    </w:p>
    <w:p w14:paraId="3985508E" w14:textId="77777777" w:rsidR="004A2A2F" w:rsidRDefault="004A2A2F" w:rsidP="004A2A2F">
      <w:pPr>
        <w:pStyle w:val="Heading3"/>
        <w:tabs>
          <w:tab w:val="clear" w:pos="1928"/>
          <w:tab w:val="num" w:pos="1134"/>
        </w:tabs>
        <w:spacing w:before="120" w:after="120"/>
        <w:ind w:left="1134" w:hanging="567"/>
        <w:rPr>
          <w:rFonts w:ascii="Arial" w:hAnsi="Arial"/>
        </w:rPr>
      </w:pPr>
      <w:r>
        <w:rPr>
          <w:rFonts w:ascii="Arial" w:hAnsi="Arial"/>
        </w:rPr>
        <w:t>A</w:t>
      </w:r>
      <w:r w:rsidRPr="009C4E01">
        <w:rPr>
          <w:rFonts w:ascii="Arial" w:hAnsi="Arial"/>
        </w:rPr>
        <w:t>t the conclusion of the RFT process</w:t>
      </w:r>
      <w:r>
        <w:rPr>
          <w:rFonts w:ascii="Arial" w:hAnsi="Arial"/>
        </w:rPr>
        <w:t>, the AEC will:</w:t>
      </w:r>
    </w:p>
    <w:p w14:paraId="4A702BF4" w14:textId="77777777" w:rsidR="004A2A2F" w:rsidRDefault="004A2A2F" w:rsidP="004A2A2F">
      <w:pPr>
        <w:pStyle w:val="Heading4"/>
        <w:tabs>
          <w:tab w:val="num" w:pos="1701"/>
        </w:tabs>
        <w:spacing w:before="120" w:after="120"/>
        <w:ind w:left="1701" w:hanging="567"/>
        <w:rPr>
          <w:rFonts w:ascii="Arial" w:hAnsi="Arial"/>
        </w:rPr>
      </w:pPr>
      <w:r>
        <w:rPr>
          <w:rFonts w:ascii="Arial" w:hAnsi="Arial"/>
        </w:rPr>
        <w:t xml:space="preserve">notify all unsuccessful </w:t>
      </w:r>
      <w:r w:rsidRPr="009C4E01">
        <w:rPr>
          <w:rFonts w:ascii="Arial" w:hAnsi="Arial"/>
        </w:rPr>
        <w:t>Tenderers who submitted a Tender in writing of the outcome of the evaluation of their Tender</w:t>
      </w:r>
      <w:r>
        <w:rPr>
          <w:rFonts w:ascii="Arial" w:hAnsi="Arial"/>
        </w:rPr>
        <w:t>; and</w:t>
      </w:r>
    </w:p>
    <w:p w14:paraId="4C531DB6" w14:textId="77777777" w:rsidR="004A2A2F" w:rsidRDefault="004A2A2F" w:rsidP="004A2A2F">
      <w:pPr>
        <w:pStyle w:val="Heading4"/>
        <w:tabs>
          <w:tab w:val="num" w:pos="1701"/>
        </w:tabs>
        <w:spacing w:before="120" w:after="120"/>
        <w:ind w:left="1701" w:hanging="567"/>
        <w:rPr>
          <w:rFonts w:ascii="Arial" w:hAnsi="Arial"/>
        </w:rPr>
      </w:pPr>
      <w:r>
        <w:rPr>
          <w:rFonts w:ascii="Arial" w:hAnsi="Arial"/>
        </w:rPr>
        <w:t>offer all Tenderers</w:t>
      </w:r>
      <w:r w:rsidRPr="009C4E01">
        <w:rPr>
          <w:rFonts w:ascii="Arial" w:hAnsi="Arial"/>
        </w:rPr>
        <w:t xml:space="preserve"> </w:t>
      </w:r>
      <w:r>
        <w:rPr>
          <w:rFonts w:ascii="Arial" w:hAnsi="Arial"/>
        </w:rPr>
        <w:t>the opportunity for a</w:t>
      </w:r>
      <w:r w:rsidRPr="009C4E01">
        <w:rPr>
          <w:rFonts w:ascii="Arial" w:hAnsi="Arial"/>
        </w:rPr>
        <w:t xml:space="preserve"> debrief in relation to their Tender</w:t>
      </w:r>
      <w:r>
        <w:rPr>
          <w:rFonts w:ascii="Arial" w:hAnsi="Arial"/>
        </w:rPr>
        <w:t>.</w:t>
      </w:r>
    </w:p>
    <w:p w14:paraId="2BA7A270" w14:textId="77777777" w:rsidR="00F42D09" w:rsidRPr="00956C09" w:rsidRDefault="00F42D09" w:rsidP="007A4874">
      <w:pPr>
        <w:pStyle w:val="Heading1"/>
        <w:pBdr>
          <w:top w:val="none" w:sz="0" w:space="0" w:color="auto"/>
        </w:pBdr>
        <w:tabs>
          <w:tab w:val="clear" w:pos="964"/>
          <w:tab w:val="num" w:pos="567"/>
        </w:tabs>
        <w:spacing w:before="240" w:after="120"/>
      </w:pPr>
      <w:bookmarkStart w:id="314" w:name="_Toc174332957"/>
      <w:bookmarkStart w:id="315" w:name="_Ref175135574"/>
      <w:bookmarkStart w:id="316" w:name="_Toc175365206"/>
      <w:bookmarkStart w:id="317" w:name="_Ref175480358"/>
      <w:bookmarkStart w:id="318" w:name="_Ref236627526"/>
      <w:bookmarkStart w:id="319" w:name="_Toc289692887"/>
      <w:bookmarkStart w:id="320" w:name="_Toc290017132"/>
      <w:bookmarkStart w:id="321" w:name="_Toc231379431"/>
      <w:r w:rsidRPr="00956C09">
        <w:t>Other terms and conditions</w:t>
      </w:r>
      <w:bookmarkEnd w:id="314"/>
      <w:bookmarkEnd w:id="315"/>
      <w:bookmarkEnd w:id="316"/>
      <w:bookmarkEnd w:id="317"/>
      <w:bookmarkEnd w:id="318"/>
      <w:bookmarkEnd w:id="319"/>
      <w:bookmarkEnd w:id="320"/>
      <w:bookmarkEnd w:id="321"/>
    </w:p>
    <w:p w14:paraId="590F7BED" w14:textId="77777777" w:rsidR="00F42D09" w:rsidRPr="00956C09" w:rsidRDefault="00F42D09" w:rsidP="007A4874">
      <w:pPr>
        <w:pStyle w:val="Heading2"/>
        <w:tabs>
          <w:tab w:val="clear" w:pos="964"/>
          <w:tab w:val="num" w:pos="567"/>
        </w:tabs>
        <w:spacing w:before="120" w:after="120"/>
        <w:rPr>
          <w:rFonts w:cs="Arial"/>
        </w:rPr>
      </w:pPr>
      <w:bookmarkStart w:id="322" w:name="_Toc236621054"/>
      <w:bookmarkStart w:id="323" w:name="_Toc236621812"/>
      <w:bookmarkStart w:id="324" w:name="_Toc236625803"/>
      <w:bookmarkStart w:id="325" w:name="_Toc236621057"/>
      <w:bookmarkStart w:id="326" w:name="_Toc236621815"/>
      <w:bookmarkStart w:id="327" w:name="_Toc236625806"/>
      <w:bookmarkStart w:id="328" w:name="_Toc236621058"/>
      <w:bookmarkStart w:id="329" w:name="_Toc236621816"/>
      <w:bookmarkStart w:id="330" w:name="_Toc236625807"/>
      <w:bookmarkStart w:id="331" w:name="_Toc236621062"/>
      <w:bookmarkStart w:id="332" w:name="_Toc236621820"/>
      <w:bookmarkStart w:id="333" w:name="_Toc236625811"/>
      <w:bookmarkStart w:id="334" w:name="_Toc236621066"/>
      <w:bookmarkStart w:id="335" w:name="_Toc236621824"/>
      <w:bookmarkStart w:id="336" w:name="_Toc236625815"/>
      <w:bookmarkStart w:id="337" w:name="_Toc236621067"/>
      <w:bookmarkStart w:id="338" w:name="_Toc236621825"/>
      <w:bookmarkStart w:id="339" w:name="_Toc236625816"/>
      <w:bookmarkStart w:id="340" w:name="_Toc181429749"/>
      <w:bookmarkStart w:id="341" w:name="_Toc181429753"/>
      <w:bookmarkStart w:id="342" w:name="_Toc181429754"/>
      <w:bookmarkStart w:id="343" w:name="_Toc181429756"/>
      <w:bookmarkStart w:id="344" w:name="_Toc181429757"/>
      <w:bookmarkStart w:id="345" w:name="_Toc236621076"/>
      <w:bookmarkStart w:id="346" w:name="_Toc236621834"/>
      <w:bookmarkStart w:id="347" w:name="_Toc236625825"/>
      <w:bookmarkStart w:id="348" w:name="_Toc236621078"/>
      <w:bookmarkStart w:id="349" w:name="_Toc236621836"/>
      <w:bookmarkStart w:id="350" w:name="_Toc236625827"/>
      <w:bookmarkStart w:id="351" w:name="_Toc236621082"/>
      <w:bookmarkStart w:id="352" w:name="_Toc236621840"/>
      <w:bookmarkStart w:id="353" w:name="_Toc236625831"/>
      <w:bookmarkStart w:id="354" w:name="_Toc236621088"/>
      <w:bookmarkStart w:id="355" w:name="_Toc236621846"/>
      <w:bookmarkStart w:id="356" w:name="_Toc236625837"/>
      <w:bookmarkStart w:id="357" w:name="_Toc236621097"/>
      <w:bookmarkStart w:id="358" w:name="_Toc236621855"/>
      <w:bookmarkStart w:id="359" w:name="_Toc236625846"/>
      <w:bookmarkStart w:id="360" w:name="_Toc236621101"/>
      <w:bookmarkStart w:id="361" w:name="_Toc236621859"/>
      <w:bookmarkStart w:id="362" w:name="_Toc236625850"/>
      <w:bookmarkStart w:id="363" w:name="_Toc236621107"/>
      <w:bookmarkStart w:id="364" w:name="_Toc236621865"/>
      <w:bookmarkStart w:id="365" w:name="_Toc236625856"/>
      <w:bookmarkStart w:id="366" w:name="_Toc174332964"/>
      <w:bookmarkStart w:id="367" w:name="_Toc175365213"/>
      <w:bookmarkStart w:id="368" w:name="_Ref175726242"/>
      <w:bookmarkStart w:id="369" w:name="_Toc289692890"/>
      <w:bookmarkStart w:id="370" w:name="_Toc290017135"/>
      <w:bookmarkStart w:id="371" w:name="_Toc420317540"/>
      <w:bookmarkStart w:id="372" w:name="_Toc231379432"/>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r w:rsidRPr="00956C09">
        <w:rPr>
          <w:rFonts w:cs="Arial"/>
        </w:rPr>
        <w:t>Ownership of Tender documents</w:t>
      </w:r>
      <w:bookmarkEnd w:id="366"/>
      <w:bookmarkEnd w:id="367"/>
      <w:bookmarkEnd w:id="368"/>
      <w:bookmarkEnd w:id="369"/>
      <w:bookmarkEnd w:id="370"/>
      <w:bookmarkEnd w:id="371"/>
      <w:bookmarkEnd w:id="372"/>
    </w:p>
    <w:p w14:paraId="421219C0" w14:textId="77777777" w:rsidR="00F42D09" w:rsidRPr="00DF7C8B" w:rsidRDefault="00F42D09" w:rsidP="007A4874">
      <w:pPr>
        <w:pStyle w:val="IndentParaLevel1"/>
        <w:spacing w:before="120" w:after="120"/>
        <w:ind w:left="567"/>
        <w:rPr>
          <w:rFonts w:ascii="Arial" w:hAnsi="Arial" w:cs="Arial"/>
        </w:rPr>
      </w:pPr>
      <w:r w:rsidRPr="00DF7C8B">
        <w:rPr>
          <w:rFonts w:ascii="Arial" w:hAnsi="Arial" w:cs="Arial"/>
        </w:rPr>
        <w:t xml:space="preserve">The AEC will retain all documents lodged in response to this RFT to enable the evaluation of Tenders and to comply with obligations relating to accountability and record keeping.  </w:t>
      </w:r>
      <w:r w:rsidRPr="00DF7C8B">
        <w:rPr>
          <w:rFonts w:ascii="Arial" w:hAnsi="Arial" w:cs="Arial"/>
        </w:rPr>
        <w:lastRenderedPageBreak/>
        <w:t>Accordingly, Tenderers lodge all material in response to this RFT on the basis that they will become the physical property of the AEC on submission.</w:t>
      </w:r>
    </w:p>
    <w:p w14:paraId="4B72AEBF" w14:textId="77777777" w:rsidR="00F42D09" w:rsidRPr="002859C3" w:rsidRDefault="00042BCE" w:rsidP="007A4874">
      <w:pPr>
        <w:pStyle w:val="Heading2"/>
        <w:tabs>
          <w:tab w:val="clear" w:pos="964"/>
          <w:tab w:val="num" w:pos="567"/>
        </w:tabs>
        <w:spacing w:before="120" w:after="120"/>
        <w:rPr>
          <w:rFonts w:cs="Arial"/>
        </w:rPr>
      </w:pPr>
      <w:bookmarkStart w:id="373" w:name="_Toc174332965"/>
      <w:bookmarkStart w:id="374" w:name="_Toc175365214"/>
      <w:bookmarkStart w:id="375" w:name="_Ref175378003"/>
      <w:bookmarkStart w:id="376" w:name="_Ref175382569"/>
      <w:bookmarkStart w:id="377" w:name="_Toc289692891"/>
      <w:bookmarkStart w:id="378" w:name="_Toc290017136"/>
      <w:bookmarkStart w:id="379" w:name="_Toc420317541"/>
      <w:bookmarkStart w:id="380" w:name="_Toc231379433"/>
      <w:r w:rsidRPr="00956C09">
        <w:rPr>
          <w:rFonts w:cs="Arial"/>
        </w:rPr>
        <w:t>Ownership of Intellectual Property R</w:t>
      </w:r>
      <w:r w:rsidR="00F42D09" w:rsidRPr="00956C09">
        <w:rPr>
          <w:rFonts w:cs="Arial"/>
        </w:rPr>
        <w:t>ights in RFT and Tender</w:t>
      </w:r>
      <w:bookmarkEnd w:id="373"/>
      <w:bookmarkEnd w:id="374"/>
      <w:bookmarkEnd w:id="375"/>
      <w:bookmarkEnd w:id="376"/>
      <w:bookmarkEnd w:id="377"/>
      <w:bookmarkEnd w:id="378"/>
      <w:bookmarkEnd w:id="379"/>
      <w:bookmarkEnd w:id="380"/>
    </w:p>
    <w:p w14:paraId="09A6A09E" w14:textId="77777777" w:rsidR="00F42D09" w:rsidRPr="00DF7C8B" w:rsidRDefault="00042BCE" w:rsidP="007A4874">
      <w:pPr>
        <w:pStyle w:val="Heading3"/>
        <w:keepNext/>
        <w:tabs>
          <w:tab w:val="clear" w:pos="1928"/>
          <w:tab w:val="num" w:pos="1134"/>
        </w:tabs>
        <w:spacing w:before="120" w:after="120"/>
        <w:ind w:left="1134" w:hanging="567"/>
        <w:rPr>
          <w:rFonts w:ascii="Arial" w:hAnsi="Arial"/>
        </w:rPr>
      </w:pPr>
      <w:r w:rsidRPr="00DF7C8B">
        <w:rPr>
          <w:rFonts w:ascii="Arial" w:hAnsi="Arial"/>
        </w:rPr>
        <w:t>Such Intellectual Property R</w:t>
      </w:r>
      <w:r w:rsidR="00F42D09" w:rsidRPr="00DF7C8B">
        <w:rPr>
          <w:rFonts w:ascii="Arial" w:hAnsi="Arial"/>
        </w:rPr>
        <w:t>ights as may exist in the Information will r</w:t>
      </w:r>
      <w:r w:rsidR="00710128">
        <w:rPr>
          <w:rFonts w:ascii="Arial" w:hAnsi="Arial"/>
        </w:rPr>
        <w:t xml:space="preserve">emain the property of the AEC. </w:t>
      </w:r>
      <w:r w:rsidR="00F42D09" w:rsidRPr="00DF7C8B">
        <w:rPr>
          <w:rFonts w:ascii="Arial" w:hAnsi="Arial"/>
        </w:rPr>
        <w:t xml:space="preserve">The Tenderer is permitted to use that Information for the purpose only of compiling its Tender and, in the case of the short listed Tenderers, for subsequently negotiating the terms of the </w:t>
      </w:r>
      <w:r w:rsidR="00D423B7" w:rsidRPr="00DF7C8B">
        <w:rPr>
          <w:rFonts w:ascii="Arial" w:hAnsi="Arial"/>
        </w:rPr>
        <w:t xml:space="preserve">Deed of Standing Offer </w:t>
      </w:r>
      <w:r w:rsidR="00F42D09" w:rsidRPr="00DF7C8B">
        <w:rPr>
          <w:rFonts w:ascii="Arial" w:hAnsi="Arial"/>
        </w:rPr>
        <w:t>with the AEC.</w:t>
      </w:r>
    </w:p>
    <w:p w14:paraId="586C8EF6" w14:textId="77777777" w:rsidR="00F42D09" w:rsidRPr="00CA6ACC" w:rsidRDefault="00042BCE" w:rsidP="00CA6ACC">
      <w:pPr>
        <w:pStyle w:val="Heading3"/>
        <w:tabs>
          <w:tab w:val="clear" w:pos="1928"/>
          <w:tab w:val="num" w:pos="1134"/>
        </w:tabs>
        <w:spacing w:before="120" w:after="120"/>
        <w:ind w:left="1134" w:hanging="567"/>
        <w:rPr>
          <w:rFonts w:ascii="Arial" w:hAnsi="Arial"/>
        </w:rPr>
      </w:pPr>
      <w:r w:rsidRPr="00CA6ACC">
        <w:rPr>
          <w:rFonts w:ascii="Arial" w:hAnsi="Arial"/>
        </w:rPr>
        <w:t>Such Intellectual Property R</w:t>
      </w:r>
      <w:r w:rsidR="00F42D09" w:rsidRPr="00CA6ACC">
        <w:rPr>
          <w:rFonts w:ascii="Arial" w:hAnsi="Arial"/>
        </w:rPr>
        <w:t>ights as may exist in a Tender will remain the property o</w:t>
      </w:r>
      <w:r w:rsidR="00710128">
        <w:rPr>
          <w:rFonts w:ascii="Arial" w:hAnsi="Arial"/>
        </w:rPr>
        <w:t xml:space="preserve">f the Tenderer. </w:t>
      </w:r>
      <w:r w:rsidR="00F42D09" w:rsidRPr="00CA6ACC">
        <w:rPr>
          <w:rFonts w:ascii="Arial" w:hAnsi="Arial"/>
        </w:rPr>
        <w:t>Each Tenderer licenses the AEC, its officers, employees, agents, advisers and Ministers and other government representatives to copy, adapt, modify, disclose or do anything else necessary (in the AEC's sole opinion) to all material (includin</w:t>
      </w:r>
      <w:r w:rsidRPr="00CA6ACC">
        <w:rPr>
          <w:rFonts w:ascii="Arial" w:hAnsi="Arial"/>
        </w:rPr>
        <w:t>g that which contains Intellectual Property R</w:t>
      </w:r>
      <w:r w:rsidR="00F42D09" w:rsidRPr="00CA6ACC">
        <w:rPr>
          <w:rFonts w:ascii="Arial" w:hAnsi="Arial"/>
        </w:rPr>
        <w:t>ights of the Tenderer or an</w:t>
      </w:r>
      <w:r w:rsidR="00085178" w:rsidRPr="00CA6ACC">
        <w:rPr>
          <w:rFonts w:ascii="Arial" w:hAnsi="Arial"/>
        </w:rPr>
        <w:t>y other person) contained in that</w:t>
      </w:r>
      <w:r w:rsidR="00F42D09" w:rsidRPr="00CA6ACC">
        <w:rPr>
          <w:rFonts w:ascii="Arial" w:hAnsi="Arial"/>
        </w:rPr>
        <w:t xml:space="preserve"> Tender for the purposes of:</w:t>
      </w:r>
    </w:p>
    <w:p w14:paraId="57B54ABC"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 xml:space="preserve">conducting this procurement process including </w:t>
      </w:r>
      <w:r w:rsidR="004A2A2F">
        <w:rPr>
          <w:rFonts w:ascii="Arial" w:hAnsi="Arial" w:cs="Arial"/>
        </w:rPr>
        <w:t>evaluating and clarifying Tenders and</w:t>
      </w:r>
      <w:r w:rsidR="004A2A2F" w:rsidRPr="00DF7C8B">
        <w:rPr>
          <w:rFonts w:ascii="Arial" w:hAnsi="Arial" w:cs="Arial"/>
        </w:rPr>
        <w:t xml:space="preserve"> </w:t>
      </w:r>
      <w:r w:rsidRPr="00DF7C8B">
        <w:rPr>
          <w:rFonts w:ascii="Arial" w:hAnsi="Arial" w:cs="Arial"/>
        </w:rPr>
        <w:t xml:space="preserve">managing any resulting </w:t>
      </w:r>
      <w:r w:rsidR="00D423B7" w:rsidRPr="00DF7C8B">
        <w:rPr>
          <w:rFonts w:ascii="Arial" w:hAnsi="Arial" w:cs="Arial"/>
        </w:rPr>
        <w:t xml:space="preserve">Deed of Standing Offer </w:t>
      </w:r>
      <w:r w:rsidRPr="00DF7C8B">
        <w:rPr>
          <w:rFonts w:ascii="Arial" w:hAnsi="Arial" w:cs="Arial"/>
        </w:rPr>
        <w:t>wi</w:t>
      </w:r>
      <w:r w:rsidR="00A51B67">
        <w:rPr>
          <w:rFonts w:ascii="Arial" w:hAnsi="Arial" w:cs="Arial"/>
        </w:rPr>
        <w:t>th a successful Tenderer</w:t>
      </w:r>
      <w:r w:rsidRPr="00DF7C8B">
        <w:rPr>
          <w:rFonts w:ascii="Arial" w:hAnsi="Arial" w:cs="Arial"/>
        </w:rPr>
        <w:t xml:space="preserve">; </w:t>
      </w:r>
    </w:p>
    <w:p w14:paraId="6100E031"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complying with any law; and</w:t>
      </w:r>
    </w:p>
    <w:p w14:paraId="79A5A618"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 xml:space="preserve">anything else related to the above purposes, including </w:t>
      </w:r>
    </w:p>
    <w:p w14:paraId="62E1CEF1" w14:textId="77777777" w:rsidR="00F42D09" w:rsidRPr="00DF7C8B" w:rsidRDefault="00F42D09" w:rsidP="000E375E">
      <w:pPr>
        <w:pStyle w:val="Heading5"/>
        <w:numPr>
          <w:ilvl w:val="4"/>
          <w:numId w:val="5"/>
        </w:numPr>
        <w:tabs>
          <w:tab w:val="clear" w:pos="3856"/>
          <w:tab w:val="num" w:pos="2268"/>
        </w:tabs>
        <w:spacing w:before="120" w:after="120"/>
        <w:ind w:left="2268" w:hanging="567"/>
        <w:rPr>
          <w:rFonts w:ascii="Arial" w:hAnsi="Arial" w:cs="Arial"/>
        </w:rPr>
      </w:pPr>
      <w:r w:rsidRPr="00DF7C8B">
        <w:rPr>
          <w:rFonts w:ascii="Arial" w:hAnsi="Arial" w:cs="Arial"/>
        </w:rPr>
        <w:t xml:space="preserve">audits; </w:t>
      </w:r>
    </w:p>
    <w:p w14:paraId="0BCCE6DE" w14:textId="77777777" w:rsidR="00F42D09" w:rsidRPr="00DF7C8B" w:rsidRDefault="00F42D09" w:rsidP="000E375E">
      <w:pPr>
        <w:pStyle w:val="Heading5"/>
        <w:numPr>
          <w:ilvl w:val="4"/>
          <w:numId w:val="5"/>
        </w:numPr>
        <w:tabs>
          <w:tab w:val="clear" w:pos="3856"/>
          <w:tab w:val="num" w:pos="2268"/>
        </w:tabs>
        <w:spacing w:before="120" w:after="120"/>
        <w:ind w:left="2268" w:hanging="567"/>
        <w:rPr>
          <w:rFonts w:ascii="Arial" w:hAnsi="Arial" w:cs="Arial"/>
        </w:rPr>
      </w:pPr>
      <w:r w:rsidRPr="00DF7C8B">
        <w:rPr>
          <w:rFonts w:ascii="Arial" w:hAnsi="Arial" w:cs="Arial"/>
        </w:rPr>
        <w:t>complying with governmental and parliamentary reporting requirements including reporting to the Minister;</w:t>
      </w:r>
    </w:p>
    <w:p w14:paraId="4EC19B07" w14:textId="77777777" w:rsidR="00F42D09" w:rsidRPr="00DF7C8B" w:rsidRDefault="00F42D09" w:rsidP="000E375E">
      <w:pPr>
        <w:pStyle w:val="Heading5"/>
        <w:numPr>
          <w:ilvl w:val="4"/>
          <w:numId w:val="5"/>
        </w:numPr>
        <w:tabs>
          <w:tab w:val="clear" w:pos="3856"/>
          <w:tab w:val="num" w:pos="2268"/>
        </w:tabs>
        <w:spacing w:before="120" w:after="120"/>
        <w:ind w:left="2268" w:hanging="567"/>
        <w:rPr>
          <w:rFonts w:ascii="Arial" w:hAnsi="Arial" w:cs="Arial"/>
        </w:rPr>
      </w:pPr>
      <w:r w:rsidRPr="00DF7C8B">
        <w:rPr>
          <w:rFonts w:ascii="Arial" w:hAnsi="Arial" w:cs="Arial"/>
        </w:rPr>
        <w:t>responding to requests for information from parliament or parliamentary committees; and</w:t>
      </w:r>
    </w:p>
    <w:p w14:paraId="74654736" w14:textId="77777777" w:rsidR="00F42D09" w:rsidRPr="00DF7C8B" w:rsidRDefault="00F42D09" w:rsidP="000E375E">
      <w:pPr>
        <w:pStyle w:val="Heading5"/>
        <w:numPr>
          <w:ilvl w:val="4"/>
          <w:numId w:val="5"/>
        </w:numPr>
        <w:tabs>
          <w:tab w:val="clear" w:pos="3856"/>
          <w:tab w:val="num" w:pos="2268"/>
        </w:tabs>
        <w:spacing w:before="120" w:after="120"/>
        <w:ind w:left="2268" w:hanging="567"/>
        <w:rPr>
          <w:rFonts w:ascii="Arial" w:hAnsi="Arial" w:cs="Arial"/>
        </w:rPr>
      </w:pPr>
      <w:r w:rsidRPr="00DF7C8B">
        <w:rPr>
          <w:rFonts w:ascii="Arial" w:hAnsi="Arial" w:cs="Arial"/>
        </w:rPr>
        <w:t>responding to any dispute regarding this RFT process.</w:t>
      </w:r>
    </w:p>
    <w:p w14:paraId="6C69E37E" w14:textId="77777777" w:rsidR="00F42D09" w:rsidRPr="00956C09" w:rsidRDefault="00F42D09" w:rsidP="007A4874">
      <w:pPr>
        <w:pStyle w:val="Heading2"/>
        <w:tabs>
          <w:tab w:val="clear" w:pos="964"/>
          <w:tab w:val="num" w:pos="567"/>
        </w:tabs>
        <w:spacing w:before="120" w:after="120"/>
        <w:rPr>
          <w:rFonts w:cs="Arial"/>
        </w:rPr>
      </w:pPr>
      <w:bookmarkStart w:id="381" w:name="_Toc174332966"/>
      <w:bookmarkStart w:id="382" w:name="_Toc175365215"/>
      <w:bookmarkStart w:id="383" w:name="_Ref236622393"/>
      <w:bookmarkStart w:id="384" w:name="_Toc289692892"/>
      <w:bookmarkStart w:id="385" w:name="_Toc290017137"/>
      <w:bookmarkStart w:id="386" w:name="_Toc420317542"/>
      <w:bookmarkStart w:id="387" w:name="_Toc231379434"/>
      <w:r w:rsidRPr="00956C09">
        <w:rPr>
          <w:rFonts w:cs="Arial"/>
        </w:rPr>
        <w:t>Tender Validity Period</w:t>
      </w:r>
      <w:bookmarkEnd w:id="381"/>
      <w:bookmarkEnd w:id="382"/>
      <w:bookmarkEnd w:id="383"/>
      <w:bookmarkEnd w:id="384"/>
      <w:bookmarkEnd w:id="385"/>
      <w:bookmarkEnd w:id="386"/>
      <w:bookmarkEnd w:id="387"/>
    </w:p>
    <w:p w14:paraId="354942CC" w14:textId="77777777" w:rsidR="00F42D09" w:rsidRPr="00DF7C8B" w:rsidRDefault="00F42D09" w:rsidP="00C06B05">
      <w:pPr>
        <w:pStyle w:val="IndentParaLevel1"/>
        <w:ind w:left="567"/>
        <w:rPr>
          <w:rFonts w:ascii="Arial" w:hAnsi="Arial" w:cs="Arial"/>
        </w:rPr>
      </w:pPr>
      <w:r w:rsidRPr="00DF7C8B">
        <w:rPr>
          <w:rFonts w:ascii="Arial" w:hAnsi="Arial" w:cs="Arial"/>
        </w:rPr>
        <w:t xml:space="preserve">Each Tender, including </w:t>
      </w:r>
      <w:r w:rsidR="00CB1BC0" w:rsidRPr="00DF7C8B">
        <w:rPr>
          <w:rFonts w:ascii="Arial" w:hAnsi="Arial" w:cs="Arial"/>
        </w:rPr>
        <w:t xml:space="preserve">the </w:t>
      </w:r>
      <w:r w:rsidR="004C10C0">
        <w:rPr>
          <w:rFonts w:ascii="Arial" w:hAnsi="Arial" w:cs="Arial"/>
        </w:rPr>
        <w:t>p</w:t>
      </w:r>
      <w:r w:rsidRPr="00DF7C8B">
        <w:rPr>
          <w:rFonts w:ascii="Arial" w:hAnsi="Arial" w:cs="Arial"/>
        </w:rPr>
        <w:t>rice, remains valid for consideration and acceptance by the AEC throughout the Tender Validity Period.</w:t>
      </w:r>
    </w:p>
    <w:p w14:paraId="569466D9" w14:textId="77777777" w:rsidR="00F42D09" w:rsidRPr="00956C09" w:rsidRDefault="00F42D09" w:rsidP="007A4874">
      <w:pPr>
        <w:pStyle w:val="Heading2"/>
        <w:tabs>
          <w:tab w:val="clear" w:pos="964"/>
          <w:tab w:val="num" w:pos="567"/>
        </w:tabs>
        <w:spacing w:before="120" w:after="120"/>
        <w:rPr>
          <w:rFonts w:cs="Arial"/>
        </w:rPr>
      </w:pPr>
      <w:bookmarkStart w:id="388" w:name="_Toc174332967"/>
      <w:bookmarkStart w:id="389" w:name="_Ref174336603"/>
      <w:bookmarkStart w:id="390" w:name="_Ref174336791"/>
      <w:bookmarkStart w:id="391" w:name="_Ref174339559"/>
      <w:bookmarkStart w:id="392" w:name="_Toc175365216"/>
      <w:bookmarkStart w:id="393" w:name="_Ref175378049"/>
      <w:bookmarkStart w:id="394" w:name="_Ref175382360"/>
      <w:bookmarkStart w:id="395" w:name="_Ref175382587"/>
      <w:bookmarkStart w:id="396" w:name="_Ref175726193"/>
      <w:bookmarkStart w:id="397" w:name="_Toc289692893"/>
      <w:bookmarkStart w:id="398" w:name="_Toc290017138"/>
      <w:bookmarkStart w:id="399" w:name="_Ref327956728"/>
      <w:bookmarkStart w:id="400" w:name="_Toc420317543"/>
      <w:bookmarkStart w:id="401" w:name="_Ref459547278"/>
      <w:bookmarkStart w:id="402" w:name="_Toc231379435"/>
      <w:r w:rsidRPr="00956C09">
        <w:rPr>
          <w:rFonts w:cs="Arial"/>
        </w:rPr>
        <w:t>Political neutrality and Conflict of Interest</w:t>
      </w:r>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p>
    <w:p w14:paraId="163A6B66" w14:textId="77777777" w:rsidR="00F42D09" w:rsidRPr="00DF7C8B" w:rsidRDefault="00F42D09" w:rsidP="00BD74EC">
      <w:pPr>
        <w:pBdr>
          <w:top w:val="single" w:sz="4" w:space="1" w:color="auto"/>
          <w:left w:val="single" w:sz="4" w:space="5" w:color="auto"/>
          <w:bottom w:val="single" w:sz="4" w:space="1" w:color="auto"/>
          <w:right w:val="single" w:sz="4" w:space="4" w:color="auto"/>
        </w:pBdr>
        <w:shd w:val="clear" w:color="auto" w:fill="BFBFBF"/>
        <w:ind w:left="567"/>
        <w:rPr>
          <w:rFonts w:ascii="Arial" w:hAnsi="Arial" w:cs="Arial"/>
          <w:b/>
          <w:i/>
        </w:rPr>
      </w:pPr>
      <w:r w:rsidRPr="00DF7C8B">
        <w:rPr>
          <w:rFonts w:ascii="Arial" w:hAnsi="Arial" w:cs="Arial"/>
          <w:b/>
          <w:i/>
        </w:rPr>
        <w:t>Note to Tenderers:  Conflict of Interest is defined to include circumstances where direct or indirect relationship or interest the Tenderer or its personnel may be seen to compromise the political neutrality of the AEC.</w:t>
      </w:r>
    </w:p>
    <w:p w14:paraId="5A36F65A" w14:textId="77777777" w:rsidR="00F42D09" w:rsidRPr="00DF7C8B" w:rsidRDefault="00F42D09" w:rsidP="000E375E">
      <w:pPr>
        <w:pStyle w:val="Heading3"/>
        <w:tabs>
          <w:tab w:val="clear" w:pos="1928"/>
          <w:tab w:val="num" w:pos="1134"/>
        </w:tabs>
        <w:spacing w:before="120" w:after="120"/>
        <w:ind w:left="1134" w:hanging="567"/>
        <w:rPr>
          <w:rFonts w:ascii="Arial" w:hAnsi="Arial"/>
        </w:rPr>
      </w:pPr>
      <w:bookmarkStart w:id="403" w:name="_Ref174336593"/>
      <w:r w:rsidRPr="00DF7C8B">
        <w:rPr>
          <w:rFonts w:ascii="Arial" w:hAnsi="Arial"/>
        </w:rPr>
        <w:t xml:space="preserve">The AEC requires that its contractors:  </w:t>
      </w:r>
    </w:p>
    <w:p w14:paraId="0995D3C8" w14:textId="13604BE2" w:rsidR="00F42D09" w:rsidRPr="00DF7C8B" w:rsidRDefault="00F42D09" w:rsidP="000E375E">
      <w:pPr>
        <w:pStyle w:val="Heading4"/>
        <w:tabs>
          <w:tab w:val="num" w:pos="1701"/>
        </w:tabs>
        <w:spacing w:before="120" w:after="120"/>
        <w:ind w:left="1701" w:hanging="567"/>
        <w:rPr>
          <w:rFonts w:ascii="Arial" w:hAnsi="Arial" w:cs="Arial"/>
        </w:rPr>
      </w:pPr>
      <w:r w:rsidRPr="479FEEB8">
        <w:rPr>
          <w:rFonts w:ascii="Arial" w:hAnsi="Arial" w:cs="Arial"/>
        </w:rPr>
        <w:t>respect the strict political neutrality of the AEC</w:t>
      </w:r>
      <w:r w:rsidR="00C45BF7" w:rsidRPr="479FEEB8">
        <w:rPr>
          <w:rFonts w:ascii="Arial" w:hAnsi="Arial" w:cs="Arial"/>
        </w:rPr>
        <w:t xml:space="preserve">, </w:t>
      </w:r>
      <w:r w:rsidR="002435DE" w:rsidRPr="479FEEB8">
        <w:rPr>
          <w:rFonts w:ascii="Arial" w:hAnsi="Arial" w:cs="Arial"/>
          <w:color w:val="000000" w:themeColor="text1"/>
        </w:rPr>
        <w:t xml:space="preserve">as it relates to AEC’s performance of its functions under the </w:t>
      </w:r>
      <w:r w:rsidR="002435DE" w:rsidRPr="479FEEB8">
        <w:rPr>
          <w:rFonts w:ascii="Arial" w:hAnsi="Arial" w:cs="Arial"/>
          <w:i/>
          <w:iCs/>
          <w:color w:val="000000" w:themeColor="text1"/>
        </w:rPr>
        <w:t>Commonwealth Electoral Act 1918</w:t>
      </w:r>
      <w:r w:rsidR="002435DE" w:rsidRPr="479FEEB8">
        <w:rPr>
          <w:rFonts w:ascii="Arial" w:hAnsi="Arial" w:cs="Arial"/>
          <w:color w:val="000000" w:themeColor="text1"/>
        </w:rPr>
        <w:t xml:space="preserve"> (Cth), the </w:t>
      </w:r>
      <w:r w:rsidR="002435DE" w:rsidRPr="479FEEB8">
        <w:rPr>
          <w:rFonts w:ascii="Arial" w:hAnsi="Arial" w:cs="Arial"/>
          <w:i/>
          <w:iCs/>
          <w:color w:val="000000" w:themeColor="text1"/>
        </w:rPr>
        <w:t>Referendum (Machinery Provisions) Act 1984</w:t>
      </w:r>
      <w:r w:rsidR="002435DE" w:rsidRPr="479FEEB8">
        <w:rPr>
          <w:rFonts w:ascii="Arial" w:hAnsi="Arial" w:cs="Arial"/>
          <w:color w:val="000000" w:themeColor="text1"/>
        </w:rPr>
        <w:t xml:space="preserve"> (Cth), </w:t>
      </w:r>
      <w:r w:rsidR="002435DE" w:rsidRPr="479FEEB8">
        <w:rPr>
          <w:rFonts w:ascii="Arial" w:hAnsi="Arial" w:cs="Arial"/>
          <w:i/>
          <w:iCs/>
          <w:color w:val="000000" w:themeColor="text1"/>
        </w:rPr>
        <w:t>Fair Work (Registered Organisations) Act 2009</w:t>
      </w:r>
      <w:r w:rsidR="002435DE" w:rsidRPr="479FEEB8">
        <w:rPr>
          <w:rFonts w:ascii="Arial" w:hAnsi="Arial" w:cs="Arial"/>
          <w:color w:val="000000" w:themeColor="text1"/>
        </w:rPr>
        <w:t xml:space="preserve"> (Cth) and the </w:t>
      </w:r>
      <w:r w:rsidR="002435DE" w:rsidRPr="479FEEB8">
        <w:rPr>
          <w:rFonts w:ascii="Arial" w:hAnsi="Arial" w:cs="Arial"/>
          <w:i/>
          <w:iCs/>
          <w:color w:val="000000" w:themeColor="text1"/>
        </w:rPr>
        <w:t>Aboriginal and Torres Strait Islander Act 2005</w:t>
      </w:r>
      <w:r w:rsidR="002435DE" w:rsidRPr="479FEEB8">
        <w:rPr>
          <w:rFonts w:ascii="Arial" w:hAnsi="Arial" w:cs="Arial"/>
          <w:color w:val="000000" w:themeColor="text1"/>
        </w:rPr>
        <w:t xml:space="preserve"> (Cth)</w:t>
      </w:r>
      <w:r w:rsidRPr="479FEEB8">
        <w:rPr>
          <w:rFonts w:ascii="Arial" w:hAnsi="Arial" w:cs="Arial"/>
        </w:rPr>
        <w:t>; and</w:t>
      </w:r>
    </w:p>
    <w:p w14:paraId="53EA6783" w14:textId="5D7B8B48" w:rsidR="00F42D09" w:rsidRPr="00DF7C8B" w:rsidRDefault="00F42D09" w:rsidP="000E375E">
      <w:pPr>
        <w:pStyle w:val="Heading4"/>
        <w:tabs>
          <w:tab w:val="num" w:pos="1701"/>
        </w:tabs>
        <w:spacing w:before="120" w:after="120"/>
        <w:ind w:left="1701" w:hanging="567"/>
        <w:rPr>
          <w:rFonts w:ascii="Arial" w:hAnsi="Arial" w:cs="Arial"/>
        </w:rPr>
      </w:pPr>
      <w:r w:rsidRPr="479FEEB8">
        <w:rPr>
          <w:rFonts w:ascii="Arial" w:hAnsi="Arial" w:cs="Arial"/>
        </w:rPr>
        <w:t>do not associate the AEC in any way with any political activity that they undertake</w:t>
      </w:r>
      <w:r w:rsidR="00C80F98" w:rsidRPr="479FEEB8">
        <w:rPr>
          <w:rFonts w:ascii="Arial" w:hAnsi="Arial" w:cs="Arial"/>
        </w:rPr>
        <w:t xml:space="preserve"> (including in relation to a plebiscite or referendum)</w:t>
      </w:r>
      <w:r w:rsidRPr="479FEEB8">
        <w:rPr>
          <w:rFonts w:ascii="Arial" w:hAnsi="Arial" w:cs="Arial"/>
        </w:rPr>
        <w:t>.</w:t>
      </w:r>
    </w:p>
    <w:p w14:paraId="6291EDD8" w14:textId="77777777"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Where contractors provide personnel to work under the direction of the AEC in performing services, those personnel may be required to sign a declaration of political neutrality in such a form as may be required by the AEC to ensure that such personnel are aware of this requirement.</w:t>
      </w:r>
    </w:p>
    <w:p w14:paraId="135E6ED5" w14:textId="5581A742" w:rsidR="00F42D09" w:rsidRPr="00DF7C8B" w:rsidRDefault="00F42D09" w:rsidP="000E375E">
      <w:pPr>
        <w:pStyle w:val="Heading3"/>
        <w:tabs>
          <w:tab w:val="clear" w:pos="1928"/>
          <w:tab w:val="num" w:pos="1134"/>
        </w:tabs>
        <w:spacing w:before="120" w:after="120"/>
        <w:ind w:left="1134" w:hanging="567"/>
        <w:rPr>
          <w:rFonts w:ascii="Arial" w:hAnsi="Arial"/>
        </w:rPr>
      </w:pPr>
      <w:bookmarkStart w:id="404" w:name="_Ref332889403"/>
      <w:r w:rsidRPr="00DF7C8B">
        <w:rPr>
          <w:rFonts w:ascii="Arial" w:hAnsi="Arial"/>
        </w:rPr>
        <w:t xml:space="preserve">The Tenderer should declare at </w:t>
      </w:r>
      <w:r w:rsidRPr="00DF7C8B">
        <w:rPr>
          <w:rFonts w:ascii="Arial" w:hAnsi="Arial"/>
        </w:rPr>
        <w:fldChar w:fldCharType="begin"/>
      </w:r>
      <w:r w:rsidRPr="00DF7C8B">
        <w:rPr>
          <w:rFonts w:ascii="Arial" w:hAnsi="Arial"/>
        </w:rPr>
        <w:instrText xml:space="preserve"> REF _Ref175133513 \w \h </w:instrText>
      </w:r>
      <w:r w:rsidR="00042BCE" w:rsidRPr="00DF7C8B">
        <w:rPr>
          <w:rFonts w:ascii="Arial" w:hAnsi="Arial"/>
        </w:rPr>
        <w:instrText xml:space="preserve"> \* MERGEFORMAT </w:instrText>
      </w:r>
      <w:r w:rsidRPr="00DF7C8B">
        <w:rPr>
          <w:rFonts w:ascii="Arial" w:hAnsi="Arial"/>
        </w:rPr>
      </w:r>
      <w:r w:rsidRPr="00DF7C8B">
        <w:rPr>
          <w:rFonts w:ascii="Arial" w:hAnsi="Arial"/>
        </w:rPr>
        <w:fldChar w:fldCharType="separate"/>
      </w:r>
      <w:r w:rsidR="00971690">
        <w:rPr>
          <w:rFonts w:ascii="Arial" w:hAnsi="Arial"/>
        </w:rPr>
        <w:t>Annexure M</w:t>
      </w:r>
      <w:r w:rsidRPr="00DF7C8B">
        <w:rPr>
          <w:rFonts w:ascii="Arial" w:hAnsi="Arial"/>
        </w:rPr>
        <w:fldChar w:fldCharType="end"/>
      </w:r>
      <w:r w:rsidRPr="00DF7C8B">
        <w:rPr>
          <w:rFonts w:ascii="Arial" w:hAnsi="Arial"/>
        </w:rPr>
        <w:t xml:space="preserve"> to </w:t>
      </w:r>
      <w:r w:rsidRPr="00DF7C8B">
        <w:rPr>
          <w:rFonts w:ascii="Arial" w:hAnsi="Arial"/>
        </w:rPr>
        <w:fldChar w:fldCharType="begin"/>
      </w:r>
      <w:r w:rsidRPr="00DF7C8B">
        <w:rPr>
          <w:rFonts w:ascii="Arial" w:hAnsi="Arial"/>
        </w:rPr>
        <w:instrText xml:space="preserve"> REF _Ref175479196 \r \h  \* MERGEFORMAT </w:instrText>
      </w:r>
      <w:r w:rsidRPr="00DF7C8B">
        <w:rPr>
          <w:rFonts w:ascii="Arial" w:hAnsi="Arial"/>
        </w:rPr>
      </w:r>
      <w:r w:rsidRPr="00DF7C8B">
        <w:rPr>
          <w:rFonts w:ascii="Arial" w:hAnsi="Arial"/>
        </w:rPr>
        <w:fldChar w:fldCharType="separate"/>
      </w:r>
      <w:r w:rsidR="00971690">
        <w:rPr>
          <w:rFonts w:ascii="Arial" w:hAnsi="Arial"/>
        </w:rPr>
        <w:t>Schedule 3</w:t>
      </w:r>
      <w:r w:rsidRPr="00DF7C8B">
        <w:rPr>
          <w:rFonts w:ascii="Arial" w:hAnsi="Arial"/>
        </w:rPr>
        <w:fldChar w:fldCharType="end"/>
      </w:r>
      <w:r w:rsidRPr="00DF7C8B">
        <w:rPr>
          <w:rFonts w:ascii="Arial" w:hAnsi="Arial"/>
        </w:rPr>
        <w:t xml:space="preserve"> any circumstances or relationships that constitute or may constitute an actual or potential Conflict of Interest in respect of this RFT or the Tenderer's obligations under any </w:t>
      </w:r>
      <w:r w:rsidR="00A02AB2" w:rsidRPr="00DF7C8B">
        <w:rPr>
          <w:rFonts w:ascii="Arial" w:hAnsi="Arial"/>
        </w:rPr>
        <w:t xml:space="preserve">Deed of Standing Offer </w:t>
      </w:r>
      <w:r w:rsidRPr="00DF7C8B">
        <w:rPr>
          <w:rFonts w:ascii="Arial" w:hAnsi="Arial"/>
        </w:rPr>
        <w:t>arising from this RFT process.</w:t>
      </w:r>
      <w:bookmarkEnd w:id="403"/>
      <w:bookmarkEnd w:id="404"/>
    </w:p>
    <w:p w14:paraId="28CEA26B" w14:textId="6806BF4A" w:rsidR="00F42D09" w:rsidRPr="00DF7C8B" w:rsidRDefault="00042BCE" w:rsidP="000E375E">
      <w:pPr>
        <w:pStyle w:val="Heading3"/>
        <w:tabs>
          <w:tab w:val="clear" w:pos="1928"/>
          <w:tab w:val="num" w:pos="1134"/>
        </w:tabs>
        <w:spacing w:before="120" w:after="120"/>
        <w:ind w:left="1134" w:hanging="567"/>
        <w:rPr>
          <w:rFonts w:ascii="Arial" w:hAnsi="Arial"/>
          <w:b/>
        </w:rPr>
      </w:pPr>
      <w:r w:rsidRPr="00DF7C8B">
        <w:rPr>
          <w:rFonts w:ascii="Arial" w:hAnsi="Arial"/>
        </w:rPr>
        <w:lastRenderedPageBreak/>
        <w:t>If a Tenderer declares a Conflict of I</w:t>
      </w:r>
      <w:r w:rsidR="00F42D09" w:rsidRPr="00DF7C8B">
        <w:rPr>
          <w:rFonts w:ascii="Arial" w:hAnsi="Arial"/>
        </w:rPr>
        <w:t>nterest pursuant to clause </w:t>
      </w:r>
      <w:r w:rsidR="00F42D09" w:rsidRPr="00DF7C8B">
        <w:rPr>
          <w:rFonts w:ascii="Arial" w:hAnsi="Arial"/>
        </w:rPr>
        <w:fldChar w:fldCharType="begin"/>
      </w:r>
      <w:r w:rsidR="00F42D09" w:rsidRPr="00DF7C8B">
        <w:rPr>
          <w:rFonts w:ascii="Arial" w:hAnsi="Arial"/>
        </w:rPr>
        <w:instrText xml:space="preserve"> REF _Ref332889403 \w \h </w:instrText>
      </w:r>
      <w:r w:rsidRPr="00DF7C8B">
        <w:rPr>
          <w:rFonts w:ascii="Arial" w:hAnsi="Arial"/>
        </w:rPr>
        <w:instrText xml:space="preserve"> \* MERGEFORMAT </w:instrText>
      </w:r>
      <w:r w:rsidR="00F42D09" w:rsidRPr="00DF7C8B">
        <w:rPr>
          <w:rFonts w:ascii="Arial" w:hAnsi="Arial"/>
        </w:rPr>
      </w:r>
      <w:r w:rsidR="00F42D09" w:rsidRPr="00DF7C8B">
        <w:rPr>
          <w:rFonts w:ascii="Arial" w:hAnsi="Arial"/>
        </w:rPr>
        <w:fldChar w:fldCharType="separate"/>
      </w:r>
      <w:r w:rsidR="00971690">
        <w:rPr>
          <w:rFonts w:ascii="Arial" w:hAnsi="Arial"/>
        </w:rPr>
        <w:t>9.4(c)</w:t>
      </w:r>
      <w:r w:rsidR="00F42D09" w:rsidRPr="00DF7C8B">
        <w:rPr>
          <w:rFonts w:ascii="Arial" w:hAnsi="Arial"/>
        </w:rPr>
        <w:fldChar w:fldCharType="end"/>
      </w:r>
      <w:r w:rsidR="00F42D09" w:rsidRPr="00DF7C8B">
        <w:rPr>
          <w:rFonts w:ascii="Arial" w:hAnsi="Arial"/>
        </w:rPr>
        <w:t xml:space="preserve">, the Tenderer should set out at </w:t>
      </w:r>
      <w:r w:rsidR="00F42D09" w:rsidRPr="00DF7C8B">
        <w:rPr>
          <w:rFonts w:ascii="Arial" w:hAnsi="Arial"/>
        </w:rPr>
        <w:fldChar w:fldCharType="begin"/>
      </w:r>
      <w:r w:rsidR="00F42D09" w:rsidRPr="00DF7C8B">
        <w:rPr>
          <w:rFonts w:ascii="Arial" w:hAnsi="Arial"/>
        </w:rPr>
        <w:instrText xml:space="preserve"> REF _Ref175133513 \w \h </w:instrText>
      </w:r>
      <w:r w:rsidRPr="00DF7C8B">
        <w:rPr>
          <w:rFonts w:ascii="Arial" w:hAnsi="Arial"/>
        </w:rPr>
        <w:instrText xml:space="preserve"> \* MERGEFORMAT </w:instrText>
      </w:r>
      <w:r w:rsidR="00F42D09" w:rsidRPr="00DF7C8B">
        <w:rPr>
          <w:rFonts w:ascii="Arial" w:hAnsi="Arial"/>
        </w:rPr>
      </w:r>
      <w:r w:rsidR="00F42D09" w:rsidRPr="00DF7C8B">
        <w:rPr>
          <w:rFonts w:ascii="Arial" w:hAnsi="Arial"/>
        </w:rPr>
        <w:fldChar w:fldCharType="separate"/>
      </w:r>
      <w:r w:rsidR="00971690">
        <w:rPr>
          <w:rFonts w:ascii="Arial" w:hAnsi="Arial"/>
        </w:rPr>
        <w:t>Annexure M</w:t>
      </w:r>
      <w:r w:rsidR="00F42D09" w:rsidRPr="00DF7C8B">
        <w:rPr>
          <w:rFonts w:ascii="Arial" w:hAnsi="Arial"/>
        </w:rPr>
        <w:fldChar w:fldCharType="end"/>
      </w:r>
      <w:r w:rsidR="00F42D09" w:rsidRPr="00DF7C8B">
        <w:rPr>
          <w:rFonts w:ascii="Arial" w:hAnsi="Arial"/>
        </w:rPr>
        <w:t xml:space="preserve"> to </w:t>
      </w:r>
      <w:r w:rsidR="00F42D09" w:rsidRPr="00DF7C8B">
        <w:rPr>
          <w:rFonts w:ascii="Arial" w:hAnsi="Arial"/>
        </w:rPr>
        <w:fldChar w:fldCharType="begin"/>
      </w:r>
      <w:r w:rsidR="00F42D09" w:rsidRPr="00DF7C8B">
        <w:rPr>
          <w:rFonts w:ascii="Arial" w:hAnsi="Arial"/>
        </w:rPr>
        <w:instrText xml:space="preserve"> REF _Ref175479196 \r \h  \* MERGEFORMAT </w:instrText>
      </w:r>
      <w:r w:rsidR="00F42D09" w:rsidRPr="00DF7C8B">
        <w:rPr>
          <w:rFonts w:ascii="Arial" w:hAnsi="Arial"/>
        </w:rPr>
      </w:r>
      <w:r w:rsidR="00F42D09" w:rsidRPr="00DF7C8B">
        <w:rPr>
          <w:rFonts w:ascii="Arial" w:hAnsi="Arial"/>
        </w:rPr>
        <w:fldChar w:fldCharType="separate"/>
      </w:r>
      <w:r w:rsidR="00971690">
        <w:rPr>
          <w:rFonts w:ascii="Arial" w:hAnsi="Arial"/>
        </w:rPr>
        <w:t>Schedule 3</w:t>
      </w:r>
      <w:r w:rsidR="00F42D09" w:rsidRPr="00DF7C8B">
        <w:rPr>
          <w:rFonts w:ascii="Arial" w:hAnsi="Arial"/>
        </w:rPr>
        <w:fldChar w:fldCharType="end"/>
      </w:r>
      <w:r w:rsidR="00F42D09" w:rsidRPr="00DF7C8B">
        <w:rPr>
          <w:rFonts w:ascii="Arial" w:hAnsi="Arial"/>
        </w:rPr>
        <w:t xml:space="preserve"> its proposed strategy for managing each such Conflict of Interest.</w:t>
      </w:r>
    </w:p>
    <w:p w14:paraId="1A39AFD3" w14:textId="77777777"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 xml:space="preserve">If at any time prior to entering into a </w:t>
      </w:r>
      <w:r w:rsidR="00A02AB2" w:rsidRPr="00DF7C8B">
        <w:rPr>
          <w:rFonts w:ascii="Arial" w:hAnsi="Arial"/>
        </w:rPr>
        <w:t>Deed of Standing Offer</w:t>
      </w:r>
      <w:r w:rsidRPr="00DF7C8B">
        <w:rPr>
          <w:rFonts w:ascii="Arial" w:hAnsi="Arial"/>
        </w:rPr>
        <w:t>, an actual or potential Conflict of Interest arises or may arise for any Tenderer, that Tenderer should immediately notify the AEC in writing</w:t>
      </w:r>
      <w:r w:rsidR="00042BCE" w:rsidRPr="00DF7C8B">
        <w:rPr>
          <w:rFonts w:ascii="Arial" w:hAnsi="Arial"/>
        </w:rPr>
        <w:t xml:space="preserve"> of that Conflict of Interest. </w:t>
      </w:r>
      <w:r w:rsidRPr="00DF7C8B">
        <w:rPr>
          <w:rFonts w:ascii="Arial" w:hAnsi="Arial"/>
        </w:rPr>
        <w:t>The AEC may, at its absolute discretion:</w:t>
      </w:r>
    </w:p>
    <w:p w14:paraId="321AFA09"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enter into discussions to seek to resolve such Conflict of Interest;</w:t>
      </w:r>
    </w:p>
    <w:p w14:paraId="4FF6F094"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disregard the Tender submitted by that Tenderer; or</w:t>
      </w:r>
    </w:p>
    <w:p w14:paraId="4F783847"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take any other action as it considers appropriate, at its absolute discretion.</w:t>
      </w:r>
    </w:p>
    <w:p w14:paraId="5213E5D1" w14:textId="77777777" w:rsidR="00F42D09" w:rsidRPr="00956C09" w:rsidRDefault="00F42D09" w:rsidP="007A4874">
      <w:pPr>
        <w:pStyle w:val="Heading2"/>
        <w:tabs>
          <w:tab w:val="clear" w:pos="964"/>
          <w:tab w:val="num" w:pos="567"/>
        </w:tabs>
        <w:spacing w:before="120" w:after="120"/>
        <w:rPr>
          <w:rFonts w:cs="Arial"/>
        </w:rPr>
      </w:pPr>
      <w:bookmarkStart w:id="405" w:name="_Toc174332969"/>
      <w:bookmarkStart w:id="406" w:name="_Ref174336652"/>
      <w:bookmarkStart w:id="407" w:name="_Ref174336690"/>
      <w:bookmarkStart w:id="408" w:name="_Toc175365218"/>
      <w:bookmarkStart w:id="409" w:name="_Toc289692895"/>
      <w:bookmarkStart w:id="410" w:name="_Toc290017140"/>
      <w:bookmarkStart w:id="411" w:name="_Ref324773961"/>
      <w:bookmarkStart w:id="412" w:name="_Toc420317544"/>
      <w:bookmarkStart w:id="413" w:name="_Toc231379436"/>
      <w:r w:rsidRPr="00956C09">
        <w:rPr>
          <w:rFonts w:cs="Arial"/>
        </w:rPr>
        <w:t>Tenderer conduct</w:t>
      </w:r>
      <w:bookmarkEnd w:id="405"/>
      <w:bookmarkEnd w:id="406"/>
      <w:bookmarkEnd w:id="407"/>
      <w:bookmarkEnd w:id="408"/>
      <w:bookmarkEnd w:id="409"/>
      <w:bookmarkEnd w:id="410"/>
      <w:bookmarkEnd w:id="411"/>
      <w:bookmarkEnd w:id="412"/>
      <w:bookmarkEnd w:id="413"/>
    </w:p>
    <w:p w14:paraId="60645D96" w14:textId="77777777"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The AEC's policy is to engage in the highest standards of ethical behaviour and fair dealin</w:t>
      </w:r>
      <w:r w:rsidR="00710128">
        <w:rPr>
          <w:rFonts w:ascii="Arial" w:hAnsi="Arial"/>
        </w:rPr>
        <w:t xml:space="preserve">g throughout this RFT process. </w:t>
      </w:r>
      <w:r w:rsidRPr="00DF7C8B">
        <w:rPr>
          <w:rFonts w:ascii="Arial" w:hAnsi="Arial"/>
        </w:rPr>
        <w:t xml:space="preserve">The AEC requires the same standards from those with whom it deals. </w:t>
      </w:r>
    </w:p>
    <w:p w14:paraId="05673B75" w14:textId="77777777"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Tenders must not be prepared with:</w:t>
      </w:r>
    </w:p>
    <w:p w14:paraId="6460A38F"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improper assistance of employees or former employees, or contractors or former contractors of the AEC; or</w:t>
      </w:r>
    </w:p>
    <w:p w14:paraId="6A6F9DA8"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the use of information improperly obtained or in breach of an obligation of confidentiality.</w:t>
      </w:r>
    </w:p>
    <w:p w14:paraId="570027C5" w14:textId="77777777" w:rsidR="00F42D09" w:rsidRPr="00DF7C8B" w:rsidRDefault="00085178" w:rsidP="000E375E">
      <w:pPr>
        <w:pStyle w:val="Heading3"/>
        <w:tabs>
          <w:tab w:val="clear" w:pos="1928"/>
          <w:tab w:val="num" w:pos="1134"/>
        </w:tabs>
        <w:spacing w:before="120" w:after="120"/>
        <w:ind w:left="1134" w:hanging="567"/>
        <w:rPr>
          <w:rFonts w:ascii="Arial" w:hAnsi="Arial"/>
        </w:rPr>
      </w:pPr>
      <w:r w:rsidRPr="00DF7C8B">
        <w:rPr>
          <w:rFonts w:ascii="Arial" w:hAnsi="Arial"/>
        </w:rPr>
        <w:t>A</w:t>
      </w:r>
      <w:r w:rsidR="00F42D09" w:rsidRPr="00DF7C8B">
        <w:rPr>
          <w:rFonts w:ascii="Arial" w:hAnsi="Arial"/>
        </w:rPr>
        <w:t xml:space="preserve"> Tenderer must not:</w:t>
      </w:r>
    </w:p>
    <w:p w14:paraId="3C02A66E"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engage in misleading or deceptive conduct in connec</w:t>
      </w:r>
      <w:r w:rsidR="00FD4919" w:rsidRPr="00DF7C8B">
        <w:rPr>
          <w:rFonts w:ascii="Arial" w:hAnsi="Arial" w:cs="Arial"/>
        </w:rPr>
        <w:t>tion with</w:t>
      </w:r>
      <w:r w:rsidRPr="00DF7C8B">
        <w:rPr>
          <w:rFonts w:ascii="Arial" w:hAnsi="Arial" w:cs="Arial"/>
        </w:rPr>
        <w:t xml:space="preserve"> this RFT process;</w:t>
      </w:r>
    </w:p>
    <w:p w14:paraId="4CB79916"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engage in any collusive tendering, anti-competitive conduct, or any other unlawful or unethical conduct with any other Tenderer, or any other person in connection with this RFT process; or</w:t>
      </w:r>
    </w:p>
    <w:p w14:paraId="3A78B3A4"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 xml:space="preserve">attempt to influence improperly any officer, employee or agent of the AEC, or violate any applicable laws or AEC policies regarding the offering of inducements in connection with this RFT process. </w:t>
      </w:r>
    </w:p>
    <w:p w14:paraId="43905B77" w14:textId="2A426C73"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The AEC will exclude from consideration any Tender lodged by a Tenderer who, in the AECs reasonable opinion, has engaged in any behaviour contrary to this clause </w:t>
      </w:r>
      <w:r w:rsidRPr="00DF7C8B">
        <w:rPr>
          <w:rFonts w:ascii="Arial" w:hAnsi="Arial"/>
          <w:highlight w:val="green"/>
        </w:rPr>
        <w:fldChar w:fldCharType="begin"/>
      </w:r>
      <w:r w:rsidRPr="00DF7C8B">
        <w:rPr>
          <w:rFonts w:ascii="Arial" w:hAnsi="Arial"/>
        </w:rPr>
        <w:instrText xml:space="preserve"> REF _Ref174336652 \r \h </w:instrText>
      </w:r>
      <w:r w:rsidRPr="00DF7C8B">
        <w:rPr>
          <w:rFonts w:ascii="Arial" w:hAnsi="Arial"/>
          <w:highlight w:val="green"/>
        </w:rPr>
        <w:instrText xml:space="preserve"> \* MERGEFORMAT </w:instrText>
      </w:r>
      <w:r w:rsidRPr="00DF7C8B">
        <w:rPr>
          <w:rFonts w:ascii="Arial" w:hAnsi="Arial"/>
          <w:highlight w:val="green"/>
        </w:rPr>
      </w:r>
      <w:r w:rsidRPr="00DF7C8B">
        <w:rPr>
          <w:rFonts w:ascii="Arial" w:hAnsi="Arial"/>
          <w:highlight w:val="green"/>
        </w:rPr>
        <w:fldChar w:fldCharType="separate"/>
      </w:r>
      <w:r w:rsidR="00971690">
        <w:rPr>
          <w:rFonts w:ascii="Arial" w:hAnsi="Arial"/>
        </w:rPr>
        <w:t>9.5</w:t>
      </w:r>
      <w:r w:rsidRPr="00DF7C8B">
        <w:rPr>
          <w:rFonts w:ascii="Arial" w:hAnsi="Arial"/>
          <w:highlight w:val="green"/>
        </w:rPr>
        <w:fldChar w:fldCharType="end"/>
      </w:r>
      <w:r w:rsidRPr="00DF7C8B">
        <w:rPr>
          <w:rFonts w:ascii="Arial" w:hAnsi="Arial"/>
        </w:rPr>
        <w:t>.</w:t>
      </w:r>
    </w:p>
    <w:p w14:paraId="1411C99D" w14:textId="77777777" w:rsidR="00F42D09" w:rsidRPr="00956C09" w:rsidRDefault="00F42D09" w:rsidP="007A4874">
      <w:pPr>
        <w:pStyle w:val="Heading2"/>
        <w:tabs>
          <w:tab w:val="clear" w:pos="964"/>
          <w:tab w:val="num" w:pos="567"/>
        </w:tabs>
        <w:spacing w:before="120" w:after="120"/>
        <w:rPr>
          <w:rFonts w:cs="Arial"/>
        </w:rPr>
      </w:pPr>
      <w:bookmarkStart w:id="414" w:name="_Toc174332970"/>
      <w:bookmarkStart w:id="415" w:name="_Toc175365219"/>
      <w:bookmarkStart w:id="416" w:name="_Toc289692896"/>
      <w:bookmarkStart w:id="417" w:name="_Toc290017141"/>
      <w:bookmarkStart w:id="418" w:name="_Toc420317545"/>
      <w:bookmarkStart w:id="419" w:name="_Toc231379437"/>
      <w:r w:rsidRPr="00956C09">
        <w:rPr>
          <w:rFonts w:cs="Arial"/>
        </w:rPr>
        <w:t>Due diligence</w:t>
      </w:r>
      <w:bookmarkEnd w:id="414"/>
      <w:bookmarkEnd w:id="415"/>
      <w:bookmarkEnd w:id="416"/>
      <w:bookmarkEnd w:id="417"/>
      <w:bookmarkEnd w:id="418"/>
      <w:bookmarkEnd w:id="419"/>
    </w:p>
    <w:p w14:paraId="0970364C" w14:textId="77777777"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Tenderer</w:t>
      </w:r>
      <w:r w:rsidR="00085178" w:rsidRPr="00DF7C8B">
        <w:rPr>
          <w:rFonts w:ascii="Arial" w:hAnsi="Arial"/>
        </w:rPr>
        <w:t>s</w:t>
      </w:r>
      <w:r w:rsidRPr="00DF7C8B">
        <w:rPr>
          <w:rFonts w:ascii="Arial" w:hAnsi="Arial"/>
        </w:rPr>
        <w:t xml:space="preserve"> will be expected to undertake an examination of all matters relevant to the provision of the </w:t>
      </w:r>
      <w:r w:rsidR="001710FF" w:rsidRPr="00DF7C8B">
        <w:rPr>
          <w:rFonts w:ascii="Arial" w:hAnsi="Arial"/>
        </w:rPr>
        <w:t>Services</w:t>
      </w:r>
      <w:r w:rsidR="00085178" w:rsidRPr="00DF7C8B">
        <w:rPr>
          <w:rFonts w:ascii="Arial" w:hAnsi="Arial"/>
        </w:rPr>
        <w:t xml:space="preserve"> to the AEC prior to lodging their Tender.</w:t>
      </w:r>
      <w:r w:rsidRPr="00DF7C8B">
        <w:rPr>
          <w:rFonts w:ascii="Arial" w:hAnsi="Arial"/>
        </w:rPr>
        <w:t xml:space="preserve"> Tenderer</w:t>
      </w:r>
      <w:r w:rsidR="00085178" w:rsidRPr="00DF7C8B">
        <w:rPr>
          <w:rFonts w:ascii="Arial" w:hAnsi="Arial"/>
        </w:rPr>
        <w:t>s will be deemed to have made their</w:t>
      </w:r>
      <w:r w:rsidRPr="00DF7C8B">
        <w:rPr>
          <w:rFonts w:ascii="Arial" w:hAnsi="Arial"/>
        </w:rPr>
        <w:t xml:space="preserve"> own inquiries regarding provision of the </w:t>
      </w:r>
      <w:r w:rsidR="001710FF" w:rsidRPr="00DF7C8B">
        <w:rPr>
          <w:rFonts w:ascii="Arial" w:hAnsi="Arial"/>
        </w:rPr>
        <w:t>Services</w:t>
      </w:r>
      <w:r w:rsidRPr="00DF7C8B">
        <w:rPr>
          <w:rFonts w:ascii="Arial" w:hAnsi="Arial"/>
        </w:rPr>
        <w:t xml:space="preserve">. </w:t>
      </w:r>
    </w:p>
    <w:p w14:paraId="30DFC62C" w14:textId="77777777"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The AEC may at its sole and absolute discretion exclude from consideration any Tender that is made subject to any due diligence or other investigation to be performed after the Tender is submitted.</w:t>
      </w:r>
    </w:p>
    <w:p w14:paraId="13C2412E" w14:textId="77777777" w:rsidR="00F42D09" w:rsidRPr="00956C09" w:rsidRDefault="00085178" w:rsidP="007A4874">
      <w:pPr>
        <w:pStyle w:val="Heading2"/>
        <w:tabs>
          <w:tab w:val="clear" w:pos="964"/>
          <w:tab w:val="num" w:pos="567"/>
        </w:tabs>
        <w:spacing w:before="120" w:after="120"/>
        <w:rPr>
          <w:rFonts w:cs="Arial"/>
        </w:rPr>
      </w:pPr>
      <w:bookmarkStart w:id="420" w:name="_Toc174332973"/>
      <w:bookmarkStart w:id="421" w:name="_Toc175365222"/>
      <w:bookmarkStart w:id="422" w:name="_Toc289692897"/>
      <w:bookmarkStart w:id="423" w:name="_Toc290017142"/>
      <w:bookmarkStart w:id="424" w:name="_Toc420317546"/>
      <w:bookmarkStart w:id="425" w:name="_Toc231379438"/>
      <w:r w:rsidRPr="00956C09">
        <w:rPr>
          <w:rFonts w:cs="Arial"/>
        </w:rPr>
        <w:t>Return of I</w:t>
      </w:r>
      <w:r w:rsidR="00F42D09" w:rsidRPr="00956C09">
        <w:rPr>
          <w:rFonts w:cs="Arial"/>
        </w:rPr>
        <w:t>nformation</w:t>
      </w:r>
      <w:bookmarkEnd w:id="420"/>
      <w:bookmarkEnd w:id="421"/>
      <w:bookmarkEnd w:id="422"/>
      <w:bookmarkEnd w:id="423"/>
      <w:bookmarkEnd w:id="424"/>
      <w:bookmarkEnd w:id="425"/>
    </w:p>
    <w:p w14:paraId="1E4B4839" w14:textId="77777777" w:rsidR="00F42D09" w:rsidRPr="00DF7C8B" w:rsidRDefault="00F42D09" w:rsidP="005E7DC8">
      <w:pPr>
        <w:pStyle w:val="IndentParaLevel1"/>
        <w:spacing w:before="120" w:after="120"/>
        <w:ind w:left="567"/>
        <w:rPr>
          <w:rFonts w:ascii="Arial" w:hAnsi="Arial" w:cs="Arial"/>
        </w:rPr>
      </w:pPr>
      <w:r w:rsidRPr="00DF7C8B">
        <w:rPr>
          <w:rFonts w:ascii="Arial" w:hAnsi="Arial" w:cs="Arial"/>
        </w:rPr>
        <w:t>The AEC may, at its absolute discretion, require that at any stage all written Information provided to Tenderers (whether confidential or otherwise and without regard to the type of media on which such Information was provided to any Tenderer), and all copies of such Information made by Tenderers, be:</w:t>
      </w:r>
    </w:p>
    <w:p w14:paraId="491E6343" w14:textId="77777777"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returned to the AEC - in which case the Tenderer must promptly return all such Information to the address identified by the AEC; or</w:t>
      </w:r>
    </w:p>
    <w:p w14:paraId="2DD2CFCB" w14:textId="77777777"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lastRenderedPageBreak/>
        <w:t>destroyed by the Tenderer - in which case the Tenderer must promptly destroy all such Information and provide the AEC with written certification that the Information has been destroyed.</w:t>
      </w:r>
    </w:p>
    <w:p w14:paraId="0B7A590B" w14:textId="77777777" w:rsidR="00F42D09" w:rsidRPr="00956C09" w:rsidRDefault="00F42D09" w:rsidP="007A4874">
      <w:pPr>
        <w:pStyle w:val="Heading2"/>
        <w:tabs>
          <w:tab w:val="clear" w:pos="964"/>
          <w:tab w:val="num" w:pos="567"/>
        </w:tabs>
        <w:spacing w:before="120" w:after="120"/>
        <w:rPr>
          <w:rFonts w:cs="Arial"/>
        </w:rPr>
      </w:pPr>
      <w:bookmarkStart w:id="426" w:name="_Toc236621124"/>
      <w:bookmarkStart w:id="427" w:name="_Toc236621882"/>
      <w:bookmarkStart w:id="428" w:name="_Toc236625873"/>
      <w:bookmarkStart w:id="429" w:name="_Toc236621126"/>
      <w:bookmarkStart w:id="430" w:name="_Toc236621884"/>
      <w:bookmarkStart w:id="431" w:name="_Toc236625875"/>
      <w:bookmarkStart w:id="432" w:name="_Toc236621139"/>
      <w:bookmarkStart w:id="433" w:name="_Toc236621897"/>
      <w:bookmarkStart w:id="434" w:name="_Toc236625888"/>
      <w:bookmarkStart w:id="435" w:name="_Toc236621153"/>
      <w:bookmarkStart w:id="436" w:name="_Toc236621911"/>
      <w:bookmarkStart w:id="437" w:name="_Toc236625902"/>
      <w:bookmarkStart w:id="438" w:name="_Toc236621156"/>
      <w:bookmarkStart w:id="439" w:name="_Toc236621914"/>
      <w:bookmarkStart w:id="440" w:name="_Toc236625905"/>
      <w:bookmarkStart w:id="441" w:name="_Toc236621158"/>
      <w:bookmarkStart w:id="442" w:name="_Toc236621916"/>
      <w:bookmarkStart w:id="443" w:name="_Toc236625907"/>
      <w:bookmarkStart w:id="444" w:name="_Toc236621184"/>
      <w:bookmarkStart w:id="445" w:name="_Toc236621942"/>
      <w:bookmarkStart w:id="446" w:name="_Toc236625933"/>
      <w:bookmarkStart w:id="447" w:name="_Toc236621185"/>
      <w:bookmarkStart w:id="448" w:name="_Toc236621943"/>
      <w:bookmarkStart w:id="449" w:name="_Toc236625934"/>
      <w:bookmarkStart w:id="450" w:name="_Toc236621189"/>
      <w:bookmarkStart w:id="451" w:name="_Toc236621947"/>
      <w:bookmarkStart w:id="452" w:name="_Toc236625938"/>
      <w:bookmarkStart w:id="453" w:name="_Toc236621195"/>
      <w:bookmarkStart w:id="454" w:name="_Toc236621953"/>
      <w:bookmarkStart w:id="455" w:name="_Toc236625944"/>
      <w:bookmarkStart w:id="456" w:name="_Toc174332975"/>
      <w:bookmarkStart w:id="457" w:name="_Ref174337097"/>
      <w:bookmarkStart w:id="458" w:name="_Toc175365224"/>
      <w:bookmarkStart w:id="459" w:name="_Ref175377967"/>
      <w:bookmarkStart w:id="460" w:name="_Ref175380158"/>
      <w:bookmarkStart w:id="461" w:name="_Ref175382557"/>
      <w:bookmarkStart w:id="462" w:name="_Ref179711934"/>
      <w:bookmarkStart w:id="463" w:name="_Toc289692898"/>
      <w:bookmarkStart w:id="464" w:name="_Toc290017143"/>
      <w:bookmarkStart w:id="465" w:name="_Toc420317547"/>
      <w:bookmarkStart w:id="466" w:name="_Ref459547260"/>
      <w:bookmarkStart w:id="467" w:name="_Toc231379439"/>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r w:rsidRPr="00956C09">
        <w:rPr>
          <w:rFonts w:cs="Arial"/>
        </w:rPr>
        <w:t>Confidentiality of Tenderer information</w:t>
      </w:r>
      <w:bookmarkEnd w:id="456"/>
      <w:bookmarkEnd w:id="457"/>
      <w:bookmarkEnd w:id="458"/>
      <w:bookmarkEnd w:id="459"/>
      <w:bookmarkEnd w:id="460"/>
      <w:bookmarkEnd w:id="461"/>
      <w:bookmarkEnd w:id="462"/>
      <w:bookmarkEnd w:id="463"/>
      <w:bookmarkEnd w:id="464"/>
      <w:bookmarkEnd w:id="465"/>
      <w:bookmarkEnd w:id="466"/>
      <w:bookmarkEnd w:id="467"/>
    </w:p>
    <w:p w14:paraId="6FB6BA9C" w14:textId="77777777" w:rsidR="004A2A2F" w:rsidRPr="00104F4C" w:rsidRDefault="004A2A2F" w:rsidP="004A2A2F">
      <w:pPr>
        <w:pStyle w:val="Heading3"/>
        <w:tabs>
          <w:tab w:val="clear" w:pos="1928"/>
          <w:tab w:val="num" w:pos="1134"/>
        </w:tabs>
        <w:spacing w:before="120" w:after="0"/>
        <w:ind w:left="1134" w:hanging="567"/>
        <w:rPr>
          <w:rFonts w:ascii="Arial" w:hAnsi="Arial"/>
        </w:rPr>
      </w:pPr>
      <w:r w:rsidRPr="00104F4C">
        <w:rPr>
          <w:rFonts w:ascii="Arial" w:hAnsi="Arial"/>
        </w:rPr>
        <w:t xml:space="preserve">The </w:t>
      </w:r>
      <w:r>
        <w:rPr>
          <w:rFonts w:ascii="Arial" w:hAnsi="Arial"/>
        </w:rPr>
        <w:t>AEC</w:t>
      </w:r>
      <w:r w:rsidRPr="00104F4C">
        <w:rPr>
          <w:rFonts w:ascii="Arial" w:hAnsi="Arial"/>
        </w:rPr>
        <w:t xml:space="preserve"> will, subject to this RFT, endeavour to treat the following information as confidential:</w:t>
      </w:r>
    </w:p>
    <w:p w14:paraId="5021D4AD" w14:textId="77777777" w:rsidR="004A2A2F" w:rsidRPr="00104F4C" w:rsidRDefault="004A2A2F" w:rsidP="004A2A2F">
      <w:pPr>
        <w:pStyle w:val="Heading4"/>
        <w:tabs>
          <w:tab w:val="num" w:pos="1701"/>
        </w:tabs>
        <w:spacing w:before="120" w:after="0"/>
        <w:ind w:left="1701" w:hanging="567"/>
        <w:rPr>
          <w:rFonts w:ascii="Arial" w:hAnsi="Arial" w:cs="Arial"/>
        </w:rPr>
      </w:pPr>
      <w:r w:rsidRPr="00104F4C">
        <w:rPr>
          <w:rFonts w:ascii="Arial" w:hAnsi="Arial" w:cs="Arial"/>
        </w:rPr>
        <w:t xml:space="preserve">all Tenders received prior to </w:t>
      </w:r>
      <w:r w:rsidR="00426F93">
        <w:rPr>
          <w:rFonts w:ascii="Arial" w:hAnsi="Arial" w:cs="Arial"/>
        </w:rPr>
        <w:t>entering into a Deed of Standing Offer</w:t>
      </w:r>
      <w:r w:rsidRPr="00104F4C">
        <w:rPr>
          <w:rFonts w:ascii="Arial" w:hAnsi="Arial" w:cs="Arial"/>
        </w:rPr>
        <w:t>;</w:t>
      </w:r>
    </w:p>
    <w:p w14:paraId="3CE8E12A" w14:textId="77777777" w:rsidR="004A2A2F" w:rsidRPr="00104F4C" w:rsidRDefault="004A2A2F" w:rsidP="004A2A2F">
      <w:pPr>
        <w:pStyle w:val="Heading4"/>
        <w:tabs>
          <w:tab w:val="num" w:pos="1701"/>
        </w:tabs>
        <w:spacing w:before="120" w:after="0"/>
        <w:ind w:left="1701" w:hanging="567"/>
        <w:rPr>
          <w:rFonts w:ascii="Arial" w:hAnsi="Arial" w:cs="Arial"/>
        </w:rPr>
      </w:pPr>
      <w:r w:rsidRPr="00104F4C">
        <w:rPr>
          <w:rFonts w:ascii="Arial" w:hAnsi="Arial" w:cs="Arial"/>
        </w:rPr>
        <w:t xml:space="preserve">all unsuccessful Tenders, following </w:t>
      </w:r>
      <w:r w:rsidR="00426F93">
        <w:rPr>
          <w:rFonts w:ascii="Arial" w:hAnsi="Arial" w:cs="Arial"/>
        </w:rPr>
        <w:t>entry into a Deed of Standing Offer</w:t>
      </w:r>
      <w:r w:rsidRPr="00104F4C">
        <w:rPr>
          <w:rFonts w:ascii="Arial" w:hAnsi="Arial" w:cs="Arial"/>
        </w:rPr>
        <w:t>;</w:t>
      </w:r>
      <w:r>
        <w:rPr>
          <w:rFonts w:ascii="Arial" w:hAnsi="Arial" w:cs="Arial"/>
        </w:rPr>
        <w:t xml:space="preserve"> and</w:t>
      </w:r>
    </w:p>
    <w:p w14:paraId="4D12ECD0" w14:textId="77777777" w:rsidR="004A2A2F" w:rsidRPr="00104F4C" w:rsidRDefault="004A2A2F" w:rsidP="004A2A2F">
      <w:pPr>
        <w:pStyle w:val="Heading4"/>
        <w:tabs>
          <w:tab w:val="num" w:pos="1701"/>
        </w:tabs>
        <w:spacing w:before="120" w:after="0"/>
        <w:ind w:left="1701" w:hanging="567"/>
        <w:rPr>
          <w:rFonts w:ascii="Arial" w:hAnsi="Arial" w:cs="Arial"/>
        </w:rPr>
      </w:pPr>
      <w:r w:rsidRPr="00104F4C">
        <w:rPr>
          <w:rFonts w:ascii="Arial" w:hAnsi="Arial" w:cs="Arial"/>
        </w:rPr>
        <w:t xml:space="preserve">all successful Tenders, </w:t>
      </w:r>
      <w:r w:rsidR="00426F93" w:rsidRPr="00104F4C">
        <w:rPr>
          <w:rFonts w:ascii="Arial" w:hAnsi="Arial" w:cs="Arial"/>
        </w:rPr>
        <w:t xml:space="preserve">following </w:t>
      </w:r>
      <w:r w:rsidR="00426F93">
        <w:rPr>
          <w:rFonts w:ascii="Arial" w:hAnsi="Arial" w:cs="Arial"/>
        </w:rPr>
        <w:t>entry into a Deed of Standing Offer</w:t>
      </w:r>
      <w:r w:rsidR="00426F93" w:rsidRPr="00104F4C">
        <w:rPr>
          <w:rFonts w:ascii="Arial" w:hAnsi="Arial" w:cs="Arial"/>
        </w:rPr>
        <w:t xml:space="preserve"> </w:t>
      </w:r>
      <w:r w:rsidRPr="00104F4C">
        <w:rPr>
          <w:rFonts w:ascii="Arial" w:hAnsi="Arial" w:cs="Arial"/>
        </w:rPr>
        <w:t>but only to the extent that:</w:t>
      </w:r>
    </w:p>
    <w:p w14:paraId="6A13B842" w14:textId="77777777" w:rsidR="004A2A2F" w:rsidRPr="00104F4C" w:rsidRDefault="004A2A2F">
      <w:pPr>
        <w:pStyle w:val="Heading3"/>
        <w:numPr>
          <w:ilvl w:val="2"/>
          <w:numId w:val="47"/>
        </w:numPr>
        <w:tabs>
          <w:tab w:val="clear" w:pos="1928"/>
          <w:tab w:val="num" w:pos="2268"/>
        </w:tabs>
        <w:spacing w:before="120" w:after="0"/>
        <w:ind w:left="2268" w:hanging="567"/>
        <w:rPr>
          <w:rFonts w:ascii="Arial" w:hAnsi="Arial"/>
        </w:rPr>
      </w:pPr>
      <w:r w:rsidRPr="00104F4C">
        <w:rPr>
          <w:rFonts w:ascii="Arial" w:hAnsi="Arial"/>
        </w:rPr>
        <w:t>the successful Tenderer requests that specific information in that Tender be kept confidential; and</w:t>
      </w:r>
    </w:p>
    <w:p w14:paraId="1190ADDF" w14:textId="77777777" w:rsidR="004A2A2F" w:rsidRDefault="004A2A2F">
      <w:pPr>
        <w:pStyle w:val="Heading3"/>
        <w:numPr>
          <w:ilvl w:val="2"/>
          <w:numId w:val="47"/>
        </w:numPr>
        <w:tabs>
          <w:tab w:val="clear" w:pos="1928"/>
          <w:tab w:val="num" w:pos="2268"/>
        </w:tabs>
        <w:spacing w:before="120" w:after="0"/>
        <w:ind w:left="2268" w:hanging="567"/>
        <w:rPr>
          <w:rFonts w:ascii="Arial" w:hAnsi="Arial"/>
        </w:rPr>
      </w:pPr>
      <w:r w:rsidRPr="00104F4C">
        <w:rPr>
          <w:rFonts w:ascii="Arial" w:hAnsi="Arial"/>
        </w:rPr>
        <w:t xml:space="preserve">the </w:t>
      </w:r>
      <w:r>
        <w:rPr>
          <w:rFonts w:ascii="Arial" w:hAnsi="Arial"/>
        </w:rPr>
        <w:t>AEC</w:t>
      </w:r>
      <w:r w:rsidRPr="00104F4C">
        <w:rPr>
          <w:rFonts w:ascii="Arial" w:hAnsi="Arial"/>
        </w:rPr>
        <w:t xml:space="preserve"> has determined that specific information is to be kept confidential in accordance with the </w:t>
      </w:r>
      <w:r>
        <w:rPr>
          <w:rFonts w:ascii="Arial" w:hAnsi="Arial"/>
        </w:rPr>
        <w:t xml:space="preserve">Confidentiality Test </w:t>
      </w:r>
      <w:r w:rsidRPr="00104F4C">
        <w:rPr>
          <w:rFonts w:ascii="Arial" w:hAnsi="Arial"/>
        </w:rPr>
        <w:t xml:space="preserve">and has agreed, pursuant to the </w:t>
      </w:r>
      <w:r w:rsidR="00426F93">
        <w:rPr>
          <w:rFonts w:ascii="Arial" w:hAnsi="Arial"/>
        </w:rPr>
        <w:t>Deed of Standing Offer</w:t>
      </w:r>
      <w:r w:rsidRPr="00104F4C">
        <w:rPr>
          <w:rFonts w:ascii="Arial" w:hAnsi="Arial"/>
        </w:rPr>
        <w:t xml:space="preserve"> with the successful Tenderer, to keep that information confidential.</w:t>
      </w:r>
    </w:p>
    <w:p w14:paraId="766AFB15" w14:textId="77777777" w:rsidR="004A2A2F" w:rsidRPr="0084020A" w:rsidRDefault="00426F93" w:rsidP="004A2A2F">
      <w:pPr>
        <w:pStyle w:val="Heading3"/>
        <w:tabs>
          <w:tab w:val="clear" w:pos="1928"/>
          <w:tab w:val="num" w:pos="1134"/>
        </w:tabs>
        <w:spacing w:before="120" w:after="0"/>
        <w:ind w:left="1134" w:hanging="567"/>
        <w:rPr>
          <w:rFonts w:ascii="Arial" w:hAnsi="Arial"/>
        </w:rPr>
      </w:pPr>
      <w:r>
        <w:rPr>
          <w:rFonts w:ascii="Arial" w:hAnsi="Arial"/>
        </w:rPr>
        <w:t xml:space="preserve">Each </w:t>
      </w:r>
      <w:r w:rsidR="004A2A2F" w:rsidRPr="008F31B4">
        <w:rPr>
          <w:rFonts w:ascii="Arial" w:hAnsi="Arial"/>
        </w:rPr>
        <w:t>Tenderer should identify in Annexure L to Schedule 3</w:t>
      </w:r>
      <w:r w:rsidR="004A2A2F" w:rsidRPr="0084020A">
        <w:rPr>
          <w:rFonts w:ascii="Arial" w:hAnsi="Arial"/>
        </w:rPr>
        <w:t xml:space="preserve"> </w:t>
      </w:r>
      <w:r>
        <w:rPr>
          <w:rFonts w:ascii="Arial" w:hAnsi="Arial"/>
        </w:rPr>
        <w:t xml:space="preserve">any information that it is </w:t>
      </w:r>
      <w:r w:rsidR="004A2A2F" w:rsidRPr="008F31B4">
        <w:rPr>
          <w:rFonts w:ascii="Arial" w:hAnsi="Arial"/>
        </w:rPr>
        <w:t xml:space="preserve">providing to the </w:t>
      </w:r>
      <w:r w:rsidR="004A2A2F">
        <w:rPr>
          <w:rFonts w:ascii="Arial" w:hAnsi="Arial"/>
        </w:rPr>
        <w:t>AEC</w:t>
      </w:r>
      <w:r w:rsidR="004A2A2F" w:rsidRPr="008F31B4">
        <w:rPr>
          <w:rFonts w:ascii="Arial" w:hAnsi="Arial"/>
        </w:rPr>
        <w:t xml:space="preserve"> in, or related to, its Tender that it considers should be subject to an obligation of confidence on the part of the </w:t>
      </w:r>
      <w:r w:rsidR="004A2A2F">
        <w:rPr>
          <w:rFonts w:ascii="Arial" w:hAnsi="Arial"/>
        </w:rPr>
        <w:t>AEC</w:t>
      </w:r>
      <w:r w:rsidR="004A2A2F" w:rsidRPr="008F31B4">
        <w:rPr>
          <w:rFonts w:ascii="Arial" w:hAnsi="Arial"/>
        </w:rPr>
        <w:t xml:space="preserve"> </w:t>
      </w:r>
      <w:r w:rsidR="004A2A2F">
        <w:rPr>
          <w:rFonts w:ascii="Arial" w:hAnsi="Arial"/>
        </w:rPr>
        <w:t xml:space="preserve">in the event </w:t>
      </w:r>
      <w:r>
        <w:rPr>
          <w:rFonts w:ascii="Arial" w:hAnsi="Arial"/>
        </w:rPr>
        <w:t>a Deed of Standing Offer</w:t>
      </w:r>
      <w:r w:rsidR="004A2A2F">
        <w:rPr>
          <w:rFonts w:ascii="Arial" w:hAnsi="Arial"/>
        </w:rPr>
        <w:t xml:space="preserve"> is entered into</w:t>
      </w:r>
      <w:r w:rsidR="004A2A2F" w:rsidRPr="008F31B4">
        <w:rPr>
          <w:rFonts w:ascii="Arial" w:hAnsi="Arial"/>
        </w:rPr>
        <w:t xml:space="preserve">.  </w:t>
      </w:r>
    </w:p>
    <w:p w14:paraId="012F41E1" w14:textId="77777777" w:rsidR="004A2A2F" w:rsidRPr="0084020A" w:rsidRDefault="004A2A2F" w:rsidP="004A2A2F">
      <w:pPr>
        <w:pStyle w:val="Heading3"/>
        <w:tabs>
          <w:tab w:val="clear" w:pos="1928"/>
          <w:tab w:val="num" w:pos="1134"/>
        </w:tabs>
        <w:spacing w:before="120" w:after="0"/>
        <w:ind w:left="1134" w:hanging="567"/>
        <w:rPr>
          <w:rFonts w:ascii="Arial" w:hAnsi="Arial"/>
        </w:rPr>
      </w:pPr>
      <w:r w:rsidRPr="00104F4C">
        <w:rPr>
          <w:rFonts w:ascii="Arial" w:hAnsi="Arial"/>
        </w:rPr>
        <w:t xml:space="preserve">The </w:t>
      </w:r>
      <w:r>
        <w:rPr>
          <w:rFonts w:ascii="Arial" w:hAnsi="Arial"/>
        </w:rPr>
        <w:t>AEC</w:t>
      </w:r>
      <w:r w:rsidRPr="00104F4C">
        <w:rPr>
          <w:rFonts w:ascii="Arial" w:hAnsi="Arial"/>
        </w:rPr>
        <w:t xml:space="preserve"> will not be taken to have breached any obligation to keep information provided by Tenderers confidential to the extent that the information</w:t>
      </w:r>
      <w:r>
        <w:rPr>
          <w:rFonts w:ascii="Arial" w:hAnsi="Arial"/>
        </w:rPr>
        <w:t xml:space="preserve"> is</w:t>
      </w:r>
      <w:r w:rsidRPr="00104F4C">
        <w:rPr>
          <w:rFonts w:ascii="Arial" w:hAnsi="Arial"/>
        </w:rPr>
        <w:t>:</w:t>
      </w:r>
    </w:p>
    <w:p w14:paraId="0CFF01EC" w14:textId="77777777" w:rsidR="004A2A2F" w:rsidRPr="00104F4C" w:rsidRDefault="004A2A2F" w:rsidP="004A2A2F">
      <w:pPr>
        <w:pStyle w:val="Heading4"/>
        <w:tabs>
          <w:tab w:val="num" w:pos="1701"/>
        </w:tabs>
        <w:spacing w:before="120" w:after="0"/>
        <w:ind w:left="1701" w:hanging="567"/>
        <w:rPr>
          <w:rFonts w:ascii="Arial" w:hAnsi="Arial" w:cs="Arial"/>
        </w:rPr>
      </w:pPr>
      <w:r w:rsidRPr="00104F4C">
        <w:rPr>
          <w:rFonts w:ascii="Arial" w:hAnsi="Arial" w:cs="Arial"/>
        </w:rPr>
        <w:t xml:space="preserve">disclosed by the </w:t>
      </w:r>
      <w:r>
        <w:rPr>
          <w:rFonts w:ascii="Arial" w:hAnsi="Arial" w:cs="Arial"/>
        </w:rPr>
        <w:t>AEC</w:t>
      </w:r>
      <w:r w:rsidRPr="00104F4C">
        <w:rPr>
          <w:rFonts w:ascii="Arial" w:hAnsi="Arial" w:cs="Arial"/>
        </w:rPr>
        <w:t xml:space="preserve"> to its advisers, officers, employees or subcontractors solely in order to conduct this </w:t>
      </w:r>
      <w:r>
        <w:rPr>
          <w:rFonts w:ascii="Arial" w:hAnsi="Arial" w:cs="Arial"/>
        </w:rPr>
        <w:t>procurement</w:t>
      </w:r>
      <w:r w:rsidRPr="00104F4C">
        <w:rPr>
          <w:rFonts w:ascii="Arial" w:hAnsi="Arial" w:cs="Arial"/>
        </w:rPr>
        <w:t xml:space="preserve"> process or to prepare and manage any resultant </w:t>
      </w:r>
      <w:r w:rsidR="00426F93">
        <w:rPr>
          <w:rFonts w:ascii="Arial" w:hAnsi="Arial" w:cs="Arial"/>
        </w:rPr>
        <w:t>Deed of Standing Offer (or any Agreement under it)</w:t>
      </w:r>
      <w:r w:rsidRPr="00104F4C">
        <w:rPr>
          <w:rFonts w:ascii="Arial" w:hAnsi="Arial" w:cs="Arial"/>
        </w:rPr>
        <w:t>;</w:t>
      </w:r>
    </w:p>
    <w:p w14:paraId="2DF98285" w14:textId="77777777" w:rsidR="004A2A2F" w:rsidRPr="00104F4C" w:rsidRDefault="004A2A2F" w:rsidP="004A2A2F">
      <w:pPr>
        <w:pStyle w:val="Heading4"/>
        <w:tabs>
          <w:tab w:val="num" w:pos="1701"/>
        </w:tabs>
        <w:spacing w:before="120" w:after="0"/>
        <w:ind w:left="1701" w:hanging="567"/>
        <w:rPr>
          <w:rFonts w:ascii="Arial" w:hAnsi="Arial" w:cs="Arial"/>
        </w:rPr>
      </w:pPr>
      <w:r w:rsidRPr="00104F4C">
        <w:rPr>
          <w:rFonts w:ascii="Arial" w:hAnsi="Arial" w:cs="Arial"/>
        </w:rPr>
        <w:t xml:space="preserve">disclosed to the </w:t>
      </w:r>
      <w:r>
        <w:rPr>
          <w:rFonts w:ascii="Arial" w:hAnsi="Arial" w:cs="Arial"/>
        </w:rPr>
        <w:t>AEC</w:t>
      </w:r>
      <w:r w:rsidRPr="00104F4C">
        <w:rPr>
          <w:rFonts w:ascii="Arial" w:hAnsi="Arial" w:cs="Arial"/>
        </w:rPr>
        <w:t>’s internal managem</w:t>
      </w:r>
      <w:r>
        <w:rPr>
          <w:rFonts w:ascii="Arial" w:hAnsi="Arial" w:cs="Arial"/>
        </w:rPr>
        <w:t>ent personnel</w:t>
      </w:r>
      <w:r w:rsidRPr="00104F4C">
        <w:rPr>
          <w:rFonts w:ascii="Arial" w:hAnsi="Arial" w:cs="Arial"/>
        </w:rPr>
        <w:t xml:space="preserve"> to enable effective management or auditing of this </w:t>
      </w:r>
      <w:r>
        <w:rPr>
          <w:rFonts w:ascii="Arial" w:hAnsi="Arial" w:cs="Arial"/>
        </w:rPr>
        <w:t>procurement</w:t>
      </w:r>
      <w:r w:rsidRPr="00104F4C">
        <w:rPr>
          <w:rFonts w:ascii="Arial" w:hAnsi="Arial" w:cs="Arial"/>
        </w:rPr>
        <w:t xml:space="preserve"> process;</w:t>
      </w:r>
    </w:p>
    <w:p w14:paraId="5810E7BE" w14:textId="77777777" w:rsidR="004A2A2F" w:rsidRPr="008F31B4" w:rsidRDefault="004A2A2F" w:rsidP="004A2A2F">
      <w:pPr>
        <w:pStyle w:val="Heading4"/>
        <w:tabs>
          <w:tab w:val="num" w:pos="1701"/>
        </w:tabs>
        <w:spacing w:before="120" w:after="0"/>
        <w:ind w:left="1701" w:hanging="567"/>
        <w:rPr>
          <w:rFonts w:ascii="Arial" w:hAnsi="Arial" w:cs="Arial"/>
        </w:rPr>
      </w:pPr>
      <w:r w:rsidRPr="00104F4C">
        <w:rPr>
          <w:rFonts w:ascii="Arial" w:hAnsi="Arial" w:cs="Arial"/>
        </w:rPr>
        <w:t xml:space="preserve">disclosed by the </w:t>
      </w:r>
      <w:r>
        <w:rPr>
          <w:rFonts w:ascii="Arial" w:hAnsi="Arial" w:cs="Arial"/>
        </w:rPr>
        <w:t>AEC to the responsible Minister or</w:t>
      </w:r>
      <w:r w:rsidRPr="008F31B4">
        <w:rPr>
          <w:rFonts w:ascii="Arial" w:hAnsi="Arial" w:cs="Arial"/>
        </w:rPr>
        <w:t xml:space="preserve"> in response to a request by a House or a Committee of the Parliament of the Commonwealth of Australia;</w:t>
      </w:r>
    </w:p>
    <w:p w14:paraId="1B9747CB" w14:textId="77777777" w:rsidR="004A2A2F" w:rsidRPr="00104F4C" w:rsidRDefault="004A2A2F" w:rsidP="004A2A2F">
      <w:pPr>
        <w:pStyle w:val="Heading4"/>
        <w:tabs>
          <w:tab w:val="num" w:pos="1701"/>
        </w:tabs>
        <w:spacing w:before="120" w:after="0"/>
        <w:ind w:left="1701" w:hanging="567"/>
        <w:rPr>
          <w:rFonts w:ascii="Arial" w:hAnsi="Arial" w:cs="Arial"/>
        </w:rPr>
      </w:pPr>
      <w:r w:rsidRPr="00104F4C">
        <w:rPr>
          <w:rFonts w:ascii="Arial" w:hAnsi="Arial" w:cs="Arial"/>
        </w:rPr>
        <w:t xml:space="preserve">shared by the </w:t>
      </w:r>
      <w:r>
        <w:rPr>
          <w:rFonts w:ascii="Arial" w:hAnsi="Arial" w:cs="Arial"/>
        </w:rPr>
        <w:t>AEC</w:t>
      </w:r>
      <w:r w:rsidRPr="00104F4C">
        <w:rPr>
          <w:rFonts w:ascii="Arial" w:hAnsi="Arial" w:cs="Arial"/>
        </w:rPr>
        <w:t xml:space="preserve"> within the </w:t>
      </w:r>
      <w:r>
        <w:rPr>
          <w:rFonts w:ascii="Arial" w:hAnsi="Arial" w:cs="Arial"/>
        </w:rPr>
        <w:t>AEC</w:t>
      </w:r>
      <w:r w:rsidRPr="00104F4C">
        <w:rPr>
          <w:rFonts w:ascii="Arial" w:hAnsi="Arial" w:cs="Arial"/>
        </w:rPr>
        <w:t>’s organisation, or with another Commonwealth agency, where this serves the Commonwealth’s legitimate interests;</w:t>
      </w:r>
    </w:p>
    <w:p w14:paraId="15A9F7C9" w14:textId="77777777" w:rsidR="004A2A2F" w:rsidRPr="00104F4C" w:rsidRDefault="004A2A2F" w:rsidP="004A2A2F">
      <w:pPr>
        <w:pStyle w:val="Heading4"/>
        <w:tabs>
          <w:tab w:val="num" w:pos="1701"/>
        </w:tabs>
        <w:spacing w:before="120" w:after="0"/>
        <w:ind w:left="1701" w:hanging="567"/>
        <w:rPr>
          <w:rFonts w:ascii="Arial" w:hAnsi="Arial" w:cs="Arial"/>
        </w:rPr>
      </w:pPr>
      <w:r w:rsidRPr="00104F4C">
        <w:rPr>
          <w:rFonts w:ascii="Arial" w:hAnsi="Arial" w:cs="Arial"/>
        </w:rPr>
        <w:t xml:space="preserve">authorised or required by law to be disclosed; </w:t>
      </w:r>
    </w:p>
    <w:p w14:paraId="3493A6F9" w14:textId="77777777" w:rsidR="004A2A2F" w:rsidRDefault="004A2A2F" w:rsidP="004A2A2F">
      <w:pPr>
        <w:pStyle w:val="Heading4"/>
        <w:tabs>
          <w:tab w:val="num" w:pos="1701"/>
        </w:tabs>
        <w:spacing w:before="120" w:after="0"/>
        <w:ind w:left="1701" w:hanging="567"/>
        <w:rPr>
          <w:rFonts w:ascii="Arial" w:hAnsi="Arial" w:cs="Arial"/>
        </w:rPr>
      </w:pPr>
      <w:r w:rsidRPr="00104F4C">
        <w:rPr>
          <w:rFonts w:ascii="Arial" w:hAnsi="Arial" w:cs="Arial"/>
        </w:rPr>
        <w:t xml:space="preserve">disclosed to meet the </w:t>
      </w:r>
      <w:r>
        <w:rPr>
          <w:rFonts w:ascii="Arial" w:hAnsi="Arial" w:cs="Arial"/>
        </w:rPr>
        <w:t>AEC</w:t>
      </w:r>
      <w:r w:rsidRPr="00104F4C">
        <w:rPr>
          <w:rFonts w:ascii="Arial" w:hAnsi="Arial" w:cs="Arial"/>
        </w:rPr>
        <w:t>’s reporting or accountability requirements</w:t>
      </w:r>
      <w:r>
        <w:rPr>
          <w:rFonts w:ascii="Arial" w:hAnsi="Arial" w:cs="Arial"/>
        </w:rPr>
        <w:t xml:space="preserve">; </w:t>
      </w:r>
    </w:p>
    <w:p w14:paraId="1F7966D7" w14:textId="77777777" w:rsidR="004A2A2F" w:rsidRPr="008F31B4" w:rsidRDefault="004A2A2F" w:rsidP="004A2A2F">
      <w:pPr>
        <w:pStyle w:val="Heading4"/>
        <w:tabs>
          <w:tab w:val="num" w:pos="1701"/>
        </w:tabs>
        <w:spacing w:before="120" w:after="0"/>
        <w:ind w:left="1701" w:hanging="567"/>
        <w:rPr>
          <w:rFonts w:ascii="Arial" w:hAnsi="Arial" w:cs="Arial"/>
        </w:rPr>
      </w:pPr>
      <w:r w:rsidRPr="008F31B4">
        <w:rPr>
          <w:rFonts w:ascii="Arial" w:hAnsi="Arial" w:cs="Arial"/>
        </w:rPr>
        <w:t xml:space="preserve">disclosed by the </w:t>
      </w:r>
      <w:r>
        <w:rPr>
          <w:rFonts w:ascii="Arial" w:hAnsi="Arial" w:cs="Arial"/>
        </w:rPr>
        <w:t>AEC</w:t>
      </w:r>
      <w:r w:rsidRPr="008F31B4">
        <w:rPr>
          <w:rFonts w:ascii="Arial" w:hAnsi="Arial" w:cs="Arial"/>
        </w:rPr>
        <w:t xml:space="preserve"> to the Auditor General, Ombudsman, Privacy Commissioner, Information Commissioner or Freedom of Information Commissioner or their delegates; or</w:t>
      </w:r>
    </w:p>
    <w:p w14:paraId="0F6B0B6B" w14:textId="77777777" w:rsidR="004A2A2F" w:rsidRPr="008F31B4" w:rsidRDefault="004A2A2F" w:rsidP="004A2A2F">
      <w:pPr>
        <w:pStyle w:val="Heading4"/>
        <w:tabs>
          <w:tab w:val="num" w:pos="1701"/>
        </w:tabs>
        <w:spacing w:before="120" w:after="0"/>
        <w:ind w:left="1701" w:hanging="567"/>
        <w:rPr>
          <w:rFonts w:ascii="Arial" w:hAnsi="Arial" w:cs="Arial"/>
        </w:rPr>
      </w:pPr>
      <w:r w:rsidRPr="00104F4C">
        <w:rPr>
          <w:rFonts w:ascii="Arial" w:hAnsi="Arial" w:cs="Arial"/>
        </w:rPr>
        <w:t>in the public domain otherwise than due to a breach of the relevant obligations of confidentiality</w:t>
      </w:r>
      <w:r>
        <w:rPr>
          <w:rFonts w:ascii="Arial" w:hAnsi="Arial" w:cs="Arial"/>
        </w:rPr>
        <w:t>.</w:t>
      </w:r>
    </w:p>
    <w:p w14:paraId="18A1BC06" w14:textId="77777777" w:rsidR="00F42D09" w:rsidRPr="005B43D7" w:rsidRDefault="00F42D09" w:rsidP="007A4874">
      <w:pPr>
        <w:pStyle w:val="Heading2"/>
        <w:tabs>
          <w:tab w:val="clear" w:pos="964"/>
          <w:tab w:val="num" w:pos="567"/>
        </w:tabs>
        <w:spacing w:before="120" w:after="120"/>
        <w:rPr>
          <w:rFonts w:cs="Arial"/>
        </w:rPr>
      </w:pPr>
      <w:bookmarkStart w:id="468" w:name="_Toc461114830"/>
      <w:bookmarkStart w:id="469" w:name="_Toc461114831"/>
      <w:bookmarkStart w:id="470" w:name="_Toc461114832"/>
      <w:bookmarkStart w:id="471" w:name="_Toc461114834"/>
      <w:bookmarkStart w:id="472" w:name="_Toc461114835"/>
      <w:bookmarkStart w:id="473" w:name="_Toc174332977"/>
      <w:bookmarkStart w:id="474" w:name="_Ref174336770"/>
      <w:bookmarkStart w:id="475" w:name="_Toc175365226"/>
      <w:bookmarkStart w:id="476" w:name="_Ref175380248"/>
      <w:bookmarkStart w:id="477" w:name="_Ref175382269"/>
      <w:bookmarkStart w:id="478" w:name="_Toc289692899"/>
      <w:bookmarkStart w:id="479" w:name="_Toc290017144"/>
      <w:bookmarkStart w:id="480" w:name="_Ref327956747"/>
      <w:bookmarkStart w:id="481" w:name="_Toc420317548"/>
      <w:bookmarkStart w:id="482" w:name="_Ref467167816"/>
      <w:bookmarkStart w:id="483" w:name="_Toc231379440"/>
      <w:bookmarkStart w:id="484" w:name="_Toc174332976"/>
      <w:bookmarkStart w:id="485" w:name="_Ref174335436"/>
      <w:bookmarkStart w:id="486" w:name="_Ref174863871"/>
      <w:bookmarkStart w:id="487" w:name="_Toc175365225"/>
      <w:bookmarkEnd w:id="468"/>
      <w:bookmarkEnd w:id="469"/>
      <w:bookmarkEnd w:id="470"/>
      <w:bookmarkEnd w:id="471"/>
      <w:bookmarkEnd w:id="472"/>
      <w:r w:rsidRPr="005B43D7">
        <w:rPr>
          <w:rFonts w:cs="Arial"/>
        </w:rPr>
        <w:t>Change affecting Tenderer</w:t>
      </w:r>
      <w:bookmarkEnd w:id="473"/>
      <w:bookmarkEnd w:id="474"/>
      <w:bookmarkEnd w:id="475"/>
      <w:bookmarkEnd w:id="476"/>
      <w:bookmarkEnd w:id="477"/>
      <w:bookmarkEnd w:id="478"/>
      <w:bookmarkEnd w:id="479"/>
      <w:bookmarkEnd w:id="480"/>
      <w:bookmarkEnd w:id="481"/>
      <w:bookmarkEnd w:id="482"/>
      <w:bookmarkEnd w:id="483"/>
    </w:p>
    <w:p w14:paraId="0FB6F5D8" w14:textId="77777777" w:rsidR="00F42D09" w:rsidRPr="00DF7C8B" w:rsidRDefault="00042BCE" w:rsidP="000E375E">
      <w:pPr>
        <w:pStyle w:val="Heading3"/>
        <w:keepNext/>
        <w:tabs>
          <w:tab w:val="clear" w:pos="1928"/>
          <w:tab w:val="num" w:pos="1134"/>
        </w:tabs>
        <w:spacing w:before="120" w:after="120"/>
        <w:ind w:left="1134" w:hanging="567"/>
        <w:rPr>
          <w:rFonts w:ascii="Arial" w:hAnsi="Arial"/>
        </w:rPr>
      </w:pPr>
      <w:bookmarkStart w:id="488" w:name="_Ref467167822"/>
      <w:r w:rsidRPr="00DF7C8B">
        <w:rPr>
          <w:rFonts w:ascii="Arial" w:hAnsi="Arial"/>
        </w:rPr>
        <w:t xml:space="preserve">A </w:t>
      </w:r>
      <w:r w:rsidR="00F42D09" w:rsidRPr="00DF7C8B">
        <w:rPr>
          <w:rFonts w:ascii="Arial" w:hAnsi="Arial"/>
        </w:rPr>
        <w:t xml:space="preserve">Tenderer </w:t>
      </w:r>
      <w:r w:rsidRPr="00DF7C8B">
        <w:rPr>
          <w:rFonts w:ascii="Arial" w:hAnsi="Arial"/>
        </w:rPr>
        <w:t>must</w:t>
      </w:r>
      <w:r w:rsidR="00F42D09" w:rsidRPr="00DF7C8B">
        <w:rPr>
          <w:rFonts w:ascii="Arial" w:hAnsi="Arial"/>
        </w:rPr>
        <w:t xml:space="preserve"> promptly notify the AEC of any change, after submission of its Tender, which may have an adverse impact on its access to the necessary skills, resources, or corporate or financial backing to perform </w:t>
      </w:r>
      <w:r w:rsidRPr="00DF7C8B">
        <w:rPr>
          <w:rFonts w:ascii="Arial" w:hAnsi="Arial"/>
        </w:rPr>
        <w:t xml:space="preserve">the Services under the </w:t>
      </w:r>
      <w:r w:rsidR="00A02AB2" w:rsidRPr="00DF7C8B">
        <w:rPr>
          <w:rFonts w:ascii="Arial" w:hAnsi="Arial"/>
        </w:rPr>
        <w:t>Deed of Standing Offer</w:t>
      </w:r>
      <w:r w:rsidR="00F42D09" w:rsidRPr="00DF7C8B">
        <w:rPr>
          <w:rFonts w:ascii="Arial" w:hAnsi="Arial"/>
        </w:rPr>
        <w:t>.</w:t>
      </w:r>
      <w:bookmarkEnd w:id="488"/>
    </w:p>
    <w:p w14:paraId="790213C4" w14:textId="77777777" w:rsidR="00F42D09" w:rsidRPr="00DF7C8B" w:rsidRDefault="00F42D09" w:rsidP="000E375E">
      <w:pPr>
        <w:pStyle w:val="Heading3"/>
        <w:tabs>
          <w:tab w:val="clear" w:pos="1928"/>
          <w:tab w:val="num" w:pos="1134"/>
        </w:tabs>
        <w:spacing w:before="120" w:after="120"/>
        <w:ind w:left="1134" w:hanging="567"/>
        <w:rPr>
          <w:rFonts w:ascii="Arial" w:hAnsi="Arial"/>
        </w:rPr>
      </w:pPr>
      <w:bookmarkStart w:id="489" w:name="_Ref467167831"/>
      <w:r w:rsidRPr="00DF7C8B">
        <w:rPr>
          <w:rFonts w:ascii="Arial" w:hAnsi="Arial"/>
        </w:rPr>
        <w:t xml:space="preserve">Where such change would alter any of the information or assurances that the Tenderer has given in its </w:t>
      </w:r>
      <w:r w:rsidR="00085178" w:rsidRPr="00DF7C8B">
        <w:rPr>
          <w:rFonts w:ascii="Arial" w:hAnsi="Arial"/>
        </w:rPr>
        <w:t>Tender</w:t>
      </w:r>
      <w:r w:rsidRPr="00DF7C8B">
        <w:rPr>
          <w:rFonts w:ascii="Arial" w:hAnsi="Arial"/>
        </w:rPr>
        <w:t xml:space="preserve">, the Tenderer </w:t>
      </w:r>
      <w:r w:rsidR="00042BCE" w:rsidRPr="00DF7C8B">
        <w:rPr>
          <w:rFonts w:ascii="Arial" w:hAnsi="Arial"/>
        </w:rPr>
        <w:t>must</w:t>
      </w:r>
      <w:r w:rsidRPr="00DF7C8B">
        <w:rPr>
          <w:rFonts w:ascii="Arial" w:hAnsi="Arial"/>
        </w:rPr>
        <w:t xml:space="preserve"> promptly:</w:t>
      </w:r>
      <w:bookmarkEnd w:id="489"/>
    </w:p>
    <w:p w14:paraId="5FBD3E29"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lastRenderedPageBreak/>
        <w:t>notify the AEC;</w:t>
      </w:r>
    </w:p>
    <w:p w14:paraId="7A06A3C0"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identify with specificity (i</w:t>
      </w:r>
      <w:r w:rsidR="00085178" w:rsidRPr="00DF7C8B">
        <w:rPr>
          <w:rFonts w:ascii="Arial" w:hAnsi="Arial" w:cs="Arial"/>
        </w:rPr>
        <w:t>ncluding any</w:t>
      </w:r>
      <w:r w:rsidRPr="00DF7C8B">
        <w:rPr>
          <w:rFonts w:ascii="Arial" w:hAnsi="Arial" w:cs="Arial"/>
        </w:rPr>
        <w:t xml:space="preserve"> relevant page, section, clause, Schedule</w:t>
      </w:r>
      <w:r w:rsidR="00085178" w:rsidRPr="00DF7C8B">
        <w:rPr>
          <w:rFonts w:ascii="Arial" w:hAnsi="Arial" w:cs="Arial"/>
        </w:rPr>
        <w:t>, Annexure</w:t>
      </w:r>
      <w:r w:rsidRPr="00DF7C8B">
        <w:rPr>
          <w:rFonts w:ascii="Arial" w:hAnsi="Arial" w:cs="Arial"/>
        </w:rPr>
        <w:t xml:space="preserve"> and other like references to its Tender, and any other material and information provided to the AEC) all such information and assurances; and</w:t>
      </w:r>
    </w:p>
    <w:p w14:paraId="6BC4FC6D" w14:textId="77777777" w:rsidR="00F42D09"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state in detail the alterations to such information and assurances required by such change.</w:t>
      </w:r>
    </w:p>
    <w:p w14:paraId="7F14CF37" w14:textId="48A8815A" w:rsidR="004A2A2F" w:rsidRPr="00310616" w:rsidRDefault="004A2A2F" w:rsidP="004A2A2F">
      <w:pPr>
        <w:pStyle w:val="Heading3"/>
        <w:tabs>
          <w:tab w:val="clear" w:pos="1928"/>
          <w:tab w:val="num" w:pos="1134"/>
        </w:tabs>
        <w:spacing w:before="120" w:after="120"/>
        <w:ind w:left="1134" w:hanging="567"/>
        <w:rPr>
          <w:rFonts w:ascii="Arial" w:hAnsi="Arial"/>
        </w:rPr>
      </w:pPr>
      <w:r w:rsidRPr="00310616">
        <w:rPr>
          <w:rFonts w:ascii="Arial" w:hAnsi="Arial"/>
        </w:rPr>
        <w:t>If the A</w:t>
      </w:r>
      <w:r>
        <w:rPr>
          <w:rFonts w:ascii="Arial" w:hAnsi="Arial"/>
        </w:rPr>
        <w:t>EC</w:t>
      </w:r>
      <w:r w:rsidRPr="00310616">
        <w:rPr>
          <w:rFonts w:ascii="Arial" w:hAnsi="Arial"/>
        </w:rPr>
        <w:t xml:space="preserve"> receives </w:t>
      </w:r>
      <w:r>
        <w:rPr>
          <w:rFonts w:ascii="Arial" w:hAnsi="Arial"/>
        </w:rPr>
        <w:t xml:space="preserve">a </w:t>
      </w:r>
      <w:r w:rsidRPr="00310616">
        <w:rPr>
          <w:rFonts w:ascii="Arial" w:hAnsi="Arial"/>
        </w:rPr>
        <w:t>notice</w:t>
      </w:r>
      <w:r>
        <w:rPr>
          <w:rFonts w:ascii="Arial" w:hAnsi="Arial"/>
        </w:rPr>
        <w:t xml:space="preserve"> under clause</w:t>
      </w:r>
      <w:r w:rsidR="007224F0">
        <w:rPr>
          <w:rFonts w:ascii="Arial" w:hAnsi="Arial"/>
        </w:rPr>
        <w:t xml:space="preserve">s </w:t>
      </w:r>
      <w:r w:rsidR="007224F0">
        <w:rPr>
          <w:rFonts w:ascii="Arial" w:hAnsi="Arial"/>
        </w:rPr>
        <w:fldChar w:fldCharType="begin"/>
      </w:r>
      <w:r w:rsidR="007224F0">
        <w:rPr>
          <w:rFonts w:ascii="Arial" w:hAnsi="Arial"/>
        </w:rPr>
        <w:instrText xml:space="preserve"> REF _Ref467167816 \n \h </w:instrText>
      </w:r>
      <w:r w:rsidR="007224F0">
        <w:rPr>
          <w:rFonts w:ascii="Arial" w:hAnsi="Arial"/>
        </w:rPr>
      </w:r>
      <w:r w:rsidR="007224F0">
        <w:rPr>
          <w:rFonts w:ascii="Arial" w:hAnsi="Arial"/>
        </w:rPr>
        <w:fldChar w:fldCharType="separate"/>
      </w:r>
      <w:r w:rsidR="00971690">
        <w:rPr>
          <w:rFonts w:ascii="Arial" w:hAnsi="Arial"/>
        </w:rPr>
        <w:t>9.9</w:t>
      </w:r>
      <w:r w:rsidR="007224F0">
        <w:rPr>
          <w:rFonts w:ascii="Arial" w:hAnsi="Arial"/>
        </w:rPr>
        <w:fldChar w:fldCharType="end"/>
      </w:r>
      <w:r w:rsidR="007224F0">
        <w:rPr>
          <w:rFonts w:ascii="Arial" w:hAnsi="Arial"/>
        </w:rPr>
        <w:fldChar w:fldCharType="begin"/>
      </w:r>
      <w:r w:rsidR="007224F0">
        <w:rPr>
          <w:rFonts w:ascii="Arial" w:hAnsi="Arial"/>
        </w:rPr>
        <w:instrText xml:space="preserve"> REF _Ref467167822 \n \h </w:instrText>
      </w:r>
      <w:r w:rsidR="007224F0">
        <w:rPr>
          <w:rFonts w:ascii="Arial" w:hAnsi="Arial"/>
        </w:rPr>
      </w:r>
      <w:r w:rsidR="007224F0">
        <w:rPr>
          <w:rFonts w:ascii="Arial" w:hAnsi="Arial"/>
        </w:rPr>
        <w:fldChar w:fldCharType="separate"/>
      </w:r>
      <w:r w:rsidR="00971690">
        <w:rPr>
          <w:rFonts w:ascii="Arial" w:hAnsi="Arial"/>
        </w:rPr>
        <w:t>(a)</w:t>
      </w:r>
      <w:r w:rsidR="007224F0">
        <w:rPr>
          <w:rFonts w:ascii="Arial" w:hAnsi="Arial"/>
        </w:rPr>
        <w:fldChar w:fldCharType="end"/>
      </w:r>
      <w:r w:rsidR="007224F0">
        <w:rPr>
          <w:rFonts w:ascii="Arial" w:hAnsi="Arial"/>
        </w:rPr>
        <w:t xml:space="preserve"> or </w:t>
      </w:r>
      <w:r w:rsidR="007224F0">
        <w:rPr>
          <w:rFonts w:ascii="Arial" w:hAnsi="Arial"/>
        </w:rPr>
        <w:fldChar w:fldCharType="begin"/>
      </w:r>
      <w:r w:rsidR="007224F0">
        <w:rPr>
          <w:rFonts w:ascii="Arial" w:hAnsi="Arial"/>
        </w:rPr>
        <w:instrText xml:space="preserve"> REF _Ref467167831 \n \h </w:instrText>
      </w:r>
      <w:r w:rsidR="007224F0">
        <w:rPr>
          <w:rFonts w:ascii="Arial" w:hAnsi="Arial"/>
        </w:rPr>
      </w:r>
      <w:r w:rsidR="007224F0">
        <w:rPr>
          <w:rFonts w:ascii="Arial" w:hAnsi="Arial"/>
        </w:rPr>
        <w:fldChar w:fldCharType="separate"/>
      </w:r>
      <w:r w:rsidR="00971690">
        <w:rPr>
          <w:rFonts w:ascii="Arial" w:hAnsi="Arial"/>
        </w:rPr>
        <w:t>(b)</w:t>
      </w:r>
      <w:r w:rsidR="007224F0">
        <w:rPr>
          <w:rFonts w:ascii="Arial" w:hAnsi="Arial"/>
        </w:rPr>
        <w:fldChar w:fldCharType="end"/>
      </w:r>
      <w:r w:rsidRPr="00310616">
        <w:rPr>
          <w:rFonts w:ascii="Arial" w:hAnsi="Arial"/>
        </w:rPr>
        <w:t xml:space="preserve">, or becomes aware of an event under </w:t>
      </w:r>
      <w:r w:rsidR="007224F0">
        <w:rPr>
          <w:rFonts w:ascii="Arial" w:hAnsi="Arial"/>
        </w:rPr>
        <w:t xml:space="preserve">those </w:t>
      </w:r>
      <w:r w:rsidRPr="00310616">
        <w:rPr>
          <w:rFonts w:ascii="Arial" w:hAnsi="Arial"/>
        </w:rPr>
        <w:t>clause</w:t>
      </w:r>
      <w:r w:rsidR="007224F0">
        <w:rPr>
          <w:rFonts w:ascii="Arial" w:hAnsi="Arial"/>
        </w:rPr>
        <w:t>s</w:t>
      </w:r>
      <w:r>
        <w:rPr>
          <w:rFonts w:ascii="Arial" w:hAnsi="Arial"/>
        </w:rPr>
        <w:t xml:space="preserve">, </w:t>
      </w:r>
      <w:r w:rsidRPr="00310616">
        <w:rPr>
          <w:rFonts w:ascii="Arial" w:hAnsi="Arial"/>
        </w:rPr>
        <w:t xml:space="preserve">the </w:t>
      </w:r>
      <w:r>
        <w:rPr>
          <w:rFonts w:ascii="Arial" w:hAnsi="Arial"/>
        </w:rPr>
        <w:t>AEC</w:t>
      </w:r>
      <w:r w:rsidRPr="00310616">
        <w:rPr>
          <w:rFonts w:ascii="Arial" w:hAnsi="Arial"/>
        </w:rPr>
        <w:t xml:space="preserve"> may either exclude the Tender from consideration or consider the Tender taking into account the impact of the changed circumstances on the information provided in the Tender.</w:t>
      </w:r>
    </w:p>
    <w:p w14:paraId="5C5E674A" w14:textId="77777777" w:rsidR="00F42D09" w:rsidRPr="00956C09" w:rsidRDefault="00F42D09" w:rsidP="007A4874">
      <w:pPr>
        <w:pStyle w:val="Heading2"/>
        <w:tabs>
          <w:tab w:val="clear" w:pos="964"/>
          <w:tab w:val="num" w:pos="567"/>
        </w:tabs>
        <w:spacing w:before="120" w:after="120"/>
        <w:rPr>
          <w:rFonts w:cs="Arial"/>
        </w:rPr>
      </w:pPr>
      <w:bookmarkStart w:id="490" w:name="_Toc461114838"/>
      <w:bookmarkStart w:id="491" w:name="_Toc420317549"/>
      <w:bookmarkStart w:id="492" w:name="_Toc231379441"/>
      <w:bookmarkEnd w:id="490"/>
      <w:r w:rsidRPr="00956C09">
        <w:rPr>
          <w:rFonts w:cs="Arial"/>
        </w:rPr>
        <w:t>Publicity</w:t>
      </w:r>
      <w:bookmarkEnd w:id="491"/>
      <w:bookmarkEnd w:id="492"/>
    </w:p>
    <w:p w14:paraId="2CAD7AE5" w14:textId="77777777" w:rsidR="00F42D09" w:rsidRPr="00DF7C8B" w:rsidRDefault="00F42D09" w:rsidP="005E7DC8">
      <w:pPr>
        <w:pStyle w:val="Heading3"/>
        <w:numPr>
          <w:ilvl w:val="0"/>
          <w:numId w:val="0"/>
        </w:numPr>
        <w:tabs>
          <w:tab w:val="num" w:pos="1134"/>
        </w:tabs>
        <w:ind w:left="567"/>
        <w:rPr>
          <w:rFonts w:ascii="Arial" w:hAnsi="Arial"/>
        </w:rPr>
      </w:pPr>
      <w:r w:rsidRPr="00DF7C8B">
        <w:rPr>
          <w:rFonts w:ascii="Arial" w:hAnsi="Arial"/>
        </w:rPr>
        <w:t xml:space="preserve">The Tenderer may not issue any information, publication, document or article for publication in any media which includes details of the </w:t>
      </w:r>
      <w:r w:rsidR="001710FF" w:rsidRPr="00DF7C8B">
        <w:rPr>
          <w:rFonts w:ascii="Arial" w:hAnsi="Arial"/>
        </w:rPr>
        <w:t>Services</w:t>
      </w:r>
      <w:r w:rsidRPr="00DF7C8B">
        <w:rPr>
          <w:rFonts w:ascii="Arial" w:hAnsi="Arial"/>
        </w:rPr>
        <w:t xml:space="preserve"> under the </w:t>
      </w:r>
      <w:r w:rsidR="00A02AB2" w:rsidRPr="00DF7C8B">
        <w:rPr>
          <w:rFonts w:ascii="Arial" w:hAnsi="Arial"/>
        </w:rPr>
        <w:t>Deed of Standing Offer</w:t>
      </w:r>
      <w:r w:rsidRPr="00DF7C8B">
        <w:rPr>
          <w:rFonts w:ascii="Arial" w:hAnsi="Arial"/>
        </w:rPr>
        <w:t xml:space="preserve"> or which otherwise refers or is connected to the AEC or this RFT process, without the prior written approval of the AEC. </w:t>
      </w:r>
    </w:p>
    <w:p w14:paraId="16506415" w14:textId="77777777" w:rsidR="00F42D09" w:rsidRPr="00956C09" w:rsidRDefault="00F42D09" w:rsidP="007A4874">
      <w:pPr>
        <w:pStyle w:val="Heading2"/>
        <w:tabs>
          <w:tab w:val="clear" w:pos="964"/>
          <w:tab w:val="num" w:pos="567"/>
        </w:tabs>
        <w:spacing w:before="120" w:after="120"/>
        <w:rPr>
          <w:rFonts w:cs="Arial"/>
        </w:rPr>
      </w:pPr>
      <w:bookmarkStart w:id="493" w:name="_Toc289692900"/>
      <w:bookmarkStart w:id="494" w:name="_Toc290017145"/>
      <w:bookmarkStart w:id="495" w:name="_Toc420317550"/>
      <w:bookmarkStart w:id="496" w:name="_Toc231379442"/>
      <w:r w:rsidRPr="00956C09">
        <w:rPr>
          <w:rFonts w:cs="Arial"/>
        </w:rPr>
        <w:t>No contract or undertaking</w:t>
      </w:r>
      <w:bookmarkEnd w:id="484"/>
      <w:bookmarkEnd w:id="485"/>
      <w:bookmarkEnd w:id="486"/>
      <w:bookmarkEnd w:id="487"/>
      <w:bookmarkEnd w:id="493"/>
      <w:bookmarkEnd w:id="494"/>
      <w:bookmarkEnd w:id="495"/>
      <w:bookmarkEnd w:id="496"/>
    </w:p>
    <w:p w14:paraId="251C38A5" w14:textId="77777777" w:rsidR="00F42D09" w:rsidRPr="00DF7C8B" w:rsidRDefault="00F42D09" w:rsidP="000E375E">
      <w:pPr>
        <w:pStyle w:val="Heading3"/>
        <w:tabs>
          <w:tab w:val="clear" w:pos="1928"/>
          <w:tab w:val="num" w:pos="1134"/>
        </w:tabs>
        <w:spacing w:before="120" w:after="120"/>
        <w:ind w:left="1134" w:hanging="567"/>
        <w:rPr>
          <w:rFonts w:ascii="Arial" w:hAnsi="Arial"/>
        </w:rPr>
      </w:pPr>
      <w:bookmarkStart w:id="497" w:name="_Ref324772903"/>
      <w:r w:rsidRPr="00DF7C8B">
        <w:rPr>
          <w:rFonts w:ascii="Arial" w:hAnsi="Arial"/>
        </w:rPr>
        <w:t xml:space="preserve">Without limiting any obligations on a Tenderer, nothing in this RFT will be construed to create any binding contract (express or implied) between the AEC and any Tenderer until a </w:t>
      </w:r>
      <w:r w:rsidR="00A02AB2" w:rsidRPr="00DF7C8B">
        <w:rPr>
          <w:rFonts w:ascii="Arial" w:hAnsi="Arial"/>
        </w:rPr>
        <w:t>Deed of Standing Offer</w:t>
      </w:r>
      <w:r w:rsidRPr="00DF7C8B">
        <w:rPr>
          <w:rFonts w:ascii="Arial" w:hAnsi="Arial"/>
          <w:b/>
          <w:i/>
        </w:rPr>
        <w:t xml:space="preserve"> </w:t>
      </w:r>
      <w:r w:rsidRPr="00DF7C8B">
        <w:rPr>
          <w:rFonts w:ascii="Arial" w:hAnsi="Arial"/>
        </w:rPr>
        <w:t>is entered into with the successful Tenderer (if any).  Any conduct or statement whether prior</w:t>
      </w:r>
      <w:r w:rsidR="009F27C9">
        <w:rPr>
          <w:rFonts w:ascii="Arial" w:hAnsi="Arial"/>
        </w:rPr>
        <w:t xml:space="preserve"> to or subsequent to the issu</w:t>
      </w:r>
      <w:r w:rsidRPr="00DF7C8B">
        <w:rPr>
          <w:rFonts w:ascii="Arial" w:hAnsi="Arial"/>
        </w:rPr>
        <w:t>e of this RFT is not, and this RFT is not, and must not be deemed to be:</w:t>
      </w:r>
      <w:bookmarkEnd w:id="497"/>
    </w:p>
    <w:p w14:paraId="46B5E290"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an offer to contract by the AEC; or</w:t>
      </w:r>
    </w:p>
    <w:p w14:paraId="4AC1993C"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a binding undertaking of any kind by the AEC (including, without limitation, quasi-contractual rights, promissory estoppel, or rights with a similar legal basis).</w:t>
      </w:r>
    </w:p>
    <w:p w14:paraId="0020745C" w14:textId="0F9099FA" w:rsidR="00F42D09" w:rsidRPr="00DF7C8B" w:rsidRDefault="00F42D09" w:rsidP="000E375E">
      <w:pPr>
        <w:pStyle w:val="Heading3"/>
        <w:tabs>
          <w:tab w:val="clear" w:pos="1928"/>
          <w:tab w:val="num" w:pos="1134"/>
        </w:tabs>
        <w:spacing w:before="120" w:after="120"/>
        <w:ind w:left="1134" w:hanging="567"/>
        <w:rPr>
          <w:rFonts w:ascii="Arial" w:hAnsi="Arial"/>
          <w:bCs w:val="0"/>
          <w:szCs w:val="24"/>
        </w:rPr>
      </w:pPr>
      <w:bookmarkStart w:id="498" w:name="OLE_LINK11"/>
      <w:bookmarkStart w:id="499" w:name="OLE_LINK12"/>
      <w:r w:rsidRPr="00DF7C8B">
        <w:rPr>
          <w:rFonts w:ascii="Arial" w:hAnsi="Arial"/>
          <w:bCs w:val="0"/>
          <w:szCs w:val="24"/>
        </w:rPr>
        <w:t xml:space="preserve">If a court finds there to be a contract between the AEC and a Tenderer regarding the conduct of this RFT process contrary to clause </w:t>
      </w:r>
      <w:r w:rsidRPr="00DF7C8B">
        <w:rPr>
          <w:rFonts w:ascii="Arial" w:hAnsi="Arial"/>
          <w:bCs w:val="0"/>
          <w:szCs w:val="24"/>
        </w:rPr>
        <w:fldChar w:fldCharType="begin"/>
      </w:r>
      <w:r w:rsidRPr="00DF7C8B">
        <w:rPr>
          <w:rFonts w:ascii="Arial" w:hAnsi="Arial"/>
          <w:bCs w:val="0"/>
          <w:szCs w:val="24"/>
        </w:rPr>
        <w:instrText xml:space="preserve"> REF _Ref324772903 \w \h  \* MERGEFORMAT </w:instrText>
      </w:r>
      <w:r w:rsidRPr="00DF7C8B">
        <w:rPr>
          <w:rFonts w:ascii="Arial" w:hAnsi="Arial"/>
          <w:bCs w:val="0"/>
          <w:szCs w:val="24"/>
        </w:rPr>
      </w:r>
      <w:r w:rsidRPr="00DF7C8B">
        <w:rPr>
          <w:rFonts w:ascii="Arial" w:hAnsi="Arial"/>
          <w:bCs w:val="0"/>
          <w:szCs w:val="24"/>
        </w:rPr>
        <w:fldChar w:fldCharType="separate"/>
      </w:r>
      <w:r w:rsidR="00971690">
        <w:rPr>
          <w:rFonts w:ascii="Arial" w:hAnsi="Arial"/>
          <w:bCs w:val="0"/>
          <w:szCs w:val="24"/>
        </w:rPr>
        <w:t>9.11(a)</w:t>
      </w:r>
      <w:r w:rsidRPr="00DF7C8B">
        <w:rPr>
          <w:rFonts w:ascii="Arial" w:hAnsi="Arial"/>
          <w:bCs w:val="0"/>
          <w:szCs w:val="24"/>
        </w:rPr>
        <w:fldChar w:fldCharType="end"/>
      </w:r>
      <w:r w:rsidRPr="00DF7C8B">
        <w:rPr>
          <w:rFonts w:ascii="Arial" w:hAnsi="Arial"/>
          <w:bCs w:val="0"/>
          <w:szCs w:val="24"/>
        </w:rPr>
        <w:t xml:space="preserve">, the AEC's liability for any breach of the terms of such contract is limited to the Tenderer's direct substantiated costs of participation in this RFT process. The AEC's liability generally in connection with this RFT process (eg for negligence or breach of statute) is limited to the same amount. For the avoidance of doubt, the </w:t>
      </w:r>
      <w:r w:rsidR="00E6131F">
        <w:rPr>
          <w:rFonts w:ascii="Arial" w:hAnsi="Arial"/>
          <w:bCs w:val="0"/>
          <w:szCs w:val="24"/>
        </w:rPr>
        <w:t>AEC will not be liable for any I</w:t>
      </w:r>
      <w:r w:rsidRPr="00DF7C8B">
        <w:rPr>
          <w:rFonts w:ascii="Arial" w:hAnsi="Arial"/>
          <w:bCs w:val="0"/>
          <w:szCs w:val="24"/>
        </w:rPr>
        <w:t xml:space="preserve">ndirect </w:t>
      </w:r>
      <w:r w:rsidR="00E6131F">
        <w:rPr>
          <w:rFonts w:ascii="Arial" w:hAnsi="Arial"/>
          <w:bCs w:val="0"/>
          <w:szCs w:val="24"/>
        </w:rPr>
        <w:t xml:space="preserve">Loss </w:t>
      </w:r>
      <w:r w:rsidRPr="00DF7C8B">
        <w:rPr>
          <w:rFonts w:ascii="Arial" w:hAnsi="Arial"/>
          <w:bCs w:val="0"/>
          <w:szCs w:val="24"/>
        </w:rPr>
        <w:t>of the Tenderer.</w:t>
      </w:r>
    </w:p>
    <w:p w14:paraId="781C8D90" w14:textId="77777777" w:rsidR="00F42D09" w:rsidRPr="00956C09" w:rsidRDefault="00F42D09" w:rsidP="007A4874">
      <w:pPr>
        <w:pStyle w:val="Heading2"/>
        <w:tabs>
          <w:tab w:val="clear" w:pos="964"/>
          <w:tab w:val="num" w:pos="567"/>
        </w:tabs>
        <w:spacing w:before="120" w:after="120"/>
        <w:rPr>
          <w:rFonts w:cs="Arial"/>
        </w:rPr>
      </w:pPr>
      <w:bookmarkStart w:id="500" w:name="_Toc174332978"/>
      <w:bookmarkStart w:id="501" w:name="_Ref174337201"/>
      <w:bookmarkStart w:id="502" w:name="_Ref174337274"/>
      <w:bookmarkStart w:id="503" w:name="_Toc175365227"/>
      <w:bookmarkStart w:id="504" w:name="_Ref234635571"/>
      <w:bookmarkStart w:id="505" w:name="_Toc289692901"/>
      <w:bookmarkStart w:id="506" w:name="_Toc290017146"/>
      <w:bookmarkStart w:id="507" w:name="_Toc420317551"/>
      <w:bookmarkStart w:id="508" w:name="_Toc231379443"/>
      <w:bookmarkEnd w:id="498"/>
      <w:bookmarkEnd w:id="499"/>
      <w:r w:rsidRPr="00956C09">
        <w:rPr>
          <w:rFonts w:cs="Arial"/>
        </w:rPr>
        <w:t>AEC's rights</w:t>
      </w:r>
      <w:bookmarkEnd w:id="500"/>
      <w:bookmarkEnd w:id="501"/>
      <w:bookmarkEnd w:id="502"/>
      <w:bookmarkEnd w:id="503"/>
      <w:bookmarkEnd w:id="504"/>
      <w:bookmarkEnd w:id="505"/>
      <w:bookmarkEnd w:id="506"/>
      <w:bookmarkEnd w:id="507"/>
      <w:bookmarkEnd w:id="508"/>
    </w:p>
    <w:p w14:paraId="7A6FCA97" w14:textId="77777777" w:rsidR="00F42D09" w:rsidRPr="00DF7C8B" w:rsidRDefault="00F42D09" w:rsidP="000E375E">
      <w:pPr>
        <w:pStyle w:val="Heading3"/>
        <w:tabs>
          <w:tab w:val="clear" w:pos="1928"/>
          <w:tab w:val="num" w:pos="1134"/>
        </w:tabs>
        <w:spacing w:before="120" w:after="120"/>
        <w:ind w:left="1134" w:hanging="567"/>
        <w:rPr>
          <w:rFonts w:ascii="Arial" w:hAnsi="Arial"/>
        </w:rPr>
      </w:pPr>
      <w:bookmarkStart w:id="509" w:name="_Ref174337186"/>
      <w:r w:rsidRPr="00DF7C8B">
        <w:rPr>
          <w:rFonts w:ascii="Arial" w:hAnsi="Arial"/>
        </w:rPr>
        <w:t>Without limiting its rights at law or otherwise</w:t>
      </w:r>
      <w:r w:rsidR="00FD4919" w:rsidRPr="00DF7C8B">
        <w:rPr>
          <w:rFonts w:ascii="Arial" w:hAnsi="Arial"/>
        </w:rPr>
        <w:t xml:space="preserve"> and notwithstanding any other clause of this RFT</w:t>
      </w:r>
      <w:r w:rsidRPr="00DF7C8B">
        <w:rPr>
          <w:rFonts w:ascii="Arial" w:hAnsi="Arial"/>
        </w:rPr>
        <w:t>, the AEC reserves the right at its absolute discretion at any time to:</w:t>
      </w:r>
      <w:bookmarkEnd w:id="509"/>
    </w:p>
    <w:p w14:paraId="2DBC060E" w14:textId="77777777" w:rsidR="00AD1725" w:rsidRPr="00AD1725" w:rsidRDefault="00AD1725" w:rsidP="00AD1725">
      <w:pPr>
        <w:pStyle w:val="Heading4"/>
        <w:tabs>
          <w:tab w:val="clear" w:pos="2892"/>
          <w:tab w:val="num" w:pos="1701"/>
        </w:tabs>
        <w:spacing w:before="120" w:after="120"/>
        <w:ind w:left="1701" w:hanging="567"/>
        <w:rPr>
          <w:rFonts w:ascii="Arial" w:hAnsi="Arial" w:cs="Arial"/>
        </w:rPr>
      </w:pPr>
      <w:bookmarkStart w:id="510" w:name="_Ref174335970"/>
      <w:r w:rsidRPr="00AD1725">
        <w:rPr>
          <w:rFonts w:ascii="Arial" w:hAnsi="Arial" w:cs="Arial"/>
        </w:rPr>
        <w:t>vary this RFT process;</w:t>
      </w:r>
    </w:p>
    <w:p w14:paraId="21412306" w14:textId="77777777" w:rsidR="00AD1725" w:rsidRPr="00DF7C8B" w:rsidRDefault="00AD1725" w:rsidP="00AD1725">
      <w:pPr>
        <w:pStyle w:val="Heading4"/>
        <w:tabs>
          <w:tab w:val="clear" w:pos="2892"/>
          <w:tab w:val="num" w:pos="1701"/>
        </w:tabs>
        <w:spacing w:before="120" w:after="120"/>
        <w:ind w:left="1701" w:hanging="567"/>
        <w:rPr>
          <w:rFonts w:ascii="Arial" w:hAnsi="Arial" w:cs="Arial"/>
        </w:rPr>
      </w:pPr>
      <w:r>
        <w:rPr>
          <w:rFonts w:ascii="Arial" w:hAnsi="Arial" w:cs="Arial"/>
        </w:rPr>
        <w:t xml:space="preserve">provide </w:t>
      </w:r>
      <w:r w:rsidR="00E8122B">
        <w:rPr>
          <w:rFonts w:ascii="Arial" w:hAnsi="Arial" w:cs="Arial"/>
        </w:rPr>
        <w:t xml:space="preserve">or not provide </w:t>
      </w:r>
      <w:r>
        <w:rPr>
          <w:rFonts w:ascii="Arial" w:hAnsi="Arial" w:cs="Arial"/>
        </w:rPr>
        <w:t>additional clarification or information to Tenderers;</w:t>
      </w:r>
    </w:p>
    <w:p w14:paraId="5AE97226" w14:textId="77777777" w:rsidR="00AD1725" w:rsidRPr="00DF7C8B" w:rsidRDefault="00AD1725" w:rsidP="00AD1725">
      <w:pPr>
        <w:pStyle w:val="Heading4"/>
        <w:tabs>
          <w:tab w:val="clear" w:pos="2892"/>
          <w:tab w:val="num" w:pos="1701"/>
        </w:tabs>
        <w:spacing w:before="120" w:after="120"/>
        <w:ind w:left="1701" w:hanging="567"/>
        <w:rPr>
          <w:rFonts w:ascii="Arial" w:hAnsi="Arial" w:cs="Arial"/>
        </w:rPr>
      </w:pPr>
      <w:r w:rsidRPr="00DF7C8B">
        <w:rPr>
          <w:rFonts w:ascii="Arial" w:hAnsi="Arial" w:cs="Arial"/>
        </w:rPr>
        <w:t xml:space="preserve">amend this RFT, including extending the </w:t>
      </w:r>
      <w:r w:rsidR="004A2A2F">
        <w:rPr>
          <w:rFonts w:ascii="Arial" w:hAnsi="Arial" w:cs="Arial"/>
        </w:rPr>
        <w:t>RFT Closing Time</w:t>
      </w:r>
      <w:r w:rsidRPr="00DF7C8B">
        <w:rPr>
          <w:rFonts w:ascii="Arial" w:hAnsi="Arial" w:cs="Arial"/>
        </w:rPr>
        <w:t>, by giving written notice to Tenderers (where possible) and advertising the changes on the AusTender website;</w:t>
      </w:r>
    </w:p>
    <w:p w14:paraId="48CCF4E5" w14:textId="77777777" w:rsidR="00AD1725" w:rsidRPr="00DF7C8B" w:rsidRDefault="00AD1725" w:rsidP="00AD1725">
      <w:pPr>
        <w:pStyle w:val="Heading4"/>
        <w:tabs>
          <w:tab w:val="clear" w:pos="2892"/>
          <w:tab w:val="num" w:pos="1701"/>
        </w:tabs>
        <w:spacing w:before="120" w:after="120"/>
        <w:ind w:left="1701" w:hanging="567"/>
        <w:rPr>
          <w:rFonts w:ascii="Arial" w:hAnsi="Arial" w:cs="Arial"/>
        </w:rPr>
      </w:pPr>
      <w:r w:rsidRPr="00DF7C8B">
        <w:rPr>
          <w:rFonts w:ascii="Arial" w:hAnsi="Arial" w:cs="Arial"/>
        </w:rPr>
        <w:t>issue addenda to this RFT, in which case all terms and conditions of this RFT will apply to any addenda unless amended in the addenda;</w:t>
      </w:r>
    </w:p>
    <w:p w14:paraId="79DBCDE7" w14:textId="77777777" w:rsidR="00AD1725" w:rsidRDefault="00AD1725" w:rsidP="00AD1725">
      <w:pPr>
        <w:pStyle w:val="Heading4"/>
        <w:tabs>
          <w:tab w:val="clear" w:pos="2892"/>
          <w:tab w:val="num" w:pos="1701"/>
        </w:tabs>
        <w:spacing w:before="120" w:after="120"/>
        <w:ind w:left="1701" w:hanging="567"/>
        <w:rPr>
          <w:rFonts w:ascii="Arial" w:hAnsi="Arial" w:cs="Arial"/>
        </w:rPr>
      </w:pPr>
      <w:r w:rsidRPr="00DF7C8B">
        <w:rPr>
          <w:rFonts w:ascii="Arial" w:hAnsi="Arial" w:cs="Arial"/>
        </w:rPr>
        <w:t>amend the terms and conditions or the schedules of the Deed of Standing Offer at any time, including</w:t>
      </w:r>
      <w:r>
        <w:rPr>
          <w:rFonts w:ascii="Arial" w:hAnsi="Arial" w:cs="Arial"/>
        </w:rPr>
        <w:t>:</w:t>
      </w:r>
    </w:p>
    <w:p w14:paraId="00771986" w14:textId="77777777" w:rsidR="00AD1725" w:rsidRDefault="00AD1725" w:rsidP="00AD1725">
      <w:pPr>
        <w:pStyle w:val="Heading4"/>
        <w:numPr>
          <w:ilvl w:val="4"/>
          <w:numId w:val="5"/>
        </w:numPr>
        <w:tabs>
          <w:tab w:val="clear" w:pos="3856"/>
          <w:tab w:val="num" w:pos="2268"/>
        </w:tabs>
        <w:spacing w:before="120" w:after="120"/>
        <w:ind w:left="2268" w:hanging="567"/>
        <w:rPr>
          <w:rFonts w:ascii="Arial" w:hAnsi="Arial" w:cs="Arial"/>
        </w:rPr>
      </w:pPr>
      <w:r>
        <w:rPr>
          <w:rFonts w:ascii="Arial" w:hAnsi="Arial" w:cs="Arial"/>
        </w:rPr>
        <w:t>to add to, alter, delete or exclude any part of the Services to be supplied under the Deed</w:t>
      </w:r>
      <w:r w:rsidR="004F3991">
        <w:rPr>
          <w:rFonts w:ascii="Arial" w:hAnsi="Arial" w:cs="Arial"/>
        </w:rPr>
        <w:t xml:space="preserve"> of Standing Offer</w:t>
      </w:r>
      <w:r>
        <w:rPr>
          <w:rFonts w:ascii="Arial" w:hAnsi="Arial" w:cs="Arial"/>
        </w:rPr>
        <w:t>; and</w:t>
      </w:r>
    </w:p>
    <w:p w14:paraId="741ACDDE" w14:textId="77777777" w:rsidR="00AD1725" w:rsidRPr="00DF7C8B" w:rsidRDefault="00AD1725" w:rsidP="00AD1725">
      <w:pPr>
        <w:pStyle w:val="Heading4"/>
        <w:numPr>
          <w:ilvl w:val="4"/>
          <w:numId w:val="5"/>
        </w:numPr>
        <w:tabs>
          <w:tab w:val="clear" w:pos="3856"/>
          <w:tab w:val="num" w:pos="2268"/>
        </w:tabs>
        <w:spacing w:before="120" w:after="120"/>
        <w:ind w:left="2268" w:hanging="567"/>
        <w:rPr>
          <w:rFonts w:ascii="Arial" w:hAnsi="Arial" w:cs="Arial"/>
        </w:rPr>
      </w:pPr>
      <w:r w:rsidRPr="00DF7C8B">
        <w:rPr>
          <w:rFonts w:ascii="Arial" w:hAnsi="Arial" w:cs="Arial"/>
        </w:rPr>
        <w:lastRenderedPageBreak/>
        <w:t>following the receipt and evaluation of Tenders;</w:t>
      </w:r>
    </w:p>
    <w:p w14:paraId="4358B396" w14:textId="77777777" w:rsidR="00AD1725" w:rsidRPr="00DF7C8B" w:rsidRDefault="00AD1725" w:rsidP="00AD1725">
      <w:pPr>
        <w:pStyle w:val="Heading4"/>
        <w:tabs>
          <w:tab w:val="num" w:pos="1701"/>
        </w:tabs>
        <w:spacing w:before="120" w:after="120"/>
        <w:ind w:left="1701" w:hanging="567"/>
        <w:rPr>
          <w:rFonts w:ascii="Arial" w:hAnsi="Arial" w:cs="Arial"/>
        </w:rPr>
      </w:pPr>
      <w:r w:rsidRPr="00DF7C8B">
        <w:rPr>
          <w:rFonts w:ascii="Arial" w:hAnsi="Arial" w:cs="Arial"/>
        </w:rPr>
        <w:t>require additional information or clarification from any Tenderer or anyone else or provide additional information or clarification;</w:t>
      </w:r>
    </w:p>
    <w:p w14:paraId="3CEE6320" w14:textId="77777777" w:rsidR="00AD1725" w:rsidRDefault="00AD1725" w:rsidP="00AD1725">
      <w:pPr>
        <w:pStyle w:val="Heading4"/>
        <w:tabs>
          <w:tab w:val="num" w:pos="1701"/>
        </w:tabs>
        <w:spacing w:before="120" w:after="120"/>
        <w:ind w:left="1701" w:hanging="567"/>
        <w:rPr>
          <w:rFonts w:ascii="Arial" w:hAnsi="Arial" w:cs="Arial"/>
        </w:rPr>
      </w:pPr>
      <w:r w:rsidRPr="00DF7C8B">
        <w:rPr>
          <w:rFonts w:ascii="Arial" w:hAnsi="Arial" w:cs="Arial"/>
        </w:rPr>
        <w:t>negotiate with any one or more Tenderers</w:t>
      </w:r>
      <w:r>
        <w:rPr>
          <w:rFonts w:ascii="Arial" w:hAnsi="Arial" w:cs="Arial"/>
        </w:rPr>
        <w:t xml:space="preserve"> (including without shortlisting), or discontinue negotiations with any Tenderer at any time for any reason;</w:t>
      </w:r>
    </w:p>
    <w:p w14:paraId="205D901A" w14:textId="77777777" w:rsidR="00AD1725" w:rsidRPr="00DF7C8B" w:rsidRDefault="00AD1725" w:rsidP="00AD1725">
      <w:pPr>
        <w:pStyle w:val="Heading4"/>
        <w:tabs>
          <w:tab w:val="num" w:pos="1701"/>
        </w:tabs>
        <w:spacing w:before="120" w:after="120"/>
        <w:ind w:left="1701" w:hanging="567"/>
        <w:rPr>
          <w:rFonts w:ascii="Arial" w:hAnsi="Arial" w:cs="Arial"/>
        </w:rPr>
      </w:pPr>
      <w:r w:rsidRPr="00DF7C8B">
        <w:rPr>
          <w:rFonts w:ascii="Arial" w:hAnsi="Arial" w:cs="Arial"/>
        </w:rPr>
        <w:t>allow any Tenderer to change its Tender</w:t>
      </w:r>
      <w:r>
        <w:rPr>
          <w:rFonts w:ascii="Arial" w:hAnsi="Arial" w:cs="Arial"/>
        </w:rPr>
        <w:t xml:space="preserve"> at any time</w:t>
      </w:r>
      <w:r w:rsidRPr="00DF7C8B">
        <w:rPr>
          <w:rFonts w:ascii="Arial" w:hAnsi="Arial" w:cs="Arial"/>
        </w:rPr>
        <w:t>;</w:t>
      </w:r>
    </w:p>
    <w:p w14:paraId="406E083E" w14:textId="77777777" w:rsidR="00AD1725" w:rsidRPr="00DF7C8B" w:rsidRDefault="00AD1725" w:rsidP="00AD1725">
      <w:pPr>
        <w:pStyle w:val="Heading4"/>
        <w:tabs>
          <w:tab w:val="num" w:pos="1701"/>
        </w:tabs>
        <w:spacing w:before="120" w:after="120"/>
        <w:ind w:left="1701" w:hanging="567"/>
        <w:rPr>
          <w:rFonts w:ascii="Arial" w:hAnsi="Arial" w:cs="Arial"/>
        </w:rPr>
      </w:pPr>
      <w:r>
        <w:rPr>
          <w:rFonts w:ascii="Arial" w:hAnsi="Arial" w:cs="Arial"/>
        </w:rPr>
        <w:t xml:space="preserve">seek amended, or </w:t>
      </w:r>
      <w:r w:rsidRPr="00DF7C8B">
        <w:rPr>
          <w:rFonts w:ascii="Arial" w:hAnsi="Arial" w:cs="Arial"/>
        </w:rPr>
        <w:t>call for new</w:t>
      </w:r>
      <w:r>
        <w:rPr>
          <w:rFonts w:ascii="Arial" w:hAnsi="Arial" w:cs="Arial"/>
        </w:rPr>
        <w:t>,</w:t>
      </w:r>
      <w:r w:rsidRPr="00DF7C8B">
        <w:rPr>
          <w:rFonts w:ascii="Arial" w:hAnsi="Arial" w:cs="Arial"/>
        </w:rPr>
        <w:t xml:space="preserve"> Tenders;</w:t>
      </w:r>
    </w:p>
    <w:p w14:paraId="583F0159" w14:textId="77777777" w:rsidR="00AD1725" w:rsidRDefault="00AD1725" w:rsidP="00AD1725">
      <w:pPr>
        <w:pStyle w:val="Heading4"/>
        <w:tabs>
          <w:tab w:val="num" w:pos="1701"/>
        </w:tabs>
        <w:spacing w:before="120" w:after="120"/>
        <w:ind w:left="1701" w:hanging="567"/>
        <w:rPr>
          <w:rFonts w:ascii="Arial" w:hAnsi="Arial" w:cs="Arial"/>
        </w:rPr>
      </w:pPr>
      <w:r w:rsidRPr="00DF7C8B">
        <w:rPr>
          <w:rFonts w:ascii="Arial" w:hAnsi="Arial" w:cs="Arial"/>
        </w:rPr>
        <w:t xml:space="preserve">reject any Tender received after the </w:t>
      </w:r>
      <w:r w:rsidR="004A2A2F">
        <w:rPr>
          <w:rFonts w:ascii="Arial" w:hAnsi="Arial" w:cs="Arial"/>
        </w:rPr>
        <w:t>RFT Closing Time</w:t>
      </w:r>
      <w:r w:rsidRPr="00DF7C8B">
        <w:rPr>
          <w:rFonts w:ascii="Arial" w:hAnsi="Arial" w:cs="Arial"/>
        </w:rPr>
        <w:t>;</w:t>
      </w:r>
    </w:p>
    <w:p w14:paraId="04239079" w14:textId="77777777" w:rsidR="00E8122B" w:rsidRDefault="00E8122B" w:rsidP="00AD1725">
      <w:pPr>
        <w:pStyle w:val="Heading4"/>
        <w:tabs>
          <w:tab w:val="num" w:pos="1701"/>
        </w:tabs>
        <w:spacing w:before="120" w:after="120"/>
        <w:ind w:left="1701" w:hanging="567"/>
        <w:rPr>
          <w:rFonts w:ascii="Arial" w:hAnsi="Arial" w:cs="Arial"/>
        </w:rPr>
      </w:pPr>
      <w:r>
        <w:rPr>
          <w:rFonts w:ascii="Arial" w:hAnsi="Arial" w:cs="Arial"/>
        </w:rPr>
        <w:t>shortlist or select Preferred Tenderers or choose not to do so;</w:t>
      </w:r>
    </w:p>
    <w:p w14:paraId="636A1CF7" w14:textId="77777777" w:rsidR="00E8122B" w:rsidRDefault="00E8122B" w:rsidP="00AD1725">
      <w:pPr>
        <w:pStyle w:val="Heading4"/>
        <w:tabs>
          <w:tab w:val="num" w:pos="1701"/>
        </w:tabs>
        <w:spacing w:before="120" w:after="120"/>
        <w:ind w:left="1701" w:hanging="567"/>
        <w:rPr>
          <w:rFonts w:ascii="Arial" w:hAnsi="Arial" w:cs="Arial"/>
        </w:rPr>
      </w:pPr>
      <w:r>
        <w:rPr>
          <w:rFonts w:ascii="Arial" w:hAnsi="Arial" w:cs="Arial"/>
        </w:rPr>
        <w:t>accept all or part of any Tender, including a non-compliant Tender or a Tender that is not the lowest priced;</w:t>
      </w:r>
    </w:p>
    <w:p w14:paraId="78E6139B" w14:textId="77777777" w:rsidR="00E8122B" w:rsidRDefault="00E8122B" w:rsidP="00AD1725">
      <w:pPr>
        <w:pStyle w:val="Heading4"/>
        <w:tabs>
          <w:tab w:val="num" w:pos="1701"/>
        </w:tabs>
        <w:spacing w:before="120" w:after="120"/>
        <w:ind w:left="1701" w:hanging="567"/>
        <w:rPr>
          <w:rFonts w:ascii="Arial" w:hAnsi="Arial" w:cs="Arial"/>
        </w:rPr>
      </w:pPr>
      <w:r>
        <w:rPr>
          <w:rFonts w:ascii="Arial" w:hAnsi="Arial" w:cs="Arial"/>
        </w:rPr>
        <w:t>reject all or part of a Tender at any time, including a Tender that complies with this RFT;</w:t>
      </w:r>
    </w:p>
    <w:p w14:paraId="2D8B2662" w14:textId="77777777" w:rsidR="00E8122B" w:rsidRDefault="00E8122B" w:rsidP="00AD1725">
      <w:pPr>
        <w:pStyle w:val="Heading4"/>
        <w:tabs>
          <w:tab w:val="num" w:pos="1701"/>
        </w:tabs>
        <w:spacing w:before="120" w:after="120"/>
        <w:ind w:left="1701" w:hanging="567"/>
        <w:rPr>
          <w:rFonts w:ascii="Arial" w:hAnsi="Arial" w:cs="Arial"/>
        </w:rPr>
      </w:pPr>
      <w:r>
        <w:rPr>
          <w:rFonts w:ascii="Arial" w:hAnsi="Arial" w:cs="Arial"/>
        </w:rPr>
        <w:t>accept a Tender for a different requirement than set out in the Statement of Requirements;</w:t>
      </w:r>
    </w:p>
    <w:p w14:paraId="4E4C47DB" w14:textId="77777777" w:rsidR="00E8122B" w:rsidRDefault="00E8122B" w:rsidP="00AD1725">
      <w:pPr>
        <w:pStyle w:val="Heading4"/>
        <w:tabs>
          <w:tab w:val="num" w:pos="1701"/>
        </w:tabs>
        <w:spacing w:before="120" w:after="120"/>
        <w:ind w:left="1701" w:hanging="567"/>
        <w:rPr>
          <w:rFonts w:ascii="Arial" w:hAnsi="Arial" w:cs="Arial"/>
        </w:rPr>
      </w:pPr>
      <w:r>
        <w:rPr>
          <w:rFonts w:ascii="Arial" w:hAnsi="Arial" w:cs="Arial"/>
        </w:rPr>
        <w:t>reject or accept at any time any alternative Tender;</w:t>
      </w:r>
    </w:p>
    <w:p w14:paraId="5F6D769F" w14:textId="77777777" w:rsidR="00F42D09" w:rsidRPr="00DF7C8B" w:rsidRDefault="00F42D09" w:rsidP="00AD1725">
      <w:pPr>
        <w:pStyle w:val="Heading4"/>
        <w:tabs>
          <w:tab w:val="num" w:pos="1701"/>
        </w:tabs>
        <w:spacing w:before="120" w:after="120"/>
        <w:ind w:left="1701" w:hanging="567"/>
        <w:rPr>
          <w:rFonts w:ascii="Arial" w:hAnsi="Arial" w:cs="Arial"/>
        </w:rPr>
      </w:pPr>
      <w:bookmarkStart w:id="511" w:name="_Ref448231897"/>
      <w:r w:rsidRPr="00DF7C8B">
        <w:rPr>
          <w:rFonts w:ascii="Arial" w:hAnsi="Arial" w:cs="Arial"/>
        </w:rPr>
        <w:t xml:space="preserve">cease to proceed with, or suspend, </w:t>
      </w:r>
      <w:r w:rsidR="00085178" w:rsidRPr="00DF7C8B">
        <w:rPr>
          <w:rFonts w:ascii="Arial" w:hAnsi="Arial" w:cs="Arial"/>
        </w:rPr>
        <w:t xml:space="preserve">the </w:t>
      </w:r>
      <w:r w:rsidRPr="00DF7C8B">
        <w:rPr>
          <w:rFonts w:ascii="Arial" w:hAnsi="Arial" w:cs="Arial"/>
        </w:rPr>
        <w:t>process outlined in this RFT</w:t>
      </w:r>
      <w:r w:rsidR="00CB1BC0" w:rsidRPr="00DF7C8B">
        <w:rPr>
          <w:rFonts w:ascii="Arial" w:hAnsi="Arial" w:cs="Arial"/>
        </w:rPr>
        <w:t>, including</w:t>
      </w:r>
      <w:r w:rsidRPr="00DF7C8B">
        <w:rPr>
          <w:rFonts w:ascii="Arial" w:hAnsi="Arial" w:cs="Arial"/>
        </w:rPr>
        <w:t xml:space="preserve"> where</w:t>
      </w:r>
      <w:r w:rsidR="00CD4B67">
        <w:rPr>
          <w:rFonts w:ascii="Arial" w:hAnsi="Arial" w:cs="Arial"/>
        </w:rPr>
        <w:t xml:space="preserve"> the AEC considers that</w:t>
      </w:r>
      <w:r w:rsidRPr="00DF7C8B">
        <w:rPr>
          <w:rFonts w:ascii="Arial" w:hAnsi="Arial" w:cs="Arial"/>
        </w:rPr>
        <w:t>:</w:t>
      </w:r>
      <w:bookmarkEnd w:id="510"/>
      <w:bookmarkEnd w:id="511"/>
    </w:p>
    <w:p w14:paraId="056C9858" w14:textId="77777777" w:rsidR="00F42D09" w:rsidRPr="005E7DC8" w:rsidRDefault="00F42D09" w:rsidP="005E7DC8">
      <w:pPr>
        <w:pStyle w:val="AppendixLevel5"/>
        <w:tabs>
          <w:tab w:val="clear" w:pos="2552"/>
          <w:tab w:val="num" w:pos="2268"/>
        </w:tabs>
        <w:spacing w:after="120"/>
        <w:ind w:left="2268"/>
        <w:rPr>
          <w:sz w:val="22"/>
        </w:rPr>
      </w:pPr>
      <w:r w:rsidRPr="005E7DC8">
        <w:rPr>
          <w:sz w:val="22"/>
        </w:rPr>
        <w:t>it is in the public interest to do so;</w:t>
      </w:r>
    </w:p>
    <w:p w14:paraId="321D0EA2" w14:textId="77777777" w:rsidR="00F42D09" w:rsidRPr="005E7DC8" w:rsidRDefault="00FD4919" w:rsidP="005E7DC8">
      <w:pPr>
        <w:pStyle w:val="AppendixLevel5"/>
        <w:tabs>
          <w:tab w:val="clear" w:pos="2552"/>
          <w:tab w:val="num" w:pos="2268"/>
        </w:tabs>
        <w:spacing w:after="120"/>
        <w:ind w:left="2268"/>
        <w:rPr>
          <w:sz w:val="22"/>
        </w:rPr>
      </w:pPr>
      <w:r w:rsidRPr="005E7DC8">
        <w:rPr>
          <w:sz w:val="22"/>
        </w:rPr>
        <w:t>no Tender</w:t>
      </w:r>
      <w:r w:rsidR="00F42D09" w:rsidRPr="005E7DC8">
        <w:rPr>
          <w:sz w:val="22"/>
        </w:rPr>
        <w:t xml:space="preserve"> meets the </w:t>
      </w:r>
      <w:r w:rsidR="00BB2458">
        <w:rPr>
          <w:sz w:val="22"/>
        </w:rPr>
        <w:t xml:space="preserve">Mandatory </w:t>
      </w:r>
      <w:r w:rsidR="004A2A2F">
        <w:rPr>
          <w:sz w:val="22"/>
        </w:rPr>
        <w:t>Requirement</w:t>
      </w:r>
      <w:r w:rsidR="00F42D09" w:rsidRPr="005E7DC8">
        <w:rPr>
          <w:sz w:val="22"/>
        </w:rPr>
        <w:t>s;</w:t>
      </w:r>
    </w:p>
    <w:p w14:paraId="1FC72C34" w14:textId="77777777" w:rsidR="00F42D09" w:rsidRPr="005E7DC8" w:rsidRDefault="00F42D09" w:rsidP="005E7DC8">
      <w:pPr>
        <w:pStyle w:val="AppendixLevel5"/>
        <w:tabs>
          <w:tab w:val="clear" w:pos="2552"/>
          <w:tab w:val="num" w:pos="2268"/>
        </w:tabs>
        <w:spacing w:after="120"/>
        <w:ind w:left="2268"/>
        <w:rPr>
          <w:sz w:val="22"/>
        </w:rPr>
      </w:pPr>
      <w:r w:rsidRPr="005E7DC8">
        <w:rPr>
          <w:sz w:val="22"/>
        </w:rPr>
        <w:t xml:space="preserve">no Tenderer is fully capable of undertaking the </w:t>
      </w:r>
      <w:r w:rsidR="00A02AB2" w:rsidRPr="005E7DC8">
        <w:rPr>
          <w:sz w:val="22"/>
        </w:rPr>
        <w:t>Deed of Standing Offer</w:t>
      </w:r>
      <w:r w:rsidRPr="005E7DC8">
        <w:rPr>
          <w:sz w:val="22"/>
        </w:rPr>
        <w:t xml:space="preserve">; </w:t>
      </w:r>
    </w:p>
    <w:p w14:paraId="36F78814" w14:textId="1296EF6B" w:rsidR="00F42D09" w:rsidRPr="005E7DC8" w:rsidRDefault="00F42D09" w:rsidP="005E7DC8">
      <w:pPr>
        <w:pStyle w:val="AppendixLevel5"/>
        <w:tabs>
          <w:tab w:val="clear" w:pos="2552"/>
          <w:tab w:val="num" w:pos="2268"/>
        </w:tabs>
        <w:spacing w:after="120"/>
        <w:ind w:left="2268"/>
        <w:rPr>
          <w:sz w:val="22"/>
        </w:rPr>
      </w:pPr>
      <w:r w:rsidRPr="005E7DC8">
        <w:rPr>
          <w:sz w:val="22"/>
        </w:rPr>
        <w:t xml:space="preserve">the Australian Government approves the procurement of the </w:t>
      </w:r>
      <w:r w:rsidR="001710FF" w:rsidRPr="005E7DC8">
        <w:rPr>
          <w:sz w:val="22"/>
        </w:rPr>
        <w:t>Services</w:t>
      </w:r>
      <w:r w:rsidRPr="005E7DC8">
        <w:rPr>
          <w:sz w:val="22"/>
        </w:rPr>
        <w:t xml:space="preserve"> under a co-ordinated procur</w:t>
      </w:r>
      <w:r w:rsidR="00710128">
        <w:rPr>
          <w:sz w:val="22"/>
        </w:rPr>
        <w:t>ement process as described in</w:t>
      </w:r>
      <w:r w:rsidRPr="005E7DC8">
        <w:rPr>
          <w:sz w:val="22"/>
        </w:rPr>
        <w:t xml:space="preserve"> clause </w:t>
      </w:r>
      <w:r w:rsidR="00710128">
        <w:rPr>
          <w:sz w:val="22"/>
        </w:rPr>
        <w:fldChar w:fldCharType="begin"/>
      </w:r>
      <w:r w:rsidR="00710128">
        <w:rPr>
          <w:sz w:val="22"/>
        </w:rPr>
        <w:instrText xml:space="preserve"> REF _Ref457224816 \w \h </w:instrText>
      </w:r>
      <w:r w:rsidR="00710128">
        <w:rPr>
          <w:sz w:val="22"/>
        </w:rPr>
      </w:r>
      <w:r w:rsidR="00710128">
        <w:rPr>
          <w:sz w:val="22"/>
        </w:rPr>
        <w:fldChar w:fldCharType="separate"/>
      </w:r>
      <w:r w:rsidR="00971690">
        <w:rPr>
          <w:sz w:val="22"/>
        </w:rPr>
        <w:t>10.2(a)</w:t>
      </w:r>
      <w:r w:rsidR="00710128">
        <w:rPr>
          <w:sz w:val="22"/>
        </w:rPr>
        <w:fldChar w:fldCharType="end"/>
      </w:r>
      <w:r w:rsidRPr="005E7DC8">
        <w:rPr>
          <w:sz w:val="22"/>
        </w:rPr>
        <w:t>; or</w:t>
      </w:r>
    </w:p>
    <w:p w14:paraId="512C4227" w14:textId="77777777" w:rsidR="00F42D09" w:rsidRPr="005E7DC8" w:rsidRDefault="00F42D09" w:rsidP="005E7DC8">
      <w:pPr>
        <w:pStyle w:val="AppendixLevel5"/>
        <w:tabs>
          <w:tab w:val="clear" w:pos="2552"/>
          <w:tab w:val="num" w:pos="2268"/>
        </w:tabs>
        <w:spacing w:after="120"/>
        <w:ind w:left="2268"/>
        <w:rPr>
          <w:sz w:val="22"/>
        </w:rPr>
      </w:pPr>
      <w:r w:rsidRPr="005E7DC8">
        <w:rPr>
          <w:sz w:val="22"/>
        </w:rPr>
        <w:t>no Tender represents value for money;</w:t>
      </w:r>
    </w:p>
    <w:p w14:paraId="29F2B8AC" w14:textId="10A65829" w:rsidR="00CD4B67"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where clause </w:t>
      </w:r>
      <w:r w:rsidR="00AD1725">
        <w:rPr>
          <w:rFonts w:ascii="Arial" w:hAnsi="Arial" w:cs="Arial"/>
        </w:rPr>
        <w:fldChar w:fldCharType="begin"/>
      </w:r>
      <w:r w:rsidR="00AD1725">
        <w:rPr>
          <w:rFonts w:ascii="Arial" w:hAnsi="Arial" w:cs="Arial"/>
        </w:rPr>
        <w:instrText xml:space="preserve"> REF _Ref448231897 \w \h </w:instrText>
      </w:r>
      <w:r w:rsidR="00AD1725">
        <w:rPr>
          <w:rFonts w:ascii="Arial" w:hAnsi="Arial" w:cs="Arial"/>
        </w:rPr>
      </w:r>
      <w:r w:rsidR="00AD1725">
        <w:rPr>
          <w:rFonts w:ascii="Arial" w:hAnsi="Arial" w:cs="Arial"/>
        </w:rPr>
        <w:fldChar w:fldCharType="separate"/>
      </w:r>
      <w:r w:rsidR="00971690">
        <w:rPr>
          <w:rFonts w:ascii="Arial" w:hAnsi="Arial" w:cs="Arial"/>
        </w:rPr>
        <w:t>9.12(a)(xvi)</w:t>
      </w:r>
      <w:r w:rsidR="00AD1725">
        <w:rPr>
          <w:rFonts w:ascii="Arial" w:hAnsi="Arial" w:cs="Arial"/>
        </w:rPr>
        <w:fldChar w:fldCharType="end"/>
      </w:r>
      <w:r w:rsidR="00CD4B67">
        <w:rPr>
          <w:rFonts w:ascii="Arial" w:hAnsi="Arial" w:cs="Arial"/>
        </w:rPr>
        <w:t xml:space="preserve"> applies:</w:t>
      </w:r>
    </w:p>
    <w:p w14:paraId="5FA3648A" w14:textId="77777777" w:rsidR="00F42D09" w:rsidRDefault="00F42D09" w:rsidP="00CD4B67">
      <w:pPr>
        <w:pStyle w:val="Heading4"/>
        <w:numPr>
          <w:ilvl w:val="4"/>
          <w:numId w:val="5"/>
        </w:numPr>
        <w:tabs>
          <w:tab w:val="clear" w:pos="3856"/>
          <w:tab w:val="num" w:pos="2268"/>
        </w:tabs>
        <w:spacing w:before="120" w:after="120"/>
        <w:ind w:left="2268" w:hanging="567"/>
        <w:rPr>
          <w:rFonts w:ascii="Arial" w:hAnsi="Arial" w:cs="Arial"/>
        </w:rPr>
      </w:pPr>
      <w:r w:rsidRPr="00DF7C8B">
        <w:rPr>
          <w:rFonts w:ascii="Arial" w:hAnsi="Arial" w:cs="Arial"/>
        </w:rPr>
        <w:t xml:space="preserve">negotiate with any person </w:t>
      </w:r>
      <w:r w:rsidR="00CD4B67">
        <w:rPr>
          <w:rFonts w:ascii="Arial" w:hAnsi="Arial" w:cs="Arial"/>
        </w:rPr>
        <w:t xml:space="preserve">(including a person </w:t>
      </w:r>
      <w:r w:rsidRPr="00DF7C8B">
        <w:rPr>
          <w:rFonts w:ascii="Arial" w:hAnsi="Arial" w:cs="Arial"/>
        </w:rPr>
        <w:t xml:space="preserve">who is </w:t>
      </w:r>
      <w:r w:rsidR="00A02AB2" w:rsidRPr="00DF7C8B">
        <w:rPr>
          <w:rFonts w:ascii="Arial" w:hAnsi="Arial" w:cs="Arial"/>
        </w:rPr>
        <w:t>not a Tenderer</w:t>
      </w:r>
      <w:r w:rsidR="00CD4B67">
        <w:rPr>
          <w:rFonts w:ascii="Arial" w:hAnsi="Arial" w:cs="Arial"/>
        </w:rPr>
        <w:t>)</w:t>
      </w:r>
      <w:r w:rsidR="00A02AB2" w:rsidRPr="00DF7C8B">
        <w:rPr>
          <w:rFonts w:ascii="Arial" w:hAnsi="Arial" w:cs="Arial"/>
        </w:rPr>
        <w:t xml:space="preserve"> and enter into a Deed of Standing Offer </w:t>
      </w:r>
      <w:r w:rsidRPr="00DF7C8B">
        <w:rPr>
          <w:rFonts w:ascii="Arial" w:hAnsi="Arial" w:cs="Arial"/>
        </w:rPr>
        <w:t xml:space="preserve">for the provision of some of all of the </w:t>
      </w:r>
      <w:r w:rsidR="001710FF" w:rsidRPr="00CD4B67">
        <w:rPr>
          <w:rFonts w:ascii="Arial" w:hAnsi="Arial" w:cs="Arial"/>
        </w:rPr>
        <w:t>Services</w:t>
      </w:r>
      <w:r w:rsidRPr="00DF7C8B">
        <w:rPr>
          <w:rFonts w:ascii="Arial" w:hAnsi="Arial" w:cs="Arial"/>
        </w:rPr>
        <w:t xml:space="preserve"> with that person on such terms as the AEC at its absolute discretion accepts without prior notice to any Tenderer;</w:t>
      </w:r>
    </w:p>
    <w:p w14:paraId="1A54FBF8" w14:textId="77777777" w:rsidR="00CD4B67" w:rsidRDefault="00CD4B67" w:rsidP="00CD4B67">
      <w:pPr>
        <w:pStyle w:val="Heading4"/>
        <w:numPr>
          <w:ilvl w:val="4"/>
          <w:numId w:val="5"/>
        </w:numPr>
        <w:tabs>
          <w:tab w:val="clear" w:pos="3856"/>
          <w:tab w:val="num" w:pos="2268"/>
        </w:tabs>
        <w:spacing w:before="120" w:after="120"/>
        <w:ind w:left="2268" w:hanging="567"/>
        <w:rPr>
          <w:rFonts w:ascii="Arial" w:hAnsi="Arial" w:cs="Arial"/>
        </w:rPr>
      </w:pPr>
      <w:r>
        <w:rPr>
          <w:rFonts w:ascii="Arial" w:hAnsi="Arial" w:cs="Arial"/>
        </w:rPr>
        <w:t>enter into an agreement or binding relationship outside the RFT process; or</w:t>
      </w:r>
    </w:p>
    <w:p w14:paraId="495319E8" w14:textId="77777777" w:rsidR="00CD4B67" w:rsidRPr="00DF7C8B" w:rsidRDefault="00CD4B67" w:rsidP="00CD4B67">
      <w:pPr>
        <w:pStyle w:val="Heading4"/>
        <w:numPr>
          <w:ilvl w:val="4"/>
          <w:numId w:val="5"/>
        </w:numPr>
        <w:tabs>
          <w:tab w:val="clear" w:pos="3856"/>
          <w:tab w:val="num" w:pos="2268"/>
        </w:tabs>
        <w:spacing w:before="120" w:after="120"/>
        <w:ind w:left="2268" w:hanging="567"/>
        <w:rPr>
          <w:rFonts w:ascii="Arial" w:hAnsi="Arial" w:cs="Arial"/>
        </w:rPr>
      </w:pPr>
      <w:r>
        <w:rPr>
          <w:rFonts w:ascii="Arial" w:hAnsi="Arial" w:cs="Arial"/>
        </w:rPr>
        <w:t>not award an agreement at all;</w:t>
      </w:r>
    </w:p>
    <w:p w14:paraId="1415B7B2" w14:textId="77777777" w:rsidR="00F42D09" w:rsidRPr="00DF7C8B"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publish or disclose the names of the successful Tenderer(s)</w:t>
      </w:r>
      <w:r w:rsidR="00CD4B67">
        <w:rPr>
          <w:rFonts w:ascii="Arial" w:hAnsi="Arial" w:cs="Arial"/>
        </w:rPr>
        <w:t xml:space="preserve"> and the subcontractors to be used in supplying the Services</w:t>
      </w:r>
      <w:r w:rsidR="005D2234">
        <w:rPr>
          <w:rFonts w:ascii="Arial" w:hAnsi="Arial" w:cs="Arial"/>
        </w:rPr>
        <w:t xml:space="preserve">; </w:t>
      </w:r>
    </w:p>
    <w:p w14:paraId="2034D60C" w14:textId="77777777" w:rsidR="00F42D09" w:rsidRDefault="00F42D09" w:rsidP="000E375E">
      <w:pPr>
        <w:pStyle w:val="Heading4"/>
        <w:tabs>
          <w:tab w:val="num" w:pos="1701"/>
        </w:tabs>
        <w:spacing w:before="120" w:after="120"/>
        <w:ind w:left="1701" w:hanging="567"/>
        <w:rPr>
          <w:rFonts w:ascii="Arial" w:hAnsi="Arial" w:cs="Arial"/>
        </w:rPr>
      </w:pPr>
      <w:r w:rsidRPr="00DF7C8B">
        <w:rPr>
          <w:rFonts w:ascii="Arial" w:hAnsi="Arial" w:cs="Arial"/>
        </w:rPr>
        <w:t>allow or not allow a Related Body Corporate</w:t>
      </w:r>
      <w:r w:rsidR="00CD4B67">
        <w:rPr>
          <w:rFonts w:ascii="Arial" w:hAnsi="Arial" w:cs="Arial"/>
        </w:rPr>
        <w:t xml:space="preserve"> or another legal entity</w:t>
      </w:r>
      <w:r w:rsidRPr="00DF7C8B">
        <w:rPr>
          <w:rFonts w:ascii="Arial" w:hAnsi="Arial" w:cs="Arial"/>
        </w:rPr>
        <w:t xml:space="preserve"> to take over a Tender in substit</w:t>
      </w:r>
      <w:r w:rsidR="005D2234">
        <w:rPr>
          <w:rFonts w:ascii="Arial" w:hAnsi="Arial" w:cs="Arial"/>
        </w:rPr>
        <w:t>ution for the original Tenderer; or</w:t>
      </w:r>
    </w:p>
    <w:p w14:paraId="26044E8C" w14:textId="77777777" w:rsidR="005D2234" w:rsidRPr="00ED4CDC" w:rsidRDefault="005D2234" w:rsidP="005D2234">
      <w:pPr>
        <w:pStyle w:val="Heading4"/>
        <w:tabs>
          <w:tab w:val="clear" w:pos="2892"/>
          <w:tab w:val="num" w:pos="1710"/>
        </w:tabs>
        <w:ind w:left="1710" w:hanging="540"/>
        <w:rPr>
          <w:rFonts w:ascii="Arial" w:hAnsi="Arial" w:cs="Arial"/>
        </w:rPr>
      </w:pPr>
      <w:r w:rsidRPr="00ED4CDC">
        <w:rPr>
          <w:rFonts w:ascii="Arial" w:hAnsi="Arial" w:cs="Arial"/>
        </w:rPr>
        <w:t>if a panel of Service Providers is established, cancel, vary, supplement, supersede or replace the panel or any member of the panel.</w:t>
      </w:r>
    </w:p>
    <w:p w14:paraId="0E460F94" w14:textId="4A2E74CD"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Any time or date contained in this RFT is provided for th</w:t>
      </w:r>
      <w:r w:rsidR="00042BCE" w:rsidRPr="00DF7C8B">
        <w:rPr>
          <w:rFonts w:ascii="Arial" w:hAnsi="Arial"/>
        </w:rPr>
        <w:t xml:space="preserve">e sole convenience of the AEC. </w:t>
      </w:r>
      <w:r w:rsidRPr="00DF7C8B">
        <w:rPr>
          <w:rFonts w:ascii="Arial" w:hAnsi="Arial"/>
        </w:rPr>
        <w:t xml:space="preserve">The establishment of a time or date in this RFT does not create an obligation on the part of the AEC to take any action or create any right in any Tenderer that any action be </w:t>
      </w:r>
      <w:r w:rsidR="00042BCE" w:rsidRPr="00DF7C8B">
        <w:rPr>
          <w:rFonts w:ascii="Arial" w:hAnsi="Arial"/>
        </w:rPr>
        <w:t xml:space="preserve">taken on the date established. </w:t>
      </w:r>
      <w:r w:rsidRPr="00DF7C8B">
        <w:rPr>
          <w:rFonts w:ascii="Arial" w:hAnsi="Arial"/>
        </w:rPr>
        <w:t>The AEC may, but is not obliged to, notify affected Tenderers if the AEC exercises any of its rights listed above in clause </w:t>
      </w:r>
      <w:r w:rsidRPr="00DF7C8B">
        <w:rPr>
          <w:rFonts w:ascii="Arial" w:hAnsi="Arial"/>
        </w:rPr>
        <w:fldChar w:fldCharType="begin"/>
      </w:r>
      <w:r w:rsidRPr="00DF7C8B">
        <w:rPr>
          <w:rFonts w:ascii="Arial" w:hAnsi="Arial"/>
        </w:rPr>
        <w:instrText xml:space="preserve"> REF _Ref174337186 \w \h </w:instrText>
      </w:r>
      <w:r w:rsidR="00042BCE" w:rsidRPr="00DF7C8B">
        <w:rPr>
          <w:rFonts w:ascii="Arial" w:hAnsi="Arial"/>
        </w:rPr>
        <w:instrText xml:space="preserve"> \* MERGEFORMAT </w:instrText>
      </w:r>
      <w:r w:rsidRPr="00DF7C8B">
        <w:rPr>
          <w:rFonts w:ascii="Arial" w:hAnsi="Arial"/>
        </w:rPr>
      </w:r>
      <w:r w:rsidRPr="00DF7C8B">
        <w:rPr>
          <w:rFonts w:ascii="Arial" w:hAnsi="Arial"/>
        </w:rPr>
        <w:fldChar w:fldCharType="separate"/>
      </w:r>
      <w:r w:rsidR="00971690">
        <w:rPr>
          <w:rFonts w:ascii="Arial" w:hAnsi="Arial"/>
        </w:rPr>
        <w:t>9.12(a)</w:t>
      </w:r>
      <w:r w:rsidRPr="00DF7C8B">
        <w:rPr>
          <w:rFonts w:ascii="Arial" w:hAnsi="Arial"/>
        </w:rPr>
        <w:fldChar w:fldCharType="end"/>
      </w:r>
      <w:r w:rsidRPr="00DF7C8B">
        <w:rPr>
          <w:rFonts w:ascii="Arial" w:hAnsi="Arial"/>
        </w:rPr>
        <w:t>, but will not be obliged to provide any reasons for its actions.</w:t>
      </w:r>
    </w:p>
    <w:p w14:paraId="30D05584" w14:textId="77777777" w:rsidR="00F42D09" w:rsidRPr="00956C09" w:rsidRDefault="00F42D09" w:rsidP="007A4874">
      <w:pPr>
        <w:pStyle w:val="Heading2"/>
        <w:tabs>
          <w:tab w:val="clear" w:pos="964"/>
          <w:tab w:val="num" w:pos="567"/>
        </w:tabs>
        <w:spacing w:before="120" w:after="120"/>
        <w:rPr>
          <w:rFonts w:cs="Arial"/>
        </w:rPr>
      </w:pPr>
      <w:bookmarkStart w:id="512" w:name="_Ref175727747"/>
      <w:bookmarkStart w:id="513" w:name="_Toc289692902"/>
      <w:bookmarkStart w:id="514" w:name="_Toc290017147"/>
      <w:bookmarkStart w:id="515" w:name="_Toc420317552"/>
      <w:bookmarkStart w:id="516" w:name="_Toc231379444"/>
      <w:bookmarkStart w:id="517" w:name="_Toc174332972"/>
      <w:bookmarkStart w:id="518" w:name="_Ref174336873"/>
      <w:bookmarkStart w:id="519" w:name="_Toc175365221"/>
      <w:bookmarkStart w:id="520" w:name="_Ref175381004"/>
      <w:bookmarkStart w:id="521" w:name="_Ref175638341"/>
      <w:bookmarkStart w:id="522" w:name="_Toc174332971"/>
      <w:bookmarkStart w:id="523" w:name="_Toc175365220"/>
      <w:bookmarkStart w:id="524" w:name="_Toc174332979"/>
      <w:bookmarkStart w:id="525" w:name="_Toc175365228"/>
      <w:r w:rsidRPr="00956C09">
        <w:rPr>
          <w:rFonts w:cs="Arial"/>
        </w:rPr>
        <w:lastRenderedPageBreak/>
        <w:t>Tenderer's acknowledgment</w:t>
      </w:r>
      <w:bookmarkEnd w:id="512"/>
      <w:bookmarkEnd w:id="513"/>
      <w:bookmarkEnd w:id="514"/>
      <w:bookmarkEnd w:id="515"/>
      <w:bookmarkEnd w:id="516"/>
    </w:p>
    <w:p w14:paraId="436D7DFF" w14:textId="77777777" w:rsidR="00042BCE"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This RFT contains information con</w:t>
      </w:r>
      <w:r w:rsidR="00042BCE" w:rsidRPr="00DF7C8B">
        <w:rPr>
          <w:rFonts w:ascii="Arial" w:hAnsi="Arial"/>
        </w:rPr>
        <w:t xml:space="preserve">cerning the AEC and its </w:t>
      </w:r>
      <w:r w:rsidR="00E05002">
        <w:rPr>
          <w:rFonts w:ascii="Arial" w:hAnsi="Arial"/>
        </w:rPr>
        <w:t>requirements in respect of the Services</w:t>
      </w:r>
      <w:r w:rsidR="00042BCE" w:rsidRPr="00DF7C8B">
        <w:rPr>
          <w:rFonts w:ascii="Arial" w:hAnsi="Arial"/>
        </w:rPr>
        <w:t xml:space="preserve">. </w:t>
      </w:r>
      <w:r w:rsidRPr="00DF7C8B">
        <w:rPr>
          <w:rFonts w:ascii="Arial" w:hAnsi="Arial"/>
        </w:rPr>
        <w:t>It has been prepared for the sole use of Tenderers in deciding whether or not to</w:t>
      </w:r>
      <w:r w:rsidR="00E05002">
        <w:rPr>
          <w:rFonts w:ascii="Arial" w:hAnsi="Arial"/>
        </w:rPr>
        <w:t xml:space="preserve"> lodge a Tender. </w:t>
      </w:r>
      <w:r w:rsidRPr="00DF7C8B">
        <w:rPr>
          <w:rFonts w:ascii="Arial" w:hAnsi="Arial"/>
        </w:rPr>
        <w:t>This RFT does not</w:t>
      </w:r>
      <w:r w:rsidR="00042BCE" w:rsidRPr="00DF7C8B">
        <w:rPr>
          <w:rFonts w:ascii="Arial" w:hAnsi="Arial"/>
        </w:rPr>
        <w:t>:</w:t>
      </w:r>
    </w:p>
    <w:p w14:paraId="5A877FB2" w14:textId="77777777" w:rsidR="00042BCE"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purport to contain all the information that an interested Tenderer would desire, or req</w:t>
      </w:r>
      <w:r w:rsidR="00042BCE" w:rsidRPr="00DF7C8B">
        <w:rPr>
          <w:rFonts w:ascii="Arial" w:hAnsi="Arial" w:cs="Arial"/>
        </w:rPr>
        <w:t>uire, to assess the opportunity;</w:t>
      </w:r>
    </w:p>
    <w:p w14:paraId="1B3AA443" w14:textId="77777777" w:rsidR="00042BCE"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comprise any so</w:t>
      </w:r>
      <w:r w:rsidR="00042BCE" w:rsidRPr="00DF7C8B">
        <w:rPr>
          <w:rFonts w:ascii="Arial" w:hAnsi="Arial" w:cs="Arial"/>
        </w:rPr>
        <w:t>rt of recommendation by the AEC; or</w:t>
      </w:r>
    </w:p>
    <w:p w14:paraId="33BC5497"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include any investment, accounting, financial, legal or tax advice.</w:t>
      </w:r>
    </w:p>
    <w:p w14:paraId="5B05EBD0" w14:textId="77777777"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The AEC, its officers, employees, agents and advisers:</w:t>
      </w:r>
    </w:p>
    <w:p w14:paraId="0D3464EE"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are not, and will not</w:t>
      </w:r>
      <w:r w:rsidR="00710128">
        <w:rPr>
          <w:rFonts w:ascii="Arial" w:hAnsi="Arial" w:cs="Arial"/>
        </w:rPr>
        <w:t>, be responsible</w:t>
      </w:r>
      <w:r w:rsidRPr="00DF7C8B">
        <w:rPr>
          <w:rFonts w:ascii="Arial" w:hAnsi="Arial" w:cs="Arial"/>
        </w:rPr>
        <w:t xml:space="preserve"> or liable for the accuracy, currency, reliability or completeness of the Information;</w:t>
      </w:r>
    </w:p>
    <w:p w14:paraId="2E10B430"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make no express or implied representation or warranty that any estimate or forecast will be achieved or that any statement as to future matters will prove correct;</w:t>
      </w:r>
    </w:p>
    <w:p w14:paraId="51DD51FB"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expressly disclaim any and all liability arising from the Information including, without limitation, errors in, or omissions contained in the Information;</w:t>
      </w:r>
    </w:p>
    <w:p w14:paraId="329EDB08"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except so far as liability under any statute cannot be excluded, accept no responsibility arising in any way from errors in, or omissions from this RFT, the Information, or in negligence; and</w:t>
      </w:r>
    </w:p>
    <w:p w14:paraId="13459B60" w14:textId="77777777" w:rsidR="00F42D09" w:rsidRPr="00DF7C8B" w:rsidRDefault="00085178"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have</w:t>
      </w:r>
      <w:r w:rsidR="00F42D09" w:rsidRPr="00DF7C8B">
        <w:rPr>
          <w:rFonts w:ascii="Arial" w:hAnsi="Arial" w:cs="Arial"/>
        </w:rPr>
        <w:t xml:space="preserve"> no responsibility to inform any Tenderer of any matter arising or of which they become aware which may affect or qualify any Information provided to Tenderers in any way.</w:t>
      </w:r>
    </w:p>
    <w:p w14:paraId="706660B4" w14:textId="77777777"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Submission of a Tender will constitute evidence of and an acknowledgement by the Tenderer that:</w:t>
      </w:r>
    </w:p>
    <w:p w14:paraId="2298C763" w14:textId="77777777" w:rsidR="00F42D09" w:rsidRPr="00DF7C8B" w:rsidRDefault="00E05002" w:rsidP="000E375E">
      <w:pPr>
        <w:pStyle w:val="Heading4"/>
        <w:tabs>
          <w:tab w:val="clear" w:pos="2892"/>
          <w:tab w:val="num" w:pos="1701"/>
        </w:tabs>
        <w:spacing w:before="120" w:after="120"/>
        <w:ind w:left="1701" w:hanging="567"/>
        <w:rPr>
          <w:rFonts w:ascii="Arial" w:hAnsi="Arial" w:cs="Arial"/>
        </w:rPr>
      </w:pPr>
      <w:r>
        <w:rPr>
          <w:rFonts w:ascii="Arial" w:hAnsi="Arial" w:cs="Arial"/>
        </w:rPr>
        <w:t xml:space="preserve">it has read this RFT and </w:t>
      </w:r>
      <w:r w:rsidR="00F42D09" w:rsidRPr="00DF7C8B">
        <w:rPr>
          <w:rFonts w:ascii="Arial" w:hAnsi="Arial" w:cs="Arial"/>
        </w:rPr>
        <w:t>understands this RFT process and its requirements;</w:t>
      </w:r>
    </w:p>
    <w:p w14:paraId="5A25ED51" w14:textId="77777777" w:rsidR="00F42D09" w:rsidRPr="00DF7C8B" w:rsidRDefault="001B181A" w:rsidP="000E375E">
      <w:pPr>
        <w:pStyle w:val="Heading4"/>
        <w:tabs>
          <w:tab w:val="clear" w:pos="2892"/>
          <w:tab w:val="num" w:pos="1701"/>
        </w:tabs>
        <w:spacing w:before="120" w:after="120"/>
        <w:ind w:left="1701" w:hanging="567"/>
        <w:rPr>
          <w:rFonts w:ascii="Arial" w:hAnsi="Arial" w:cs="Arial"/>
        </w:rPr>
      </w:pPr>
      <w:r>
        <w:rPr>
          <w:rFonts w:ascii="Arial" w:hAnsi="Arial" w:cs="Arial"/>
        </w:rPr>
        <w:t>it ha</w:t>
      </w:r>
      <w:r w:rsidR="0099765B">
        <w:rPr>
          <w:rFonts w:ascii="Arial" w:hAnsi="Arial" w:cs="Arial"/>
        </w:rPr>
        <w:t>s examined the AusTender Terms o</w:t>
      </w:r>
      <w:r>
        <w:rPr>
          <w:rFonts w:ascii="Arial" w:hAnsi="Arial" w:cs="Arial"/>
        </w:rPr>
        <w:t>f U</w:t>
      </w:r>
      <w:r w:rsidR="00F42D09" w:rsidRPr="00DF7C8B">
        <w:rPr>
          <w:rFonts w:ascii="Arial" w:hAnsi="Arial" w:cs="Arial"/>
        </w:rPr>
        <w:t>se;</w:t>
      </w:r>
      <w:r w:rsidR="0090796A">
        <w:rPr>
          <w:rFonts w:ascii="Arial" w:hAnsi="Arial" w:cs="Arial"/>
        </w:rPr>
        <w:t xml:space="preserve"> </w:t>
      </w:r>
      <w:r w:rsidR="00F42D09" w:rsidRPr="00DF7C8B">
        <w:rPr>
          <w:rFonts w:ascii="Arial" w:hAnsi="Arial" w:cs="Arial"/>
        </w:rPr>
        <w:t xml:space="preserve"> </w:t>
      </w:r>
    </w:p>
    <w:p w14:paraId="7C0E19C8"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it has examined this RFT, all documents referred to in this RFT and all other Information made available</w:t>
      </w:r>
      <w:r w:rsidR="00E05002">
        <w:rPr>
          <w:rFonts w:ascii="Arial" w:hAnsi="Arial" w:cs="Arial"/>
        </w:rPr>
        <w:t xml:space="preserve"> to it in writing by the AEC including</w:t>
      </w:r>
      <w:r w:rsidRPr="00DF7C8B">
        <w:rPr>
          <w:rFonts w:ascii="Arial" w:hAnsi="Arial" w:cs="Arial"/>
        </w:rPr>
        <w:t xml:space="preserve"> all applicable legislation and policies, and has independently satisfied itself as to the accuracy of the Information;</w:t>
      </w:r>
    </w:p>
    <w:p w14:paraId="44001A4C"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 xml:space="preserve">it has sought appropriate professional advice on this RFT and all Information, and on the impact of all laws, accounting, financial and tax issues on its participation in this RFT process and on its obligations under any subsequent </w:t>
      </w:r>
      <w:r w:rsidR="00A02AB2" w:rsidRPr="00DF7C8B">
        <w:rPr>
          <w:rFonts w:ascii="Arial" w:hAnsi="Arial" w:cs="Arial"/>
        </w:rPr>
        <w:t>Deed of Standing Offer</w:t>
      </w:r>
      <w:r w:rsidRPr="00DF7C8B">
        <w:rPr>
          <w:rFonts w:ascii="Arial" w:hAnsi="Arial" w:cs="Arial"/>
        </w:rPr>
        <w:t>;</w:t>
      </w:r>
    </w:p>
    <w:p w14:paraId="52FDAD33"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 xml:space="preserve">it has made enquiries of all appropriate persons and taken other steps as appropriate, including having examined all further information which is obtainable by making reasonable enquiries relevant to the risks, contingencies and other circumstances having an effect on its Tender and any subsequent </w:t>
      </w:r>
      <w:r w:rsidR="00A02AB2" w:rsidRPr="00DF7C8B">
        <w:rPr>
          <w:rFonts w:ascii="Arial" w:hAnsi="Arial" w:cs="Arial"/>
        </w:rPr>
        <w:t>Deed of Standing Offer</w:t>
      </w:r>
      <w:r w:rsidRPr="00DF7C8B">
        <w:rPr>
          <w:rFonts w:ascii="Arial" w:hAnsi="Arial" w:cs="Arial"/>
        </w:rPr>
        <w:t xml:space="preserve"> or any assumptions, uncertainties and contingencies which may affect the AEC's future business;</w:t>
      </w:r>
    </w:p>
    <w:p w14:paraId="68EA6454"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 xml:space="preserve">it has satisfied itself as to the correctness and sufficiency of its Tender; </w:t>
      </w:r>
    </w:p>
    <w:p w14:paraId="0317CC73"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in deciding whether to submit a Tender, it has relied entirely on its own enquiries and has not relied on any express or implied statement, warranty or representation, whether oral, written, or otherwise made by or on behalf of the AEC, its officers, employees, agents or advisers other than any statement, warranty or representation contained in Information made available in writing by the AEC;</w:t>
      </w:r>
    </w:p>
    <w:p w14:paraId="430B1AC3" w14:textId="73D84303"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lastRenderedPageBreak/>
        <w:t>it complies (or has complied) with the requirements of all applicable laws and policies in preparing and lodging its Tender and taking part in this RFT process, including but not limited to clause </w:t>
      </w:r>
      <w:r w:rsidRPr="00DF7C8B">
        <w:rPr>
          <w:rFonts w:ascii="Arial" w:hAnsi="Arial" w:cs="Arial"/>
        </w:rPr>
        <w:fldChar w:fldCharType="begin"/>
      </w:r>
      <w:r w:rsidRPr="00DF7C8B">
        <w:rPr>
          <w:rFonts w:ascii="Arial" w:hAnsi="Arial" w:cs="Arial"/>
        </w:rPr>
        <w:instrText xml:space="preserve"> REF _Ref174336690 \r \h  \* MERGEFORMAT </w:instrText>
      </w:r>
      <w:r w:rsidRPr="00DF7C8B">
        <w:rPr>
          <w:rFonts w:ascii="Arial" w:hAnsi="Arial" w:cs="Arial"/>
        </w:rPr>
      </w:r>
      <w:r w:rsidRPr="00DF7C8B">
        <w:rPr>
          <w:rFonts w:ascii="Arial" w:hAnsi="Arial" w:cs="Arial"/>
        </w:rPr>
        <w:fldChar w:fldCharType="separate"/>
      </w:r>
      <w:r w:rsidR="00971690">
        <w:rPr>
          <w:rFonts w:ascii="Arial" w:hAnsi="Arial" w:cs="Arial"/>
        </w:rPr>
        <w:t>9.5</w:t>
      </w:r>
      <w:r w:rsidRPr="00DF7C8B">
        <w:rPr>
          <w:rFonts w:ascii="Arial" w:hAnsi="Arial" w:cs="Arial"/>
        </w:rPr>
        <w:fldChar w:fldCharType="end"/>
      </w:r>
      <w:r w:rsidRPr="00DF7C8B">
        <w:rPr>
          <w:rFonts w:ascii="Arial" w:hAnsi="Arial" w:cs="Arial"/>
        </w:rPr>
        <w:t xml:space="preserve">, and the laws and policies referred to in clause </w:t>
      </w:r>
      <w:r w:rsidRPr="00DF7C8B">
        <w:rPr>
          <w:rFonts w:ascii="Arial" w:hAnsi="Arial" w:cs="Arial"/>
        </w:rPr>
        <w:fldChar w:fldCharType="begin"/>
      </w:r>
      <w:r w:rsidRPr="00DF7C8B">
        <w:rPr>
          <w:rFonts w:ascii="Arial" w:hAnsi="Arial" w:cs="Arial"/>
        </w:rPr>
        <w:instrText xml:space="preserve"> REF _Ref236625452 \w \h  \* MERGEFORMAT </w:instrText>
      </w:r>
      <w:r w:rsidRPr="00DF7C8B">
        <w:rPr>
          <w:rFonts w:ascii="Arial" w:hAnsi="Arial" w:cs="Arial"/>
        </w:rPr>
      </w:r>
      <w:r w:rsidRPr="00DF7C8B">
        <w:rPr>
          <w:rFonts w:ascii="Arial" w:hAnsi="Arial" w:cs="Arial"/>
        </w:rPr>
        <w:fldChar w:fldCharType="separate"/>
      </w:r>
      <w:r w:rsidR="00971690">
        <w:rPr>
          <w:rFonts w:ascii="Arial" w:hAnsi="Arial" w:cs="Arial"/>
        </w:rPr>
        <w:t>10</w:t>
      </w:r>
      <w:r w:rsidRPr="00DF7C8B">
        <w:rPr>
          <w:rFonts w:ascii="Arial" w:hAnsi="Arial" w:cs="Arial"/>
        </w:rPr>
        <w:fldChar w:fldCharType="end"/>
      </w:r>
      <w:r w:rsidRPr="00DF7C8B">
        <w:rPr>
          <w:rFonts w:ascii="Arial" w:hAnsi="Arial" w:cs="Arial"/>
        </w:rPr>
        <w:t xml:space="preserve">; </w:t>
      </w:r>
    </w:p>
    <w:p w14:paraId="1C0E9385" w14:textId="0BE77D17" w:rsidR="00F42D09" w:rsidRPr="00DF7C8B" w:rsidRDefault="00F42D09" w:rsidP="000E375E">
      <w:pPr>
        <w:pStyle w:val="Heading4"/>
        <w:tabs>
          <w:tab w:val="clear" w:pos="2892"/>
          <w:tab w:val="num" w:pos="1701"/>
        </w:tabs>
        <w:spacing w:before="120" w:after="120"/>
        <w:ind w:left="1701" w:hanging="567"/>
        <w:rPr>
          <w:rFonts w:ascii="Arial" w:hAnsi="Arial" w:cs="Arial"/>
        </w:rPr>
      </w:pPr>
      <w:bookmarkStart w:id="526" w:name="_Ref174336548"/>
      <w:r w:rsidRPr="00DF7C8B">
        <w:rPr>
          <w:rFonts w:ascii="Arial" w:hAnsi="Arial" w:cs="Arial"/>
        </w:rPr>
        <w:t>apart from any actual or potential</w:t>
      </w:r>
      <w:r w:rsidR="00042BCE" w:rsidRPr="00DF7C8B">
        <w:rPr>
          <w:rFonts w:ascii="Arial" w:hAnsi="Arial" w:cs="Arial"/>
        </w:rPr>
        <w:t xml:space="preserve"> Conflict of I</w:t>
      </w:r>
      <w:r w:rsidRPr="00DF7C8B">
        <w:rPr>
          <w:rFonts w:ascii="Arial" w:hAnsi="Arial" w:cs="Arial"/>
        </w:rPr>
        <w:t xml:space="preserve">nterest declared in </w:t>
      </w:r>
      <w:r w:rsidRPr="00DF7C8B">
        <w:rPr>
          <w:rFonts w:ascii="Arial" w:hAnsi="Arial" w:cs="Arial"/>
        </w:rPr>
        <w:fldChar w:fldCharType="begin"/>
      </w:r>
      <w:r w:rsidRPr="00DF7C8B">
        <w:rPr>
          <w:rFonts w:ascii="Arial" w:hAnsi="Arial" w:cs="Arial"/>
        </w:rPr>
        <w:instrText xml:space="preserve"> REF _Ref175382309 \w \h </w:instrText>
      </w:r>
      <w:r w:rsidR="00042BCE" w:rsidRPr="00DF7C8B">
        <w:rPr>
          <w:rFonts w:ascii="Arial" w:hAnsi="Arial" w:cs="Arial"/>
        </w:rPr>
        <w:instrText xml:space="preserve"> \* MERGEFORMAT </w:instrText>
      </w:r>
      <w:r w:rsidRPr="00DF7C8B">
        <w:rPr>
          <w:rFonts w:ascii="Arial" w:hAnsi="Arial" w:cs="Arial"/>
        </w:rPr>
      </w:r>
      <w:r w:rsidRPr="00DF7C8B">
        <w:rPr>
          <w:rFonts w:ascii="Arial" w:hAnsi="Arial" w:cs="Arial"/>
        </w:rPr>
        <w:fldChar w:fldCharType="separate"/>
      </w:r>
      <w:r w:rsidR="00971690">
        <w:rPr>
          <w:rFonts w:ascii="Arial" w:hAnsi="Arial" w:cs="Arial"/>
        </w:rPr>
        <w:t>Annexure M</w:t>
      </w:r>
      <w:r w:rsidRPr="00DF7C8B">
        <w:rPr>
          <w:rFonts w:ascii="Arial" w:hAnsi="Arial" w:cs="Arial"/>
        </w:rPr>
        <w:fldChar w:fldCharType="end"/>
      </w:r>
      <w:r w:rsidRPr="00DF7C8B">
        <w:rPr>
          <w:rFonts w:ascii="Arial" w:hAnsi="Arial" w:cs="Arial"/>
        </w:rPr>
        <w:t xml:space="preserve"> to </w:t>
      </w:r>
      <w:r w:rsidRPr="00DF7C8B">
        <w:rPr>
          <w:rFonts w:ascii="Arial" w:hAnsi="Arial" w:cs="Arial"/>
        </w:rPr>
        <w:fldChar w:fldCharType="begin"/>
      </w:r>
      <w:r w:rsidRPr="00DF7C8B">
        <w:rPr>
          <w:rFonts w:ascii="Arial" w:hAnsi="Arial" w:cs="Arial"/>
        </w:rPr>
        <w:instrText xml:space="preserve"> REF _Ref175479196 \r \h  \* MERGEFORMAT </w:instrText>
      </w:r>
      <w:r w:rsidRPr="00DF7C8B">
        <w:rPr>
          <w:rFonts w:ascii="Arial" w:hAnsi="Arial" w:cs="Arial"/>
        </w:rPr>
      </w:r>
      <w:r w:rsidRPr="00DF7C8B">
        <w:rPr>
          <w:rFonts w:ascii="Arial" w:hAnsi="Arial" w:cs="Arial"/>
        </w:rPr>
        <w:fldChar w:fldCharType="separate"/>
      </w:r>
      <w:r w:rsidR="00971690">
        <w:rPr>
          <w:rFonts w:ascii="Arial" w:hAnsi="Arial" w:cs="Arial"/>
        </w:rPr>
        <w:t>Schedule 3</w:t>
      </w:r>
      <w:r w:rsidRPr="00DF7C8B">
        <w:rPr>
          <w:rFonts w:ascii="Arial" w:hAnsi="Arial" w:cs="Arial"/>
        </w:rPr>
        <w:fldChar w:fldCharType="end"/>
      </w:r>
      <w:r w:rsidRPr="00DF7C8B">
        <w:rPr>
          <w:rFonts w:ascii="Arial" w:hAnsi="Arial" w:cs="Arial"/>
        </w:rPr>
        <w:t xml:space="preserve"> at the dat</w:t>
      </w:r>
      <w:r w:rsidR="00042BCE" w:rsidRPr="00DF7C8B">
        <w:rPr>
          <w:rFonts w:ascii="Arial" w:hAnsi="Arial" w:cs="Arial"/>
        </w:rPr>
        <w:t>e of submitting the Tender, no Conflict of I</w:t>
      </w:r>
      <w:r w:rsidRPr="00DF7C8B">
        <w:rPr>
          <w:rFonts w:ascii="Arial" w:hAnsi="Arial" w:cs="Arial"/>
        </w:rPr>
        <w:t>nterest exists or might arise concerning the Tenderer in respect of this RFT or the Tenderer's obligations under any</w:t>
      </w:r>
      <w:r w:rsidR="00A02AB2" w:rsidRPr="00DF7C8B">
        <w:rPr>
          <w:rFonts w:ascii="Arial" w:hAnsi="Arial" w:cs="Arial"/>
        </w:rPr>
        <w:t xml:space="preserve"> </w:t>
      </w:r>
      <w:r w:rsidRPr="00DF7C8B">
        <w:rPr>
          <w:rFonts w:ascii="Arial" w:hAnsi="Arial" w:cs="Arial"/>
        </w:rPr>
        <w:t xml:space="preserve">arising from this RFT process; </w:t>
      </w:r>
    </w:p>
    <w:bookmarkEnd w:id="526"/>
    <w:p w14:paraId="763E1647" w14:textId="567E8AFA" w:rsidR="00F42D09" w:rsidRPr="00DF7C8B" w:rsidRDefault="00F42D09" w:rsidP="009D01E0">
      <w:pPr>
        <w:pStyle w:val="Heading4"/>
        <w:tabs>
          <w:tab w:val="clear" w:pos="2892"/>
          <w:tab w:val="num" w:pos="1701"/>
        </w:tabs>
        <w:spacing w:before="120" w:after="120"/>
        <w:ind w:left="1701" w:hanging="567"/>
        <w:rPr>
          <w:rFonts w:ascii="Arial" w:hAnsi="Arial" w:cs="Arial"/>
        </w:rPr>
      </w:pPr>
      <w:r w:rsidRPr="00DF7C8B">
        <w:rPr>
          <w:rFonts w:ascii="Arial" w:hAnsi="Arial" w:cs="Arial"/>
        </w:rPr>
        <w:t>the Tenderer is responsible for all costs and expenses referred to in clause </w:t>
      </w:r>
      <w:r w:rsidRPr="00DF7C8B">
        <w:rPr>
          <w:rFonts w:ascii="Arial" w:hAnsi="Arial" w:cs="Arial"/>
        </w:rPr>
        <w:fldChar w:fldCharType="begin"/>
      </w:r>
      <w:r w:rsidRPr="00DF7C8B">
        <w:rPr>
          <w:rFonts w:ascii="Arial" w:hAnsi="Arial" w:cs="Arial"/>
        </w:rPr>
        <w:instrText xml:space="preserve"> REF _Ref175727538 \r \h </w:instrText>
      </w:r>
      <w:r w:rsidR="00042BCE" w:rsidRPr="00DF7C8B">
        <w:rPr>
          <w:rFonts w:ascii="Arial" w:hAnsi="Arial" w:cs="Arial"/>
        </w:rPr>
        <w:instrText xml:space="preserve"> \* MERGEFORMAT </w:instrText>
      </w:r>
      <w:r w:rsidRPr="00DF7C8B">
        <w:rPr>
          <w:rFonts w:ascii="Arial" w:hAnsi="Arial" w:cs="Arial"/>
        </w:rPr>
      </w:r>
      <w:r w:rsidRPr="00DF7C8B">
        <w:rPr>
          <w:rFonts w:ascii="Arial" w:hAnsi="Arial" w:cs="Arial"/>
        </w:rPr>
        <w:fldChar w:fldCharType="separate"/>
      </w:r>
      <w:r w:rsidR="00971690">
        <w:rPr>
          <w:rFonts w:ascii="Arial" w:hAnsi="Arial" w:cs="Arial"/>
        </w:rPr>
        <w:t>9.14</w:t>
      </w:r>
      <w:r w:rsidRPr="00DF7C8B">
        <w:rPr>
          <w:rFonts w:ascii="Arial" w:hAnsi="Arial" w:cs="Arial"/>
        </w:rPr>
        <w:fldChar w:fldCharType="end"/>
      </w:r>
      <w:r w:rsidRPr="00DF7C8B">
        <w:rPr>
          <w:rFonts w:ascii="Arial" w:hAnsi="Arial" w:cs="Arial"/>
        </w:rPr>
        <w:t xml:space="preserve">; and </w:t>
      </w:r>
    </w:p>
    <w:p w14:paraId="46E98E24" w14:textId="77777777" w:rsidR="00F42D09" w:rsidRPr="00DF7C8B" w:rsidRDefault="00F42D09" w:rsidP="009D01E0">
      <w:pPr>
        <w:pStyle w:val="Heading4"/>
        <w:tabs>
          <w:tab w:val="clear" w:pos="2892"/>
          <w:tab w:val="num" w:pos="1701"/>
        </w:tabs>
        <w:spacing w:before="120" w:after="120"/>
        <w:ind w:left="1701" w:hanging="567"/>
        <w:rPr>
          <w:rFonts w:ascii="Arial" w:hAnsi="Arial" w:cs="Arial"/>
        </w:rPr>
      </w:pPr>
      <w:r w:rsidRPr="00DF7C8B">
        <w:rPr>
          <w:rFonts w:ascii="Arial" w:hAnsi="Arial" w:cs="Arial"/>
        </w:rPr>
        <w:t xml:space="preserve">the AEC will be relying on all of the information contained in the Tenderer's Tender and all of the representations made in such Tender, and any subsequent written and/or verbal clarifications of that Tender for the purposes of evaluating the Tender against </w:t>
      </w:r>
      <w:r w:rsidR="00CB1BC0" w:rsidRPr="00DF7C8B">
        <w:rPr>
          <w:rFonts w:ascii="Arial" w:hAnsi="Arial" w:cs="Arial"/>
        </w:rPr>
        <w:t>T</w:t>
      </w:r>
      <w:r w:rsidRPr="00DF7C8B">
        <w:rPr>
          <w:rFonts w:ascii="Arial" w:hAnsi="Arial" w:cs="Arial"/>
        </w:rPr>
        <w:t>enders received from other persons.</w:t>
      </w:r>
    </w:p>
    <w:p w14:paraId="08FEC7BC" w14:textId="77777777" w:rsidR="00F42D09" w:rsidRPr="00956C09" w:rsidRDefault="00F42D09" w:rsidP="007A4874">
      <w:pPr>
        <w:pStyle w:val="Heading2"/>
        <w:tabs>
          <w:tab w:val="clear" w:pos="964"/>
          <w:tab w:val="num" w:pos="567"/>
        </w:tabs>
        <w:spacing w:before="120" w:after="120"/>
        <w:rPr>
          <w:rFonts w:cs="Arial"/>
        </w:rPr>
      </w:pPr>
      <w:bookmarkStart w:id="527" w:name="_Ref175727538"/>
      <w:bookmarkStart w:id="528" w:name="_Toc289692903"/>
      <w:bookmarkStart w:id="529" w:name="_Toc290017148"/>
      <w:bookmarkStart w:id="530" w:name="_Toc420317553"/>
      <w:bookmarkStart w:id="531" w:name="_Toc231379445"/>
      <w:r w:rsidRPr="00956C09">
        <w:rPr>
          <w:rFonts w:cs="Arial"/>
        </w:rPr>
        <w:t>Responsibility for Tender costs</w:t>
      </w:r>
      <w:bookmarkEnd w:id="517"/>
      <w:bookmarkEnd w:id="518"/>
      <w:bookmarkEnd w:id="519"/>
      <w:bookmarkEnd w:id="520"/>
      <w:bookmarkEnd w:id="521"/>
      <w:bookmarkEnd w:id="527"/>
      <w:bookmarkEnd w:id="528"/>
      <w:bookmarkEnd w:id="529"/>
      <w:bookmarkEnd w:id="530"/>
      <w:bookmarkEnd w:id="531"/>
    </w:p>
    <w:p w14:paraId="314123CE" w14:textId="77777777" w:rsidR="00F42D09" w:rsidRPr="00DF7C8B" w:rsidRDefault="00F42D09" w:rsidP="000E375E">
      <w:pPr>
        <w:pStyle w:val="Heading3"/>
        <w:tabs>
          <w:tab w:val="clear" w:pos="1928"/>
          <w:tab w:val="num" w:pos="1134"/>
        </w:tabs>
        <w:spacing w:before="120" w:after="120"/>
        <w:ind w:left="1134" w:hanging="567"/>
        <w:rPr>
          <w:rFonts w:ascii="Arial" w:hAnsi="Arial"/>
        </w:rPr>
      </w:pPr>
      <w:bookmarkStart w:id="532" w:name="_Ref174842918"/>
      <w:bookmarkStart w:id="533" w:name="_Ref174336863"/>
      <w:r w:rsidRPr="00DF7C8B">
        <w:rPr>
          <w:rFonts w:ascii="Arial" w:hAnsi="Arial"/>
        </w:rPr>
        <w:t>Participation in any stage of this RFT process, or in relation to any matter concerning this RFT will be at each Tenderer's sole risk, cost and expense.  The Tenderer will be and the AEC will not be responsible in any circumstance</w:t>
      </w:r>
      <w:r w:rsidR="00085178" w:rsidRPr="00DF7C8B">
        <w:rPr>
          <w:rFonts w:ascii="Arial" w:hAnsi="Arial"/>
        </w:rPr>
        <w:t>s</w:t>
      </w:r>
      <w:r w:rsidRPr="00DF7C8B">
        <w:rPr>
          <w:rFonts w:ascii="Arial" w:hAnsi="Arial"/>
        </w:rPr>
        <w:t xml:space="preserve"> for any costs or expenses incurred by any Tenderer related to:</w:t>
      </w:r>
      <w:bookmarkEnd w:id="532"/>
    </w:p>
    <w:p w14:paraId="2B076BA1"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 xml:space="preserve">responding to this RFT, or taking any action in relation to this RFT process; </w:t>
      </w:r>
    </w:p>
    <w:p w14:paraId="56B8D881"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any</w:t>
      </w:r>
      <w:r w:rsidR="00A02AB2" w:rsidRPr="00DF7C8B">
        <w:rPr>
          <w:rFonts w:ascii="Arial" w:hAnsi="Arial" w:cs="Arial"/>
        </w:rPr>
        <w:t xml:space="preserve"> Deed of Standing Offer </w:t>
      </w:r>
      <w:r w:rsidRPr="00DF7C8B">
        <w:rPr>
          <w:rFonts w:ascii="Arial" w:hAnsi="Arial" w:cs="Arial"/>
        </w:rPr>
        <w:t>negotiations;</w:t>
      </w:r>
    </w:p>
    <w:p w14:paraId="0C569E9D"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any other action including any dispute or response in relation to this RFT; or</w:t>
      </w:r>
    </w:p>
    <w:p w14:paraId="720FA707"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 xml:space="preserve">any agreement a Tenderer has made or may make in connection with any potential </w:t>
      </w:r>
      <w:r w:rsidR="00A02AB2" w:rsidRPr="00DF7C8B">
        <w:rPr>
          <w:rFonts w:ascii="Arial" w:hAnsi="Arial" w:cs="Arial"/>
        </w:rPr>
        <w:t>Deed of Standing Offer</w:t>
      </w:r>
      <w:r w:rsidRPr="00DF7C8B">
        <w:rPr>
          <w:rFonts w:ascii="Arial" w:hAnsi="Arial" w:cs="Arial"/>
        </w:rPr>
        <w:t xml:space="preserve">.   </w:t>
      </w:r>
    </w:p>
    <w:bookmarkEnd w:id="533"/>
    <w:p w14:paraId="5D87A802" w14:textId="3EBD7840"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Without limiting clause </w:t>
      </w:r>
      <w:r w:rsidRPr="00DF7C8B">
        <w:rPr>
          <w:rFonts w:ascii="Arial" w:hAnsi="Arial"/>
        </w:rPr>
        <w:fldChar w:fldCharType="begin"/>
      </w:r>
      <w:r w:rsidRPr="00DF7C8B">
        <w:rPr>
          <w:rFonts w:ascii="Arial" w:hAnsi="Arial"/>
        </w:rPr>
        <w:instrText xml:space="preserve"> REF _Ref174842918 \w \h  \* MERGEFORMAT </w:instrText>
      </w:r>
      <w:r w:rsidRPr="00DF7C8B">
        <w:rPr>
          <w:rFonts w:ascii="Arial" w:hAnsi="Arial"/>
        </w:rPr>
      </w:r>
      <w:r w:rsidRPr="00DF7C8B">
        <w:rPr>
          <w:rFonts w:ascii="Arial" w:hAnsi="Arial"/>
        </w:rPr>
        <w:fldChar w:fldCharType="separate"/>
      </w:r>
      <w:r w:rsidR="00971690">
        <w:rPr>
          <w:rFonts w:ascii="Arial" w:hAnsi="Arial"/>
        </w:rPr>
        <w:t>9.14(a)</w:t>
      </w:r>
      <w:r w:rsidRPr="00DF7C8B">
        <w:rPr>
          <w:rFonts w:ascii="Arial" w:hAnsi="Arial"/>
        </w:rPr>
        <w:fldChar w:fldCharType="end"/>
      </w:r>
      <w:r w:rsidRPr="00DF7C8B">
        <w:rPr>
          <w:rFonts w:ascii="Arial" w:hAnsi="Arial"/>
        </w:rPr>
        <w:t xml:space="preserve">, the AEC is not liable to any Tenderer on the basis of any promissory estoppel, </w:t>
      </w:r>
      <w:r w:rsidRPr="00DF7C8B">
        <w:rPr>
          <w:rFonts w:ascii="Arial" w:hAnsi="Arial"/>
          <w:i/>
        </w:rPr>
        <w:t>quantum meruit</w:t>
      </w:r>
      <w:r w:rsidRPr="00DF7C8B">
        <w:rPr>
          <w:rFonts w:ascii="Arial" w:hAnsi="Arial"/>
        </w:rPr>
        <w:t xml:space="preserve">, </w:t>
      </w:r>
      <w:r w:rsidRPr="00DF7C8B">
        <w:rPr>
          <w:rFonts w:ascii="Arial" w:hAnsi="Arial"/>
          <w:i/>
        </w:rPr>
        <w:t>quantum valebat</w:t>
      </w:r>
      <w:r w:rsidRPr="00DF7C8B">
        <w:rPr>
          <w:rFonts w:ascii="Arial" w:hAnsi="Arial"/>
        </w:rPr>
        <w:t>, or any other contractual, quasi contractual or restitutionary grounds or in negligence as a consequence of any matter or thing relating to or incidental to a Tenderer's participation in this RFT process, including, without limitation:</w:t>
      </w:r>
    </w:p>
    <w:p w14:paraId="3845474B"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the procurement process for this RFT;</w:t>
      </w:r>
    </w:p>
    <w:p w14:paraId="54CCD7AB"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where a Tenderer is not successful under this RFT process;</w:t>
      </w:r>
    </w:p>
    <w:p w14:paraId="517AA9A4"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where the AEC varies, suspends or terminates this RFT process or negotiates with a Tenderer; or</w:t>
      </w:r>
    </w:p>
    <w:p w14:paraId="69CACF58"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where the AEC exercises, or fails to exercise, any of its other rights under or in relation to this RFT.</w:t>
      </w:r>
    </w:p>
    <w:p w14:paraId="248149D9" w14:textId="77777777" w:rsidR="00F42D09" w:rsidRPr="00956C09" w:rsidRDefault="00F42D09" w:rsidP="007A4874">
      <w:pPr>
        <w:pStyle w:val="Heading2"/>
        <w:tabs>
          <w:tab w:val="clear" w:pos="964"/>
          <w:tab w:val="num" w:pos="567"/>
        </w:tabs>
        <w:spacing w:before="120" w:after="120"/>
        <w:rPr>
          <w:rFonts w:cs="Arial"/>
        </w:rPr>
      </w:pPr>
      <w:bookmarkStart w:id="534" w:name="_Toc289692904"/>
      <w:bookmarkStart w:id="535" w:name="_Toc290017149"/>
      <w:bookmarkStart w:id="536" w:name="_Toc420317554"/>
      <w:bookmarkStart w:id="537" w:name="_Toc231379446"/>
      <w:bookmarkEnd w:id="522"/>
      <w:bookmarkEnd w:id="523"/>
      <w:r w:rsidRPr="00956C09">
        <w:rPr>
          <w:rFonts w:cs="Arial"/>
        </w:rPr>
        <w:t>Applicable law</w:t>
      </w:r>
      <w:bookmarkEnd w:id="524"/>
      <w:bookmarkEnd w:id="525"/>
      <w:bookmarkEnd w:id="534"/>
      <w:bookmarkEnd w:id="535"/>
      <w:bookmarkEnd w:id="536"/>
      <w:bookmarkEnd w:id="537"/>
    </w:p>
    <w:p w14:paraId="0EFACC5F" w14:textId="77777777" w:rsidR="00F42D09" w:rsidRPr="00DF7C8B" w:rsidRDefault="00F42D09" w:rsidP="000625F8">
      <w:pPr>
        <w:pStyle w:val="IndentParaLevel1"/>
        <w:ind w:left="567"/>
        <w:rPr>
          <w:rFonts w:ascii="Arial" w:hAnsi="Arial" w:cs="Arial"/>
        </w:rPr>
      </w:pPr>
      <w:r w:rsidRPr="00DF7C8B">
        <w:rPr>
          <w:rFonts w:ascii="Arial" w:hAnsi="Arial" w:cs="Arial"/>
        </w:rPr>
        <w:t>The law applying in the Australian Capital Territory applies to this RFT and this RFT process.  Each Tenderer must comply with all relevant laws in preparing and lodging its Tender and taking part in this RFT process.</w:t>
      </w:r>
    </w:p>
    <w:p w14:paraId="467F1760" w14:textId="77777777" w:rsidR="00F42D09" w:rsidRPr="00956C09" w:rsidRDefault="00F42D09" w:rsidP="007A4874">
      <w:pPr>
        <w:pStyle w:val="Heading2"/>
        <w:tabs>
          <w:tab w:val="clear" w:pos="964"/>
          <w:tab w:val="num" w:pos="567"/>
        </w:tabs>
        <w:spacing w:before="120" w:after="120"/>
        <w:rPr>
          <w:rFonts w:cs="Arial"/>
        </w:rPr>
      </w:pPr>
      <w:bookmarkStart w:id="538" w:name="_Toc174332980"/>
      <w:bookmarkStart w:id="539" w:name="_Ref174337315"/>
      <w:bookmarkStart w:id="540" w:name="_Ref174337869"/>
      <w:bookmarkStart w:id="541" w:name="_Ref174337915"/>
      <w:bookmarkStart w:id="542" w:name="_Toc175365229"/>
      <w:bookmarkStart w:id="543" w:name="_Ref175381419"/>
      <w:bookmarkStart w:id="544" w:name="_Toc289692905"/>
      <w:bookmarkStart w:id="545" w:name="_Toc290017150"/>
      <w:bookmarkStart w:id="546" w:name="_Toc420317555"/>
      <w:bookmarkStart w:id="547" w:name="_Toc231379447"/>
      <w:r w:rsidRPr="00956C09">
        <w:rPr>
          <w:rFonts w:cs="Arial"/>
        </w:rPr>
        <w:t>Complaints</w:t>
      </w:r>
      <w:bookmarkEnd w:id="538"/>
      <w:bookmarkEnd w:id="539"/>
      <w:bookmarkEnd w:id="540"/>
      <w:bookmarkEnd w:id="541"/>
      <w:bookmarkEnd w:id="542"/>
      <w:bookmarkEnd w:id="543"/>
      <w:bookmarkEnd w:id="544"/>
      <w:bookmarkEnd w:id="545"/>
      <w:bookmarkEnd w:id="546"/>
      <w:bookmarkEnd w:id="547"/>
    </w:p>
    <w:p w14:paraId="14B0A6ED" w14:textId="77777777" w:rsidR="00591EE8" w:rsidRDefault="00A00BB1" w:rsidP="000E375E">
      <w:pPr>
        <w:pStyle w:val="Heading3"/>
        <w:tabs>
          <w:tab w:val="clear" w:pos="1928"/>
          <w:tab w:val="num" w:pos="1134"/>
        </w:tabs>
        <w:spacing w:before="120" w:after="120"/>
        <w:ind w:left="1134" w:hanging="567"/>
        <w:rPr>
          <w:rFonts w:ascii="Arial" w:hAnsi="Arial"/>
        </w:rPr>
      </w:pPr>
      <w:bookmarkStart w:id="548" w:name="_Ref174337305"/>
      <w:r>
        <w:rPr>
          <w:rFonts w:ascii="Arial" w:hAnsi="Arial"/>
        </w:rPr>
        <w:t>If a</w:t>
      </w:r>
      <w:r w:rsidR="00F42D09" w:rsidRPr="00DF7C8B">
        <w:rPr>
          <w:rFonts w:ascii="Arial" w:hAnsi="Arial"/>
        </w:rPr>
        <w:t xml:space="preserve"> Tenderer has a complaint concerning this RFT or the AEC's management of any aspect of this RFT process, the Tenderer should </w:t>
      </w:r>
      <w:r w:rsidR="004A2A2F">
        <w:rPr>
          <w:rFonts w:ascii="Arial" w:hAnsi="Arial"/>
        </w:rPr>
        <w:t>provide written notice of the details of the complaint</w:t>
      </w:r>
      <w:r w:rsidR="00591EE8">
        <w:rPr>
          <w:rFonts w:ascii="Arial" w:hAnsi="Arial"/>
        </w:rPr>
        <w:t>:</w:t>
      </w:r>
    </w:p>
    <w:p w14:paraId="58009EE6" w14:textId="71224280" w:rsidR="00591EE8" w:rsidRDefault="00591EE8" w:rsidP="009171B9">
      <w:pPr>
        <w:pStyle w:val="Heading4"/>
        <w:tabs>
          <w:tab w:val="clear" w:pos="2892"/>
          <w:tab w:val="num" w:pos="2098"/>
        </w:tabs>
        <w:ind w:left="2098"/>
        <w:rPr>
          <w:rFonts w:ascii="Arial" w:hAnsi="Arial" w:cs="Arial"/>
        </w:rPr>
      </w:pPr>
      <w:bookmarkStart w:id="549" w:name="_Ref13496944"/>
      <w:r>
        <w:rPr>
          <w:rFonts w:ascii="Arial" w:hAnsi="Arial" w:cs="Arial"/>
        </w:rPr>
        <w:t xml:space="preserve">where the complaint is about an alleged contravention of the Commonwealth Procurement Rules under the Government Procurement (Judicial Review) Act 2018 (Cth) (GPJR Act) with the accountably </w:t>
      </w:r>
      <w:r>
        <w:rPr>
          <w:rFonts w:ascii="Arial" w:hAnsi="Arial" w:cs="Arial"/>
        </w:rPr>
        <w:lastRenderedPageBreak/>
        <w:t xml:space="preserve">authority (or its delegate) of the AEC by submitting a complaint via the </w:t>
      </w:r>
      <w:hyperlink r:id="rId28" w:history="1">
        <w:r w:rsidRPr="0023632F">
          <w:rPr>
            <w:rStyle w:val="Hyperlink"/>
            <w:rFonts w:ascii="Arial" w:hAnsi="Arial" w:cs="Arial"/>
          </w:rPr>
          <w:t>AEC website</w:t>
        </w:r>
      </w:hyperlink>
      <w:r>
        <w:rPr>
          <w:rFonts w:ascii="Arial" w:hAnsi="Arial" w:cs="Arial"/>
        </w:rPr>
        <w:t>; and</w:t>
      </w:r>
      <w:bookmarkEnd w:id="549"/>
    </w:p>
    <w:p w14:paraId="2ADCBE5D" w14:textId="77777777" w:rsidR="00F42D09" w:rsidRPr="00591EE8" w:rsidRDefault="00591EE8" w:rsidP="009171B9">
      <w:pPr>
        <w:pStyle w:val="Heading4"/>
        <w:tabs>
          <w:tab w:val="clear" w:pos="2892"/>
          <w:tab w:val="num" w:pos="2098"/>
        </w:tabs>
        <w:ind w:left="2098"/>
        <w:rPr>
          <w:rFonts w:ascii="Arial" w:hAnsi="Arial" w:cs="Arial"/>
        </w:rPr>
      </w:pPr>
      <w:r w:rsidRPr="00591EE8">
        <w:rPr>
          <w:rFonts w:ascii="Arial" w:hAnsi="Arial" w:cs="Arial"/>
        </w:rPr>
        <w:t xml:space="preserve">for all other complaints - </w:t>
      </w:r>
      <w:r w:rsidR="004A2A2F" w:rsidRPr="00591EE8">
        <w:rPr>
          <w:rFonts w:ascii="Arial" w:hAnsi="Arial" w:cs="Arial"/>
        </w:rPr>
        <w:t xml:space="preserve"> to the Contact Officer</w:t>
      </w:r>
      <w:r w:rsidR="00F42D09" w:rsidRPr="00591EE8">
        <w:rPr>
          <w:rFonts w:ascii="Arial" w:hAnsi="Arial" w:cs="Arial"/>
        </w:rPr>
        <w:t>.</w:t>
      </w:r>
      <w:bookmarkEnd w:id="548"/>
    </w:p>
    <w:p w14:paraId="717FC355" w14:textId="1A29A91B" w:rsidR="00B317ED" w:rsidRDefault="00591EE8" w:rsidP="00B317ED">
      <w:pPr>
        <w:pStyle w:val="Heading3"/>
        <w:tabs>
          <w:tab w:val="clear" w:pos="1928"/>
          <w:tab w:val="num" w:pos="1134"/>
        </w:tabs>
        <w:spacing w:before="120" w:after="120"/>
        <w:ind w:left="1134" w:hanging="567"/>
        <w:rPr>
          <w:rFonts w:ascii="Arial" w:hAnsi="Arial"/>
        </w:rPr>
      </w:pPr>
      <w:bookmarkStart w:id="550" w:name="_Ref174337860"/>
      <w:r>
        <w:rPr>
          <w:rFonts w:ascii="Arial" w:hAnsi="Arial"/>
        </w:rPr>
        <w:t xml:space="preserve">A complaint lodged by the Tenderer under clause </w:t>
      </w:r>
      <w:r w:rsidR="00B317ED">
        <w:rPr>
          <w:rFonts w:ascii="Arial" w:hAnsi="Arial"/>
        </w:rPr>
        <w:fldChar w:fldCharType="begin"/>
      </w:r>
      <w:r w:rsidR="00B317ED">
        <w:rPr>
          <w:rFonts w:ascii="Arial" w:hAnsi="Arial"/>
        </w:rPr>
        <w:instrText xml:space="preserve"> REF _Ref13496944 \w \h </w:instrText>
      </w:r>
      <w:r w:rsidR="00B317ED">
        <w:rPr>
          <w:rFonts w:ascii="Arial" w:hAnsi="Arial"/>
        </w:rPr>
      </w:r>
      <w:r w:rsidR="00B317ED">
        <w:rPr>
          <w:rFonts w:ascii="Arial" w:hAnsi="Arial"/>
        </w:rPr>
        <w:fldChar w:fldCharType="separate"/>
      </w:r>
      <w:r w:rsidR="00971690">
        <w:rPr>
          <w:rFonts w:ascii="Arial" w:hAnsi="Arial"/>
        </w:rPr>
        <w:t>9.16(a)(i)</w:t>
      </w:r>
      <w:r w:rsidR="00B317ED">
        <w:rPr>
          <w:rFonts w:ascii="Arial" w:hAnsi="Arial"/>
        </w:rPr>
        <w:fldChar w:fldCharType="end"/>
      </w:r>
      <w:r>
        <w:rPr>
          <w:rFonts w:ascii="Arial" w:hAnsi="Arial"/>
        </w:rPr>
        <w:t>, should comply with the requirements under the GPJR Act</w:t>
      </w:r>
      <w:r w:rsidR="00B317ED" w:rsidRPr="00B317ED">
        <w:rPr>
          <w:rFonts w:ascii="Arial" w:hAnsi="Arial"/>
        </w:rPr>
        <w:t xml:space="preserve"> </w:t>
      </w:r>
      <w:r w:rsidR="00B317ED">
        <w:rPr>
          <w:rFonts w:ascii="Arial" w:hAnsi="Arial"/>
        </w:rPr>
        <w:t xml:space="preserve">and must detail:  </w:t>
      </w:r>
    </w:p>
    <w:p w14:paraId="4D759401" w14:textId="77777777" w:rsidR="00B317ED" w:rsidRPr="00AC1E10" w:rsidRDefault="00B317ED" w:rsidP="009171B9">
      <w:pPr>
        <w:pStyle w:val="Heading4"/>
        <w:tabs>
          <w:tab w:val="clear" w:pos="2892"/>
          <w:tab w:val="num" w:pos="2098"/>
        </w:tabs>
        <w:ind w:left="2098"/>
        <w:rPr>
          <w:rFonts w:ascii="Arial" w:hAnsi="Arial" w:cs="Arial"/>
        </w:rPr>
      </w:pPr>
      <w:r>
        <w:rPr>
          <w:rFonts w:ascii="Arial" w:hAnsi="Arial" w:cs="Arial"/>
        </w:rPr>
        <w:t>a</w:t>
      </w:r>
      <w:r w:rsidRPr="00AC1E10">
        <w:rPr>
          <w:rFonts w:ascii="Arial" w:hAnsi="Arial" w:cs="Arial"/>
        </w:rPr>
        <w:t>ny alleged or proposed conduct in contravention of the relevant Commonwealth Procurement Rules; and</w:t>
      </w:r>
    </w:p>
    <w:p w14:paraId="32BBDB95" w14:textId="77777777" w:rsidR="00B317ED" w:rsidRPr="00AC1E10" w:rsidRDefault="00B317ED" w:rsidP="009171B9">
      <w:pPr>
        <w:pStyle w:val="Heading4"/>
        <w:tabs>
          <w:tab w:val="clear" w:pos="2892"/>
          <w:tab w:val="num" w:pos="2098"/>
        </w:tabs>
        <w:ind w:left="2098"/>
        <w:rPr>
          <w:rFonts w:ascii="Arial" w:hAnsi="Arial" w:cs="Arial"/>
        </w:rPr>
      </w:pPr>
      <w:r>
        <w:rPr>
          <w:rFonts w:ascii="Arial" w:hAnsi="Arial" w:cs="Arial"/>
        </w:rPr>
        <w:t>h</w:t>
      </w:r>
      <w:r w:rsidRPr="00AC1E10">
        <w:rPr>
          <w:rFonts w:ascii="Arial" w:hAnsi="Arial" w:cs="Arial"/>
        </w:rPr>
        <w:t xml:space="preserve">ow the interests of the Tenderer or a supplier are affected by the alleged or proposed conduct. </w:t>
      </w:r>
    </w:p>
    <w:p w14:paraId="6BE3A836" w14:textId="5420C6BA" w:rsidR="00591EE8" w:rsidRPr="00B317ED" w:rsidRDefault="00591EE8" w:rsidP="00FD44E8">
      <w:pPr>
        <w:pStyle w:val="Heading3"/>
        <w:tabs>
          <w:tab w:val="clear" w:pos="1928"/>
          <w:tab w:val="num" w:pos="1134"/>
        </w:tabs>
        <w:spacing w:before="120" w:after="120"/>
        <w:ind w:left="1134" w:hanging="567"/>
        <w:rPr>
          <w:rFonts w:ascii="Arial" w:hAnsi="Arial"/>
        </w:rPr>
      </w:pPr>
      <w:r w:rsidRPr="00B317ED">
        <w:rPr>
          <w:rFonts w:ascii="Arial" w:hAnsi="Arial"/>
        </w:rPr>
        <w:t xml:space="preserve">If the AEC receives a complaint lodged by a Tenderer under clause </w:t>
      </w:r>
      <w:r w:rsidR="00B317ED">
        <w:rPr>
          <w:rFonts w:ascii="Arial" w:hAnsi="Arial"/>
        </w:rPr>
        <w:fldChar w:fldCharType="begin"/>
      </w:r>
      <w:r w:rsidR="00B317ED">
        <w:rPr>
          <w:rFonts w:ascii="Arial" w:hAnsi="Arial"/>
        </w:rPr>
        <w:instrText xml:space="preserve"> REF _Ref13496944 \w \h </w:instrText>
      </w:r>
      <w:r w:rsidR="00B317ED">
        <w:rPr>
          <w:rFonts w:ascii="Arial" w:hAnsi="Arial"/>
        </w:rPr>
      </w:r>
      <w:r w:rsidR="00B317ED">
        <w:rPr>
          <w:rFonts w:ascii="Arial" w:hAnsi="Arial"/>
        </w:rPr>
        <w:fldChar w:fldCharType="separate"/>
      </w:r>
      <w:r w:rsidR="00971690">
        <w:rPr>
          <w:rFonts w:ascii="Arial" w:hAnsi="Arial"/>
        </w:rPr>
        <w:t>9.16(a)(i)</w:t>
      </w:r>
      <w:r w:rsidR="00B317ED">
        <w:rPr>
          <w:rFonts w:ascii="Arial" w:hAnsi="Arial"/>
        </w:rPr>
        <w:fldChar w:fldCharType="end"/>
      </w:r>
      <w:r w:rsidRPr="00B317ED">
        <w:rPr>
          <w:rFonts w:ascii="Arial" w:hAnsi="Arial"/>
        </w:rPr>
        <w:t xml:space="preserve"> then the AEC reserves the right to suspend this RFT process as required under the GPJR Act. </w:t>
      </w:r>
    </w:p>
    <w:p w14:paraId="17B90B97" w14:textId="0185F372" w:rsidR="00591EE8" w:rsidRPr="005900B3" w:rsidRDefault="00591EE8" w:rsidP="00591EE8">
      <w:pPr>
        <w:pStyle w:val="Heading3"/>
        <w:tabs>
          <w:tab w:val="clear" w:pos="1928"/>
          <w:tab w:val="num" w:pos="1134"/>
        </w:tabs>
        <w:spacing w:before="120" w:after="120"/>
        <w:ind w:left="1134" w:hanging="567"/>
        <w:rPr>
          <w:rFonts w:ascii="Arial" w:hAnsi="Arial"/>
        </w:rPr>
      </w:pPr>
      <w:r w:rsidRPr="005900B3">
        <w:rPr>
          <w:rFonts w:ascii="Arial" w:hAnsi="Arial"/>
        </w:rPr>
        <w:t xml:space="preserve">The </w:t>
      </w:r>
      <w:r>
        <w:rPr>
          <w:rFonts w:ascii="Arial" w:hAnsi="Arial"/>
        </w:rPr>
        <w:t>AEC</w:t>
      </w:r>
      <w:r w:rsidRPr="005900B3">
        <w:rPr>
          <w:rFonts w:ascii="Arial" w:hAnsi="Arial"/>
        </w:rPr>
        <w:t xml:space="preserve"> will provide acknowledgement to the Tenderer that the complaint has been received</w:t>
      </w:r>
      <w:r w:rsidRPr="009618AE">
        <w:rPr>
          <w:rFonts w:ascii="Arial" w:eastAsia="Arial" w:hAnsi="Arial"/>
          <w:szCs w:val="22"/>
        </w:rPr>
        <w:t xml:space="preserve"> </w:t>
      </w:r>
      <w:r>
        <w:rPr>
          <w:rFonts w:ascii="Arial" w:eastAsia="Arial" w:hAnsi="Arial"/>
          <w:szCs w:val="22"/>
        </w:rPr>
        <w:t xml:space="preserve">in accordance with the </w:t>
      </w:r>
      <w:hyperlink r:id="rId29" w:history="1">
        <w:r w:rsidRPr="0023632F">
          <w:rPr>
            <w:rStyle w:val="Hyperlink"/>
            <w:rFonts w:ascii="Arial" w:eastAsia="Arial" w:hAnsi="Arial"/>
            <w:szCs w:val="22"/>
          </w:rPr>
          <w:t>AEC Complaint Management Policy</w:t>
        </w:r>
      </w:hyperlink>
      <w:r w:rsidRPr="005900B3">
        <w:rPr>
          <w:rFonts w:ascii="Arial" w:hAnsi="Arial"/>
        </w:rPr>
        <w:t>.</w:t>
      </w:r>
    </w:p>
    <w:p w14:paraId="30FE6FF4" w14:textId="77777777" w:rsidR="00591EE8" w:rsidRDefault="00591EE8" w:rsidP="00591EE8">
      <w:pPr>
        <w:pStyle w:val="Heading3"/>
        <w:tabs>
          <w:tab w:val="clear" w:pos="1928"/>
          <w:tab w:val="num" w:pos="1134"/>
        </w:tabs>
        <w:spacing w:before="120" w:after="120"/>
        <w:ind w:left="1134" w:hanging="567"/>
        <w:rPr>
          <w:rFonts w:ascii="Arial" w:hAnsi="Arial"/>
        </w:rPr>
      </w:pPr>
      <w:r>
        <w:rPr>
          <w:rFonts w:ascii="Arial" w:hAnsi="Arial"/>
        </w:rPr>
        <w:t xml:space="preserve">Complaints will not prejudice a Tenderer’s participation in any of the AEC’s future RFT processes. </w:t>
      </w:r>
    </w:p>
    <w:p w14:paraId="2C19C426" w14:textId="77777777" w:rsidR="00F42D09" w:rsidRPr="00956C09" w:rsidRDefault="00F42D09" w:rsidP="007A4874">
      <w:pPr>
        <w:pStyle w:val="Heading1"/>
        <w:pBdr>
          <w:top w:val="none" w:sz="0" w:space="0" w:color="auto"/>
        </w:pBdr>
        <w:tabs>
          <w:tab w:val="clear" w:pos="964"/>
          <w:tab w:val="num" w:pos="567"/>
        </w:tabs>
        <w:spacing w:before="240" w:after="120"/>
      </w:pPr>
      <w:bookmarkStart w:id="551" w:name="_Ref236625452"/>
      <w:bookmarkStart w:id="552" w:name="_Toc289692906"/>
      <w:bookmarkStart w:id="553" w:name="_Toc290017151"/>
      <w:bookmarkStart w:id="554" w:name="_Toc231379448"/>
      <w:bookmarkEnd w:id="550"/>
      <w:r w:rsidRPr="00956C09">
        <w:t>Applicable laws and policies</w:t>
      </w:r>
      <w:bookmarkEnd w:id="551"/>
      <w:bookmarkEnd w:id="552"/>
      <w:bookmarkEnd w:id="553"/>
      <w:bookmarkEnd w:id="554"/>
    </w:p>
    <w:p w14:paraId="7386BDD8" w14:textId="43F01340" w:rsidR="00F42D09" w:rsidRPr="00DF7C8B" w:rsidRDefault="00F42D09" w:rsidP="005E7DC8">
      <w:pPr>
        <w:pStyle w:val="Heading3"/>
        <w:numPr>
          <w:ilvl w:val="0"/>
          <w:numId w:val="0"/>
        </w:numPr>
        <w:ind w:left="567"/>
        <w:rPr>
          <w:rFonts w:ascii="Arial" w:hAnsi="Arial"/>
        </w:rPr>
      </w:pPr>
      <w:r w:rsidRPr="00DF7C8B">
        <w:rPr>
          <w:rFonts w:ascii="Arial" w:hAnsi="Arial"/>
        </w:rPr>
        <w:t xml:space="preserve">The attention of each Tenderer is drawn to the legislation and policies set out in this clause </w:t>
      </w:r>
      <w:r w:rsidRPr="00DF7C8B">
        <w:rPr>
          <w:rFonts w:ascii="Arial" w:hAnsi="Arial"/>
        </w:rPr>
        <w:fldChar w:fldCharType="begin"/>
      </w:r>
      <w:r w:rsidRPr="00DF7C8B">
        <w:rPr>
          <w:rFonts w:ascii="Arial" w:hAnsi="Arial"/>
        </w:rPr>
        <w:instrText xml:space="preserve"> REF _Ref236625452 \w \h  \* MERGEFORMAT </w:instrText>
      </w:r>
      <w:r w:rsidRPr="00DF7C8B">
        <w:rPr>
          <w:rFonts w:ascii="Arial" w:hAnsi="Arial"/>
        </w:rPr>
      </w:r>
      <w:r w:rsidRPr="00DF7C8B">
        <w:rPr>
          <w:rFonts w:ascii="Arial" w:hAnsi="Arial"/>
        </w:rPr>
        <w:fldChar w:fldCharType="separate"/>
      </w:r>
      <w:r w:rsidR="00971690">
        <w:rPr>
          <w:rFonts w:ascii="Arial" w:hAnsi="Arial"/>
        </w:rPr>
        <w:t>10</w:t>
      </w:r>
      <w:r w:rsidRPr="00DF7C8B">
        <w:rPr>
          <w:rFonts w:ascii="Arial" w:hAnsi="Arial"/>
        </w:rPr>
        <w:fldChar w:fldCharType="end"/>
      </w:r>
      <w:r w:rsidRPr="00DF7C8B">
        <w:rPr>
          <w:rFonts w:ascii="Arial" w:hAnsi="Arial"/>
        </w:rPr>
        <w:t xml:space="preserve">.  The Tenderer should obtain, and will be deemed to have obtained, its own advice on the impact of any laws and policies on its participation in this RFT process and performance of the </w:t>
      </w:r>
      <w:r w:rsidR="00A02AB2" w:rsidRPr="00DF7C8B">
        <w:rPr>
          <w:rFonts w:ascii="Arial" w:hAnsi="Arial"/>
        </w:rPr>
        <w:t>Deed of Standing Offer.</w:t>
      </w:r>
    </w:p>
    <w:p w14:paraId="132DF1B8" w14:textId="77777777" w:rsidR="00F42D09" w:rsidRPr="00956C09" w:rsidRDefault="00F42D09" w:rsidP="00316185">
      <w:pPr>
        <w:pStyle w:val="Heading2"/>
        <w:tabs>
          <w:tab w:val="clear" w:pos="964"/>
          <w:tab w:val="num" w:pos="567"/>
        </w:tabs>
        <w:spacing w:before="120" w:after="120"/>
        <w:rPr>
          <w:rFonts w:cs="Arial"/>
        </w:rPr>
      </w:pPr>
      <w:bookmarkStart w:id="555" w:name="_Toc420317557"/>
      <w:bookmarkStart w:id="556" w:name="_Toc231379449"/>
      <w:bookmarkStart w:id="557" w:name="_Toc289692907"/>
      <w:bookmarkStart w:id="558" w:name="_Toc290017152"/>
      <w:r w:rsidRPr="00956C09">
        <w:rPr>
          <w:rFonts w:cs="Arial"/>
        </w:rPr>
        <w:t>Commonwealth procurement</w:t>
      </w:r>
      <w:bookmarkEnd w:id="555"/>
      <w:bookmarkEnd w:id="556"/>
    </w:p>
    <w:p w14:paraId="649EE932" w14:textId="77777777" w:rsidR="00F42D09" w:rsidRPr="00DF7C8B" w:rsidRDefault="00F42D09" w:rsidP="00316185">
      <w:pPr>
        <w:pStyle w:val="Heading3"/>
        <w:keepNext/>
        <w:tabs>
          <w:tab w:val="clear" w:pos="1928"/>
          <w:tab w:val="num" w:pos="1134"/>
        </w:tabs>
        <w:spacing w:before="120" w:after="120"/>
        <w:ind w:left="1134" w:hanging="567"/>
        <w:rPr>
          <w:rFonts w:ascii="Arial" w:hAnsi="Arial"/>
        </w:rPr>
      </w:pPr>
      <w:r w:rsidRPr="00DF7C8B">
        <w:rPr>
          <w:rFonts w:ascii="Arial" w:hAnsi="Arial"/>
        </w:rPr>
        <w:t xml:space="preserve">This </w:t>
      </w:r>
      <w:r w:rsidR="004A2A2F">
        <w:rPr>
          <w:rFonts w:ascii="Arial" w:hAnsi="Arial"/>
        </w:rPr>
        <w:t>procurement</w:t>
      </w:r>
      <w:r w:rsidR="004A2A2F" w:rsidRPr="00DF7C8B">
        <w:rPr>
          <w:rFonts w:ascii="Arial" w:hAnsi="Arial"/>
        </w:rPr>
        <w:t xml:space="preserve"> </w:t>
      </w:r>
      <w:r w:rsidRPr="00DF7C8B">
        <w:rPr>
          <w:rFonts w:ascii="Arial" w:hAnsi="Arial"/>
        </w:rPr>
        <w:t xml:space="preserve">process will be conducted in accordance with the </w:t>
      </w:r>
      <w:r w:rsidRPr="001B181A">
        <w:rPr>
          <w:rFonts w:ascii="Arial" w:hAnsi="Arial"/>
          <w:i/>
        </w:rPr>
        <w:t>Comm</w:t>
      </w:r>
      <w:r w:rsidR="003D26C8" w:rsidRPr="001B181A">
        <w:rPr>
          <w:rFonts w:ascii="Arial" w:hAnsi="Arial"/>
          <w:i/>
        </w:rPr>
        <w:t>onwealth Procurement Rules</w:t>
      </w:r>
      <w:r w:rsidR="00177F74">
        <w:rPr>
          <w:rFonts w:ascii="Arial" w:hAnsi="Arial"/>
          <w:i/>
        </w:rPr>
        <w:t xml:space="preserve"> </w:t>
      </w:r>
      <w:r w:rsidRPr="00DF7C8B">
        <w:rPr>
          <w:rFonts w:ascii="Arial" w:hAnsi="Arial"/>
        </w:rPr>
        <w:t>(</w:t>
      </w:r>
      <w:r w:rsidRPr="00DF7C8B">
        <w:rPr>
          <w:rFonts w:ascii="Arial" w:hAnsi="Arial"/>
          <w:b/>
        </w:rPr>
        <w:t>CPRs</w:t>
      </w:r>
      <w:r w:rsidRPr="00DF7C8B">
        <w:rPr>
          <w:rFonts w:ascii="Arial" w:hAnsi="Arial"/>
        </w:rPr>
        <w:t xml:space="preserve">).  </w:t>
      </w:r>
    </w:p>
    <w:p w14:paraId="3F651CB3" w14:textId="0BD4D14A" w:rsidR="00F42D09" w:rsidRPr="00DF7C8B" w:rsidRDefault="00F42D09" w:rsidP="00E05002">
      <w:pPr>
        <w:pStyle w:val="Heading3"/>
        <w:tabs>
          <w:tab w:val="clear" w:pos="1928"/>
          <w:tab w:val="num" w:pos="1134"/>
        </w:tabs>
        <w:spacing w:before="120" w:after="120"/>
        <w:ind w:left="1134" w:hanging="567"/>
        <w:rPr>
          <w:rFonts w:ascii="Arial" w:hAnsi="Arial"/>
        </w:rPr>
      </w:pPr>
      <w:r w:rsidRPr="00DF7C8B">
        <w:rPr>
          <w:rFonts w:ascii="Arial" w:hAnsi="Arial"/>
        </w:rPr>
        <w:t xml:space="preserve">Tenderers should make their own enquiries about the CPRs and other relevant Commonwealth policies which apply to the procurement process initiated by this RFT.  The website of the </w:t>
      </w:r>
      <w:r w:rsidR="00E90714">
        <w:rPr>
          <w:rFonts w:ascii="Arial" w:hAnsi="Arial"/>
        </w:rPr>
        <w:t>Department</w:t>
      </w:r>
      <w:r w:rsidR="00085178" w:rsidRPr="00DF7C8B">
        <w:rPr>
          <w:rFonts w:ascii="Arial" w:hAnsi="Arial"/>
        </w:rPr>
        <w:t xml:space="preserve"> of Finance</w:t>
      </w:r>
      <w:r w:rsidRPr="00DF7C8B">
        <w:rPr>
          <w:rFonts w:ascii="Arial" w:hAnsi="Arial"/>
        </w:rPr>
        <w:t xml:space="preserve"> is an appropriate starting point for any inquiry about relevant Commonwealth procurement policy - see </w:t>
      </w:r>
      <w:hyperlink r:id="rId30" w:history="1">
        <w:r w:rsidR="005D3651" w:rsidRPr="005D3651">
          <w:rPr>
            <w:rStyle w:val="Hyperlink"/>
            <w:rFonts w:ascii="Arial" w:hAnsi="Arial"/>
          </w:rPr>
          <w:t>https://www.finance.gov.au/government/procurement</w:t>
        </w:r>
      </w:hyperlink>
    </w:p>
    <w:p w14:paraId="250ACA55" w14:textId="77777777" w:rsidR="00F42D09" w:rsidRPr="00956C09" w:rsidRDefault="00F42D09" w:rsidP="007A4874">
      <w:pPr>
        <w:pStyle w:val="Heading2"/>
        <w:tabs>
          <w:tab w:val="clear" w:pos="964"/>
          <w:tab w:val="num" w:pos="567"/>
        </w:tabs>
        <w:spacing w:before="120" w:after="120"/>
        <w:rPr>
          <w:rFonts w:cs="Arial"/>
        </w:rPr>
      </w:pPr>
      <w:bookmarkStart w:id="559" w:name="_Toc420317558"/>
      <w:bookmarkStart w:id="560" w:name="_Toc231379450"/>
      <w:r w:rsidRPr="00956C09">
        <w:rPr>
          <w:rFonts w:cs="Arial"/>
        </w:rPr>
        <w:t>Coordinated procurement</w:t>
      </w:r>
      <w:bookmarkEnd w:id="557"/>
      <w:bookmarkEnd w:id="558"/>
      <w:bookmarkEnd w:id="559"/>
      <w:bookmarkEnd w:id="560"/>
    </w:p>
    <w:p w14:paraId="2A00E769" w14:textId="77777777" w:rsidR="00F42D09" w:rsidRPr="00DF7C8B" w:rsidRDefault="00F42D09" w:rsidP="000E375E">
      <w:pPr>
        <w:pStyle w:val="Heading3"/>
        <w:keepNext/>
        <w:keepLines/>
        <w:tabs>
          <w:tab w:val="clear" w:pos="1928"/>
          <w:tab w:val="num" w:pos="1134"/>
        </w:tabs>
        <w:spacing w:before="120" w:after="120"/>
        <w:ind w:left="1134" w:hanging="567"/>
        <w:rPr>
          <w:rFonts w:ascii="Arial" w:hAnsi="Arial"/>
        </w:rPr>
      </w:pPr>
      <w:bookmarkStart w:id="561" w:name="_Ref457224816"/>
      <w:r w:rsidRPr="00DF7C8B">
        <w:rPr>
          <w:rFonts w:ascii="Arial" w:hAnsi="Arial"/>
        </w:rPr>
        <w:t xml:space="preserve">It is possible that the Australian Government may approve the procurement of some or all of the </w:t>
      </w:r>
      <w:r w:rsidR="001710FF" w:rsidRPr="00DF7C8B">
        <w:rPr>
          <w:rFonts w:ascii="Arial" w:hAnsi="Arial"/>
        </w:rPr>
        <w:t>Services</w:t>
      </w:r>
      <w:r w:rsidRPr="00DF7C8B">
        <w:rPr>
          <w:rFonts w:ascii="Arial" w:hAnsi="Arial"/>
        </w:rPr>
        <w:t xml:space="preserve"> under a coordinated process:</w:t>
      </w:r>
      <w:bookmarkEnd w:id="561"/>
    </w:p>
    <w:p w14:paraId="7FBA7A63"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bookmarkStart w:id="562" w:name="_Ref236622269"/>
      <w:r w:rsidRPr="00DF7C8B">
        <w:rPr>
          <w:rFonts w:ascii="Arial" w:hAnsi="Arial" w:cs="Arial"/>
        </w:rPr>
        <w:t>before the Tender Validity Period ends</w:t>
      </w:r>
      <w:bookmarkEnd w:id="562"/>
      <w:r w:rsidRPr="00DF7C8B">
        <w:rPr>
          <w:rFonts w:ascii="Arial" w:hAnsi="Arial" w:cs="Arial"/>
        </w:rPr>
        <w:t xml:space="preserve">; </w:t>
      </w:r>
    </w:p>
    <w:p w14:paraId="2FF6209A"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bookmarkStart w:id="563" w:name="_Ref236622272"/>
      <w:r w:rsidRPr="00DF7C8B">
        <w:rPr>
          <w:rFonts w:ascii="Arial" w:hAnsi="Arial" w:cs="Arial"/>
        </w:rPr>
        <w:t xml:space="preserve">after the Tender Validity Period ends but before a </w:t>
      </w:r>
      <w:r w:rsidR="00A02AB2" w:rsidRPr="00DF7C8B">
        <w:rPr>
          <w:rFonts w:ascii="Arial" w:hAnsi="Arial" w:cs="Arial"/>
        </w:rPr>
        <w:t>Deed of Standing Offer</w:t>
      </w:r>
      <w:r w:rsidRPr="00DF7C8B">
        <w:rPr>
          <w:rFonts w:ascii="Arial" w:hAnsi="Arial" w:cs="Arial"/>
        </w:rPr>
        <w:t xml:space="preserve"> is signed with the successful Tenderer</w:t>
      </w:r>
      <w:r w:rsidR="00085178" w:rsidRPr="00DF7C8B">
        <w:rPr>
          <w:rFonts w:ascii="Arial" w:hAnsi="Arial" w:cs="Arial"/>
        </w:rPr>
        <w:t>(s)</w:t>
      </w:r>
      <w:r w:rsidRPr="00DF7C8B">
        <w:rPr>
          <w:rFonts w:ascii="Arial" w:hAnsi="Arial" w:cs="Arial"/>
        </w:rPr>
        <w:t>; or</w:t>
      </w:r>
      <w:bookmarkEnd w:id="563"/>
      <w:r w:rsidRPr="00DF7C8B">
        <w:rPr>
          <w:rFonts w:ascii="Arial" w:hAnsi="Arial" w:cs="Arial"/>
        </w:rPr>
        <w:t xml:space="preserve"> </w:t>
      </w:r>
    </w:p>
    <w:p w14:paraId="104D7882" w14:textId="77777777" w:rsidR="00F42D09" w:rsidRPr="00DF7C8B" w:rsidRDefault="00F42D09" w:rsidP="000E375E">
      <w:pPr>
        <w:pStyle w:val="Heading4"/>
        <w:tabs>
          <w:tab w:val="clear" w:pos="2892"/>
          <w:tab w:val="num" w:pos="1701"/>
        </w:tabs>
        <w:spacing w:before="120" w:after="120"/>
        <w:ind w:left="1701" w:hanging="567"/>
        <w:rPr>
          <w:rFonts w:ascii="Arial" w:hAnsi="Arial" w:cs="Arial"/>
        </w:rPr>
      </w:pPr>
      <w:bookmarkStart w:id="564" w:name="_Ref289769018"/>
      <w:r w:rsidRPr="00DF7C8B">
        <w:rPr>
          <w:rFonts w:ascii="Arial" w:hAnsi="Arial" w:cs="Arial"/>
        </w:rPr>
        <w:t xml:space="preserve">during the term of any </w:t>
      </w:r>
      <w:r w:rsidR="00A02AB2" w:rsidRPr="00DF7C8B">
        <w:rPr>
          <w:rFonts w:ascii="Arial" w:hAnsi="Arial" w:cs="Arial"/>
        </w:rPr>
        <w:t>Deed of Standing Offer</w:t>
      </w:r>
      <w:r w:rsidRPr="00DF7C8B">
        <w:rPr>
          <w:rFonts w:ascii="Arial" w:hAnsi="Arial" w:cs="Arial"/>
        </w:rPr>
        <w:t xml:space="preserve"> entered into as a result of this RFT.</w:t>
      </w:r>
      <w:bookmarkEnd w:id="564"/>
      <w:r w:rsidRPr="00DF7C8B">
        <w:rPr>
          <w:rFonts w:ascii="Arial" w:hAnsi="Arial" w:cs="Arial"/>
        </w:rPr>
        <w:t xml:space="preserve">  </w:t>
      </w:r>
    </w:p>
    <w:p w14:paraId="0714CE6C" w14:textId="4531430E" w:rsidR="00F42D09" w:rsidRPr="00DF7C8B" w:rsidRDefault="00F42D09" w:rsidP="000E375E">
      <w:pPr>
        <w:pStyle w:val="Heading3"/>
        <w:tabs>
          <w:tab w:val="clear" w:pos="1928"/>
          <w:tab w:val="num" w:pos="1134"/>
        </w:tabs>
        <w:spacing w:before="120" w:after="120"/>
        <w:ind w:left="1134" w:hanging="567"/>
        <w:rPr>
          <w:rFonts w:ascii="Arial" w:hAnsi="Arial"/>
        </w:rPr>
      </w:pPr>
      <w:bookmarkStart w:id="565" w:name="_Ref236625526"/>
      <w:r w:rsidRPr="00DF7C8B">
        <w:rPr>
          <w:rFonts w:ascii="Arial" w:hAnsi="Arial"/>
        </w:rPr>
        <w:t>If clause </w:t>
      </w:r>
      <w:r w:rsidRPr="00DF7C8B">
        <w:rPr>
          <w:rFonts w:ascii="Arial" w:hAnsi="Arial"/>
        </w:rPr>
        <w:fldChar w:fldCharType="begin"/>
      </w:r>
      <w:r w:rsidRPr="00DF7C8B">
        <w:rPr>
          <w:rFonts w:ascii="Arial" w:hAnsi="Arial"/>
        </w:rPr>
        <w:instrText xml:space="preserve"> REF _Ref236622269 \w \h  \* MERGEFORMAT </w:instrText>
      </w:r>
      <w:r w:rsidRPr="00DF7C8B">
        <w:rPr>
          <w:rFonts w:ascii="Arial" w:hAnsi="Arial"/>
        </w:rPr>
      </w:r>
      <w:r w:rsidRPr="00DF7C8B">
        <w:rPr>
          <w:rFonts w:ascii="Arial" w:hAnsi="Arial"/>
        </w:rPr>
        <w:fldChar w:fldCharType="separate"/>
      </w:r>
      <w:r w:rsidR="00971690">
        <w:rPr>
          <w:rFonts w:ascii="Arial" w:hAnsi="Arial"/>
        </w:rPr>
        <w:t>10.2(a)(i)</w:t>
      </w:r>
      <w:r w:rsidRPr="00DF7C8B">
        <w:rPr>
          <w:rFonts w:ascii="Arial" w:hAnsi="Arial"/>
        </w:rPr>
        <w:fldChar w:fldCharType="end"/>
      </w:r>
      <w:r w:rsidRPr="00DF7C8B">
        <w:rPr>
          <w:rFonts w:ascii="Arial" w:hAnsi="Arial"/>
        </w:rPr>
        <w:t xml:space="preserve"> or clause </w:t>
      </w:r>
      <w:r w:rsidRPr="00DF7C8B">
        <w:rPr>
          <w:rFonts w:ascii="Arial" w:hAnsi="Arial"/>
        </w:rPr>
        <w:fldChar w:fldCharType="begin"/>
      </w:r>
      <w:r w:rsidRPr="00DF7C8B">
        <w:rPr>
          <w:rFonts w:ascii="Arial" w:hAnsi="Arial"/>
        </w:rPr>
        <w:instrText xml:space="preserve"> REF _Ref236622272 \w \h  \* MERGEFORMAT </w:instrText>
      </w:r>
      <w:r w:rsidRPr="00DF7C8B">
        <w:rPr>
          <w:rFonts w:ascii="Arial" w:hAnsi="Arial"/>
        </w:rPr>
      </w:r>
      <w:r w:rsidRPr="00DF7C8B">
        <w:rPr>
          <w:rFonts w:ascii="Arial" w:hAnsi="Arial"/>
        </w:rPr>
        <w:fldChar w:fldCharType="separate"/>
      </w:r>
      <w:r w:rsidR="00971690">
        <w:rPr>
          <w:rFonts w:ascii="Arial" w:hAnsi="Arial"/>
        </w:rPr>
        <w:t>10.2(a)(ii)</w:t>
      </w:r>
      <w:r w:rsidRPr="00DF7C8B">
        <w:rPr>
          <w:rFonts w:ascii="Arial" w:hAnsi="Arial"/>
        </w:rPr>
        <w:fldChar w:fldCharType="end"/>
      </w:r>
      <w:r w:rsidRPr="00DF7C8B">
        <w:rPr>
          <w:rFonts w:ascii="Arial" w:hAnsi="Arial"/>
        </w:rPr>
        <w:t xml:space="preserve"> applies, the AEC reserves the right to discontinue this RFT process.</w:t>
      </w:r>
      <w:bookmarkEnd w:id="565"/>
      <w:r w:rsidRPr="00DF7C8B">
        <w:rPr>
          <w:rFonts w:ascii="Arial" w:hAnsi="Arial"/>
        </w:rPr>
        <w:t xml:space="preserve"> If clause </w:t>
      </w:r>
      <w:r w:rsidRPr="00DF7C8B">
        <w:rPr>
          <w:rFonts w:ascii="Arial" w:hAnsi="Arial"/>
        </w:rPr>
        <w:fldChar w:fldCharType="begin"/>
      </w:r>
      <w:r w:rsidRPr="00DF7C8B">
        <w:rPr>
          <w:rFonts w:ascii="Arial" w:hAnsi="Arial"/>
        </w:rPr>
        <w:instrText xml:space="preserve"> REF _Ref289769018 \w \h </w:instrText>
      </w:r>
      <w:r w:rsidR="00042BCE" w:rsidRPr="00DF7C8B">
        <w:rPr>
          <w:rFonts w:ascii="Arial" w:hAnsi="Arial"/>
        </w:rPr>
        <w:instrText xml:space="preserve"> \* MERGEFORMAT </w:instrText>
      </w:r>
      <w:r w:rsidRPr="00DF7C8B">
        <w:rPr>
          <w:rFonts w:ascii="Arial" w:hAnsi="Arial"/>
        </w:rPr>
      </w:r>
      <w:r w:rsidRPr="00DF7C8B">
        <w:rPr>
          <w:rFonts w:ascii="Arial" w:hAnsi="Arial"/>
        </w:rPr>
        <w:fldChar w:fldCharType="separate"/>
      </w:r>
      <w:r w:rsidR="00971690">
        <w:rPr>
          <w:rFonts w:ascii="Arial" w:hAnsi="Arial"/>
        </w:rPr>
        <w:t>10.2(a)(iii)</w:t>
      </w:r>
      <w:r w:rsidRPr="00DF7C8B">
        <w:rPr>
          <w:rFonts w:ascii="Arial" w:hAnsi="Arial"/>
        </w:rPr>
        <w:fldChar w:fldCharType="end"/>
      </w:r>
      <w:r w:rsidRPr="00DF7C8B">
        <w:rPr>
          <w:rFonts w:ascii="Arial" w:hAnsi="Arial"/>
        </w:rPr>
        <w:t xml:space="preserve"> applies, the AEC may exercise its right under the </w:t>
      </w:r>
      <w:r w:rsidR="00A02AB2" w:rsidRPr="00DF7C8B">
        <w:rPr>
          <w:rFonts w:ascii="Arial" w:hAnsi="Arial"/>
        </w:rPr>
        <w:t>Deed of Standing Offer</w:t>
      </w:r>
      <w:r w:rsidRPr="00DF7C8B">
        <w:rPr>
          <w:rFonts w:ascii="Arial" w:hAnsi="Arial"/>
        </w:rPr>
        <w:t xml:space="preserve"> to terminate the </w:t>
      </w:r>
      <w:r w:rsidR="00A02AB2" w:rsidRPr="00DF7C8B">
        <w:rPr>
          <w:rFonts w:ascii="Arial" w:hAnsi="Arial"/>
        </w:rPr>
        <w:t>Deed of Standing Offer</w:t>
      </w:r>
      <w:r w:rsidRPr="00DF7C8B">
        <w:rPr>
          <w:rFonts w:ascii="Arial" w:hAnsi="Arial"/>
        </w:rPr>
        <w:t xml:space="preserve"> for convenience. </w:t>
      </w:r>
    </w:p>
    <w:p w14:paraId="443FCBBE" w14:textId="77777777"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 xml:space="preserve">Each Tenderer should refer to the </w:t>
      </w:r>
      <w:r w:rsidR="00A02AB2" w:rsidRPr="00DF7C8B">
        <w:rPr>
          <w:rFonts w:ascii="Arial" w:hAnsi="Arial"/>
        </w:rPr>
        <w:t>Deed of Standing Offer</w:t>
      </w:r>
      <w:r w:rsidRPr="00DF7C8B">
        <w:rPr>
          <w:rFonts w:ascii="Arial" w:hAnsi="Arial"/>
        </w:rPr>
        <w:t xml:space="preserve">, which details the </w:t>
      </w:r>
      <w:r w:rsidR="00D923E0" w:rsidRPr="00DF7C8B">
        <w:rPr>
          <w:rFonts w:ascii="Arial" w:hAnsi="Arial"/>
        </w:rPr>
        <w:t xml:space="preserve">termination </w:t>
      </w:r>
      <w:r w:rsidRPr="00DF7C8B">
        <w:rPr>
          <w:rFonts w:ascii="Arial" w:hAnsi="Arial"/>
        </w:rPr>
        <w:t xml:space="preserve">mechanisms that may apply to the </w:t>
      </w:r>
      <w:r w:rsidR="00A02AB2" w:rsidRPr="00DF7C8B">
        <w:rPr>
          <w:rFonts w:ascii="Arial" w:hAnsi="Arial"/>
        </w:rPr>
        <w:t>Deed of Standing Offer</w:t>
      </w:r>
      <w:r w:rsidR="001B181A">
        <w:rPr>
          <w:rFonts w:ascii="Arial" w:hAnsi="Arial"/>
        </w:rPr>
        <w:t xml:space="preserve">. </w:t>
      </w:r>
      <w:r w:rsidRPr="00DF7C8B">
        <w:rPr>
          <w:rFonts w:ascii="Arial" w:hAnsi="Arial"/>
        </w:rPr>
        <w:t xml:space="preserve">Further information about coordinated procurement and scoping studies is available at the </w:t>
      </w:r>
      <w:r w:rsidR="00E90714">
        <w:rPr>
          <w:rFonts w:ascii="Arial" w:hAnsi="Arial"/>
        </w:rPr>
        <w:t>Department</w:t>
      </w:r>
      <w:r w:rsidR="00042BCE" w:rsidRPr="00DF7C8B">
        <w:rPr>
          <w:rFonts w:ascii="Arial" w:hAnsi="Arial"/>
        </w:rPr>
        <w:t xml:space="preserve"> of Finance </w:t>
      </w:r>
      <w:r w:rsidRPr="00DF7C8B">
        <w:rPr>
          <w:rFonts w:ascii="Arial" w:hAnsi="Arial"/>
        </w:rPr>
        <w:t>website.</w:t>
      </w:r>
    </w:p>
    <w:p w14:paraId="5E780EF0" w14:textId="77777777" w:rsidR="00F82180" w:rsidRDefault="00F82180" w:rsidP="007A4874">
      <w:pPr>
        <w:pStyle w:val="Heading2"/>
        <w:tabs>
          <w:tab w:val="clear" w:pos="964"/>
          <w:tab w:val="num" w:pos="567"/>
        </w:tabs>
        <w:spacing w:before="120" w:after="120"/>
        <w:rPr>
          <w:rFonts w:cs="Arial"/>
        </w:rPr>
      </w:pPr>
      <w:bookmarkStart w:id="566" w:name="_Ref459545915"/>
      <w:bookmarkStart w:id="567" w:name="_Toc231379451"/>
      <w:bookmarkStart w:id="568" w:name="_Toc289692908"/>
      <w:bookmarkStart w:id="569" w:name="_Toc290017153"/>
      <w:bookmarkStart w:id="570" w:name="_Toc420317559"/>
      <w:r>
        <w:rPr>
          <w:rFonts w:cs="Arial"/>
        </w:rPr>
        <w:lastRenderedPageBreak/>
        <w:t>Indigenous Procurement Policy</w:t>
      </w:r>
      <w:bookmarkEnd w:id="566"/>
      <w:bookmarkEnd w:id="567"/>
    </w:p>
    <w:p w14:paraId="3EE20200" w14:textId="5680DCD6" w:rsidR="009D4359" w:rsidRPr="009D4359" w:rsidRDefault="009D4359" w:rsidP="009D4359">
      <w:pPr>
        <w:pStyle w:val="Heading3"/>
        <w:keepNext/>
        <w:keepLines/>
        <w:tabs>
          <w:tab w:val="clear" w:pos="1928"/>
          <w:tab w:val="num" w:pos="1134"/>
        </w:tabs>
        <w:spacing w:before="120" w:after="120"/>
        <w:ind w:left="1134" w:hanging="567"/>
        <w:rPr>
          <w:rFonts w:ascii="Arial" w:hAnsi="Arial"/>
        </w:rPr>
      </w:pPr>
      <w:r w:rsidRPr="009D4359">
        <w:rPr>
          <w:rFonts w:ascii="Arial" w:hAnsi="Arial"/>
        </w:rPr>
        <w:t xml:space="preserve">Tenderers should note that the Indigenous Procurement Policy applies to this procurement.  More information on the Indigenous Procurement Policy can be found at </w:t>
      </w:r>
      <w:hyperlink r:id="rId31" w:history="1">
        <w:r w:rsidR="005D3651" w:rsidRPr="005D3651">
          <w:rPr>
            <w:rStyle w:val="Hyperlink"/>
            <w:rFonts w:ascii="Arial" w:hAnsi="Arial"/>
          </w:rPr>
          <w:t>https://www.niaa.gov.au/sites/default/files/publications/indigenous-procurement-policy.pdf</w:t>
        </w:r>
      </w:hyperlink>
    </w:p>
    <w:bookmarkEnd w:id="568"/>
    <w:bookmarkEnd w:id="569"/>
    <w:bookmarkEnd w:id="570"/>
    <w:p w14:paraId="23A33530" w14:textId="37E10553" w:rsidR="003D1112" w:rsidRPr="003D1112" w:rsidRDefault="003D1112" w:rsidP="003D1112">
      <w:pPr>
        <w:pStyle w:val="Heading3"/>
        <w:tabs>
          <w:tab w:val="clear" w:pos="1928"/>
          <w:tab w:val="num" w:pos="1134"/>
        </w:tabs>
        <w:spacing w:before="120" w:after="120"/>
        <w:ind w:left="1134" w:hanging="567"/>
        <w:rPr>
          <w:rFonts w:ascii="Arial" w:hAnsi="Arial"/>
        </w:rPr>
      </w:pPr>
      <w:r>
        <w:rPr>
          <w:rFonts w:ascii="Arial" w:hAnsi="Arial"/>
        </w:rPr>
        <w:t>Tenderers should note that while the Indigenous Procurement Policy applies, given the nature of this procurement, Section 3 (mandatory set-aside of certain Commonwealth contracts) and Section 4 (Minimum requirements for certain Commonwealth contracts) do not apply to this RFT or any resulting Agreement.  Notwithstanding this, the AEC welcomes responses to this RFT from Indigenous owned businesses.</w:t>
      </w:r>
    </w:p>
    <w:p w14:paraId="6FEF4DAA" w14:textId="3A3F260B" w:rsidR="00F42D09" w:rsidRPr="002859C3" w:rsidRDefault="004A2A2F" w:rsidP="008A315B">
      <w:pPr>
        <w:pStyle w:val="Heading2"/>
        <w:tabs>
          <w:tab w:val="clear" w:pos="964"/>
          <w:tab w:val="num" w:pos="567"/>
        </w:tabs>
        <w:spacing w:before="120" w:after="120"/>
        <w:rPr>
          <w:rFonts w:cs="Arial"/>
        </w:rPr>
      </w:pPr>
      <w:bookmarkStart w:id="571" w:name="_Toc231379452"/>
      <w:r>
        <w:rPr>
          <w:rFonts w:cs="Arial"/>
        </w:rPr>
        <w:t>A</w:t>
      </w:r>
      <w:r w:rsidR="00F82180">
        <w:rPr>
          <w:rFonts w:cs="Arial"/>
        </w:rPr>
        <w:t>ccess and disclosure regimes</w:t>
      </w:r>
      <w:bookmarkEnd w:id="571"/>
    </w:p>
    <w:p w14:paraId="4A8361F3" w14:textId="77777777" w:rsidR="004A2A2F" w:rsidRDefault="004A2A2F" w:rsidP="008A315B">
      <w:pPr>
        <w:pStyle w:val="Heading3"/>
        <w:keepNext/>
        <w:numPr>
          <w:ilvl w:val="0"/>
          <w:numId w:val="0"/>
        </w:numPr>
        <w:spacing w:before="120" w:after="120"/>
        <w:ind w:left="567"/>
        <w:rPr>
          <w:rFonts w:ascii="Arial" w:hAnsi="Arial"/>
          <w:u w:val="single"/>
        </w:rPr>
      </w:pPr>
      <w:r>
        <w:rPr>
          <w:rFonts w:ascii="Arial" w:hAnsi="Arial"/>
          <w:u w:val="single"/>
        </w:rPr>
        <w:t>Rights of the Auditor-General</w:t>
      </w:r>
    </w:p>
    <w:p w14:paraId="2D519666" w14:textId="77777777" w:rsidR="004A2A2F" w:rsidRPr="003C7A42" w:rsidRDefault="004A2A2F" w:rsidP="008A315B">
      <w:pPr>
        <w:pStyle w:val="Heading3"/>
        <w:tabs>
          <w:tab w:val="clear" w:pos="1928"/>
          <w:tab w:val="num" w:pos="1134"/>
        </w:tabs>
        <w:spacing w:before="120" w:after="120"/>
        <w:ind w:left="1134" w:hanging="567"/>
        <w:rPr>
          <w:rFonts w:ascii="Arial" w:hAnsi="Arial"/>
        </w:rPr>
      </w:pPr>
      <w:r>
        <w:rPr>
          <w:rFonts w:ascii="Arial" w:hAnsi="Arial"/>
        </w:rPr>
        <w:t>T</w:t>
      </w:r>
      <w:r w:rsidRPr="003C7A42">
        <w:rPr>
          <w:rFonts w:ascii="Arial" w:hAnsi="Arial"/>
        </w:rPr>
        <w:t xml:space="preserve">he </w:t>
      </w:r>
      <w:r w:rsidRPr="003C7A42">
        <w:rPr>
          <w:rFonts w:ascii="Arial" w:hAnsi="Arial"/>
          <w:i/>
        </w:rPr>
        <w:t>Auditor-General Act 1997</w:t>
      </w:r>
      <w:r>
        <w:rPr>
          <w:rFonts w:ascii="Arial" w:hAnsi="Arial"/>
        </w:rPr>
        <w:t xml:space="preserve"> (Cth)</w:t>
      </w:r>
      <w:r w:rsidRPr="003C7A42">
        <w:rPr>
          <w:rFonts w:ascii="Arial" w:hAnsi="Arial"/>
        </w:rPr>
        <w:t xml:space="preserve"> provides the Auditor-General or an authorised person with a right to have, at all reasonable times, access to information, documents and records.</w:t>
      </w:r>
    </w:p>
    <w:p w14:paraId="2E0388D8" w14:textId="77777777" w:rsidR="00495627" w:rsidRPr="00495627" w:rsidRDefault="00495627" w:rsidP="00495627">
      <w:pPr>
        <w:pStyle w:val="Heading3"/>
        <w:numPr>
          <w:ilvl w:val="0"/>
          <w:numId w:val="0"/>
        </w:numPr>
        <w:spacing w:before="120" w:after="120"/>
        <w:ind w:left="567"/>
        <w:rPr>
          <w:rFonts w:ascii="Arial" w:hAnsi="Arial"/>
          <w:u w:val="single"/>
        </w:rPr>
      </w:pPr>
      <w:r>
        <w:rPr>
          <w:rFonts w:ascii="Arial" w:hAnsi="Arial"/>
          <w:u w:val="single"/>
        </w:rPr>
        <w:t>Freedom of information</w:t>
      </w:r>
    </w:p>
    <w:p w14:paraId="58A58C60" w14:textId="77777777"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 xml:space="preserve">The </w:t>
      </w:r>
      <w:r w:rsidRPr="00DF7C8B">
        <w:rPr>
          <w:rFonts w:ascii="Arial" w:hAnsi="Arial"/>
          <w:i/>
        </w:rPr>
        <w:t xml:space="preserve">Freedom of Information Act 1982 </w:t>
      </w:r>
      <w:r w:rsidRPr="00DF7C8B">
        <w:rPr>
          <w:rFonts w:ascii="Arial" w:hAnsi="Arial"/>
        </w:rPr>
        <w:t xml:space="preserve">(Cth) and the </w:t>
      </w:r>
      <w:r w:rsidRPr="00DF7C8B">
        <w:rPr>
          <w:rFonts w:ascii="Arial" w:hAnsi="Arial"/>
          <w:i/>
        </w:rPr>
        <w:t xml:space="preserve">Freedom of Information Amendment (Reform) Act 2010 </w:t>
      </w:r>
      <w:r w:rsidRPr="00DF7C8B">
        <w:rPr>
          <w:rFonts w:ascii="Arial" w:hAnsi="Arial"/>
        </w:rPr>
        <w:t xml:space="preserve">(Cth) (together the </w:t>
      </w:r>
      <w:r w:rsidRPr="00DF7C8B">
        <w:rPr>
          <w:rFonts w:ascii="Arial" w:hAnsi="Arial"/>
          <w:b/>
        </w:rPr>
        <w:t>FOl Act</w:t>
      </w:r>
      <w:r w:rsidR="00FD4919" w:rsidRPr="00DF7C8B">
        <w:rPr>
          <w:rFonts w:ascii="Arial" w:hAnsi="Arial"/>
        </w:rPr>
        <w:t>) give</w:t>
      </w:r>
      <w:r w:rsidRPr="00DF7C8B">
        <w:rPr>
          <w:rFonts w:ascii="Arial" w:hAnsi="Arial"/>
        </w:rPr>
        <w:t xml:space="preserve"> members of the public right of access to documents in the possessi</w:t>
      </w:r>
      <w:r w:rsidR="00042BCE" w:rsidRPr="00DF7C8B">
        <w:rPr>
          <w:rFonts w:ascii="Arial" w:hAnsi="Arial"/>
        </w:rPr>
        <w:t xml:space="preserve">on of the Commonwealth and its agencies. </w:t>
      </w:r>
    </w:p>
    <w:p w14:paraId="62072AC5" w14:textId="77777777" w:rsidR="00F42D09"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 xml:space="preserve">The FOI Act extends as far as possible the right of the community to access documents in the possession of the Commonwealth, limited only by exceptions and exemptions necessary for the protection of essential public interests and the private and business affairs of persons in respect of whom information is collected and held by </w:t>
      </w:r>
      <w:r w:rsidR="00710128">
        <w:rPr>
          <w:rFonts w:ascii="Arial" w:hAnsi="Arial"/>
        </w:rPr>
        <w:t>agencies</w:t>
      </w:r>
      <w:r w:rsidRPr="00DF7C8B">
        <w:rPr>
          <w:rFonts w:ascii="Arial" w:hAnsi="Arial"/>
        </w:rPr>
        <w:t xml:space="preserve"> and public authorities.</w:t>
      </w:r>
    </w:p>
    <w:p w14:paraId="4800B6FC" w14:textId="77777777" w:rsidR="00495627" w:rsidRDefault="00495627" w:rsidP="00495627">
      <w:pPr>
        <w:pStyle w:val="Heading3"/>
        <w:numPr>
          <w:ilvl w:val="0"/>
          <w:numId w:val="0"/>
        </w:numPr>
        <w:spacing w:before="120" w:after="120"/>
        <w:ind w:left="567"/>
        <w:rPr>
          <w:rFonts w:ascii="Arial" w:hAnsi="Arial"/>
          <w:u w:val="single"/>
        </w:rPr>
      </w:pPr>
      <w:bookmarkStart w:id="572" w:name="_Toc337794794"/>
      <w:r>
        <w:rPr>
          <w:rFonts w:ascii="Arial" w:hAnsi="Arial"/>
          <w:u w:val="single"/>
        </w:rPr>
        <w:t>Public interest disclosure</w:t>
      </w:r>
    </w:p>
    <w:p w14:paraId="5E78BF35" w14:textId="77777777" w:rsidR="00495627" w:rsidRPr="00AE3434" w:rsidRDefault="00AE3434" w:rsidP="00AE3434">
      <w:pPr>
        <w:pStyle w:val="Heading3"/>
        <w:tabs>
          <w:tab w:val="clear" w:pos="1928"/>
          <w:tab w:val="num" w:pos="1134"/>
        </w:tabs>
        <w:spacing w:before="120" w:after="120"/>
        <w:ind w:left="1134" w:hanging="567"/>
        <w:rPr>
          <w:rFonts w:ascii="Arial" w:hAnsi="Arial"/>
        </w:rPr>
      </w:pPr>
      <w:r>
        <w:rPr>
          <w:rFonts w:ascii="Arial" w:hAnsi="Arial"/>
        </w:rPr>
        <w:t xml:space="preserve">The </w:t>
      </w:r>
      <w:r w:rsidR="00495627" w:rsidRPr="00AE3434">
        <w:rPr>
          <w:rFonts w:ascii="Arial" w:hAnsi="Arial"/>
          <w:i/>
        </w:rPr>
        <w:t>Public Interest Disclosure Act 2013</w:t>
      </w:r>
      <w:r w:rsidR="00495627" w:rsidRPr="00AE3434">
        <w:rPr>
          <w:rFonts w:ascii="Arial" w:hAnsi="Arial"/>
        </w:rPr>
        <w:t xml:space="preserve"> (Cth) (the </w:t>
      </w:r>
      <w:r w:rsidR="00495627" w:rsidRPr="00AE3434">
        <w:rPr>
          <w:rFonts w:ascii="Arial" w:hAnsi="Arial"/>
          <w:b/>
        </w:rPr>
        <w:t>PID Act</w:t>
      </w:r>
      <w:r w:rsidR="00495627" w:rsidRPr="00AE3434">
        <w:rPr>
          <w:rFonts w:ascii="Arial" w:hAnsi="Arial"/>
        </w:rPr>
        <w:t>)</w:t>
      </w:r>
      <w:r w:rsidR="00495627" w:rsidRPr="00495627">
        <w:rPr>
          <w:rFonts w:ascii="Arial" w:hAnsi="Arial"/>
        </w:rPr>
        <w:t xml:space="preserve"> </w:t>
      </w:r>
      <w:r w:rsidR="00495627" w:rsidRPr="00AE3434">
        <w:rPr>
          <w:rFonts w:ascii="Arial" w:hAnsi="Arial"/>
        </w:rPr>
        <w:t>applies to Australian Government agencies, Commonwealth companies, public authorities and Commonwealth contracted service providers.</w:t>
      </w:r>
    </w:p>
    <w:p w14:paraId="594C300A" w14:textId="77777777" w:rsidR="00495627" w:rsidRPr="00AE3434" w:rsidRDefault="00495627" w:rsidP="00AE3434">
      <w:pPr>
        <w:pStyle w:val="Heading3"/>
        <w:tabs>
          <w:tab w:val="clear" w:pos="1928"/>
          <w:tab w:val="num" w:pos="1134"/>
        </w:tabs>
        <w:spacing w:before="120" w:after="120"/>
        <w:ind w:left="1134" w:hanging="567"/>
        <w:rPr>
          <w:rFonts w:ascii="Arial" w:hAnsi="Arial"/>
        </w:rPr>
      </w:pPr>
      <w:r w:rsidRPr="00AE3434">
        <w:rPr>
          <w:rFonts w:ascii="Arial" w:hAnsi="Arial"/>
        </w:rPr>
        <w:t xml:space="preserve">The PID Act </w:t>
      </w:r>
      <w:r w:rsidRPr="00495627">
        <w:rPr>
          <w:rFonts w:ascii="Arial" w:hAnsi="Arial"/>
        </w:rPr>
        <w:t xml:space="preserve">removes barriers that prevent people who work in the public sector from speaking up about serious problems. It also makes sure disclosures are properly investigated and provides protection for those that report allegations. </w:t>
      </w:r>
    </w:p>
    <w:p w14:paraId="5ADBDD07" w14:textId="77777777" w:rsidR="004A2A2F" w:rsidRPr="00495627" w:rsidRDefault="004A2A2F" w:rsidP="004A2A2F">
      <w:pPr>
        <w:pStyle w:val="Heading3"/>
        <w:numPr>
          <w:ilvl w:val="0"/>
          <w:numId w:val="0"/>
        </w:numPr>
        <w:spacing w:before="120" w:after="120"/>
        <w:ind w:left="567"/>
        <w:rPr>
          <w:rFonts w:ascii="Arial" w:hAnsi="Arial"/>
          <w:u w:val="single"/>
        </w:rPr>
      </w:pPr>
      <w:r>
        <w:rPr>
          <w:rFonts w:ascii="Arial" w:hAnsi="Arial"/>
          <w:u w:val="single"/>
        </w:rPr>
        <w:t>Publication of Deed of Standing Offer details</w:t>
      </w:r>
    </w:p>
    <w:p w14:paraId="3FBB36E0" w14:textId="77777777" w:rsidR="004A2A2F" w:rsidRPr="00331742" w:rsidRDefault="004A2A2F" w:rsidP="004A2A2F">
      <w:pPr>
        <w:pStyle w:val="Heading3"/>
        <w:keepNext/>
        <w:tabs>
          <w:tab w:val="clear" w:pos="1928"/>
          <w:tab w:val="num" w:pos="1134"/>
        </w:tabs>
        <w:spacing w:before="120" w:after="0"/>
        <w:ind w:left="1134" w:hanging="567"/>
        <w:rPr>
          <w:rFonts w:ascii="Arial" w:hAnsi="Arial"/>
        </w:rPr>
      </w:pPr>
      <w:bookmarkStart w:id="573" w:name="_Toc342399987"/>
      <w:bookmarkStart w:id="574" w:name="_Toc342400250"/>
      <w:r w:rsidRPr="00331742">
        <w:rPr>
          <w:rFonts w:ascii="Arial" w:hAnsi="Arial"/>
        </w:rPr>
        <w:t xml:space="preserve">Tenderers should be aware that the </w:t>
      </w:r>
      <w:r>
        <w:rPr>
          <w:rFonts w:ascii="Arial" w:hAnsi="Arial"/>
        </w:rPr>
        <w:t>AEC</w:t>
      </w:r>
      <w:r w:rsidRPr="00331742">
        <w:rPr>
          <w:rFonts w:ascii="Arial" w:hAnsi="Arial"/>
        </w:rPr>
        <w:t xml:space="preserve"> is subject to specific accountability requirements, which support internal and external scrutiny of its tender</w:t>
      </w:r>
      <w:r w:rsidR="00481AFB">
        <w:rPr>
          <w:rFonts w:ascii="Arial" w:hAnsi="Arial"/>
        </w:rPr>
        <w:t xml:space="preserve">ing and contracting processes. </w:t>
      </w:r>
      <w:r w:rsidRPr="00331742">
        <w:rPr>
          <w:rFonts w:ascii="Arial" w:hAnsi="Arial"/>
        </w:rPr>
        <w:t>These include:</w:t>
      </w:r>
      <w:bookmarkEnd w:id="573"/>
      <w:bookmarkEnd w:id="574"/>
    </w:p>
    <w:p w14:paraId="0C350758" w14:textId="77777777" w:rsidR="004A2A2F" w:rsidRPr="00331742" w:rsidRDefault="004A2A2F" w:rsidP="004A2A2F">
      <w:pPr>
        <w:pStyle w:val="Heading4"/>
        <w:tabs>
          <w:tab w:val="clear" w:pos="2892"/>
          <w:tab w:val="num" w:pos="1701"/>
        </w:tabs>
        <w:spacing w:before="120" w:after="0"/>
        <w:ind w:left="1701" w:hanging="567"/>
        <w:rPr>
          <w:rFonts w:ascii="Arial" w:hAnsi="Arial" w:cs="Arial"/>
        </w:rPr>
      </w:pPr>
      <w:bookmarkStart w:id="575" w:name="_Toc342399988"/>
      <w:bookmarkStart w:id="576" w:name="_Toc342400251"/>
      <w:r w:rsidRPr="00331742">
        <w:rPr>
          <w:rFonts w:ascii="Arial" w:hAnsi="Arial" w:cs="Arial"/>
        </w:rPr>
        <w:t>the requirement to publish details of:</w:t>
      </w:r>
    </w:p>
    <w:p w14:paraId="696777E2" w14:textId="77777777" w:rsidR="004A2A2F" w:rsidRPr="00331742" w:rsidRDefault="004A2A2F" w:rsidP="004A2A2F">
      <w:pPr>
        <w:pStyle w:val="Heading4"/>
        <w:numPr>
          <w:ilvl w:val="4"/>
          <w:numId w:val="5"/>
        </w:numPr>
        <w:tabs>
          <w:tab w:val="clear" w:pos="3856"/>
          <w:tab w:val="num" w:pos="2268"/>
        </w:tabs>
        <w:spacing w:before="120" w:after="0"/>
        <w:ind w:left="2268" w:hanging="567"/>
        <w:rPr>
          <w:rFonts w:ascii="Arial" w:hAnsi="Arial" w:cs="Arial"/>
        </w:rPr>
      </w:pPr>
      <w:r w:rsidRPr="00331742">
        <w:rPr>
          <w:rFonts w:ascii="Arial" w:hAnsi="Arial" w:cs="Arial"/>
        </w:rPr>
        <w:t>contracts and agreement</w:t>
      </w:r>
      <w:r w:rsidR="00481AFB">
        <w:rPr>
          <w:rFonts w:ascii="Arial" w:hAnsi="Arial" w:cs="Arial"/>
        </w:rPr>
        <w:t>s with an estimated value of $1</w:t>
      </w:r>
      <w:r w:rsidRPr="00331742">
        <w:rPr>
          <w:rFonts w:ascii="Arial" w:hAnsi="Arial" w:cs="Arial"/>
        </w:rPr>
        <w:t>0,000 o</w:t>
      </w:r>
      <w:r w:rsidR="00481AFB">
        <w:rPr>
          <w:rFonts w:ascii="Arial" w:hAnsi="Arial" w:cs="Arial"/>
        </w:rPr>
        <w:t>r more</w:t>
      </w:r>
      <w:r w:rsidRPr="00331742">
        <w:rPr>
          <w:rFonts w:ascii="Arial" w:hAnsi="Arial" w:cs="Arial"/>
        </w:rPr>
        <w:t xml:space="preserve">; and </w:t>
      </w:r>
    </w:p>
    <w:p w14:paraId="416F0CCB" w14:textId="77777777" w:rsidR="004A2A2F" w:rsidRPr="00331742" w:rsidRDefault="004A2A2F" w:rsidP="004A2A2F">
      <w:pPr>
        <w:pStyle w:val="Heading4"/>
        <w:numPr>
          <w:ilvl w:val="4"/>
          <w:numId w:val="5"/>
        </w:numPr>
        <w:tabs>
          <w:tab w:val="clear" w:pos="3856"/>
          <w:tab w:val="num" w:pos="2268"/>
        </w:tabs>
        <w:spacing w:before="120" w:after="0"/>
        <w:ind w:left="2268" w:hanging="567"/>
        <w:rPr>
          <w:rFonts w:ascii="Arial" w:hAnsi="Arial" w:cs="Arial"/>
        </w:rPr>
      </w:pPr>
      <w:r w:rsidRPr="00331742">
        <w:rPr>
          <w:rFonts w:ascii="Arial" w:hAnsi="Arial" w:cs="Arial"/>
        </w:rPr>
        <w:t>standing offer arrangements regardless of value,</w:t>
      </w:r>
    </w:p>
    <w:p w14:paraId="5C4A8C9B" w14:textId="77777777" w:rsidR="004A2A2F" w:rsidRPr="00331742" w:rsidRDefault="00481AFB" w:rsidP="004A2A2F">
      <w:pPr>
        <w:pStyle w:val="Heading4"/>
        <w:numPr>
          <w:ilvl w:val="0"/>
          <w:numId w:val="0"/>
        </w:numPr>
        <w:spacing w:before="120" w:after="0"/>
        <w:ind w:left="981" w:firstLine="720"/>
        <w:rPr>
          <w:rFonts w:ascii="Arial" w:hAnsi="Arial" w:cs="Arial"/>
        </w:rPr>
      </w:pPr>
      <w:r>
        <w:rPr>
          <w:rFonts w:ascii="Arial" w:hAnsi="Arial" w:cs="Arial"/>
        </w:rPr>
        <w:t>on AusTender</w:t>
      </w:r>
      <w:r w:rsidR="004A2A2F" w:rsidRPr="00331742">
        <w:rPr>
          <w:rFonts w:ascii="Arial" w:hAnsi="Arial" w:cs="Arial"/>
        </w:rPr>
        <w:t>;</w:t>
      </w:r>
      <w:bookmarkEnd w:id="575"/>
      <w:bookmarkEnd w:id="576"/>
    </w:p>
    <w:p w14:paraId="3300ED60" w14:textId="77777777" w:rsidR="004A2A2F" w:rsidRPr="00331742" w:rsidRDefault="004A2A2F" w:rsidP="004A2A2F">
      <w:pPr>
        <w:pStyle w:val="Heading4"/>
        <w:tabs>
          <w:tab w:val="clear" w:pos="2892"/>
          <w:tab w:val="num" w:pos="1701"/>
        </w:tabs>
        <w:spacing w:before="120" w:after="0"/>
        <w:ind w:left="1701" w:hanging="567"/>
        <w:rPr>
          <w:rFonts w:ascii="Arial" w:hAnsi="Arial" w:cs="Arial"/>
        </w:rPr>
      </w:pPr>
      <w:bookmarkStart w:id="577" w:name="_Toc342399989"/>
      <w:bookmarkStart w:id="578" w:name="_Toc342400252"/>
      <w:r w:rsidRPr="00331742">
        <w:rPr>
          <w:rFonts w:ascii="Arial" w:hAnsi="Arial" w:cs="Arial"/>
        </w:rPr>
        <w:t xml:space="preserve">the requirement to report details of Commonwealth contracts valued at $100,000 or more in accordance with the </w:t>
      </w:r>
      <w:r w:rsidRPr="00331742">
        <w:rPr>
          <w:rFonts w:ascii="Arial" w:hAnsi="Arial" w:cs="Arial"/>
          <w:i/>
        </w:rPr>
        <w:t>Procedural Order of Continuing Effect: Department and Agency Contracts</w:t>
      </w:r>
      <w:r w:rsidRPr="00331742">
        <w:rPr>
          <w:rFonts w:ascii="Arial" w:hAnsi="Arial" w:cs="Arial"/>
        </w:rPr>
        <w:t>, including the:</w:t>
      </w:r>
      <w:bookmarkEnd w:id="577"/>
      <w:bookmarkEnd w:id="578"/>
    </w:p>
    <w:p w14:paraId="459F5843" w14:textId="77777777" w:rsidR="004A2A2F" w:rsidRPr="00331742" w:rsidRDefault="004A2A2F" w:rsidP="004A2A2F">
      <w:pPr>
        <w:pStyle w:val="Heading4"/>
        <w:numPr>
          <w:ilvl w:val="4"/>
          <w:numId w:val="5"/>
        </w:numPr>
        <w:tabs>
          <w:tab w:val="clear" w:pos="3856"/>
          <w:tab w:val="num" w:pos="2268"/>
        </w:tabs>
        <w:spacing w:before="120" w:after="0"/>
        <w:ind w:left="2268" w:hanging="567"/>
        <w:rPr>
          <w:rFonts w:ascii="Arial" w:hAnsi="Arial" w:cs="Arial"/>
        </w:rPr>
      </w:pPr>
      <w:r w:rsidRPr="00331742">
        <w:rPr>
          <w:rFonts w:ascii="Arial" w:hAnsi="Arial" w:cs="Arial"/>
        </w:rPr>
        <w:t>name of the service provider</w:t>
      </w:r>
      <w:r>
        <w:rPr>
          <w:rFonts w:ascii="Arial" w:hAnsi="Arial" w:cs="Arial"/>
        </w:rPr>
        <w:t xml:space="preserve"> and the subject matter of the c</w:t>
      </w:r>
      <w:r w:rsidRPr="00331742">
        <w:rPr>
          <w:rFonts w:ascii="Arial" w:hAnsi="Arial" w:cs="Arial"/>
        </w:rPr>
        <w:t>ontract;</w:t>
      </w:r>
    </w:p>
    <w:p w14:paraId="0D09DAC2" w14:textId="77777777" w:rsidR="004A2A2F" w:rsidRPr="00331742" w:rsidRDefault="004A2A2F" w:rsidP="004A2A2F">
      <w:pPr>
        <w:pStyle w:val="Heading4"/>
        <w:numPr>
          <w:ilvl w:val="4"/>
          <w:numId w:val="5"/>
        </w:numPr>
        <w:tabs>
          <w:tab w:val="clear" w:pos="3856"/>
          <w:tab w:val="num" w:pos="2268"/>
        </w:tabs>
        <w:spacing w:before="120" w:after="0"/>
        <w:ind w:left="2268" w:hanging="567"/>
        <w:rPr>
          <w:rFonts w:ascii="Arial" w:hAnsi="Arial" w:cs="Arial"/>
        </w:rPr>
      </w:pPr>
      <w:r w:rsidRPr="00331742">
        <w:rPr>
          <w:rFonts w:ascii="Arial" w:hAnsi="Arial" w:cs="Arial"/>
        </w:rPr>
        <w:t>total value</w:t>
      </w:r>
      <w:r>
        <w:rPr>
          <w:rFonts w:ascii="Arial" w:hAnsi="Arial" w:cs="Arial"/>
        </w:rPr>
        <w:t xml:space="preserve"> of the c</w:t>
      </w:r>
      <w:r w:rsidRPr="00331742">
        <w:rPr>
          <w:rFonts w:ascii="Arial" w:hAnsi="Arial" w:cs="Arial"/>
        </w:rPr>
        <w:t>ontract; and</w:t>
      </w:r>
    </w:p>
    <w:p w14:paraId="4E1A04D7" w14:textId="77777777" w:rsidR="004A2A2F" w:rsidRPr="00331742" w:rsidRDefault="004A2A2F" w:rsidP="004A2A2F">
      <w:pPr>
        <w:pStyle w:val="Heading4"/>
        <w:numPr>
          <w:ilvl w:val="4"/>
          <w:numId w:val="5"/>
        </w:numPr>
        <w:tabs>
          <w:tab w:val="clear" w:pos="3856"/>
          <w:tab w:val="num" w:pos="2268"/>
        </w:tabs>
        <w:spacing w:before="120" w:after="0"/>
        <w:ind w:left="2268" w:hanging="567"/>
        <w:rPr>
          <w:rFonts w:ascii="Arial" w:hAnsi="Arial" w:cs="Arial"/>
        </w:rPr>
      </w:pPr>
      <w:r w:rsidRPr="00331742">
        <w:rPr>
          <w:rFonts w:ascii="Arial" w:hAnsi="Arial" w:cs="Arial"/>
        </w:rPr>
        <w:lastRenderedPageBreak/>
        <w:t>whethe</w:t>
      </w:r>
      <w:r>
        <w:rPr>
          <w:rFonts w:ascii="Arial" w:hAnsi="Arial" w:cs="Arial"/>
        </w:rPr>
        <w:t>r the c</w:t>
      </w:r>
      <w:r w:rsidRPr="00331742">
        <w:rPr>
          <w:rFonts w:ascii="Arial" w:hAnsi="Arial" w:cs="Arial"/>
        </w:rPr>
        <w:t xml:space="preserve">ontract contains clauses that are confidential, and if so, the reasons for confidentiality; </w:t>
      </w:r>
    </w:p>
    <w:p w14:paraId="57388711" w14:textId="77777777" w:rsidR="004A2A2F" w:rsidRPr="00331742" w:rsidRDefault="004A2A2F" w:rsidP="004A2A2F">
      <w:pPr>
        <w:pStyle w:val="Heading3"/>
        <w:tabs>
          <w:tab w:val="clear" w:pos="1928"/>
          <w:tab w:val="num" w:pos="1701"/>
        </w:tabs>
        <w:spacing w:before="120" w:after="0"/>
        <w:ind w:left="1701" w:hanging="737"/>
        <w:rPr>
          <w:rFonts w:ascii="Arial" w:hAnsi="Arial"/>
        </w:rPr>
      </w:pPr>
      <w:bookmarkStart w:id="579" w:name="_Toc342399990"/>
      <w:bookmarkStart w:id="580" w:name="_Toc342400253"/>
      <w:r w:rsidRPr="00331742">
        <w:rPr>
          <w:rFonts w:ascii="Arial" w:hAnsi="Arial"/>
        </w:rPr>
        <w:t>the requirement to publish information about certain procurements in annual reports; and</w:t>
      </w:r>
      <w:bookmarkEnd w:id="579"/>
      <w:bookmarkEnd w:id="580"/>
    </w:p>
    <w:p w14:paraId="2EA284A6" w14:textId="77777777" w:rsidR="004A2A2F" w:rsidRPr="00331742" w:rsidRDefault="004A2A2F" w:rsidP="004A2A2F">
      <w:pPr>
        <w:pStyle w:val="Heading3"/>
        <w:tabs>
          <w:tab w:val="clear" w:pos="1928"/>
          <w:tab w:val="num" w:pos="1701"/>
        </w:tabs>
        <w:spacing w:before="120" w:after="0"/>
        <w:ind w:left="1701" w:hanging="737"/>
        <w:rPr>
          <w:rFonts w:ascii="Arial" w:hAnsi="Arial"/>
        </w:rPr>
      </w:pPr>
      <w:bookmarkStart w:id="581" w:name="_Toc342399991"/>
      <w:bookmarkStart w:id="582" w:name="_Toc342400254"/>
      <w:r w:rsidRPr="00331742">
        <w:rPr>
          <w:rFonts w:ascii="Arial" w:hAnsi="Arial"/>
        </w:rPr>
        <w:t xml:space="preserve">the requirement to make available, on request, the names of any subcontractors engaged to perform services in relation to the </w:t>
      </w:r>
      <w:r>
        <w:rPr>
          <w:rFonts w:ascii="Arial" w:hAnsi="Arial"/>
        </w:rPr>
        <w:t>Deed of Standing Offer</w:t>
      </w:r>
      <w:r w:rsidRPr="00331742">
        <w:rPr>
          <w:rFonts w:ascii="Arial" w:hAnsi="Arial"/>
        </w:rPr>
        <w:t xml:space="preserve"> (as such, Tenderers must inform all potential subcontractors that their participation in fulfilling</w:t>
      </w:r>
      <w:r>
        <w:rPr>
          <w:rFonts w:ascii="Arial" w:hAnsi="Arial"/>
        </w:rPr>
        <w:t xml:space="preserve"> </w:t>
      </w:r>
      <w:r w:rsidR="00426F93">
        <w:rPr>
          <w:rFonts w:ascii="Arial" w:hAnsi="Arial"/>
        </w:rPr>
        <w:t>obligations</w:t>
      </w:r>
      <w:r>
        <w:rPr>
          <w:rFonts w:ascii="Arial" w:hAnsi="Arial"/>
        </w:rPr>
        <w:t xml:space="preserve"> under the Deed of Standing Offer</w:t>
      </w:r>
      <w:r w:rsidRPr="00331742">
        <w:rPr>
          <w:rFonts w:ascii="Arial" w:hAnsi="Arial"/>
        </w:rPr>
        <w:t xml:space="preserve"> may be publicly disclosed</w:t>
      </w:r>
      <w:r>
        <w:rPr>
          <w:rFonts w:ascii="Arial" w:hAnsi="Arial"/>
        </w:rPr>
        <w:t xml:space="preserve"> and obtain their agreement to this</w:t>
      </w:r>
      <w:r w:rsidRPr="00331742">
        <w:rPr>
          <w:rFonts w:ascii="Arial" w:hAnsi="Arial"/>
        </w:rPr>
        <w:t>).</w:t>
      </w:r>
    </w:p>
    <w:p w14:paraId="2BC7963E" w14:textId="77777777" w:rsidR="00376CFF" w:rsidRPr="00956C09" w:rsidRDefault="00376CFF" w:rsidP="007A4874">
      <w:pPr>
        <w:pStyle w:val="Heading2"/>
        <w:tabs>
          <w:tab w:val="clear" w:pos="964"/>
          <w:tab w:val="num" w:pos="567"/>
        </w:tabs>
        <w:spacing w:before="120" w:after="120"/>
        <w:rPr>
          <w:rFonts w:cs="Arial"/>
        </w:rPr>
      </w:pPr>
      <w:bookmarkStart w:id="583" w:name="_Toc461114851"/>
      <w:bookmarkStart w:id="584" w:name="_Toc420317562"/>
      <w:bookmarkStart w:id="585" w:name="_Toc231379453"/>
      <w:bookmarkEnd w:id="572"/>
      <w:bookmarkEnd w:id="581"/>
      <w:bookmarkEnd w:id="582"/>
      <w:bookmarkEnd w:id="583"/>
      <w:r w:rsidRPr="00956C09">
        <w:rPr>
          <w:rFonts w:cs="Arial"/>
        </w:rPr>
        <w:t>Workplace Gender Equality</w:t>
      </w:r>
      <w:bookmarkEnd w:id="584"/>
      <w:bookmarkEnd w:id="585"/>
      <w:r w:rsidRPr="00956C09">
        <w:rPr>
          <w:rFonts w:cs="Arial"/>
        </w:rPr>
        <w:t xml:space="preserve"> </w:t>
      </w:r>
    </w:p>
    <w:p w14:paraId="22DB9C5F" w14:textId="77777777" w:rsidR="00376CFF" w:rsidRPr="00DF7C8B" w:rsidRDefault="00AE3434" w:rsidP="000E375E">
      <w:pPr>
        <w:pStyle w:val="Heading3"/>
        <w:keepNext/>
        <w:tabs>
          <w:tab w:val="clear" w:pos="1928"/>
          <w:tab w:val="num" w:pos="1134"/>
        </w:tabs>
        <w:spacing w:before="120" w:after="120"/>
        <w:ind w:left="1134" w:hanging="567"/>
        <w:rPr>
          <w:rFonts w:ascii="Arial" w:hAnsi="Arial"/>
        </w:rPr>
      </w:pPr>
      <w:r>
        <w:rPr>
          <w:rFonts w:ascii="Arial" w:hAnsi="Arial"/>
        </w:rPr>
        <w:t>Australian Government</w:t>
      </w:r>
      <w:r w:rsidRPr="00DF7C8B">
        <w:rPr>
          <w:rFonts w:ascii="Arial" w:hAnsi="Arial"/>
        </w:rPr>
        <w:t xml:space="preserve"> </w:t>
      </w:r>
      <w:r w:rsidR="00376CFF" w:rsidRPr="00DF7C8B">
        <w:rPr>
          <w:rFonts w:ascii="Arial" w:hAnsi="Arial"/>
        </w:rPr>
        <w:t xml:space="preserve">policy prevents the Commonwealth from entering into contracts with </w:t>
      </w:r>
      <w:r w:rsidR="00042BCE" w:rsidRPr="00DF7C8B">
        <w:rPr>
          <w:rFonts w:ascii="Arial" w:hAnsi="Arial"/>
        </w:rPr>
        <w:t>suppliers</w:t>
      </w:r>
      <w:r w:rsidR="00376CFF" w:rsidRPr="00DF7C8B">
        <w:rPr>
          <w:rFonts w:ascii="Arial" w:hAnsi="Arial"/>
        </w:rPr>
        <w:t xml:space="preserve"> who are currently named as non-compliant under the </w:t>
      </w:r>
      <w:r w:rsidR="00376CFF" w:rsidRPr="00DF7C8B">
        <w:rPr>
          <w:rFonts w:ascii="Arial" w:hAnsi="Arial"/>
          <w:i/>
        </w:rPr>
        <w:t>Workplace Gender Equality Act 2012</w:t>
      </w:r>
      <w:r w:rsidR="00376CFF" w:rsidRPr="00DF7C8B">
        <w:rPr>
          <w:rFonts w:ascii="Arial" w:hAnsi="Arial"/>
        </w:rPr>
        <w:t xml:space="preserve"> </w:t>
      </w:r>
      <w:r w:rsidR="009054CA" w:rsidRPr="00DF7C8B">
        <w:rPr>
          <w:rFonts w:ascii="Arial" w:hAnsi="Arial"/>
        </w:rPr>
        <w:t xml:space="preserve">(Cth) </w:t>
      </w:r>
      <w:r w:rsidR="00376CFF" w:rsidRPr="00DF7C8B">
        <w:rPr>
          <w:rFonts w:ascii="Arial" w:hAnsi="Arial"/>
        </w:rPr>
        <w:t>(</w:t>
      </w:r>
      <w:r w:rsidR="00376CFF" w:rsidRPr="00DF7C8B">
        <w:rPr>
          <w:rFonts w:ascii="Arial" w:hAnsi="Arial"/>
          <w:b/>
        </w:rPr>
        <w:t>WGE Act</w:t>
      </w:r>
      <w:r w:rsidR="00376CFF" w:rsidRPr="00DF7C8B">
        <w:rPr>
          <w:rFonts w:ascii="Arial" w:hAnsi="Arial"/>
        </w:rPr>
        <w:t xml:space="preserve">). The </w:t>
      </w:r>
      <w:r w:rsidR="00042BCE" w:rsidRPr="00DF7C8B">
        <w:rPr>
          <w:rFonts w:ascii="Arial" w:hAnsi="Arial"/>
        </w:rPr>
        <w:t>Deed of Standing Offer requires that each Service Provider</w:t>
      </w:r>
      <w:r w:rsidR="00376CFF" w:rsidRPr="00DF7C8B">
        <w:rPr>
          <w:rFonts w:ascii="Arial" w:hAnsi="Arial"/>
        </w:rPr>
        <w:t xml:space="preserve"> must:</w:t>
      </w:r>
    </w:p>
    <w:p w14:paraId="5E0AA5CD" w14:textId="77777777" w:rsidR="00376CFF" w:rsidRPr="00DF7C8B" w:rsidRDefault="00376CFF" w:rsidP="003F7FE4">
      <w:pPr>
        <w:pStyle w:val="Heading3"/>
        <w:numPr>
          <w:ilvl w:val="3"/>
          <w:numId w:val="19"/>
        </w:numPr>
        <w:tabs>
          <w:tab w:val="clear" w:pos="2892"/>
          <w:tab w:val="num" w:pos="1701"/>
        </w:tabs>
        <w:spacing w:before="120" w:after="120"/>
        <w:ind w:left="1701" w:hanging="567"/>
        <w:rPr>
          <w:rFonts w:ascii="Arial" w:hAnsi="Arial"/>
        </w:rPr>
      </w:pPr>
      <w:r w:rsidRPr="00DF7C8B">
        <w:rPr>
          <w:rFonts w:ascii="Arial" w:hAnsi="Arial"/>
        </w:rPr>
        <w:t xml:space="preserve">comply with its obligations, if any, under the WGE Act; and </w:t>
      </w:r>
    </w:p>
    <w:p w14:paraId="598799A4" w14:textId="77777777" w:rsidR="00376CFF" w:rsidRPr="00DF7C8B" w:rsidRDefault="00042BCE" w:rsidP="003F7FE4">
      <w:pPr>
        <w:pStyle w:val="Heading3"/>
        <w:numPr>
          <w:ilvl w:val="3"/>
          <w:numId w:val="19"/>
        </w:numPr>
        <w:tabs>
          <w:tab w:val="clear" w:pos="2892"/>
          <w:tab w:val="num" w:pos="1701"/>
        </w:tabs>
        <w:spacing w:before="120" w:after="120"/>
        <w:ind w:left="1701" w:hanging="567"/>
        <w:rPr>
          <w:rFonts w:ascii="Arial" w:hAnsi="Arial"/>
        </w:rPr>
      </w:pPr>
      <w:r w:rsidRPr="00DF7C8B">
        <w:rPr>
          <w:rFonts w:ascii="Arial" w:hAnsi="Arial"/>
        </w:rPr>
        <w:t>if the t</w:t>
      </w:r>
      <w:r w:rsidR="00376CFF" w:rsidRPr="00DF7C8B">
        <w:rPr>
          <w:rFonts w:ascii="Arial" w:hAnsi="Arial"/>
        </w:rPr>
        <w:t xml:space="preserve">erm of the </w:t>
      </w:r>
      <w:r w:rsidRPr="00DF7C8B">
        <w:rPr>
          <w:rFonts w:ascii="Arial" w:hAnsi="Arial"/>
        </w:rPr>
        <w:t>Deed of Standing Offer</w:t>
      </w:r>
      <w:r w:rsidR="00376CFF" w:rsidRPr="00DF7C8B">
        <w:rPr>
          <w:rFonts w:ascii="Arial" w:hAnsi="Arial"/>
        </w:rPr>
        <w:t xml:space="preserve"> exceeds 18 months, the </w:t>
      </w:r>
      <w:r w:rsidRPr="00DF7C8B">
        <w:rPr>
          <w:rFonts w:ascii="Arial" w:hAnsi="Arial"/>
        </w:rPr>
        <w:t>Service Provider</w:t>
      </w:r>
      <w:r w:rsidR="00376CFF" w:rsidRPr="00DF7C8B">
        <w:rPr>
          <w:rFonts w:ascii="Arial" w:hAnsi="Arial"/>
        </w:rPr>
        <w:t xml:space="preserve"> must provide a current letter of compliance within 18 months from the Commencement Date and following this, annually to the </w:t>
      </w:r>
      <w:r w:rsidRPr="00DF7C8B">
        <w:rPr>
          <w:rFonts w:ascii="Arial" w:hAnsi="Arial"/>
        </w:rPr>
        <w:t>AEC</w:t>
      </w:r>
      <w:r w:rsidR="00720324" w:rsidRPr="00DF7C8B">
        <w:rPr>
          <w:rFonts w:ascii="Arial" w:hAnsi="Arial"/>
        </w:rPr>
        <w:t>,</w:t>
      </w:r>
    </w:p>
    <w:p w14:paraId="421DFF32" w14:textId="77777777" w:rsidR="00720324" w:rsidRPr="00DF7C8B" w:rsidRDefault="00720324" w:rsidP="009D01E0">
      <w:pPr>
        <w:pStyle w:val="Heading3"/>
        <w:numPr>
          <w:ilvl w:val="0"/>
          <w:numId w:val="0"/>
        </w:numPr>
        <w:spacing w:before="120" w:after="120"/>
        <w:ind w:left="1928" w:hanging="794"/>
        <w:rPr>
          <w:rFonts w:ascii="Arial" w:hAnsi="Arial"/>
        </w:rPr>
      </w:pPr>
      <w:r w:rsidRPr="00DF7C8B">
        <w:rPr>
          <w:rFonts w:ascii="Arial" w:hAnsi="Arial"/>
        </w:rPr>
        <w:t>if they are a relevant employer as defined under the WGE Act.</w:t>
      </w:r>
    </w:p>
    <w:p w14:paraId="13D3FA1B" w14:textId="77777777" w:rsidR="00376CFF" w:rsidRPr="00DF7C8B" w:rsidRDefault="00376CFF" w:rsidP="000E375E">
      <w:pPr>
        <w:pStyle w:val="Heading3"/>
        <w:tabs>
          <w:tab w:val="clear" w:pos="1928"/>
          <w:tab w:val="num" w:pos="1134"/>
        </w:tabs>
        <w:spacing w:before="120" w:after="120"/>
        <w:ind w:left="1134" w:hanging="567"/>
        <w:rPr>
          <w:rFonts w:ascii="Arial" w:hAnsi="Arial"/>
        </w:rPr>
      </w:pPr>
      <w:r w:rsidRPr="00DF7C8B">
        <w:rPr>
          <w:rFonts w:ascii="Arial" w:hAnsi="Arial"/>
        </w:rPr>
        <w:t xml:space="preserve">Successful </w:t>
      </w:r>
      <w:r w:rsidR="00720324" w:rsidRPr="00DF7C8B">
        <w:rPr>
          <w:rFonts w:ascii="Arial" w:hAnsi="Arial"/>
        </w:rPr>
        <w:t>T</w:t>
      </w:r>
      <w:r w:rsidRPr="00DF7C8B">
        <w:rPr>
          <w:rFonts w:ascii="Arial" w:hAnsi="Arial"/>
        </w:rPr>
        <w:t xml:space="preserve">enderers </w:t>
      </w:r>
      <w:r w:rsidR="00042BCE" w:rsidRPr="00DF7C8B">
        <w:rPr>
          <w:rFonts w:ascii="Arial" w:hAnsi="Arial"/>
        </w:rPr>
        <w:t>should note that if during the term of the Deed of Standing Offer</w:t>
      </w:r>
      <w:r w:rsidR="00720324" w:rsidRPr="00DF7C8B">
        <w:rPr>
          <w:rFonts w:ascii="Arial" w:hAnsi="Arial"/>
        </w:rPr>
        <w:t xml:space="preserve"> </w:t>
      </w:r>
      <w:r w:rsidRPr="00DF7C8B">
        <w:rPr>
          <w:rFonts w:ascii="Arial" w:hAnsi="Arial"/>
        </w:rPr>
        <w:t xml:space="preserve">the </w:t>
      </w:r>
      <w:r w:rsidR="004F3014" w:rsidRPr="00DF7C8B">
        <w:rPr>
          <w:rFonts w:ascii="Arial" w:hAnsi="Arial"/>
        </w:rPr>
        <w:t>Service Provider</w:t>
      </w:r>
      <w:r w:rsidRPr="00DF7C8B">
        <w:rPr>
          <w:rFonts w:ascii="Arial" w:hAnsi="Arial"/>
        </w:rPr>
        <w:t xml:space="preserve"> becomes non</w:t>
      </w:r>
      <w:r w:rsidRPr="00DF7C8B">
        <w:rPr>
          <w:rFonts w:ascii="Arial" w:hAnsi="Arial"/>
        </w:rPr>
        <w:noBreakHyphen/>
        <w:t xml:space="preserve">compliant with the WGE Act, the </w:t>
      </w:r>
      <w:r w:rsidR="004F3014" w:rsidRPr="00DF7C8B">
        <w:rPr>
          <w:rFonts w:ascii="Arial" w:hAnsi="Arial"/>
        </w:rPr>
        <w:t>Service Provider</w:t>
      </w:r>
      <w:r w:rsidRPr="00DF7C8B">
        <w:rPr>
          <w:rFonts w:ascii="Arial" w:hAnsi="Arial"/>
        </w:rPr>
        <w:t xml:space="preserve"> must notify the </w:t>
      </w:r>
      <w:r w:rsidR="00720324" w:rsidRPr="00DF7C8B">
        <w:rPr>
          <w:rFonts w:ascii="Arial" w:hAnsi="Arial"/>
        </w:rPr>
        <w:t>AEC</w:t>
      </w:r>
      <w:r w:rsidR="00042BCE" w:rsidRPr="00DF7C8B">
        <w:rPr>
          <w:rFonts w:ascii="Arial" w:hAnsi="Arial"/>
        </w:rPr>
        <w:t xml:space="preserve">. </w:t>
      </w:r>
      <w:r w:rsidRPr="00DF7C8B">
        <w:rPr>
          <w:rFonts w:ascii="Arial" w:hAnsi="Arial"/>
        </w:rPr>
        <w:t xml:space="preserve">For further information about the coverage of the WGE Act, </w:t>
      </w:r>
      <w:r w:rsidR="00042BCE" w:rsidRPr="00DF7C8B">
        <w:rPr>
          <w:rFonts w:ascii="Arial" w:hAnsi="Arial"/>
        </w:rPr>
        <w:t xml:space="preserve">Tenderers can </w:t>
      </w:r>
      <w:r w:rsidRPr="00DF7C8B">
        <w:rPr>
          <w:rFonts w:ascii="Arial" w:hAnsi="Arial"/>
        </w:rPr>
        <w:t>contact</w:t>
      </w:r>
      <w:r w:rsidR="00042BCE" w:rsidRPr="00DF7C8B">
        <w:rPr>
          <w:rFonts w:ascii="Arial" w:hAnsi="Arial"/>
        </w:rPr>
        <w:t xml:space="preserve"> the</w:t>
      </w:r>
      <w:r w:rsidRPr="00DF7C8B">
        <w:rPr>
          <w:rFonts w:ascii="Arial" w:hAnsi="Arial"/>
        </w:rPr>
        <w:t xml:space="preserve"> Workplace Gender Equality Agency on (02) 9432 7000.</w:t>
      </w:r>
    </w:p>
    <w:p w14:paraId="462EA896" w14:textId="77777777" w:rsidR="00376CFF" w:rsidRPr="00DF7C8B" w:rsidRDefault="00376CFF" w:rsidP="000E375E">
      <w:pPr>
        <w:pStyle w:val="Heading3"/>
        <w:tabs>
          <w:tab w:val="clear" w:pos="1928"/>
          <w:tab w:val="num" w:pos="1134"/>
        </w:tabs>
        <w:spacing w:before="120" w:after="120"/>
        <w:ind w:left="1134" w:hanging="567"/>
        <w:rPr>
          <w:rFonts w:ascii="Arial" w:hAnsi="Arial"/>
        </w:rPr>
      </w:pPr>
      <w:r w:rsidRPr="00DF7C8B">
        <w:rPr>
          <w:rFonts w:ascii="Arial" w:hAnsi="Arial"/>
        </w:rPr>
        <w:t>Tenderers must indicate as part of the</w:t>
      </w:r>
      <w:r w:rsidR="00042BCE" w:rsidRPr="00DF7C8B">
        <w:rPr>
          <w:rFonts w:ascii="Arial" w:hAnsi="Arial"/>
        </w:rPr>
        <w:t xml:space="preserve">ir Tender </w:t>
      </w:r>
      <w:r w:rsidRPr="00DF7C8B">
        <w:rPr>
          <w:rFonts w:ascii="Arial" w:hAnsi="Arial"/>
        </w:rPr>
        <w:t>at</w:t>
      </w:r>
      <w:r w:rsidR="002E5B8F" w:rsidRPr="00DF7C8B">
        <w:rPr>
          <w:rFonts w:ascii="Arial" w:hAnsi="Arial"/>
        </w:rPr>
        <w:t xml:space="preserve"> </w:t>
      </w:r>
      <w:bookmarkStart w:id="586" w:name="Annexure_B"/>
      <w:r w:rsidR="002E5B8F" w:rsidRPr="00DF7C8B">
        <w:rPr>
          <w:rFonts w:ascii="Arial" w:hAnsi="Arial"/>
        </w:rPr>
        <w:t>Annexure B</w:t>
      </w:r>
      <w:bookmarkEnd w:id="586"/>
      <w:r w:rsidR="002E5B8F" w:rsidRPr="00DF7C8B">
        <w:rPr>
          <w:rFonts w:ascii="Arial" w:hAnsi="Arial"/>
        </w:rPr>
        <w:t xml:space="preserve"> </w:t>
      </w:r>
      <w:r w:rsidR="00D423B7" w:rsidRPr="00DF7C8B">
        <w:rPr>
          <w:rFonts w:ascii="Arial" w:hAnsi="Arial"/>
        </w:rPr>
        <w:t>to Schedule 3</w:t>
      </w:r>
      <w:r w:rsidRPr="00DF7C8B">
        <w:rPr>
          <w:rFonts w:ascii="Arial" w:hAnsi="Arial"/>
        </w:rPr>
        <w:t xml:space="preserve">, whether or not </w:t>
      </w:r>
      <w:r w:rsidR="00042BCE" w:rsidRPr="00DF7C8B">
        <w:rPr>
          <w:rFonts w:ascii="Arial" w:hAnsi="Arial"/>
        </w:rPr>
        <w:t>the Tenderer</w:t>
      </w:r>
      <w:r w:rsidRPr="00DF7C8B">
        <w:rPr>
          <w:rFonts w:ascii="Arial" w:hAnsi="Arial"/>
        </w:rPr>
        <w:t xml:space="preserve"> is a ‘relevant employer’ under the WGE Act and, if applicable provide a current letter of compliance</w:t>
      </w:r>
      <w:r w:rsidR="00042BCE" w:rsidRPr="00DF7C8B">
        <w:rPr>
          <w:rFonts w:ascii="Arial" w:hAnsi="Arial"/>
        </w:rPr>
        <w:t xml:space="preserve"> with the WGE Act</w:t>
      </w:r>
      <w:r w:rsidRPr="00DF7C8B">
        <w:rPr>
          <w:rFonts w:ascii="Arial" w:hAnsi="Arial"/>
        </w:rPr>
        <w:t xml:space="preserve"> as</w:t>
      </w:r>
      <w:r w:rsidR="00042BCE" w:rsidRPr="00DF7C8B">
        <w:rPr>
          <w:rFonts w:ascii="Arial" w:hAnsi="Arial"/>
        </w:rPr>
        <w:t xml:space="preserve"> part of their Tender</w:t>
      </w:r>
      <w:r w:rsidRPr="00DF7C8B">
        <w:rPr>
          <w:rFonts w:ascii="Arial" w:hAnsi="Arial"/>
        </w:rPr>
        <w:t>, or p</w:t>
      </w:r>
      <w:r w:rsidR="00042BCE" w:rsidRPr="00DF7C8B">
        <w:rPr>
          <w:rFonts w:ascii="Arial" w:hAnsi="Arial"/>
        </w:rPr>
        <w:t>rior to entering into a Deed of Standing Offer</w:t>
      </w:r>
      <w:r w:rsidRPr="00DF7C8B">
        <w:rPr>
          <w:rFonts w:ascii="Arial" w:hAnsi="Arial"/>
        </w:rPr>
        <w:t>.</w:t>
      </w:r>
    </w:p>
    <w:p w14:paraId="070666FA" w14:textId="77777777" w:rsidR="00E729D2" w:rsidRDefault="00F42D09" w:rsidP="00E729D2">
      <w:pPr>
        <w:pStyle w:val="Heading2"/>
        <w:tabs>
          <w:tab w:val="clear" w:pos="964"/>
          <w:tab w:val="num" w:pos="567"/>
        </w:tabs>
        <w:spacing w:before="120" w:after="120"/>
        <w:rPr>
          <w:rFonts w:cs="Arial"/>
        </w:rPr>
      </w:pPr>
      <w:bookmarkStart w:id="587" w:name="_Toc289692915"/>
      <w:bookmarkStart w:id="588" w:name="_Ref289938892"/>
      <w:bookmarkStart w:id="589" w:name="_Toc290017160"/>
      <w:bookmarkStart w:id="590" w:name="_Toc420317564"/>
      <w:bookmarkStart w:id="591" w:name="_Toc231379454"/>
      <w:r w:rsidRPr="00956C09">
        <w:rPr>
          <w:rFonts w:cs="Arial"/>
        </w:rPr>
        <w:t>Environmental policy and procurement</w:t>
      </w:r>
      <w:bookmarkEnd w:id="587"/>
      <w:bookmarkEnd w:id="588"/>
      <w:bookmarkEnd w:id="589"/>
      <w:bookmarkEnd w:id="590"/>
      <w:bookmarkEnd w:id="591"/>
    </w:p>
    <w:p w14:paraId="1BA92830" w14:textId="5AFFD1FC"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The Australian Government aims to</w:t>
      </w:r>
      <w:r w:rsidR="00042BCE" w:rsidRPr="00DF7C8B">
        <w:rPr>
          <w:rFonts w:ascii="Arial" w:hAnsi="Arial"/>
        </w:rPr>
        <w:t xml:space="preserve"> improve the implementation of ecologically sustainable development within its agencies. </w:t>
      </w:r>
      <w:r w:rsidRPr="00DF7C8B">
        <w:rPr>
          <w:rFonts w:ascii="Arial" w:hAnsi="Arial"/>
        </w:rPr>
        <w:t xml:space="preserve">Copies of relevant policies, such as the </w:t>
      </w:r>
      <w:r w:rsidR="008A2121">
        <w:rPr>
          <w:rFonts w:ascii="Arial" w:hAnsi="Arial"/>
        </w:rPr>
        <w:t>National Waste policy</w:t>
      </w:r>
      <w:r w:rsidRPr="00DF7C8B">
        <w:rPr>
          <w:rFonts w:ascii="Arial" w:hAnsi="Arial"/>
        </w:rPr>
        <w:t>, Energy Efficiency in Government Operations</w:t>
      </w:r>
      <w:r w:rsidR="008A2121">
        <w:rPr>
          <w:rFonts w:ascii="Arial" w:hAnsi="Arial"/>
        </w:rPr>
        <w:t xml:space="preserve"> policy</w:t>
      </w:r>
      <w:r w:rsidRPr="00DF7C8B">
        <w:rPr>
          <w:rFonts w:ascii="Arial" w:hAnsi="Arial"/>
        </w:rPr>
        <w:t xml:space="preserve"> and the </w:t>
      </w:r>
      <w:r w:rsidR="008A2121">
        <w:rPr>
          <w:rFonts w:ascii="Arial" w:hAnsi="Arial"/>
        </w:rPr>
        <w:t>Australian Packaging Covenant</w:t>
      </w:r>
      <w:r w:rsidRPr="00DF7C8B">
        <w:rPr>
          <w:rFonts w:ascii="Arial" w:hAnsi="Arial"/>
        </w:rPr>
        <w:t xml:space="preserve">, are available at the </w:t>
      </w:r>
      <w:r w:rsidR="00710128">
        <w:rPr>
          <w:rFonts w:ascii="Arial" w:hAnsi="Arial"/>
        </w:rPr>
        <w:t>Department</w:t>
      </w:r>
      <w:r w:rsidRPr="00DF7C8B">
        <w:rPr>
          <w:rFonts w:ascii="Arial" w:hAnsi="Arial"/>
        </w:rPr>
        <w:t xml:space="preserve"> of </w:t>
      </w:r>
      <w:r w:rsidR="00AA663F" w:rsidRPr="00DF7C8B">
        <w:rPr>
          <w:rFonts w:ascii="Arial" w:hAnsi="Arial"/>
        </w:rPr>
        <w:t xml:space="preserve">the </w:t>
      </w:r>
      <w:r w:rsidR="00042BCE" w:rsidRPr="00DF7C8B">
        <w:rPr>
          <w:rFonts w:ascii="Arial" w:hAnsi="Arial"/>
        </w:rPr>
        <w:t>Environment’s</w:t>
      </w:r>
      <w:r w:rsidRPr="00DF7C8B">
        <w:rPr>
          <w:rFonts w:ascii="Arial" w:hAnsi="Arial"/>
        </w:rPr>
        <w:t xml:space="preserve"> website:  </w:t>
      </w:r>
      <w:hyperlink r:id="rId32" w:history="1">
        <w:r w:rsidRPr="00DF7C8B">
          <w:rPr>
            <w:rStyle w:val="Hyperlink"/>
            <w:rFonts w:ascii="Arial" w:hAnsi="Arial"/>
          </w:rPr>
          <w:t>http://www.environment.gov.au/</w:t>
        </w:r>
      </w:hyperlink>
      <w:r w:rsidRPr="00DF7C8B">
        <w:rPr>
          <w:rFonts w:ascii="Arial" w:hAnsi="Arial"/>
        </w:rPr>
        <w:t>.</w:t>
      </w:r>
    </w:p>
    <w:p w14:paraId="43778916" w14:textId="77777777" w:rsidR="00D923E0"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rPr>
        <w:t xml:space="preserve">The AEC wishes to be informed of any claims made by Tenderers about the benefits to the environment of the </w:t>
      </w:r>
      <w:r w:rsidR="001710FF" w:rsidRPr="00DF7C8B">
        <w:rPr>
          <w:rFonts w:ascii="Arial" w:hAnsi="Arial"/>
        </w:rPr>
        <w:t>Services</w:t>
      </w:r>
      <w:r w:rsidR="00D923E0" w:rsidRPr="00DF7C8B">
        <w:rPr>
          <w:rFonts w:ascii="Arial" w:hAnsi="Arial"/>
        </w:rPr>
        <w:t xml:space="preserve"> including details of actions taken by the Tenderer to:</w:t>
      </w:r>
    </w:p>
    <w:p w14:paraId="5BD2EE0D" w14:textId="77777777" w:rsidR="00D923E0" w:rsidRPr="00DF7C8B" w:rsidRDefault="00D923E0"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improve the energy</w:t>
      </w:r>
      <w:r w:rsidR="008A2121">
        <w:rPr>
          <w:rFonts w:ascii="Arial" w:hAnsi="Arial" w:cs="Arial"/>
        </w:rPr>
        <w:t xml:space="preserve"> </w:t>
      </w:r>
      <w:r w:rsidRPr="00DF7C8B">
        <w:rPr>
          <w:rFonts w:ascii="Arial" w:hAnsi="Arial" w:cs="Arial"/>
        </w:rPr>
        <w:t>/</w:t>
      </w:r>
      <w:r w:rsidR="008A2121">
        <w:rPr>
          <w:rFonts w:ascii="Arial" w:hAnsi="Arial" w:cs="Arial"/>
        </w:rPr>
        <w:t xml:space="preserve"> </w:t>
      </w:r>
      <w:r w:rsidRPr="00DF7C8B">
        <w:rPr>
          <w:rFonts w:ascii="Arial" w:hAnsi="Arial" w:cs="Arial"/>
        </w:rPr>
        <w:t>resource efficiency or reduce energy consumption associated with delivery of the Services</w:t>
      </w:r>
      <w:r w:rsidR="00FD4919" w:rsidRPr="00DF7C8B">
        <w:rPr>
          <w:rFonts w:ascii="Arial" w:hAnsi="Arial" w:cs="Arial"/>
        </w:rPr>
        <w:t>;</w:t>
      </w:r>
    </w:p>
    <w:p w14:paraId="4603597D" w14:textId="77777777" w:rsidR="00D923E0" w:rsidRPr="00DF7C8B" w:rsidRDefault="00D923E0"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reduce or eliminate waste associated with the delivery of the Services; and</w:t>
      </w:r>
    </w:p>
    <w:p w14:paraId="098CF86A" w14:textId="77777777" w:rsidR="00D923E0" w:rsidRPr="00DF7C8B" w:rsidRDefault="00D923E0" w:rsidP="000E375E">
      <w:pPr>
        <w:pStyle w:val="Heading4"/>
        <w:tabs>
          <w:tab w:val="clear" w:pos="2892"/>
          <w:tab w:val="num" w:pos="1701"/>
        </w:tabs>
        <w:spacing w:before="120" w:after="120"/>
        <w:ind w:left="1701" w:hanging="567"/>
        <w:rPr>
          <w:rFonts w:ascii="Arial" w:hAnsi="Arial" w:cs="Arial"/>
        </w:rPr>
      </w:pPr>
      <w:r w:rsidRPr="00DF7C8B">
        <w:rPr>
          <w:rFonts w:ascii="Arial" w:hAnsi="Arial" w:cs="Arial"/>
        </w:rPr>
        <w:t>reduce fuel use, reduce air pollution and mitigate emissions associated with transport.</w:t>
      </w:r>
    </w:p>
    <w:p w14:paraId="0022B27C" w14:textId="49299214" w:rsidR="00F42D09" w:rsidRPr="00DF7C8B" w:rsidRDefault="00F42D09" w:rsidP="000E375E">
      <w:pPr>
        <w:pStyle w:val="Heading3"/>
        <w:tabs>
          <w:tab w:val="clear" w:pos="1928"/>
          <w:tab w:val="num" w:pos="1134"/>
        </w:tabs>
        <w:spacing w:before="120" w:after="120"/>
        <w:ind w:left="1134" w:hanging="567"/>
        <w:rPr>
          <w:rFonts w:ascii="Arial" w:hAnsi="Arial"/>
        </w:rPr>
      </w:pPr>
      <w:bookmarkStart w:id="592" w:name="_Ref448218847"/>
      <w:r w:rsidRPr="00DF7C8B">
        <w:rPr>
          <w:rFonts w:ascii="Arial" w:hAnsi="Arial"/>
        </w:rPr>
        <w:t>Tend</w:t>
      </w:r>
      <w:r w:rsidR="00D923E0" w:rsidRPr="00DF7C8B">
        <w:rPr>
          <w:rFonts w:ascii="Arial" w:hAnsi="Arial"/>
        </w:rPr>
        <w:t>erers should</w:t>
      </w:r>
      <w:r w:rsidRPr="00DF7C8B">
        <w:rPr>
          <w:rFonts w:ascii="Arial" w:hAnsi="Arial"/>
        </w:rPr>
        <w:t xml:space="preserve"> indicate the particular part of the production process or characteristic of any part of the </w:t>
      </w:r>
      <w:r w:rsidR="001710FF" w:rsidRPr="00DF7C8B">
        <w:rPr>
          <w:rFonts w:ascii="Arial" w:hAnsi="Arial"/>
        </w:rPr>
        <w:t>Services</w:t>
      </w:r>
      <w:r w:rsidRPr="00DF7C8B">
        <w:rPr>
          <w:rFonts w:ascii="Arial" w:hAnsi="Arial"/>
        </w:rPr>
        <w:t xml:space="preserve"> offered by them that they claim is environmentally beneficial in their </w:t>
      </w:r>
      <w:r w:rsidR="00042BCE" w:rsidRPr="00DF7C8B">
        <w:rPr>
          <w:rFonts w:ascii="Arial" w:hAnsi="Arial"/>
        </w:rPr>
        <w:t>Tender</w:t>
      </w:r>
      <w:r w:rsidRPr="00DF7C8B">
        <w:rPr>
          <w:rFonts w:ascii="Arial" w:hAnsi="Arial"/>
        </w:rPr>
        <w:t xml:space="preserve"> at </w:t>
      </w:r>
      <w:r w:rsidRPr="00DF7C8B">
        <w:rPr>
          <w:rFonts w:ascii="Arial" w:hAnsi="Arial"/>
        </w:rPr>
        <w:fldChar w:fldCharType="begin"/>
      </w:r>
      <w:r w:rsidRPr="00DF7C8B">
        <w:rPr>
          <w:rFonts w:ascii="Arial" w:hAnsi="Arial"/>
        </w:rPr>
        <w:instrText xml:space="preserve"> REF _Ref325354674 \w \h  \* MERGEFORMAT </w:instrText>
      </w:r>
      <w:r w:rsidRPr="00DF7C8B">
        <w:rPr>
          <w:rFonts w:ascii="Arial" w:hAnsi="Arial"/>
        </w:rPr>
      </w:r>
      <w:r w:rsidRPr="00DF7C8B">
        <w:rPr>
          <w:rFonts w:ascii="Arial" w:hAnsi="Arial"/>
        </w:rPr>
        <w:fldChar w:fldCharType="separate"/>
      </w:r>
      <w:r w:rsidR="00971690">
        <w:rPr>
          <w:rFonts w:ascii="Arial" w:hAnsi="Arial"/>
        </w:rPr>
        <w:t>Annexure G</w:t>
      </w:r>
      <w:r w:rsidRPr="00DF7C8B">
        <w:rPr>
          <w:rFonts w:ascii="Arial" w:hAnsi="Arial"/>
        </w:rPr>
        <w:fldChar w:fldCharType="end"/>
      </w:r>
      <w:r w:rsidRPr="00DF7C8B">
        <w:rPr>
          <w:rFonts w:ascii="Arial" w:hAnsi="Arial"/>
        </w:rPr>
        <w:t xml:space="preserve"> to </w:t>
      </w:r>
      <w:r w:rsidRPr="00DF7C8B">
        <w:rPr>
          <w:rFonts w:ascii="Arial" w:hAnsi="Arial"/>
        </w:rPr>
        <w:fldChar w:fldCharType="begin"/>
      </w:r>
      <w:r w:rsidRPr="00DF7C8B">
        <w:rPr>
          <w:rFonts w:ascii="Arial" w:hAnsi="Arial"/>
        </w:rPr>
        <w:instrText xml:space="preserve"> REF _Ref175479196 \w \h  \* MERGEFORMAT </w:instrText>
      </w:r>
      <w:r w:rsidRPr="00DF7C8B">
        <w:rPr>
          <w:rFonts w:ascii="Arial" w:hAnsi="Arial"/>
        </w:rPr>
      </w:r>
      <w:r w:rsidRPr="00DF7C8B">
        <w:rPr>
          <w:rFonts w:ascii="Arial" w:hAnsi="Arial"/>
        </w:rPr>
        <w:fldChar w:fldCharType="separate"/>
      </w:r>
      <w:r w:rsidR="00971690">
        <w:rPr>
          <w:rFonts w:ascii="Arial" w:hAnsi="Arial"/>
        </w:rPr>
        <w:t>Schedule 3</w:t>
      </w:r>
      <w:r w:rsidRPr="00DF7C8B">
        <w:rPr>
          <w:rFonts w:ascii="Arial" w:hAnsi="Arial"/>
        </w:rPr>
        <w:fldChar w:fldCharType="end"/>
      </w:r>
      <w:r w:rsidR="00D923E0" w:rsidRPr="00DF7C8B">
        <w:rPr>
          <w:rFonts w:ascii="Arial" w:hAnsi="Arial"/>
        </w:rPr>
        <w:t>.</w:t>
      </w:r>
      <w:bookmarkEnd w:id="592"/>
    </w:p>
    <w:p w14:paraId="4E25E675" w14:textId="77777777" w:rsidR="00F42D09" w:rsidRPr="00956C09" w:rsidRDefault="00F42D09" w:rsidP="007A4874">
      <w:pPr>
        <w:pStyle w:val="Heading2"/>
        <w:tabs>
          <w:tab w:val="clear" w:pos="964"/>
          <w:tab w:val="num" w:pos="567"/>
        </w:tabs>
        <w:spacing w:before="120" w:after="120"/>
        <w:rPr>
          <w:rFonts w:cs="Arial"/>
        </w:rPr>
      </w:pPr>
      <w:bookmarkStart w:id="593" w:name="_Toc420317565"/>
      <w:bookmarkStart w:id="594" w:name="_Toc231379455"/>
      <w:bookmarkStart w:id="595" w:name="_Ref234658442"/>
      <w:bookmarkStart w:id="596" w:name="_Ref234658513"/>
      <w:bookmarkStart w:id="597" w:name="_Ref234660303"/>
      <w:bookmarkStart w:id="598" w:name="_Ref234660332"/>
      <w:bookmarkStart w:id="599" w:name="_Toc289692918"/>
      <w:bookmarkStart w:id="600" w:name="_Toc290017166"/>
      <w:r w:rsidRPr="00956C09">
        <w:rPr>
          <w:rFonts w:cs="Arial"/>
        </w:rPr>
        <w:lastRenderedPageBreak/>
        <w:t>Employee entitlements</w:t>
      </w:r>
      <w:bookmarkEnd w:id="593"/>
      <w:bookmarkEnd w:id="594"/>
    </w:p>
    <w:p w14:paraId="1F07052D" w14:textId="59A75DCA" w:rsidR="00F42D09" w:rsidRPr="00DF7C8B" w:rsidRDefault="00F42D09" w:rsidP="000E375E">
      <w:pPr>
        <w:pStyle w:val="Heading3"/>
        <w:keepNext/>
        <w:tabs>
          <w:tab w:val="clear" w:pos="1928"/>
          <w:tab w:val="num" w:pos="1134"/>
        </w:tabs>
        <w:spacing w:before="120" w:after="120"/>
        <w:ind w:left="1134" w:hanging="567"/>
        <w:rPr>
          <w:rFonts w:ascii="Arial" w:hAnsi="Arial"/>
        </w:rPr>
      </w:pPr>
      <w:hyperlink r:id="rId33" w:history="1">
        <w:r w:rsidRPr="00DF7C8B">
          <w:rPr>
            <w:rFonts w:ascii="Arial" w:hAnsi="Arial"/>
          </w:rPr>
          <w:t>It</w:t>
        </w:r>
      </w:hyperlink>
      <w:r w:rsidRPr="00DF7C8B">
        <w:rPr>
          <w:rFonts w:ascii="Arial" w:hAnsi="Arial"/>
        </w:rPr>
        <w:t xml:space="preserve"> is Australian Government policy not to contract with </w:t>
      </w:r>
      <w:r w:rsidR="00042BCE" w:rsidRPr="00DF7C8B">
        <w:rPr>
          <w:rFonts w:ascii="Arial" w:hAnsi="Arial"/>
        </w:rPr>
        <w:t>suppliers</w:t>
      </w:r>
      <w:r w:rsidRPr="00DF7C8B">
        <w:rPr>
          <w:rFonts w:ascii="Arial" w:hAnsi="Arial"/>
        </w:rPr>
        <w:t xml:space="preserve"> who have had a judicial decision against them (not including decisions under appeal) relating to employee entitlements and who have not paid the claim.</w:t>
      </w:r>
    </w:p>
    <w:p w14:paraId="6B5E5C12" w14:textId="77777777" w:rsidR="00F42D09" w:rsidRPr="00DF7C8B"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lang w:val="en-GB"/>
        </w:rPr>
        <w:t xml:space="preserve">To enable the AEC to confirm the Tenderer’s compliance with this requirement, </w:t>
      </w:r>
      <w:r w:rsidR="00956C09" w:rsidRPr="00DF7C8B">
        <w:rPr>
          <w:rFonts w:ascii="Arial" w:hAnsi="Arial"/>
          <w:lang w:val="en-GB"/>
        </w:rPr>
        <w:t xml:space="preserve">each </w:t>
      </w:r>
      <w:r w:rsidRPr="00DF7C8B">
        <w:rPr>
          <w:rFonts w:ascii="Arial" w:hAnsi="Arial"/>
          <w:lang w:val="en-GB"/>
        </w:rPr>
        <w:t>Tenderer must complete the Tenderer's Declaration.</w:t>
      </w:r>
    </w:p>
    <w:p w14:paraId="1DFF1EBE" w14:textId="77777777" w:rsidR="00F42D09" w:rsidRPr="00956C09" w:rsidRDefault="00F42D09" w:rsidP="007A4874">
      <w:pPr>
        <w:pStyle w:val="Heading2"/>
        <w:tabs>
          <w:tab w:val="clear" w:pos="964"/>
          <w:tab w:val="num" w:pos="567"/>
        </w:tabs>
        <w:spacing w:before="120" w:after="120"/>
        <w:rPr>
          <w:rFonts w:cs="Arial"/>
        </w:rPr>
      </w:pPr>
      <w:bookmarkStart w:id="601" w:name="_Toc420317566"/>
      <w:bookmarkStart w:id="602" w:name="_Toc231379456"/>
      <w:r w:rsidRPr="00956C09">
        <w:rPr>
          <w:rFonts w:cs="Arial"/>
        </w:rPr>
        <w:t>Illegal workers</w:t>
      </w:r>
      <w:bookmarkEnd w:id="595"/>
      <w:bookmarkEnd w:id="596"/>
      <w:bookmarkEnd w:id="597"/>
      <w:bookmarkEnd w:id="598"/>
      <w:bookmarkEnd w:id="599"/>
      <w:bookmarkEnd w:id="600"/>
      <w:bookmarkEnd w:id="601"/>
      <w:bookmarkEnd w:id="602"/>
    </w:p>
    <w:p w14:paraId="5F4B30C5" w14:textId="77777777" w:rsidR="00F42D09" w:rsidRPr="00DF7C8B" w:rsidRDefault="00F42D09" w:rsidP="00EC7A01">
      <w:pPr>
        <w:pStyle w:val="Heading3"/>
        <w:numPr>
          <w:ilvl w:val="0"/>
          <w:numId w:val="0"/>
        </w:numPr>
        <w:spacing w:before="120" w:after="120"/>
        <w:ind w:left="567"/>
        <w:rPr>
          <w:rFonts w:ascii="Arial" w:hAnsi="Arial"/>
        </w:rPr>
      </w:pPr>
      <w:r w:rsidRPr="00DF7C8B">
        <w:rPr>
          <w:rFonts w:ascii="Arial" w:hAnsi="Arial"/>
        </w:rPr>
        <w:t xml:space="preserve">It is Australian Government policy not to contract with </w:t>
      </w:r>
      <w:r w:rsidR="00042BCE" w:rsidRPr="00DF7C8B">
        <w:rPr>
          <w:rFonts w:ascii="Arial" w:hAnsi="Arial"/>
        </w:rPr>
        <w:t>suppliers</w:t>
      </w:r>
      <w:r w:rsidRPr="00DF7C8B">
        <w:rPr>
          <w:rFonts w:ascii="Arial" w:hAnsi="Arial"/>
        </w:rPr>
        <w:t xml:space="preserve"> </w:t>
      </w:r>
      <w:r w:rsidR="002178C4">
        <w:rPr>
          <w:rFonts w:ascii="Arial" w:hAnsi="Arial"/>
        </w:rPr>
        <w:t>that</w:t>
      </w:r>
      <w:r w:rsidR="002178C4" w:rsidRPr="00DF7C8B">
        <w:rPr>
          <w:rFonts w:ascii="Arial" w:hAnsi="Arial"/>
        </w:rPr>
        <w:t xml:space="preserve"> </w:t>
      </w:r>
      <w:r w:rsidRPr="00DF7C8B">
        <w:rPr>
          <w:rFonts w:ascii="Arial" w:hAnsi="Arial"/>
        </w:rPr>
        <w:t>engage illegal workers</w:t>
      </w:r>
      <w:r w:rsidR="00042BCE" w:rsidRPr="00DF7C8B">
        <w:rPr>
          <w:rFonts w:ascii="Arial" w:hAnsi="Arial"/>
        </w:rPr>
        <w:t xml:space="preserve">. </w:t>
      </w:r>
    </w:p>
    <w:p w14:paraId="629AD5EC" w14:textId="77777777" w:rsidR="00F42D09" w:rsidRPr="00956C09" w:rsidRDefault="00F42D09" w:rsidP="007A4874">
      <w:pPr>
        <w:pStyle w:val="Heading2"/>
        <w:tabs>
          <w:tab w:val="clear" w:pos="964"/>
          <w:tab w:val="num" w:pos="567"/>
        </w:tabs>
        <w:spacing w:before="120" w:after="120"/>
        <w:rPr>
          <w:rFonts w:cs="Arial"/>
        </w:rPr>
      </w:pPr>
      <w:bookmarkStart w:id="603" w:name="_Toc289692924"/>
      <w:bookmarkStart w:id="604" w:name="_Ref289939114"/>
      <w:bookmarkStart w:id="605" w:name="_Toc290017173"/>
      <w:bookmarkStart w:id="606" w:name="_Ref324512052"/>
      <w:bookmarkStart w:id="607" w:name="_Toc420317569"/>
      <w:bookmarkStart w:id="608" w:name="_Toc231379457"/>
      <w:r w:rsidRPr="00956C09">
        <w:rPr>
          <w:rFonts w:cs="Arial"/>
        </w:rPr>
        <w:t>Lobbying Code of Conduct</w:t>
      </w:r>
      <w:bookmarkEnd w:id="603"/>
      <w:bookmarkEnd w:id="604"/>
      <w:bookmarkEnd w:id="605"/>
      <w:bookmarkEnd w:id="606"/>
      <w:bookmarkEnd w:id="607"/>
      <w:bookmarkEnd w:id="608"/>
    </w:p>
    <w:p w14:paraId="690DAF33" w14:textId="3B923487" w:rsidR="00F42D09" w:rsidRPr="00DF7C8B" w:rsidRDefault="00F42D09" w:rsidP="000E375E">
      <w:pPr>
        <w:pStyle w:val="Heading3"/>
        <w:keepNext/>
        <w:tabs>
          <w:tab w:val="clear" w:pos="1928"/>
          <w:tab w:val="num" w:pos="1134"/>
        </w:tabs>
        <w:spacing w:before="120" w:after="120"/>
        <w:ind w:left="1134" w:hanging="567"/>
        <w:rPr>
          <w:rFonts w:ascii="Arial" w:hAnsi="Arial"/>
          <w:lang w:val="en-GB"/>
        </w:rPr>
      </w:pPr>
      <w:r w:rsidRPr="00DF7C8B">
        <w:rPr>
          <w:rFonts w:ascii="Arial" w:hAnsi="Arial"/>
          <w:lang w:val="en-GB"/>
        </w:rPr>
        <w:t xml:space="preserve">A person engaged as a contractor by the AEC will be a "government representative" for the purposes of the Lobbying Code of Conduct, and </w:t>
      </w:r>
      <w:r w:rsidR="00042BCE" w:rsidRPr="00DF7C8B">
        <w:rPr>
          <w:rFonts w:ascii="Arial" w:hAnsi="Arial"/>
          <w:lang w:val="en-GB"/>
        </w:rPr>
        <w:t xml:space="preserve">will be </w:t>
      </w:r>
      <w:r w:rsidRPr="00DF7C8B">
        <w:rPr>
          <w:rFonts w:ascii="Arial" w:hAnsi="Arial"/>
          <w:lang w:val="en-GB"/>
        </w:rPr>
        <w:t xml:space="preserve">required to comply with the Lobbying Code of Conduct.  A copy of the Lobbying Code of Conduct is available at: </w:t>
      </w:r>
      <w:hyperlink r:id="rId34" w:history="1">
        <w:r w:rsidR="009171B9" w:rsidRPr="00087730">
          <w:rPr>
            <w:rFonts w:ascii="Arial" w:hAnsi="Arial"/>
            <w:lang w:val="en-GB"/>
          </w:rPr>
          <w:t>https://lobbyists.ag.gov.au/about/code</w:t>
        </w:r>
      </w:hyperlink>
      <w:r w:rsidR="009171B9">
        <w:rPr>
          <w:rFonts w:ascii="Arial" w:hAnsi="Arial"/>
          <w:lang w:val="en-GB"/>
        </w:rPr>
        <w:t>.</w:t>
      </w:r>
    </w:p>
    <w:p w14:paraId="7C090016" w14:textId="77777777" w:rsidR="00F42D09" w:rsidRPr="007A4118" w:rsidRDefault="00F42D09" w:rsidP="000E375E">
      <w:pPr>
        <w:pStyle w:val="Heading3"/>
        <w:tabs>
          <w:tab w:val="clear" w:pos="1928"/>
          <w:tab w:val="num" w:pos="1134"/>
        </w:tabs>
        <w:spacing w:before="120" w:after="120"/>
        <w:ind w:left="1134" w:hanging="567"/>
        <w:rPr>
          <w:rFonts w:ascii="Arial" w:hAnsi="Arial"/>
        </w:rPr>
      </w:pPr>
      <w:r w:rsidRPr="00DF7C8B">
        <w:rPr>
          <w:rFonts w:ascii="Arial" w:hAnsi="Arial"/>
          <w:lang w:val="en-GB"/>
        </w:rPr>
        <w:t xml:space="preserve">The Tenderer must, and must ensure that its subcontractors (if any) will, comply with the Lobbying Code of Conduct and the Australian Public Service Commission (APSC) Circular 2008/4, </w:t>
      </w:r>
      <w:r w:rsidRPr="00DF7C8B">
        <w:rPr>
          <w:rFonts w:ascii="Arial" w:hAnsi="Arial"/>
          <w:i/>
          <w:lang w:val="en-GB"/>
        </w:rPr>
        <w:t>Requirements relating to the Lobbying Code of Conduct and Post Separation Contact with Government</w:t>
      </w:r>
      <w:r w:rsidRPr="00DF7C8B">
        <w:rPr>
          <w:rFonts w:ascii="Arial" w:hAnsi="Arial"/>
          <w:lang w:val="en-GB"/>
        </w:rPr>
        <w:t xml:space="preserve"> where their activities fall within the scope of the Lobbying Code of Conduct.</w:t>
      </w:r>
      <w:bookmarkStart w:id="609" w:name="_Toc174332984"/>
      <w:bookmarkStart w:id="610" w:name="_Ref174335777"/>
      <w:bookmarkStart w:id="611" w:name="_Ref174336821"/>
      <w:bookmarkStart w:id="612" w:name="_Ref174338634"/>
      <w:bookmarkStart w:id="613" w:name="_Ref174340008"/>
      <w:bookmarkStart w:id="614" w:name="_Ref174340074"/>
      <w:bookmarkStart w:id="615" w:name="_Ref174340586"/>
      <w:bookmarkStart w:id="616" w:name="_Ref174345603"/>
      <w:bookmarkStart w:id="617" w:name="_Ref174345664"/>
      <w:bookmarkStart w:id="618" w:name="_Ref174345694"/>
    </w:p>
    <w:p w14:paraId="00554BC0" w14:textId="77777777" w:rsidR="007A4118" w:rsidRPr="004173E2" w:rsidRDefault="007A4118" w:rsidP="007A0582">
      <w:pPr>
        <w:pStyle w:val="Heading2"/>
        <w:tabs>
          <w:tab w:val="clear" w:pos="964"/>
        </w:tabs>
        <w:ind w:left="567" w:hanging="567"/>
      </w:pPr>
      <w:bookmarkStart w:id="619" w:name="_Toc225772419"/>
      <w:bookmarkStart w:id="620" w:name="_Toc231379458"/>
      <w:r w:rsidRPr="004173E2">
        <w:t>Commonwealth Supplier Code of Conduct</w:t>
      </w:r>
      <w:bookmarkEnd w:id="619"/>
      <w:bookmarkEnd w:id="620"/>
    </w:p>
    <w:p w14:paraId="6347C39D" w14:textId="77777777" w:rsidR="007A4118" w:rsidRPr="002A3A61" w:rsidRDefault="007A4118" w:rsidP="007A0582">
      <w:pPr>
        <w:pStyle w:val="Heading3"/>
        <w:tabs>
          <w:tab w:val="clear" w:pos="1928"/>
          <w:tab w:val="num" w:pos="1134"/>
        </w:tabs>
        <w:ind w:left="1134" w:hanging="567"/>
        <w:rPr>
          <w:rFonts w:ascii="Arial" w:hAnsi="Arial"/>
        </w:rPr>
      </w:pPr>
      <w:r w:rsidRPr="002A3A61">
        <w:rPr>
          <w:rFonts w:ascii="Arial" w:hAnsi="Arial"/>
        </w:rPr>
        <w:t xml:space="preserve">It is a condition of this tender that the Tenderer complies with the Commonwealth Supplier Code of Conduct (ttps://www.finance.gov.au/government/procurement/commonwealth-supplier-code-conduct/commonwealth-supplier-code-conduct). </w:t>
      </w:r>
    </w:p>
    <w:p w14:paraId="53284716" w14:textId="77777777" w:rsidR="007A4118" w:rsidRPr="002A3A61" w:rsidRDefault="007A4118" w:rsidP="007A0582">
      <w:pPr>
        <w:pStyle w:val="Heading3"/>
        <w:tabs>
          <w:tab w:val="num" w:pos="1134"/>
        </w:tabs>
        <w:ind w:left="1134" w:hanging="567"/>
        <w:rPr>
          <w:rFonts w:ascii="Arial" w:hAnsi="Arial"/>
        </w:rPr>
      </w:pPr>
      <w:r w:rsidRPr="002A3A61">
        <w:rPr>
          <w:rFonts w:ascii="Arial" w:hAnsi="Arial"/>
        </w:rPr>
        <w:t>To enable the AEC to confirm the Tenderer’s compliance with this requirement, each Tenderer must complete the Tenderer’s Declaration.</w:t>
      </w:r>
    </w:p>
    <w:p w14:paraId="4D072A04" w14:textId="77777777" w:rsidR="007A4118" w:rsidRPr="00217869" w:rsidRDefault="007A4118" w:rsidP="000E375E">
      <w:pPr>
        <w:pStyle w:val="Heading3"/>
        <w:tabs>
          <w:tab w:val="clear" w:pos="1928"/>
          <w:tab w:val="num" w:pos="1134"/>
        </w:tabs>
        <w:spacing w:before="120" w:after="120"/>
        <w:ind w:left="1134" w:hanging="567"/>
        <w:rPr>
          <w:rFonts w:ascii="Arial" w:hAnsi="Arial"/>
        </w:rPr>
        <w:sectPr w:rsidR="007A4118" w:rsidRPr="00217869" w:rsidSect="006E4412">
          <w:pgSz w:w="11907" w:h="16840" w:code="9"/>
          <w:pgMar w:top="1134" w:right="1134" w:bottom="993" w:left="1418" w:header="851" w:footer="595" w:gutter="0"/>
          <w:paperSrc w:first="7" w:other="7"/>
          <w:cols w:space="720"/>
          <w:docGrid w:linePitch="272"/>
        </w:sectPr>
      </w:pPr>
    </w:p>
    <w:p w14:paraId="26E3CA46" w14:textId="77777777" w:rsidR="00F42D09" w:rsidRPr="007A1031" w:rsidRDefault="000650D1" w:rsidP="003F7FE4">
      <w:pPr>
        <w:pStyle w:val="ScheduleHeading"/>
        <w:numPr>
          <w:ilvl w:val="0"/>
          <w:numId w:val="21"/>
        </w:numPr>
        <w:pBdr>
          <w:bottom w:val="single" w:sz="4" w:space="1" w:color="auto"/>
        </w:pBdr>
        <w:rPr>
          <w:rFonts w:cs="Arial"/>
          <w:b w:val="0"/>
          <w:sz w:val="44"/>
          <w:szCs w:val="44"/>
        </w:rPr>
      </w:pPr>
      <w:bookmarkStart w:id="621" w:name="_Toc231379459"/>
      <w:r w:rsidRPr="007A1031">
        <w:rPr>
          <w:rFonts w:cs="Arial"/>
          <w:b w:val="0"/>
          <w:sz w:val="44"/>
          <w:szCs w:val="44"/>
        </w:rPr>
        <w:lastRenderedPageBreak/>
        <w:t>-</w:t>
      </w:r>
      <w:bookmarkStart w:id="622" w:name="_Ref324518461"/>
      <w:r w:rsidR="007A1031">
        <w:rPr>
          <w:rFonts w:cs="Arial"/>
          <w:b w:val="0"/>
          <w:sz w:val="44"/>
          <w:szCs w:val="44"/>
        </w:rPr>
        <w:t xml:space="preserve"> </w:t>
      </w:r>
      <w:r w:rsidR="00F42D09" w:rsidRPr="007A1031">
        <w:rPr>
          <w:rFonts w:cs="Arial"/>
          <w:b w:val="0"/>
          <w:sz w:val="44"/>
          <w:szCs w:val="44"/>
        </w:rPr>
        <w:t>Statement of Requirements</w:t>
      </w:r>
      <w:bookmarkEnd w:id="621"/>
      <w:bookmarkEnd w:id="622"/>
    </w:p>
    <w:p w14:paraId="0BD3ABB6" w14:textId="77777777" w:rsidR="00F42D09" w:rsidRPr="00B94354" w:rsidRDefault="00972988" w:rsidP="008E502D">
      <w:pPr>
        <w:pBdr>
          <w:top w:val="single" w:sz="4" w:space="1" w:color="auto"/>
          <w:left w:val="single" w:sz="4" w:space="4" w:color="auto"/>
          <w:bottom w:val="single" w:sz="4" w:space="1" w:color="auto"/>
          <w:right w:val="single" w:sz="4" w:space="4" w:color="auto"/>
        </w:pBdr>
        <w:shd w:val="clear" w:color="auto" w:fill="BFBFBF"/>
        <w:rPr>
          <w:rFonts w:ascii="Arial" w:hAnsi="Arial" w:cs="Arial"/>
        </w:rPr>
      </w:pPr>
      <w:r w:rsidRPr="00B94354">
        <w:rPr>
          <w:rFonts w:ascii="Arial" w:hAnsi="Arial" w:cs="Arial"/>
          <w:shd w:val="clear" w:color="auto" w:fill="BFBFBF"/>
        </w:rPr>
        <w:t>Note to Tenderers: See separate attachment</w:t>
      </w:r>
    </w:p>
    <w:p w14:paraId="11355408" w14:textId="77777777" w:rsidR="00177F74" w:rsidRPr="00DF7C8B" w:rsidRDefault="00177F74" w:rsidP="00F42D09">
      <w:pPr>
        <w:rPr>
          <w:rFonts w:ascii="Arial" w:hAnsi="Arial" w:cs="Arial"/>
        </w:rPr>
        <w:sectPr w:rsidR="00177F74" w:rsidRPr="00DF7C8B" w:rsidSect="00A10830">
          <w:headerReference w:type="default" r:id="rId35"/>
          <w:footerReference w:type="first" r:id="rId36"/>
          <w:pgSz w:w="11907" w:h="16840" w:code="9"/>
          <w:pgMar w:top="1134" w:right="1134" w:bottom="1134" w:left="1418" w:header="851" w:footer="595" w:gutter="0"/>
          <w:paperSrc w:first="7" w:other="7"/>
          <w:cols w:space="720"/>
          <w:docGrid w:linePitch="272"/>
        </w:sectPr>
      </w:pPr>
    </w:p>
    <w:p w14:paraId="45E567FC" w14:textId="6A8F3B1B" w:rsidR="00F42D09" w:rsidRPr="007A1031" w:rsidRDefault="001B73D8" w:rsidP="00972988">
      <w:pPr>
        <w:pStyle w:val="ScheduleHeading"/>
        <w:pBdr>
          <w:bottom w:val="single" w:sz="4" w:space="1" w:color="auto"/>
        </w:pBdr>
        <w:rPr>
          <w:rFonts w:cs="Arial"/>
          <w:b w:val="0"/>
          <w:i/>
          <w:sz w:val="44"/>
          <w:szCs w:val="44"/>
        </w:rPr>
      </w:pPr>
      <w:bookmarkStart w:id="623" w:name="_Ref175136295"/>
      <w:bookmarkStart w:id="624" w:name="_Toc231379460"/>
      <w:r>
        <w:rPr>
          <w:rFonts w:cs="Arial"/>
          <w:b w:val="0"/>
          <w:sz w:val="44"/>
          <w:szCs w:val="44"/>
        </w:rPr>
        <w:lastRenderedPageBreak/>
        <w:t xml:space="preserve">Schedule 2 </w:t>
      </w:r>
      <w:r w:rsidR="000650D1" w:rsidRPr="007A1031">
        <w:rPr>
          <w:rFonts w:cs="Arial"/>
          <w:b w:val="0"/>
          <w:sz w:val="44"/>
          <w:szCs w:val="44"/>
        </w:rPr>
        <w:t>-</w:t>
      </w:r>
      <w:bookmarkStart w:id="625" w:name="_Ref175381459"/>
      <w:bookmarkStart w:id="626" w:name="_Toc289692940"/>
      <w:bookmarkStart w:id="627" w:name="_Toc290017190"/>
      <w:r w:rsidR="007A1031">
        <w:rPr>
          <w:rFonts w:cs="Arial"/>
          <w:b w:val="0"/>
          <w:sz w:val="44"/>
          <w:szCs w:val="44"/>
        </w:rPr>
        <w:t xml:space="preserve"> </w:t>
      </w:r>
      <w:r w:rsidR="00F42D09" w:rsidRPr="007A1031">
        <w:rPr>
          <w:rFonts w:cs="Arial"/>
          <w:b w:val="0"/>
          <w:sz w:val="44"/>
          <w:szCs w:val="44"/>
        </w:rPr>
        <w:t>Draft</w:t>
      </w:r>
      <w:bookmarkEnd w:id="623"/>
      <w:bookmarkEnd w:id="625"/>
      <w:bookmarkEnd w:id="626"/>
      <w:bookmarkEnd w:id="627"/>
      <w:r w:rsidR="00972988" w:rsidRPr="007A1031">
        <w:rPr>
          <w:rFonts w:cs="Arial"/>
          <w:b w:val="0"/>
          <w:sz w:val="44"/>
          <w:szCs w:val="44"/>
        </w:rPr>
        <w:t xml:space="preserve"> Deed of Standing Offer</w:t>
      </w:r>
      <w:bookmarkEnd w:id="624"/>
    </w:p>
    <w:p w14:paraId="0CD3076A" w14:textId="77777777" w:rsidR="00972988" w:rsidRPr="00B94354" w:rsidRDefault="00972988" w:rsidP="008E502D">
      <w:pPr>
        <w:pBdr>
          <w:top w:val="single" w:sz="4" w:space="1" w:color="auto"/>
          <w:left w:val="single" w:sz="4" w:space="4" w:color="auto"/>
          <w:bottom w:val="single" w:sz="4" w:space="1" w:color="auto"/>
          <w:right w:val="single" w:sz="4" w:space="4" w:color="auto"/>
        </w:pBdr>
        <w:shd w:val="clear" w:color="auto" w:fill="BFBFBF"/>
        <w:rPr>
          <w:rFonts w:ascii="Arial" w:hAnsi="Arial" w:cs="Arial"/>
        </w:rPr>
      </w:pPr>
      <w:r w:rsidRPr="00B94354">
        <w:rPr>
          <w:rFonts w:ascii="Arial" w:hAnsi="Arial" w:cs="Arial"/>
          <w:shd w:val="clear" w:color="auto" w:fill="BFBFBF"/>
        </w:rPr>
        <w:t>Note to Tenderers: See separate attachment</w:t>
      </w:r>
    </w:p>
    <w:p w14:paraId="16D03152" w14:textId="77777777" w:rsidR="00972988" w:rsidRPr="00DF7C8B" w:rsidRDefault="00972988" w:rsidP="00972988">
      <w:pPr>
        <w:rPr>
          <w:rFonts w:ascii="Arial" w:hAnsi="Arial" w:cs="Arial"/>
        </w:rPr>
        <w:sectPr w:rsidR="00972988" w:rsidRPr="00DF7C8B" w:rsidSect="00A10830">
          <w:headerReference w:type="default" r:id="rId37"/>
          <w:footerReference w:type="first" r:id="rId38"/>
          <w:pgSz w:w="11907" w:h="16840" w:code="9"/>
          <w:pgMar w:top="1134" w:right="1134" w:bottom="1134" w:left="1418" w:header="851" w:footer="595" w:gutter="0"/>
          <w:paperSrc w:first="7" w:other="7"/>
          <w:cols w:space="720"/>
          <w:docGrid w:linePitch="272"/>
        </w:sectPr>
      </w:pPr>
    </w:p>
    <w:p w14:paraId="4C00D906" w14:textId="08AF48EC" w:rsidR="00F42D09" w:rsidRPr="007A1031" w:rsidRDefault="001B73D8" w:rsidP="00972988">
      <w:pPr>
        <w:pStyle w:val="ScheduleHeading"/>
        <w:pBdr>
          <w:bottom w:val="single" w:sz="4" w:space="1" w:color="auto"/>
        </w:pBdr>
        <w:rPr>
          <w:rFonts w:cs="Arial"/>
          <w:b w:val="0"/>
          <w:sz w:val="44"/>
          <w:szCs w:val="44"/>
        </w:rPr>
      </w:pPr>
      <w:bookmarkStart w:id="628" w:name="_Ref174174209"/>
      <w:bookmarkStart w:id="629" w:name="_Toc175032961"/>
      <w:bookmarkStart w:id="630" w:name="_Toc175035650"/>
      <w:bookmarkStart w:id="631" w:name="_Toc231379461"/>
      <w:bookmarkStart w:id="632" w:name="_Toc131388601"/>
      <w:bookmarkStart w:id="633" w:name="_Toc174332991"/>
      <w:bookmarkStart w:id="634" w:name="_Ref174338353"/>
      <w:bookmarkStart w:id="635" w:name="_Ref174340113"/>
      <w:bookmarkStart w:id="636" w:name="_Ref174340487"/>
      <w:bookmarkEnd w:id="609"/>
      <w:bookmarkEnd w:id="610"/>
      <w:bookmarkEnd w:id="611"/>
      <w:bookmarkEnd w:id="612"/>
      <w:bookmarkEnd w:id="613"/>
      <w:bookmarkEnd w:id="614"/>
      <w:bookmarkEnd w:id="615"/>
      <w:bookmarkEnd w:id="616"/>
      <w:bookmarkEnd w:id="617"/>
      <w:bookmarkEnd w:id="618"/>
      <w:r>
        <w:rPr>
          <w:rFonts w:cs="Arial"/>
          <w:b w:val="0"/>
          <w:sz w:val="44"/>
          <w:szCs w:val="44"/>
        </w:rPr>
        <w:lastRenderedPageBreak/>
        <w:t xml:space="preserve">Schedule 3 </w:t>
      </w:r>
      <w:r w:rsidR="000650D1" w:rsidRPr="007A1031">
        <w:rPr>
          <w:rFonts w:cs="Arial"/>
          <w:b w:val="0"/>
          <w:sz w:val="44"/>
          <w:szCs w:val="44"/>
        </w:rPr>
        <w:t>-</w:t>
      </w:r>
      <w:bookmarkStart w:id="637" w:name="_Ref175479196"/>
      <w:bookmarkStart w:id="638" w:name="_Toc289692929"/>
      <w:bookmarkStart w:id="639" w:name="_Toc290017179"/>
      <w:bookmarkEnd w:id="628"/>
      <w:bookmarkEnd w:id="629"/>
      <w:bookmarkEnd w:id="630"/>
      <w:r w:rsidR="007A1031">
        <w:rPr>
          <w:rFonts w:cs="Arial"/>
          <w:b w:val="0"/>
          <w:sz w:val="44"/>
          <w:szCs w:val="44"/>
        </w:rPr>
        <w:t xml:space="preserve"> </w:t>
      </w:r>
      <w:r w:rsidR="00F42D09" w:rsidRPr="007A1031">
        <w:rPr>
          <w:rFonts w:cs="Arial"/>
          <w:b w:val="0"/>
          <w:sz w:val="44"/>
          <w:szCs w:val="44"/>
        </w:rPr>
        <w:t>Tender Form</w:t>
      </w:r>
      <w:bookmarkEnd w:id="631"/>
      <w:bookmarkEnd w:id="637"/>
      <w:bookmarkEnd w:id="638"/>
      <w:bookmarkEnd w:id="639"/>
    </w:p>
    <w:bookmarkEnd w:id="632"/>
    <w:p w14:paraId="5792AAE6" w14:textId="517C55AD" w:rsidR="00972988" w:rsidRPr="000650D1" w:rsidRDefault="00F42D09" w:rsidP="000650D1">
      <w:pPr>
        <w:pStyle w:val="TitleArial"/>
        <w:spacing w:after="120"/>
        <w:rPr>
          <w:color w:val="auto"/>
          <w:sz w:val="32"/>
          <w:szCs w:val="32"/>
        </w:rPr>
      </w:pPr>
      <w:r w:rsidRPr="000650D1">
        <w:rPr>
          <w:color w:val="auto"/>
          <w:sz w:val="32"/>
          <w:szCs w:val="32"/>
        </w:rPr>
        <w:t>Request for Tender</w:t>
      </w:r>
      <w:r w:rsidR="00972988" w:rsidRPr="000650D1">
        <w:rPr>
          <w:color w:val="auto"/>
          <w:sz w:val="32"/>
          <w:szCs w:val="32"/>
        </w:rPr>
        <w:t xml:space="preserve"> for </w:t>
      </w:r>
      <w:r w:rsidR="006B74F5">
        <w:rPr>
          <w:color w:val="auto"/>
          <w:sz w:val="32"/>
          <w:szCs w:val="32"/>
        </w:rPr>
        <w:t>provision of furniture, warehousing and other equipment for Electoral Events</w:t>
      </w:r>
    </w:p>
    <w:p w14:paraId="30B30CBA" w14:textId="77777777" w:rsidR="000650D1" w:rsidRDefault="000650D1" w:rsidP="000650D1">
      <w:pPr>
        <w:pStyle w:val="CoverPageNames"/>
        <w:framePr w:hSpace="180" w:wrap="around" w:vAnchor="page" w:hAnchor="margin" w:xAlign="center" w:y="5126"/>
        <w:spacing w:after="0" w:line="240" w:lineRule="auto"/>
        <w:rPr>
          <w:sz w:val="28"/>
          <w:szCs w:val="28"/>
        </w:rPr>
      </w:pPr>
    </w:p>
    <w:p w14:paraId="5FFC06DF" w14:textId="7AC3DF2A" w:rsidR="000650D1" w:rsidRDefault="000650D1" w:rsidP="000650D1">
      <w:pPr>
        <w:pStyle w:val="TitleTNR"/>
        <w:rPr>
          <w:szCs w:val="28"/>
        </w:rPr>
      </w:pPr>
      <w:r w:rsidRPr="000650D1">
        <w:rPr>
          <w:rFonts w:ascii="Arial" w:hAnsi="Arial"/>
          <w:b w:val="0"/>
          <w:szCs w:val="28"/>
        </w:rPr>
        <w:t>RFT:  AEC</w:t>
      </w:r>
      <w:r w:rsidR="006B74F5" w:rsidRPr="0031280C">
        <w:rPr>
          <w:rFonts w:ascii="Arial" w:hAnsi="Arial"/>
          <w:b w:val="0"/>
          <w:bCs w:val="0"/>
          <w:szCs w:val="28"/>
        </w:rPr>
        <w:t xml:space="preserve"> SRC006427</w:t>
      </w:r>
    </w:p>
    <w:p w14:paraId="62A087E7" w14:textId="62BE37BC" w:rsidR="00F42D09" w:rsidRDefault="00F42D09" w:rsidP="00D423B7">
      <w:pPr>
        <w:tabs>
          <w:tab w:val="left" w:pos="720"/>
        </w:tabs>
        <w:spacing w:before="120" w:after="100" w:afterAutospacing="1"/>
        <w:rPr>
          <w:rFonts w:ascii="Arial" w:hAnsi="Arial" w:cs="Arial"/>
          <w:szCs w:val="22"/>
        </w:rPr>
      </w:pPr>
      <w:r w:rsidRPr="00DF7C8B">
        <w:rPr>
          <w:rFonts w:ascii="Arial" w:hAnsi="Arial" w:cs="Arial"/>
          <w:szCs w:val="22"/>
        </w:rPr>
        <w:t xml:space="preserve">This </w:t>
      </w:r>
      <w:r w:rsidRPr="00DF7C8B">
        <w:rPr>
          <w:rFonts w:ascii="Arial" w:hAnsi="Arial" w:cs="Arial"/>
          <w:szCs w:val="22"/>
        </w:rPr>
        <w:fldChar w:fldCharType="begin"/>
      </w:r>
      <w:r w:rsidRPr="00DF7C8B">
        <w:rPr>
          <w:rFonts w:ascii="Arial" w:hAnsi="Arial" w:cs="Arial"/>
          <w:szCs w:val="22"/>
        </w:rPr>
        <w:instrText xml:space="preserve"> REF _Ref175479196 \w \h  \* MERGEFORMAT </w:instrText>
      </w:r>
      <w:r w:rsidRPr="00DF7C8B">
        <w:rPr>
          <w:rFonts w:ascii="Arial" w:hAnsi="Arial" w:cs="Arial"/>
          <w:szCs w:val="22"/>
        </w:rPr>
      </w:r>
      <w:r w:rsidRPr="00DF7C8B">
        <w:rPr>
          <w:rFonts w:ascii="Arial" w:hAnsi="Arial" w:cs="Arial"/>
          <w:szCs w:val="22"/>
        </w:rPr>
        <w:fldChar w:fldCharType="separate"/>
      </w:r>
      <w:r w:rsidR="00971690">
        <w:rPr>
          <w:rFonts w:ascii="Arial" w:hAnsi="Arial" w:cs="Arial"/>
          <w:szCs w:val="22"/>
        </w:rPr>
        <w:t>Schedule 3</w:t>
      </w:r>
      <w:r w:rsidRPr="00DF7C8B">
        <w:rPr>
          <w:rFonts w:ascii="Arial" w:hAnsi="Arial" w:cs="Arial"/>
          <w:szCs w:val="22"/>
        </w:rPr>
        <w:fldChar w:fldCharType="end"/>
      </w:r>
      <w:r w:rsidRPr="00DF7C8B">
        <w:rPr>
          <w:rFonts w:ascii="Arial" w:hAnsi="Arial" w:cs="Arial"/>
          <w:szCs w:val="22"/>
        </w:rPr>
        <w:t xml:space="preserve"> contains the Annexures set out below.  Tenderers should use the list below as a checklist to ensure that they have completed all of the necessary Annexures.  The Annexure letter, heading and (where applicable) signature block should be i</w:t>
      </w:r>
      <w:r w:rsidR="00042BCE" w:rsidRPr="00DF7C8B">
        <w:rPr>
          <w:rFonts w:ascii="Arial" w:hAnsi="Arial" w:cs="Arial"/>
          <w:szCs w:val="22"/>
        </w:rPr>
        <w:t>ncluded for each Annexure to this</w:t>
      </w:r>
      <w:r w:rsidRPr="00DF7C8B">
        <w:rPr>
          <w:rFonts w:ascii="Arial" w:hAnsi="Arial" w:cs="Arial"/>
          <w:szCs w:val="22"/>
        </w:rPr>
        <w:t xml:space="preserve"> Tender Form.  </w:t>
      </w:r>
    </w:p>
    <w:p w14:paraId="438AA287" w14:textId="77777777" w:rsidR="004E4A97" w:rsidRPr="007A1031" w:rsidRDefault="004E4A97" w:rsidP="00D423B7">
      <w:pPr>
        <w:tabs>
          <w:tab w:val="left" w:pos="720"/>
        </w:tabs>
        <w:spacing w:before="120" w:after="100" w:afterAutospacing="1"/>
        <w:rPr>
          <w:rFonts w:ascii="Arial" w:hAnsi="Arial" w:cs="Arial"/>
          <w:sz w:val="24"/>
        </w:rPr>
      </w:pPr>
    </w:p>
    <w:p w14:paraId="0C61D842" w14:textId="77777777" w:rsidR="00971690" w:rsidRDefault="00F42D09">
      <w:pPr>
        <w:pStyle w:val="TOC4"/>
        <w:rPr>
          <w:rFonts w:asciiTheme="minorHAnsi" w:eastAsiaTheme="minorEastAsia" w:hAnsiTheme="minorHAnsi" w:cstheme="minorBidi"/>
          <w:b w:val="0"/>
          <w:noProof/>
          <w:kern w:val="2"/>
          <w:sz w:val="24"/>
          <w:lang w:eastAsia="en-AU"/>
          <w14:ligatures w14:val="standardContextual"/>
        </w:rPr>
      </w:pPr>
      <w:r w:rsidRPr="001141B6">
        <w:rPr>
          <w:rFonts w:ascii="Arial" w:hAnsi="Arial" w:cs="Arial"/>
          <w:szCs w:val="22"/>
        </w:rPr>
        <w:fldChar w:fldCharType="begin"/>
      </w:r>
      <w:r w:rsidRPr="001141B6">
        <w:rPr>
          <w:rFonts w:ascii="Arial" w:hAnsi="Arial" w:cs="Arial"/>
          <w:szCs w:val="22"/>
        </w:rPr>
        <w:instrText xml:space="preserve"> TOC \n \h \z \t "Annexure Heading,4" </w:instrText>
      </w:r>
      <w:r w:rsidRPr="001141B6">
        <w:rPr>
          <w:rFonts w:ascii="Arial" w:hAnsi="Arial" w:cs="Arial"/>
          <w:szCs w:val="22"/>
        </w:rPr>
        <w:fldChar w:fldCharType="separate"/>
      </w:r>
      <w:hyperlink w:anchor="_Toc227738532" w:history="1">
        <w:r w:rsidR="00971690" w:rsidRPr="00747DCA">
          <w:rPr>
            <w:rStyle w:val="Hyperlink"/>
            <w:rFonts w:cs="Arial"/>
            <w:noProof/>
          </w:rPr>
          <w:t>Annexure A – Contact details</w:t>
        </w:r>
      </w:hyperlink>
    </w:p>
    <w:p w14:paraId="20B21526" w14:textId="77777777" w:rsidR="00971690" w:rsidRDefault="00971690">
      <w:pPr>
        <w:pStyle w:val="TOC4"/>
        <w:rPr>
          <w:rFonts w:asciiTheme="minorHAnsi" w:eastAsiaTheme="minorEastAsia" w:hAnsiTheme="minorHAnsi" w:cstheme="minorBidi"/>
          <w:b w:val="0"/>
          <w:noProof/>
          <w:kern w:val="2"/>
          <w:sz w:val="24"/>
          <w:lang w:eastAsia="en-AU"/>
          <w14:ligatures w14:val="standardContextual"/>
        </w:rPr>
      </w:pPr>
      <w:hyperlink w:anchor="_Toc227738533" w:history="1">
        <w:r w:rsidRPr="00747DCA">
          <w:rPr>
            <w:rStyle w:val="Hyperlink"/>
            <w:rFonts w:cs="Arial"/>
            <w:noProof/>
          </w:rPr>
          <w:t>Annexure B – Tenderer’s Declaration (Deed Poll)</w:t>
        </w:r>
      </w:hyperlink>
    </w:p>
    <w:p w14:paraId="6AE21CFB" w14:textId="77777777" w:rsidR="00971690" w:rsidRDefault="00971690">
      <w:pPr>
        <w:pStyle w:val="TOC4"/>
        <w:rPr>
          <w:rFonts w:asciiTheme="minorHAnsi" w:eastAsiaTheme="minorEastAsia" w:hAnsiTheme="minorHAnsi" w:cstheme="minorBidi"/>
          <w:b w:val="0"/>
          <w:noProof/>
          <w:kern w:val="2"/>
          <w:sz w:val="24"/>
          <w:lang w:eastAsia="en-AU"/>
          <w14:ligatures w14:val="standardContextual"/>
        </w:rPr>
      </w:pPr>
      <w:hyperlink w:anchor="_Toc227738534" w:history="1">
        <w:r w:rsidRPr="00747DCA">
          <w:rPr>
            <w:rStyle w:val="Hyperlink"/>
            <w:rFonts w:cs="Arial"/>
            <w:noProof/>
          </w:rPr>
          <w:t>Annexure C – Executive summary</w:t>
        </w:r>
      </w:hyperlink>
    </w:p>
    <w:p w14:paraId="7F7EC2A4" w14:textId="77777777" w:rsidR="00971690" w:rsidRDefault="00971690">
      <w:pPr>
        <w:pStyle w:val="TOC4"/>
        <w:rPr>
          <w:rFonts w:asciiTheme="minorHAnsi" w:eastAsiaTheme="minorEastAsia" w:hAnsiTheme="minorHAnsi" w:cstheme="minorBidi"/>
          <w:b w:val="0"/>
          <w:noProof/>
          <w:kern w:val="2"/>
          <w:sz w:val="24"/>
          <w:lang w:eastAsia="en-AU"/>
          <w14:ligatures w14:val="standardContextual"/>
        </w:rPr>
      </w:pPr>
      <w:hyperlink w:anchor="_Toc227738535" w:history="1">
        <w:r w:rsidRPr="00747DCA">
          <w:rPr>
            <w:rStyle w:val="Hyperlink"/>
            <w:rFonts w:cs="Arial"/>
            <w:noProof/>
          </w:rPr>
          <w:t>Annexure D – Pricing Schedule</w:t>
        </w:r>
      </w:hyperlink>
    </w:p>
    <w:p w14:paraId="3CFDF85A" w14:textId="77777777" w:rsidR="00971690" w:rsidRDefault="00971690">
      <w:pPr>
        <w:pStyle w:val="TOC4"/>
        <w:rPr>
          <w:rFonts w:asciiTheme="minorHAnsi" w:eastAsiaTheme="minorEastAsia" w:hAnsiTheme="minorHAnsi" w:cstheme="minorBidi"/>
          <w:b w:val="0"/>
          <w:noProof/>
          <w:kern w:val="2"/>
          <w:sz w:val="24"/>
          <w:lang w:eastAsia="en-AU"/>
          <w14:ligatures w14:val="standardContextual"/>
        </w:rPr>
      </w:pPr>
      <w:hyperlink w:anchor="_Toc227738536" w:history="1">
        <w:r w:rsidRPr="00747DCA">
          <w:rPr>
            <w:rStyle w:val="Hyperlink"/>
            <w:rFonts w:cs="Arial"/>
            <w:noProof/>
          </w:rPr>
          <w:t>Annexure E – Financial and commercial capacity</w:t>
        </w:r>
      </w:hyperlink>
    </w:p>
    <w:p w14:paraId="762D6863" w14:textId="77777777" w:rsidR="00971690" w:rsidRDefault="00971690">
      <w:pPr>
        <w:pStyle w:val="TOC4"/>
        <w:rPr>
          <w:rFonts w:asciiTheme="minorHAnsi" w:eastAsiaTheme="minorEastAsia" w:hAnsiTheme="minorHAnsi" w:cstheme="minorBidi"/>
          <w:b w:val="0"/>
          <w:noProof/>
          <w:kern w:val="2"/>
          <w:sz w:val="24"/>
          <w:lang w:eastAsia="en-AU"/>
          <w14:ligatures w14:val="standardContextual"/>
        </w:rPr>
      </w:pPr>
      <w:hyperlink w:anchor="_Toc227738537" w:history="1">
        <w:r w:rsidRPr="00747DCA">
          <w:rPr>
            <w:rStyle w:val="Hyperlink"/>
            <w:rFonts w:cs="Arial"/>
            <w:noProof/>
          </w:rPr>
          <w:t>Annexure F – Compliance Statement</w:t>
        </w:r>
      </w:hyperlink>
    </w:p>
    <w:p w14:paraId="470A9A0C" w14:textId="77777777" w:rsidR="00971690" w:rsidRDefault="00971690">
      <w:pPr>
        <w:pStyle w:val="TOC4"/>
        <w:rPr>
          <w:rFonts w:asciiTheme="minorHAnsi" w:eastAsiaTheme="minorEastAsia" w:hAnsiTheme="minorHAnsi" w:cstheme="minorBidi"/>
          <w:b w:val="0"/>
          <w:noProof/>
          <w:kern w:val="2"/>
          <w:sz w:val="24"/>
          <w:lang w:eastAsia="en-AU"/>
          <w14:ligatures w14:val="standardContextual"/>
        </w:rPr>
      </w:pPr>
      <w:hyperlink w:anchor="_Toc227738538" w:history="1">
        <w:r w:rsidRPr="00747DCA">
          <w:rPr>
            <w:rStyle w:val="Hyperlink"/>
            <w:rFonts w:cs="Arial"/>
            <w:noProof/>
          </w:rPr>
          <w:t>Annexure G – Understanding of and approach to the Services</w:t>
        </w:r>
      </w:hyperlink>
    </w:p>
    <w:p w14:paraId="7CC49067" w14:textId="77777777" w:rsidR="00971690" w:rsidRDefault="00971690">
      <w:pPr>
        <w:pStyle w:val="TOC4"/>
        <w:rPr>
          <w:rFonts w:asciiTheme="minorHAnsi" w:eastAsiaTheme="minorEastAsia" w:hAnsiTheme="minorHAnsi" w:cstheme="minorBidi"/>
          <w:b w:val="0"/>
          <w:noProof/>
          <w:kern w:val="2"/>
          <w:sz w:val="24"/>
          <w:lang w:eastAsia="en-AU"/>
          <w14:ligatures w14:val="standardContextual"/>
        </w:rPr>
      </w:pPr>
      <w:hyperlink w:anchor="_Toc227738539" w:history="1">
        <w:r w:rsidRPr="00747DCA">
          <w:rPr>
            <w:rStyle w:val="Hyperlink"/>
            <w:rFonts w:cs="Arial"/>
            <w:noProof/>
          </w:rPr>
          <w:t>Annexure H – Track record</w:t>
        </w:r>
      </w:hyperlink>
    </w:p>
    <w:p w14:paraId="1BE4BBA7" w14:textId="77777777" w:rsidR="00971690" w:rsidRDefault="00971690">
      <w:pPr>
        <w:pStyle w:val="TOC4"/>
        <w:rPr>
          <w:rFonts w:asciiTheme="minorHAnsi" w:eastAsiaTheme="minorEastAsia" w:hAnsiTheme="minorHAnsi" w:cstheme="minorBidi"/>
          <w:b w:val="0"/>
          <w:noProof/>
          <w:kern w:val="2"/>
          <w:sz w:val="24"/>
          <w:lang w:eastAsia="en-AU"/>
          <w14:ligatures w14:val="standardContextual"/>
        </w:rPr>
      </w:pPr>
      <w:hyperlink w:anchor="_Toc227738540" w:history="1">
        <w:r w:rsidRPr="00747DCA">
          <w:rPr>
            <w:rStyle w:val="Hyperlink"/>
            <w:rFonts w:cs="Arial"/>
            <w:noProof/>
          </w:rPr>
          <w:t>Annexure I – Management of Changed Requirements at Short Notice</w:t>
        </w:r>
      </w:hyperlink>
    </w:p>
    <w:p w14:paraId="30FFAF70" w14:textId="77777777" w:rsidR="00971690" w:rsidRDefault="00971690">
      <w:pPr>
        <w:pStyle w:val="TOC4"/>
        <w:rPr>
          <w:rFonts w:asciiTheme="minorHAnsi" w:eastAsiaTheme="minorEastAsia" w:hAnsiTheme="minorHAnsi" w:cstheme="minorBidi"/>
          <w:b w:val="0"/>
          <w:noProof/>
          <w:kern w:val="2"/>
          <w:sz w:val="24"/>
          <w:lang w:eastAsia="en-AU"/>
          <w14:ligatures w14:val="standardContextual"/>
        </w:rPr>
      </w:pPr>
      <w:hyperlink w:anchor="_Toc227738541" w:history="1">
        <w:r w:rsidRPr="00747DCA">
          <w:rPr>
            <w:rStyle w:val="Hyperlink"/>
            <w:rFonts w:cs="Arial"/>
            <w:noProof/>
          </w:rPr>
          <w:t>Annexure J - Experience and qualifications of Specified Personnel</w:t>
        </w:r>
      </w:hyperlink>
    </w:p>
    <w:p w14:paraId="5BFA3740" w14:textId="77777777" w:rsidR="00971690" w:rsidRDefault="00971690">
      <w:pPr>
        <w:pStyle w:val="TOC4"/>
        <w:rPr>
          <w:rFonts w:asciiTheme="minorHAnsi" w:eastAsiaTheme="minorEastAsia" w:hAnsiTheme="minorHAnsi" w:cstheme="minorBidi"/>
          <w:b w:val="0"/>
          <w:noProof/>
          <w:kern w:val="2"/>
          <w:sz w:val="24"/>
          <w:lang w:eastAsia="en-AU"/>
          <w14:ligatures w14:val="standardContextual"/>
        </w:rPr>
      </w:pPr>
      <w:hyperlink w:anchor="_Toc227738542" w:history="1">
        <w:r w:rsidRPr="00747DCA">
          <w:rPr>
            <w:rStyle w:val="Hyperlink"/>
            <w:rFonts w:cs="Arial"/>
            <w:noProof/>
          </w:rPr>
          <w:t>Annexure K – Value Added Services</w:t>
        </w:r>
      </w:hyperlink>
    </w:p>
    <w:p w14:paraId="29266ABE" w14:textId="77777777" w:rsidR="00971690" w:rsidRDefault="00971690">
      <w:pPr>
        <w:pStyle w:val="TOC4"/>
        <w:rPr>
          <w:rFonts w:asciiTheme="minorHAnsi" w:eastAsiaTheme="minorEastAsia" w:hAnsiTheme="minorHAnsi" w:cstheme="minorBidi"/>
          <w:b w:val="0"/>
          <w:noProof/>
          <w:kern w:val="2"/>
          <w:sz w:val="24"/>
          <w:lang w:eastAsia="en-AU"/>
          <w14:ligatures w14:val="standardContextual"/>
        </w:rPr>
      </w:pPr>
      <w:hyperlink w:anchor="_Toc227738543" w:history="1">
        <w:r w:rsidRPr="00747DCA">
          <w:rPr>
            <w:rStyle w:val="Hyperlink"/>
            <w:rFonts w:cs="Arial"/>
            <w:noProof/>
          </w:rPr>
          <w:t>Annexure L – Tenderer Confidential Information</w:t>
        </w:r>
      </w:hyperlink>
    </w:p>
    <w:p w14:paraId="41D9C25B" w14:textId="77777777" w:rsidR="00971690" w:rsidRDefault="00971690">
      <w:pPr>
        <w:pStyle w:val="TOC4"/>
        <w:rPr>
          <w:rFonts w:asciiTheme="minorHAnsi" w:eastAsiaTheme="minorEastAsia" w:hAnsiTheme="minorHAnsi" w:cstheme="minorBidi"/>
          <w:b w:val="0"/>
          <w:noProof/>
          <w:kern w:val="2"/>
          <w:sz w:val="24"/>
          <w:lang w:eastAsia="en-AU"/>
          <w14:ligatures w14:val="standardContextual"/>
        </w:rPr>
      </w:pPr>
      <w:hyperlink w:anchor="_Toc227738544" w:history="1">
        <w:r w:rsidRPr="00747DCA">
          <w:rPr>
            <w:rStyle w:val="Hyperlink"/>
            <w:rFonts w:cs="Arial"/>
            <w:noProof/>
          </w:rPr>
          <w:t>Annexure M – Conflict of Interest</w:t>
        </w:r>
      </w:hyperlink>
    </w:p>
    <w:p w14:paraId="5A01F3E6" w14:textId="77777777" w:rsidR="00971690" w:rsidRDefault="00971690">
      <w:pPr>
        <w:pStyle w:val="TOC4"/>
        <w:rPr>
          <w:rFonts w:asciiTheme="minorHAnsi" w:eastAsiaTheme="minorEastAsia" w:hAnsiTheme="minorHAnsi" w:cstheme="minorBidi"/>
          <w:b w:val="0"/>
          <w:noProof/>
          <w:kern w:val="2"/>
          <w:sz w:val="24"/>
          <w:lang w:eastAsia="en-AU"/>
          <w14:ligatures w14:val="standardContextual"/>
        </w:rPr>
      </w:pPr>
      <w:hyperlink w:anchor="_Toc227738545" w:history="1">
        <w:r w:rsidRPr="00747DCA">
          <w:rPr>
            <w:rStyle w:val="Hyperlink"/>
            <w:rFonts w:cs="Arial"/>
            <w:noProof/>
          </w:rPr>
          <w:t>Annexure N – Risk Management Plan</w:t>
        </w:r>
      </w:hyperlink>
    </w:p>
    <w:p w14:paraId="17F6AC67" w14:textId="77777777" w:rsidR="00971690" w:rsidRDefault="00971690">
      <w:pPr>
        <w:pStyle w:val="TOC4"/>
        <w:rPr>
          <w:rFonts w:asciiTheme="minorHAnsi" w:eastAsiaTheme="minorEastAsia" w:hAnsiTheme="minorHAnsi" w:cstheme="minorBidi"/>
          <w:b w:val="0"/>
          <w:noProof/>
          <w:kern w:val="2"/>
          <w:sz w:val="24"/>
          <w:lang w:eastAsia="en-AU"/>
          <w14:ligatures w14:val="standardContextual"/>
        </w:rPr>
      </w:pPr>
      <w:hyperlink w:anchor="_Toc227738546" w:history="1">
        <w:r w:rsidRPr="00747DCA">
          <w:rPr>
            <w:rStyle w:val="Hyperlink"/>
            <w:rFonts w:cs="Arial"/>
            <w:noProof/>
          </w:rPr>
          <w:t>Annexure O – Indicative Delivery Timings</w:t>
        </w:r>
      </w:hyperlink>
    </w:p>
    <w:p w14:paraId="54B9335A" w14:textId="6D40A9D5" w:rsidR="00F42D09" w:rsidRPr="00EC7A01" w:rsidRDefault="00F42D09" w:rsidP="00E729D2">
      <w:pPr>
        <w:tabs>
          <w:tab w:val="num" w:pos="567"/>
        </w:tabs>
        <w:ind w:hanging="1380"/>
        <w:rPr>
          <w:rFonts w:ascii="Arial" w:hAnsi="Arial" w:cs="Arial"/>
        </w:rPr>
      </w:pPr>
      <w:r w:rsidRPr="001141B6">
        <w:rPr>
          <w:rFonts w:ascii="Arial" w:hAnsi="Arial" w:cs="Arial"/>
          <w:szCs w:val="22"/>
        </w:rPr>
        <w:fldChar w:fldCharType="end"/>
      </w:r>
    </w:p>
    <w:p w14:paraId="5FF3DBF6" w14:textId="77777777" w:rsidR="00F42D09" w:rsidRPr="00956C09" w:rsidRDefault="00F42D09" w:rsidP="00F42D09">
      <w:pPr>
        <w:tabs>
          <w:tab w:val="left" w:pos="720"/>
          <w:tab w:val="left" w:pos="2090"/>
        </w:tabs>
        <w:spacing w:after="100" w:afterAutospacing="1"/>
        <w:ind w:left="720"/>
        <w:rPr>
          <w:rFonts w:ascii="Arial" w:hAnsi="Arial" w:cs="Arial"/>
          <w:sz w:val="21"/>
          <w:szCs w:val="21"/>
        </w:rPr>
        <w:sectPr w:rsidR="00F42D09" w:rsidRPr="00956C09" w:rsidSect="00A10830">
          <w:headerReference w:type="default" r:id="rId39"/>
          <w:type w:val="continuous"/>
          <w:pgSz w:w="11907" w:h="16840" w:code="9"/>
          <w:pgMar w:top="1134" w:right="1134" w:bottom="1134" w:left="1418" w:header="851" w:footer="595" w:gutter="0"/>
          <w:paperSrc w:first="7" w:other="7"/>
          <w:cols w:space="720"/>
          <w:titlePg/>
          <w:docGrid w:linePitch="272"/>
        </w:sectPr>
      </w:pPr>
      <w:r w:rsidRPr="00956C09">
        <w:rPr>
          <w:rFonts w:ascii="Arial" w:hAnsi="Arial" w:cs="Arial"/>
          <w:sz w:val="21"/>
          <w:szCs w:val="21"/>
        </w:rPr>
        <w:t xml:space="preserve"> </w:t>
      </w:r>
    </w:p>
    <w:p w14:paraId="294A4529" w14:textId="77777777" w:rsidR="00F42D09" w:rsidRPr="007A1031" w:rsidRDefault="000650D1" w:rsidP="00972988">
      <w:pPr>
        <w:pStyle w:val="AnnexureHeading"/>
        <w:numPr>
          <w:ilvl w:val="0"/>
          <w:numId w:val="1"/>
        </w:numPr>
        <w:pBdr>
          <w:bottom w:val="single" w:sz="4" w:space="1" w:color="auto"/>
        </w:pBdr>
        <w:rPr>
          <w:rFonts w:cs="Arial"/>
          <w:sz w:val="36"/>
          <w:szCs w:val="36"/>
        </w:rPr>
      </w:pPr>
      <w:bookmarkStart w:id="640" w:name="_Toc175035651"/>
      <w:bookmarkStart w:id="641" w:name="_Ref175376107"/>
      <w:bookmarkStart w:id="642" w:name="_Toc227738532"/>
      <w:bookmarkStart w:id="643" w:name="_Toc231379462"/>
      <w:r w:rsidRPr="007A1031">
        <w:rPr>
          <w:rFonts w:cs="Arial"/>
          <w:sz w:val="36"/>
          <w:szCs w:val="36"/>
        </w:rPr>
        <w:lastRenderedPageBreak/>
        <w:t>–</w:t>
      </w:r>
      <w:bookmarkStart w:id="644" w:name="_Ref175479218"/>
      <w:bookmarkStart w:id="645" w:name="_Toc289692930"/>
      <w:bookmarkStart w:id="646" w:name="_Toc290017180"/>
      <w:bookmarkStart w:id="647" w:name="_Toc325102642"/>
      <w:bookmarkStart w:id="648" w:name="_Toc325102666"/>
      <w:r w:rsidR="00EC7A01" w:rsidRPr="007A1031">
        <w:rPr>
          <w:rFonts w:cs="Arial"/>
          <w:sz w:val="36"/>
          <w:szCs w:val="36"/>
        </w:rPr>
        <w:t xml:space="preserve"> </w:t>
      </w:r>
      <w:r w:rsidR="00F42D09" w:rsidRPr="007A1031">
        <w:rPr>
          <w:rFonts w:cs="Arial"/>
          <w:sz w:val="36"/>
          <w:szCs w:val="36"/>
        </w:rPr>
        <w:t>Contact</w:t>
      </w:r>
      <w:r w:rsidR="00EC7A01" w:rsidRPr="007A1031">
        <w:rPr>
          <w:rFonts w:cs="Arial"/>
          <w:sz w:val="36"/>
          <w:szCs w:val="36"/>
        </w:rPr>
        <w:t xml:space="preserve"> </w:t>
      </w:r>
      <w:r w:rsidR="00F42D09" w:rsidRPr="007A1031">
        <w:rPr>
          <w:rFonts w:cs="Arial"/>
          <w:sz w:val="36"/>
          <w:szCs w:val="36"/>
        </w:rPr>
        <w:t>details</w:t>
      </w:r>
      <w:bookmarkEnd w:id="640"/>
      <w:bookmarkEnd w:id="641"/>
      <w:bookmarkEnd w:id="642"/>
      <w:bookmarkEnd w:id="643"/>
      <w:bookmarkEnd w:id="644"/>
      <w:bookmarkEnd w:id="645"/>
      <w:bookmarkEnd w:id="646"/>
      <w:bookmarkEnd w:id="647"/>
      <w:bookmarkEnd w:id="648"/>
    </w:p>
    <w:p w14:paraId="214BF2BD" w14:textId="77777777" w:rsidR="00F42D09" w:rsidRPr="002859C3" w:rsidRDefault="00F42D09" w:rsidP="00F57431">
      <w:pPr>
        <w:pStyle w:val="Schedule1"/>
        <w:pBdr>
          <w:top w:val="none" w:sz="0" w:space="0" w:color="auto"/>
        </w:pBdr>
        <w:spacing w:before="120" w:after="120"/>
        <w:rPr>
          <w:rFonts w:cs="Arial"/>
        </w:rPr>
      </w:pPr>
      <w:r w:rsidRPr="00956C09">
        <w:rPr>
          <w:rFonts w:cs="Arial"/>
        </w:rPr>
        <w:t>Tenderer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0"/>
        <w:gridCol w:w="6955"/>
      </w:tblGrid>
      <w:tr w:rsidR="00F42D09" w:rsidRPr="00C67316" w14:paraId="348B2BF4" w14:textId="77777777" w:rsidTr="00A10830">
        <w:tc>
          <w:tcPr>
            <w:tcW w:w="2408" w:type="dxa"/>
          </w:tcPr>
          <w:p w14:paraId="79AC0304" w14:textId="77777777" w:rsidR="00F42D09" w:rsidRPr="00C67316" w:rsidRDefault="009331A2" w:rsidP="00C04D24">
            <w:pPr>
              <w:widowControl w:val="0"/>
              <w:tabs>
                <w:tab w:val="left" w:pos="720"/>
              </w:tabs>
              <w:spacing w:before="120"/>
              <w:rPr>
                <w:rFonts w:ascii="Arial" w:hAnsi="Arial" w:cs="Arial"/>
                <w:szCs w:val="22"/>
              </w:rPr>
            </w:pPr>
            <w:r w:rsidRPr="00C67316">
              <w:rPr>
                <w:rFonts w:ascii="Arial" w:hAnsi="Arial" w:cs="Arial"/>
                <w:szCs w:val="22"/>
              </w:rPr>
              <w:t>Legal entity n</w:t>
            </w:r>
            <w:r w:rsidR="00F42D09" w:rsidRPr="00C67316">
              <w:rPr>
                <w:rFonts w:ascii="Arial" w:hAnsi="Arial" w:cs="Arial"/>
                <w:szCs w:val="22"/>
              </w:rPr>
              <w:t>ame of Tenderer:</w:t>
            </w:r>
          </w:p>
        </w:tc>
        <w:tc>
          <w:tcPr>
            <w:tcW w:w="7060" w:type="dxa"/>
            <w:tcBorders>
              <w:bottom w:val="single" w:sz="4" w:space="0" w:color="auto"/>
            </w:tcBorders>
          </w:tcPr>
          <w:p w14:paraId="56FC9FCC" w14:textId="77777777" w:rsidR="00F42D09" w:rsidRPr="00C67316" w:rsidRDefault="00F42D09" w:rsidP="00A10830">
            <w:pPr>
              <w:widowControl w:val="0"/>
              <w:tabs>
                <w:tab w:val="left" w:pos="720"/>
              </w:tabs>
              <w:spacing w:before="120"/>
              <w:rPr>
                <w:rFonts w:ascii="Arial" w:hAnsi="Arial" w:cs="Arial"/>
                <w:szCs w:val="22"/>
              </w:rPr>
            </w:pPr>
          </w:p>
        </w:tc>
      </w:tr>
      <w:tr w:rsidR="00F42D09" w:rsidRPr="00C67316" w14:paraId="2BEF763D" w14:textId="77777777" w:rsidTr="00A10830">
        <w:tc>
          <w:tcPr>
            <w:tcW w:w="2408" w:type="dxa"/>
          </w:tcPr>
          <w:p w14:paraId="5A21F71F" w14:textId="77777777" w:rsidR="00F42D09" w:rsidRPr="00C67316" w:rsidRDefault="00F42D09" w:rsidP="00A10830">
            <w:pPr>
              <w:widowControl w:val="0"/>
              <w:tabs>
                <w:tab w:val="left" w:pos="720"/>
              </w:tabs>
              <w:spacing w:before="120"/>
              <w:rPr>
                <w:rFonts w:ascii="Arial" w:hAnsi="Arial" w:cs="Arial"/>
                <w:szCs w:val="22"/>
              </w:rPr>
            </w:pPr>
            <w:r w:rsidRPr="00C67316">
              <w:rPr>
                <w:rFonts w:ascii="Arial" w:hAnsi="Arial" w:cs="Arial"/>
                <w:szCs w:val="22"/>
              </w:rPr>
              <w:t>ABN:</w:t>
            </w:r>
          </w:p>
        </w:tc>
        <w:tc>
          <w:tcPr>
            <w:tcW w:w="7060" w:type="dxa"/>
            <w:tcBorders>
              <w:top w:val="single" w:sz="4" w:space="0" w:color="auto"/>
              <w:bottom w:val="single" w:sz="4" w:space="0" w:color="auto"/>
            </w:tcBorders>
          </w:tcPr>
          <w:p w14:paraId="6412450A" w14:textId="77777777" w:rsidR="00F42D09" w:rsidRPr="00C67316" w:rsidRDefault="00F42D09" w:rsidP="00A10830">
            <w:pPr>
              <w:widowControl w:val="0"/>
              <w:tabs>
                <w:tab w:val="left" w:pos="720"/>
              </w:tabs>
              <w:spacing w:before="120"/>
              <w:rPr>
                <w:rFonts w:ascii="Arial" w:hAnsi="Arial" w:cs="Arial"/>
                <w:szCs w:val="22"/>
              </w:rPr>
            </w:pPr>
          </w:p>
        </w:tc>
      </w:tr>
      <w:tr w:rsidR="00F42D09" w:rsidRPr="00C67316" w14:paraId="309107CD" w14:textId="77777777" w:rsidTr="00A10830">
        <w:tc>
          <w:tcPr>
            <w:tcW w:w="2408" w:type="dxa"/>
          </w:tcPr>
          <w:p w14:paraId="1C97C154" w14:textId="77777777" w:rsidR="00F42D09" w:rsidRPr="00C67316" w:rsidRDefault="00F42D09" w:rsidP="00A10830">
            <w:pPr>
              <w:widowControl w:val="0"/>
              <w:tabs>
                <w:tab w:val="left" w:pos="720"/>
              </w:tabs>
              <w:spacing w:before="120"/>
              <w:rPr>
                <w:rFonts w:ascii="Arial" w:hAnsi="Arial" w:cs="Arial"/>
                <w:szCs w:val="22"/>
              </w:rPr>
            </w:pPr>
            <w:r w:rsidRPr="00C67316">
              <w:rPr>
                <w:rFonts w:ascii="Arial" w:hAnsi="Arial" w:cs="Arial"/>
                <w:szCs w:val="22"/>
              </w:rPr>
              <w:t>Street address:</w:t>
            </w:r>
          </w:p>
        </w:tc>
        <w:tc>
          <w:tcPr>
            <w:tcW w:w="7060" w:type="dxa"/>
            <w:tcBorders>
              <w:top w:val="single" w:sz="4" w:space="0" w:color="auto"/>
              <w:bottom w:val="single" w:sz="4" w:space="0" w:color="auto"/>
            </w:tcBorders>
          </w:tcPr>
          <w:p w14:paraId="04E06BB7" w14:textId="77777777" w:rsidR="00F42D09" w:rsidRPr="00C67316" w:rsidRDefault="00F42D09" w:rsidP="00A10830">
            <w:pPr>
              <w:widowControl w:val="0"/>
              <w:tabs>
                <w:tab w:val="left" w:pos="720"/>
              </w:tabs>
              <w:spacing w:before="120"/>
              <w:rPr>
                <w:rFonts w:ascii="Arial" w:hAnsi="Arial" w:cs="Arial"/>
                <w:szCs w:val="22"/>
              </w:rPr>
            </w:pPr>
          </w:p>
        </w:tc>
      </w:tr>
      <w:tr w:rsidR="00F42D09" w:rsidRPr="00C67316" w14:paraId="354D9650" w14:textId="77777777" w:rsidTr="00A10830">
        <w:tc>
          <w:tcPr>
            <w:tcW w:w="2408" w:type="dxa"/>
          </w:tcPr>
          <w:p w14:paraId="46E4FF6A" w14:textId="77777777" w:rsidR="00F42D09" w:rsidRPr="00C67316" w:rsidRDefault="00F42D09" w:rsidP="00A10830">
            <w:pPr>
              <w:widowControl w:val="0"/>
              <w:tabs>
                <w:tab w:val="left" w:pos="720"/>
              </w:tabs>
              <w:spacing w:before="120"/>
              <w:rPr>
                <w:rFonts w:ascii="Arial" w:hAnsi="Arial" w:cs="Arial"/>
                <w:szCs w:val="22"/>
              </w:rPr>
            </w:pPr>
            <w:r w:rsidRPr="00C67316">
              <w:rPr>
                <w:rFonts w:ascii="Arial" w:hAnsi="Arial" w:cs="Arial"/>
                <w:szCs w:val="22"/>
              </w:rPr>
              <w:t>Postal address:</w:t>
            </w:r>
          </w:p>
        </w:tc>
        <w:tc>
          <w:tcPr>
            <w:tcW w:w="7060" w:type="dxa"/>
            <w:tcBorders>
              <w:top w:val="single" w:sz="4" w:space="0" w:color="auto"/>
              <w:bottom w:val="single" w:sz="4" w:space="0" w:color="auto"/>
            </w:tcBorders>
          </w:tcPr>
          <w:p w14:paraId="5A276B56" w14:textId="77777777" w:rsidR="00F42D09" w:rsidRPr="00C67316" w:rsidRDefault="00F42D09" w:rsidP="00A10830">
            <w:pPr>
              <w:widowControl w:val="0"/>
              <w:tabs>
                <w:tab w:val="left" w:pos="720"/>
              </w:tabs>
              <w:spacing w:before="120"/>
              <w:rPr>
                <w:rFonts w:ascii="Arial" w:hAnsi="Arial" w:cs="Arial"/>
                <w:szCs w:val="22"/>
              </w:rPr>
            </w:pPr>
          </w:p>
        </w:tc>
      </w:tr>
      <w:tr w:rsidR="00F42D09" w:rsidRPr="00C67316" w14:paraId="25FC9066" w14:textId="77777777" w:rsidTr="00A10830">
        <w:tc>
          <w:tcPr>
            <w:tcW w:w="2408" w:type="dxa"/>
          </w:tcPr>
          <w:p w14:paraId="7C8C4D41" w14:textId="77777777" w:rsidR="00F42D09" w:rsidRPr="00C67316" w:rsidRDefault="00F42D09" w:rsidP="00A10830">
            <w:pPr>
              <w:widowControl w:val="0"/>
              <w:tabs>
                <w:tab w:val="left" w:pos="720"/>
              </w:tabs>
              <w:spacing w:before="120"/>
              <w:rPr>
                <w:rFonts w:ascii="Arial" w:hAnsi="Arial" w:cs="Arial"/>
                <w:szCs w:val="22"/>
              </w:rPr>
            </w:pPr>
            <w:r w:rsidRPr="00C67316">
              <w:rPr>
                <w:rFonts w:ascii="Arial" w:hAnsi="Arial" w:cs="Arial"/>
                <w:szCs w:val="22"/>
              </w:rPr>
              <w:t>Name of contact:</w:t>
            </w:r>
          </w:p>
        </w:tc>
        <w:tc>
          <w:tcPr>
            <w:tcW w:w="7060" w:type="dxa"/>
            <w:tcBorders>
              <w:top w:val="single" w:sz="4" w:space="0" w:color="auto"/>
              <w:bottom w:val="single" w:sz="4" w:space="0" w:color="auto"/>
            </w:tcBorders>
          </w:tcPr>
          <w:p w14:paraId="2D7CC0C8" w14:textId="77777777" w:rsidR="00F42D09" w:rsidRPr="00C67316" w:rsidRDefault="00F42D09" w:rsidP="00A10830">
            <w:pPr>
              <w:widowControl w:val="0"/>
              <w:tabs>
                <w:tab w:val="left" w:pos="720"/>
              </w:tabs>
              <w:spacing w:before="120"/>
              <w:rPr>
                <w:rFonts w:ascii="Arial" w:hAnsi="Arial" w:cs="Arial"/>
                <w:szCs w:val="22"/>
              </w:rPr>
            </w:pPr>
          </w:p>
        </w:tc>
      </w:tr>
      <w:tr w:rsidR="00F42D09" w:rsidRPr="00C67316" w14:paraId="3CE38A67" w14:textId="77777777" w:rsidTr="00A10830">
        <w:tc>
          <w:tcPr>
            <w:tcW w:w="2408" w:type="dxa"/>
          </w:tcPr>
          <w:p w14:paraId="653C676E" w14:textId="77777777" w:rsidR="00F42D09" w:rsidRPr="00C67316" w:rsidRDefault="00F42D09" w:rsidP="00A10830">
            <w:pPr>
              <w:widowControl w:val="0"/>
              <w:tabs>
                <w:tab w:val="left" w:pos="720"/>
              </w:tabs>
              <w:spacing w:before="120"/>
              <w:rPr>
                <w:rFonts w:ascii="Arial" w:hAnsi="Arial" w:cs="Arial"/>
                <w:szCs w:val="22"/>
              </w:rPr>
            </w:pPr>
            <w:r w:rsidRPr="00C67316">
              <w:rPr>
                <w:rFonts w:ascii="Arial" w:hAnsi="Arial" w:cs="Arial"/>
                <w:szCs w:val="22"/>
              </w:rPr>
              <w:t>Telephone of contact:</w:t>
            </w:r>
          </w:p>
        </w:tc>
        <w:tc>
          <w:tcPr>
            <w:tcW w:w="7060" w:type="dxa"/>
            <w:tcBorders>
              <w:top w:val="single" w:sz="4" w:space="0" w:color="auto"/>
              <w:bottom w:val="single" w:sz="4" w:space="0" w:color="auto"/>
            </w:tcBorders>
          </w:tcPr>
          <w:p w14:paraId="5958C0A6" w14:textId="77777777" w:rsidR="00F42D09" w:rsidRPr="00C67316" w:rsidRDefault="00F42D09" w:rsidP="00A10830">
            <w:pPr>
              <w:widowControl w:val="0"/>
              <w:tabs>
                <w:tab w:val="left" w:pos="720"/>
              </w:tabs>
              <w:spacing w:before="120"/>
              <w:rPr>
                <w:rFonts w:ascii="Arial" w:hAnsi="Arial" w:cs="Arial"/>
                <w:szCs w:val="22"/>
              </w:rPr>
            </w:pPr>
            <w:r w:rsidRPr="00C67316">
              <w:rPr>
                <w:rFonts w:ascii="Arial" w:hAnsi="Arial" w:cs="Arial"/>
                <w:szCs w:val="22"/>
              </w:rPr>
              <w:t>(   )</w:t>
            </w:r>
          </w:p>
        </w:tc>
      </w:tr>
      <w:tr w:rsidR="00F42D09" w:rsidRPr="00C67316" w14:paraId="723A8252" w14:textId="77777777" w:rsidTr="00A10830">
        <w:tc>
          <w:tcPr>
            <w:tcW w:w="2408" w:type="dxa"/>
          </w:tcPr>
          <w:p w14:paraId="0041730E" w14:textId="77777777" w:rsidR="00F42D09" w:rsidRPr="00C67316" w:rsidRDefault="00F42D09" w:rsidP="00A10830">
            <w:pPr>
              <w:widowControl w:val="0"/>
              <w:tabs>
                <w:tab w:val="left" w:pos="720"/>
              </w:tabs>
              <w:spacing w:before="120"/>
              <w:rPr>
                <w:rFonts w:ascii="Arial" w:hAnsi="Arial" w:cs="Arial"/>
                <w:szCs w:val="22"/>
              </w:rPr>
            </w:pPr>
            <w:r w:rsidRPr="00C67316">
              <w:rPr>
                <w:rFonts w:ascii="Arial" w:hAnsi="Arial" w:cs="Arial"/>
                <w:szCs w:val="22"/>
              </w:rPr>
              <w:t>Email address of contact:</w:t>
            </w:r>
          </w:p>
        </w:tc>
        <w:tc>
          <w:tcPr>
            <w:tcW w:w="7060" w:type="dxa"/>
            <w:tcBorders>
              <w:top w:val="single" w:sz="4" w:space="0" w:color="auto"/>
              <w:bottom w:val="single" w:sz="4" w:space="0" w:color="auto"/>
            </w:tcBorders>
          </w:tcPr>
          <w:p w14:paraId="69E78732" w14:textId="77777777" w:rsidR="00F42D09" w:rsidRPr="00C67316" w:rsidRDefault="00F42D09" w:rsidP="00A10830">
            <w:pPr>
              <w:widowControl w:val="0"/>
              <w:tabs>
                <w:tab w:val="left" w:pos="720"/>
              </w:tabs>
              <w:spacing w:before="120"/>
              <w:rPr>
                <w:rFonts w:ascii="Arial" w:hAnsi="Arial" w:cs="Arial"/>
                <w:szCs w:val="22"/>
              </w:rPr>
            </w:pPr>
          </w:p>
        </w:tc>
      </w:tr>
    </w:tbl>
    <w:p w14:paraId="49A6875D" w14:textId="77777777" w:rsidR="00F82180" w:rsidRDefault="00F42D09" w:rsidP="00F57431">
      <w:pPr>
        <w:pStyle w:val="Schedule1"/>
        <w:pBdr>
          <w:top w:val="none" w:sz="0" w:space="0" w:color="auto"/>
        </w:pBdr>
        <w:spacing w:before="120" w:after="120"/>
        <w:rPr>
          <w:rFonts w:cs="Arial"/>
        </w:rPr>
      </w:pPr>
      <w:r w:rsidRPr="00956C09">
        <w:rPr>
          <w:rFonts w:cs="Arial"/>
        </w:rPr>
        <w:t xml:space="preserve">Details of </w:t>
      </w:r>
      <w:r w:rsidR="00F82180">
        <w:rPr>
          <w:rFonts w:cs="Arial"/>
        </w:rPr>
        <w:t>subcontractors</w:t>
      </w:r>
    </w:p>
    <w:p w14:paraId="14A3D321" w14:textId="77777777" w:rsidR="00F82180" w:rsidRPr="00186DF3" w:rsidRDefault="00F82180" w:rsidP="00F73060">
      <w:pPr>
        <w:pBdr>
          <w:top w:val="single" w:sz="4" w:space="1" w:color="auto"/>
          <w:left w:val="single" w:sz="4" w:space="4" w:color="auto"/>
          <w:bottom w:val="single" w:sz="4" w:space="1" w:color="auto"/>
          <w:right w:val="single" w:sz="4" w:space="4" w:color="auto"/>
        </w:pBdr>
        <w:shd w:val="clear" w:color="auto" w:fill="A6A6A6"/>
        <w:rPr>
          <w:rFonts w:ascii="Arial" w:hAnsi="Arial" w:cs="Arial"/>
        </w:rPr>
      </w:pPr>
      <w:r w:rsidRPr="00186DF3">
        <w:rPr>
          <w:rFonts w:ascii="Arial" w:hAnsi="Arial" w:cs="Arial"/>
        </w:rPr>
        <w:t>Note to Tenderers:  Repeat the box below as necessary.</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8"/>
        <w:gridCol w:w="7198"/>
      </w:tblGrid>
      <w:tr w:rsidR="00F82180" w:rsidRPr="00C67316" w14:paraId="39671EBF" w14:textId="77777777" w:rsidTr="00F82180">
        <w:tc>
          <w:tcPr>
            <w:tcW w:w="2408" w:type="dxa"/>
          </w:tcPr>
          <w:p w14:paraId="6BE75262" w14:textId="77777777" w:rsidR="00F82180" w:rsidRPr="00C67316" w:rsidRDefault="00F82180" w:rsidP="00F82180">
            <w:pPr>
              <w:widowControl w:val="0"/>
              <w:tabs>
                <w:tab w:val="left" w:pos="720"/>
              </w:tabs>
              <w:spacing w:before="120" w:after="120"/>
              <w:rPr>
                <w:rFonts w:ascii="Arial" w:hAnsi="Arial" w:cs="Arial"/>
                <w:szCs w:val="22"/>
              </w:rPr>
            </w:pPr>
            <w:r w:rsidRPr="00C67316">
              <w:rPr>
                <w:rFonts w:ascii="Arial" w:hAnsi="Arial" w:cs="Arial"/>
                <w:szCs w:val="22"/>
              </w:rPr>
              <w:t>Legal entity name of subcontractor:</w:t>
            </w:r>
          </w:p>
        </w:tc>
        <w:tc>
          <w:tcPr>
            <w:tcW w:w="7198" w:type="dxa"/>
            <w:tcBorders>
              <w:bottom w:val="single" w:sz="4" w:space="0" w:color="auto"/>
            </w:tcBorders>
          </w:tcPr>
          <w:p w14:paraId="245058B0" w14:textId="77777777" w:rsidR="00F82180" w:rsidRPr="00C67316" w:rsidRDefault="00F82180" w:rsidP="00F82180">
            <w:pPr>
              <w:widowControl w:val="0"/>
              <w:tabs>
                <w:tab w:val="left" w:pos="720"/>
              </w:tabs>
              <w:spacing w:before="120" w:after="120"/>
              <w:rPr>
                <w:rFonts w:ascii="Arial" w:hAnsi="Arial" w:cs="Arial"/>
                <w:szCs w:val="22"/>
              </w:rPr>
            </w:pPr>
          </w:p>
        </w:tc>
      </w:tr>
      <w:tr w:rsidR="00F82180" w:rsidRPr="00C67316" w14:paraId="296218FC" w14:textId="77777777" w:rsidTr="00F82180">
        <w:tc>
          <w:tcPr>
            <w:tcW w:w="2408" w:type="dxa"/>
          </w:tcPr>
          <w:p w14:paraId="441351D0" w14:textId="77777777" w:rsidR="00F82180" w:rsidRPr="00C67316" w:rsidRDefault="00F82180" w:rsidP="00F82180">
            <w:pPr>
              <w:widowControl w:val="0"/>
              <w:tabs>
                <w:tab w:val="left" w:pos="720"/>
              </w:tabs>
              <w:spacing w:before="120" w:after="120"/>
              <w:rPr>
                <w:rFonts w:ascii="Arial" w:hAnsi="Arial" w:cs="Arial"/>
                <w:szCs w:val="22"/>
              </w:rPr>
            </w:pPr>
            <w:r w:rsidRPr="00C67316">
              <w:rPr>
                <w:rFonts w:ascii="Arial" w:hAnsi="Arial" w:cs="Arial"/>
                <w:szCs w:val="22"/>
              </w:rPr>
              <w:t>ABN:</w:t>
            </w:r>
          </w:p>
        </w:tc>
        <w:tc>
          <w:tcPr>
            <w:tcW w:w="7198" w:type="dxa"/>
            <w:tcBorders>
              <w:top w:val="single" w:sz="4" w:space="0" w:color="auto"/>
              <w:bottom w:val="single" w:sz="4" w:space="0" w:color="auto"/>
            </w:tcBorders>
          </w:tcPr>
          <w:p w14:paraId="34367CE4" w14:textId="77777777" w:rsidR="00F82180" w:rsidRPr="00C67316" w:rsidRDefault="00F82180" w:rsidP="00F82180">
            <w:pPr>
              <w:widowControl w:val="0"/>
              <w:tabs>
                <w:tab w:val="left" w:pos="720"/>
              </w:tabs>
              <w:spacing w:before="120" w:after="120"/>
              <w:rPr>
                <w:rFonts w:ascii="Arial" w:hAnsi="Arial" w:cs="Arial"/>
                <w:szCs w:val="22"/>
              </w:rPr>
            </w:pPr>
          </w:p>
        </w:tc>
      </w:tr>
      <w:tr w:rsidR="00F82180" w:rsidRPr="00C67316" w14:paraId="7124ED72" w14:textId="77777777" w:rsidTr="00F82180">
        <w:tc>
          <w:tcPr>
            <w:tcW w:w="2408" w:type="dxa"/>
          </w:tcPr>
          <w:p w14:paraId="33655370" w14:textId="77777777" w:rsidR="00F82180" w:rsidRPr="00C67316" w:rsidRDefault="00F82180" w:rsidP="00F82180">
            <w:pPr>
              <w:widowControl w:val="0"/>
              <w:tabs>
                <w:tab w:val="left" w:pos="720"/>
              </w:tabs>
              <w:spacing w:before="120" w:after="120"/>
              <w:rPr>
                <w:rFonts w:ascii="Arial" w:hAnsi="Arial" w:cs="Arial"/>
                <w:szCs w:val="22"/>
              </w:rPr>
            </w:pPr>
            <w:r w:rsidRPr="00C67316">
              <w:rPr>
                <w:rFonts w:ascii="Arial" w:hAnsi="Arial" w:cs="Arial"/>
                <w:szCs w:val="22"/>
              </w:rPr>
              <w:t>Street address:</w:t>
            </w:r>
          </w:p>
        </w:tc>
        <w:tc>
          <w:tcPr>
            <w:tcW w:w="7198" w:type="dxa"/>
            <w:tcBorders>
              <w:top w:val="single" w:sz="4" w:space="0" w:color="auto"/>
              <w:bottom w:val="single" w:sz="4" w:space="0" w:color="auto"/>
            </w:tcBorders>
          </w:tcPr>
          <w:p w14:paraId="513ECC00" w14:textId="77777777" w:rsidR="00F82180" w:rsidRPr="00C67316" w:rsidRDefault="00F82180" w:rsidP="00F82180">
            <w:pPr>
              <w:widowControl w:val="0"/>
              <w:tabs>
                <w:tab w:val="left" w:pos="720"/>
              </w:tabs>
              <w:spacing w:before="120" w:after="120"/>
              <w:rPr>
                <w:rFonts w:ascii="Arial" w:hAnsi="Arial" w:cs="Arial"/>
                <w:szCs w:val="22"/>
              </w:rPr>
            </w:pPr>
          </w:p>
        </w:tc>
      </w:tr>
      <w:tr w:rsidR="00F82180" w:rsidRPr="00C67316" w14:paraId="2ECDA9D5" w14:textId="77777777" w:rsidTr="00F82180">
        <w:tc>
          <w:tcPr>
            <w:tcW w:w="2408" w:type="dxa"/>
          </w:tcPr>
          <w:p w14:paraId="30B61943" w14:textId="77777777" w:rsidR="00F82180" w:rsidRPr="00C67316" w:rsidRDefault="00F82180" w:rsidP="00F82180">
            <w:pPr>
              <w:widowControl w:val="0"/>
              <w:tabs>
                <w:tab w:val="left" w:pos="720"/>
              </w:tabs>
              <w:spacing w:before="120" w:after="120"/>
              <w:rPr>
                <w:rFonts w:ascii="Arial" w:hAnsi="Arial" w:cs="Arial"/>
                <w:szCs w:val="22"/>
              </w:rPr>
            </w:pPr>
            <w:r w:rsidRPr="00C67316">
              <w:rPr>
                <w:rFonts w:ascii="Arial" w:hAnsi="Arial" w:cs="Arial"/>
                <w:szCs w:val="22"/>
              </w:rPr>
              <w:t>Postal address:</w:t>
            </w:r>
          </w:p>
        </w:tc>
        <w:tc>
          <w:tcPr>
            <w:tcW w:w="7198" w:type="dxa"/>
            <w:tcBorders>
              <w:top w:val="single" w:sz="4" w:space="0" w:color="auto"/>
              <w:bottom w:val="single" w:sz="4" w:space="0" w:color="auto"/>
            </w:tcBorders>
          </w:tcPr>
          <w:p w14:paraId="54F3FA14" w14:textId="77777777" w:rsidR="00F82180" w:rsidRPr="00C67316" w:rsidRDefault="00F82180" w:rsidP="00F82180">
            <w:pPr>
              <w:widowControl w:val="0"/>
              <w:tabs>
                <w:tab w:val="left" w:pos="720"/>
              </w:tabs>
              <w:spacing w:before="120" w:after="120"/>
              <w:rPr>
                <w:rFonts w:ascii="Arial" w:hAnsi="Arial" w:cs="Arial"/>
                <w:szCs w:val="22"/>
              </w:rPr>
            </w:pPr>
          </w:p>
        </w:tc>
      </w:tr>
      <w:tr w:rsidR="00F82180" w:rsidRPr="00C67316" w14:paraId="010E57AF" w14:textId="77777777" w:rsidTr="00F82180">
        <w:tc>
          <w:tcPr>
            <w:tcW w:w="2408" w:type="dxa"/>
          </w:tcPr>
          <w:p w14:paraId="22F91EAE" w14:textId="77777777" w:rsidR="00F82180" w:rsidRPr="00C67316" w:rsidRDefault="00F82180" w:rsidP="00F82180">
            <w:pPr>
              <w:widowControl w:val="0"/>
              <w:tabs>
                <w:tab w:val="left" w:pos="720"/>
              </w:tabs>
              <w:spacing w:before="120" w:after="120"/>
              <w:rPr>
                <w:rFonts w:ascii="Arial" w:hAnsi="Arial" w:cs="Arial"/>
                <w:szCs w:val="22"/>
              </w:rPr>
            </w:pPr>
            <w:r w:rsidRPr="00C67316">
              <w:rPr>
                <w:rFonts w:ascii="Arial" w:hAnsi="Arial" w:cs="Arial"/>
                <w:szCs w:val="22"/>
              </w:rPr>
              <w:t>Name of contact:</w:t>
            </w:r>
          </w:p>
        </w:tc>
        <w:tc>
          <w:tcPr>
            <w:tcW w:w="7198" w:type="dxa"/>
            <w:tcBorders>
              <w:top w:val="single" w:sz="4" w:space="0" w:color="auto"/>
              <w:bottom w:val="single" w:sz="4" w:space="0" w:color="auto"/>
            </w:tcBorders>
          </w:tcPr>
          <w:p w14:paraId="4A1ACBEE" w14:textId="77777777" w:rsidR="00F82180" w:rsidRPr="00C67316" w:rsidRDefault="00F82180" w:rsidP="00F82180">
            <w:pPr>
              <w:widowControl w:val="0"/>
              <w:tabs>
                <w:tab w:val="left" w:pos="720"/>
              </w:tabs>
              <w:spacing w:before="120" w:after="120"/>
              <w:rPr>
                <w:rFonts w:ascii="Arial" w:hAnsi="Arial" w:cs="Arial"/>
                <w:szCs w:val="22"/>
              </w:rPr>
            </w:pPr>
          </w:p>
        </w:tc>
      </w:tr>
      <w:tr w:rsidR="00F82180" w:rsidRPr="00C67316" w14:paraId="1594F6C3" w14:textId="77777777" w:rsidTr="00F82180">
        <w:tc>
          <w:tcPr>
            <w:tcW w:w="2408" w:type="dxa"/>
          </w:tcPr>
          <w:p w14:paraId="1E468F78" w14:textId="77777777" w:rsidR="00F82180" w:rsidRPr="00C67316" w:rsidRDefault="00F82180" w:rsidP="00F82180">
            <w:pPr>
              <w:widowControl w:val="0"/>
              <w:tabs>
                <w:tab w:val="left" w:pos="720"/>
              </w:tabs>
              <w:spacing w:before="120" w:after="120"/>
              <w:rPr>
                <w:rFonts w:ascii="Arial" w:hAnsi="Arial" w:cs="Arial"/>
                <w:szCs w:val="22"/>
              </w:rPr>
            </w:pPr>
            <w:r w:rsidRPr="00C67316">
              <w:rPr>
                <w:rFonts w:ascii="Arial" w:hAnsi="Arial" w:cs="Arial"/>
                <w:szCs w:val="22"/>
              </w:rPr>
              <w:t>Telephone of contact:</w:t>
            </w:r>
          </w:p>
        </w:tc>
        <w:tc>
          <w:tcPr>
            <w:tcW w:w="7198" w:type="dxa"/>
            <w:tcBorders>
              <w:top w:val="single" w:sz="4" w:space="0" w:color="auto"/>
              <w:bottom w:val="single" w:sz="4" w:space="0" w:color="auto"/>
            </w:tcBorders>
          </w:tcPr>
          <w:p w14:paraId="13FABF98" w14:textId="77777777" w:rsidR="00F82180" w:rsidRPr="00C67316" w:rsidRDefault="00F82180" w:rsidP="00F82180">
            <w:pPr>
              <w:widowControl w:val="0"/>
              <w:tabs>
                <w:tab w:val="left" w:pos="720"/>
              </w:tabs>
              <w:spacing w:before="120" w:after="120"/>
              <w:rPr>
                <w:rFonts w:ascii="Arial" w:hAnsi="Arial" w:cs="Arial"/>
                <w:szCs w:val="22"/>
              </w:rPr>
            </w:pPr>
            <w:r w:rsidRPr="00C67316">
              <w:rPr>
                <w:rFonts w:ascii="Arial" w:hAnsi="Arial" w:cs="Arial"/>
                <w:szCs w:val="22"/>
              </w:rPr>
              <w:t>(   )</w:t>
            </w:r>
          </w:p>
        </w:tc>
      </w:tr>
      <w:tr w:rsidR="00F82180" w:rsidRPr="00C67316" w14:paraId="30356BE7" w14:textId="77777777" w:rsidTr="00F82180">
        <w:tc>
          <w:tcPr>
            <w:tcW w:w="2408" w:type="dxa"/>
          </w:tcPr>
          <w:p w14:paraId="0ECB4C14" w14:textId="77777777" w:rsidR="00F82180" w:rsidRPr="00C67316" w:rsidRDefault="00F82180" w:rsidP="00F82180">
            <w:pPr>
              <w:widowControl w:val="0"/>
              <w:tabs>
                <w:tab w:val="left" w:pos="720"/>
              </w:tabs>
              <w:spacing w:before="120" w:after="120"/>
              <w:rPr>
                <w:rFonts w:ascii="Arial" w:hAnsi="Arial" w:cs="Arial"/>
                <w:szCs w:val="22"/>
              </w:rPr>
            </w:pPr>
            <w:r w:rsidRPr="00C67316">
              <w:rPr>
                <w:rFonts w:ascii="Arial" w:hAnsi="Arial" w:cs="Arial"/>
                <w:szCs w:val="22"/>
              </w:rPr>
              <w:t>Email address of contact:</w:t>
            </w:r>
          </w:p>
        </w:tc>
        <w:tc>
          <w:tcPr>
            <w:tcW w:w="7198" w:type="dxa"/>
            <w:tcBorders>
              <w:top w:val="single" w:sz="4" w:space="0" w:color="auto"/>
              <w:bottom w:val="single" w:sz="4" w:space="0" w:color="auto"/>
            </w:tcBorders>
          </w:tcPr>
          <w:p w14:paraId="2832640F" w14:textId="77777777" w:rsidR="00F82180" w:rsidRPr="00C67316" w:rsidRDefault="00F82180" w:rsidP="00F82180">
            <w:pPr>
              <w:widowControl w:val="0"/>
              <w:tabs>
                <w:tab w:val="left" w:pos="720"/>
              </w:tabs>
              <w:spacing w:before="120" w:after="120"/>
              <w:rPr>
                <w:rFonts w:ascii="Arial" w:hAnsi="Arial" w:cs="Arial"/>
                <w:szCs w:val="22"/>
              </w:rPr>
            </w:pPr>
          </w:p>
        </w:tc>
      </w:tr>
      <w:tr w:rsidR="00F82180" w:rsidRPr="00C67316" w14:paraId="1394624C" w14:textId="77777777" w:rsidTr="00F82180">
        <w:tc>
          <w:tcPr>
            <w:tcW w:w="2408" w:type="dxa"/>
          </w:tcPr>
          <w:p w14:paraId="0C7953F3" w14:textId="77777777" w:rsidR="00F82180" w:rsidRPr="00C67316" w:rsidRDefault="00F82180" w:rsidP="00F82180">
            <w:pPr>
              <w:widowControl w:val="0"/>
              <w:tabs>
                <w:tab w:val="left" w:pos="720"/>
              </w:tabs>
              <w:spacing w:before="120" w:after="120"/>
              <w:rPr>
                <w:rFonts w:ascii="Arial" w:hAnsi="Arial" w:cs="Arial"/>
                <w:szCs w:val="22"/>
              </w:rPr>
            </w:pPr>
            <w:r w:rsidRPr="00C67316">
              <w:rPr>
                <w:rFonts w:ascii="Arial" w:hAnsi="Arial" w:cs="Arial"/>
                <w:szCs w:val="22"/>
              </w:rPr>
              <w:t>Part/s of the Services to be subcontracted</w:t>
            </w:r>
          </w:p>
        </w:tc>
        <w:tc>
          <w:tcPr>
            <w:tcW w:w="7198" w:type="dxa"/>
            <w:tcBorders>
              <w:top w:val="single" w:sz="4" w:space="0" w:color="auto"/>
              <w:bottom w:val="single" w:sz="4" w:space="0" w:color="auto"/>
            </w:tcBorders>
          </w:tcPr>
          <w:p w14:paraId="25965700" w14:textId="77777777" w:rsidR="00F82180" w:rsidRPr="00C67316" w:rsidRDefault="00F82180" w:rsidP="00F82180">
            <w:pPr>
              <w:widowControl w:val="0"/>
              <w:tabs>
                <w:tab w:val="left" w:pos="720"/>
              </w:tabs>
              <w:spacing w:before="120" w:after="120"/>
              <w:rPr>
                <w:rFonts w:ascii="Arial" w:hAnsi="Arial" w:cs="Arial"/>
                <w:szCs w:val="22"/>
              </w:rPr>
            </w:pPr>
          </w:p>
        </w:tc>
      </w:tr>
      <w:tr w:rsidR="00F82180" w:rsidRPr="00C67316" w14:paraId="2448F194" w14:textId="77777777" w:rsidTr="00F82180">
        <w:tc>
          <w:tcPr>
            <w:tcW w:w="2408" w:type="dxa"/>
          </w:tcPr>
          <w:p w14:paraId="3E8BBDC9" w14:textId="77777777" w:rsidR="00F82180" w:rsidRPr="00C67316" w:rsidRDefault="00F82180" w:rsidP="00F82180">
            <w:pPr>
              <w:widowControl w:val="0"/>
              <w:tabs>
                <w:tab w:val="left" w:pos="720"/>
              </w:tabs>
              <w:spacing w:before="120" w:after="120"/>
              <w:rPr>
                <w:rFonts w:ascii="Arial" w:hAnsi="Arial" w:cs="Arial"/>
                <w:szCs w:val="22"/>
              </w:rPr>
            </w:pPr>
            <w:r w:rsidRPr="00C67316">
              <w:rPr>
                <w:rFonts w:ascii="Arial" w:hAnsi="Arial" w:cs="Arial"/>
                <w:szCs w:val="22"/>
              </w:rPr>
              <w:t>Value of subcontract arrangements either in dollar ($) or percentage (%) of Services to be subcontracted</w:t>
            </w:r>
          </w:p>
        </w:tc>
        <w:tc>
          <w:tcPr>
            <w:tcW w:w="7198" w:type="dxa"/>
            <w:tcBorders>
              <w:top w:val="single" w:sz="4" w:space="0" w:color="auto"/>
              <w:bottom w:val="single" w:sz="4" w:space="0" w:color="auto"/>
            </w:tcBorders>
          </w:tcPr>
          <w:p w14:paraId="11FCA4BF" w14:textId="77777777" w:rsidR="00F82180" w:rsidRPr="00C67316" w:rsidRDefault="00F82180" w:rsidP="00F82180">
            <w:pPr>
              <w:widowControl w:val="0"/>
              <w:tabs>
                <w:tab w:val="left" w:pos="720"/>
              </w:tabs>
              <w:spacing w:before="120" w:after="120"/>
              <w:rPr>
                <w:rFonts w:ascii="Arial" w:hAnsi="Arial" w:cs="Arial"/>
                <w:szCs w:val="22"/>
              </w:rPr>
            </w:pPr>
          </w:p>
        </w:tc>
      </w:tr>
    </w:tbl>
    <w:p w14:paraId="1D688B77" w14:textId="77777777" w:rsidR="00F42D09" w:rsidRPr="00DF7C8B" w:rsidRDefault="00F42D09" w:rsidP="00F42D09">
      <w:pPr>
        <w:tabs>
          <w:tab w:val="left" w:pos="720"/>
        </w:tabs>
        <w:spacing w:after="100" w:afterAutospacing="1"/>
        <w:rPr>
          <w:rFonts w:ascii="Arial" w:hAnsi="Arial" w:cs="Arial"/>
          <w:b/>
          <w:sz w:val="21"/>
          <w:szCs w:val="21"/>
        </w:rPr>
        <w:sectPr w:rsidR="00F42D09" w:rsidRPr="00DF7C8B" w:rsidSect="00A10830">
          <w:headerReference w:type="default" r:id="rId40"/>
          <w:headerReference w:type="first" r:id="rId41"/>
          <w:type w:val="continuous"/>
          <w:pgSz w:w="11907" w:h="16840" w:code="9"/>
          <w:pgMar w:top="1134" w:right="1134" w:bottom="1134" w:left="1418" w:header="851" w:footer="595" w:gutter="0"/>
          <w:paperSrc w:first="7" w:other="7"/>
          <w:cols w:space="720"/>
          <w:titlePg/>
          <w:docGrid w:linePitch="272"/>
        </w:sectPr>
      </w:pPr>
    </w:p>
    <w:p w14:paraId="4EBB1FC2" w14:textId="77777777" w:rsidR="00F42D09" w:rsidRPr="007A1031" w:rsidRDefault="000650D1" w:rsidP="00F71BB2">
      <w:pPr>
        <w:pStyle w:val="AnnexureHeading"/>
        <w:numPr>
          <w:ilvl w:val="0"/>
          <w:numId w:val="1"/>
        </w:numPr>
        <w:pBdr>
          <w:bottom w:val="single" w:sz="4" w:space="1" w:color="auto"/>
        </w:pBdr>
        <w:rPr>
          <w:rFonts w:cs="Arial"/>
          <w:sz w:val="36"/>
          <w:szCs w:val="36"/>
        </w:rPr>
      </w:pPr>
      <w:bookmarkStart w:id="649" w:name="_Ref175034181"/>
      <w:bookmarkStart w:id="650" w:name="_Toc175035652"/>
      <w:bookmarkStart w:id="651" w:name="_Toc227738533"/>
      <w:bookmarkStart w:id="652" w:name="_Ref227739136"/>
      <w:bookmarkStart w:id="653" w:name="_Toc231379463"/>
      <w:r w:rsidRPr="007A1031">
        <w:rPr>
          <w:rFonts w:cs="Arial"/>
          <w:sz w:val="36"/>
          <w:szCs w:val="36"/>
        </w:rPr>
        <w:lastRenderedPageBreak/>
        <w:t>–</w:t>
      </w:r>
      <w:bookmarkStart w:id="654" w:name="_Ref175384462"/>
      <w:bookmarkStart w:id="655" w:name="_Toc289692931"/>
      <w:bookmarkStart w:id="656" w:name="_Toc290017181"/>
      <w:bookmarkStart w:id="657" w:name="_Toc325102643"/>
      <w:bookmarkStart w:id="658" w:name="_Toc325102667"/>
      <w:r w:rsidRPr="007A1031">
        <w:rPr>
          <w:rFonts w:cs="Arial"/>
          <w:sz w:val="36"/>
          <w:szCs w:val="36"/>
        </w:rPr>
        <w:t xml:space="preserve"> </w:t>
      </w:r>
      <w:r w:rsidR="00F42D09" w:rsidRPr="007A1031">
        <w:rPr>
          <w:rFonts w:cs="Arial"/>
          <w:sz w:val="36"/>
          <w:szCs w:val="36"/>
        </w:rPr>
        <w:t>Tenderer’s</w:t>
      </w:r>
      <w:r w:rsidR="00F71BB2" w:rsidRPr="007A1031">
        <w:rPr>
          <w:rFonts w:cs="Arial"/>
          <w:sz w:val="36"/>
          <w:szCs w:val="36"/>
        </w:rPr>
        <w:t xml:space="preserve"> </w:t>
      </w:r>
      <w:r w:rsidR="00F42D09" w:rsidRPr="007A1031">
        <w:rPr>
          <w:rFonts w:cs="Arial"/>
          <w:sz w:val="36"/>
          <w:szCs w:val="36"/>
        </w:rPr>
        <w:t>De</w:t>
      </w:r>
      <w:bookmarkEnd w:id="649"/>
      <w:bookmarkEnd w:id="650"/>
      <w:bookmarkEnd w:id="654"/>
      <w:bookmarkEnd w:id="655"/>
      <w:bookmarkEnd w:id="656"/>
      <w:bookmarkEnd w:id="657"/>
      <w:bookmarkEnd w:id="658"/>
      <w:r w:rsidR="00F71BB2" w:rsidRPr="007A1031">
        <w:rPr>
          <w:rFonts w:cs="Arial"/>
          <w:sz w:val="36"/>
          <w:szCs w:val="36"/>
        </w:rPr>
        <w:t>claration (Deed Poll)</w:t>
      </w:r>
      <w:bookmarkEnd w:id="651"/>
      <w:bookmarkEnd w:id="652"/>
      <w:bookmarkEnd w:id="653"/>
    </w:p>
    <w:p w14:paraId="7BBE32E9" w14:textId="77777777" w:rsidR="00F71BB2" w:rsidRPr="00F71BB2" w:rsidRDefault="00F71BB2" w:rsidP="00F71BB2">
      <w:pPr>
        <w:spacing w:after="0"/>
      </w:pPr>
    </w:p>
    <w:p w14:paraId="4AB401E4" w14:textId="77777777" w:rsidR="00F42D09" w:rsidRPr="00F71BB2" w:rsidRDefault="00F42D09" w:rsidP="00F71BB2">
      <w:pPr>
        <w:pStyle w:val="Subtitle"/>
        <w:pBdr>
          <w:bottom w:val="single" w:sz="4" w:space="1" w:color="auto"/>
        </w:pBdr>
        <w:rPr>
          <w:b w:val="0"/>
          <w:sz w:val="32"/>
          <w:szCs w:val="32"/>
        </w:rPr>
      </w:pPr>
      <w:r w:rsidRPr="00F71BB2">
        <w:rPr>
          <w:b w:val="0"/>
          <w:sz w:val="32"/>
          <w:szCs w:val="32"/>
        </w:rPr>
        <w:t>Parties</w:t>
      </w:r>
      <w:r w:rsidRPr="00F71BB2">
        <w:rPr>
          <w:b w:val="0"/>
          <w:sz w:val="32"/>
          <w:szCs w:val="32"/>
        </w:rPr>
        <w:tab/>
      </w:r>
    </w:p>
    <w:p w14:paraId="76B95B5F" w14:textId="77777777" w:rsidR="00F42D09" w:rsidRPr="00DF7C8B" w:rsidRDefault="00F42D09" w:rsidP="002E0917">
      <w:pPr>
        <w:ind w:left="993" w:hanging="993"/>
        <w:rPr>
          <w:rFonts w:ascii="Arial" w:hAnsi="Arial" w:cs="Arial"/>
          <w:szCs w:val="22"/>
        </w:rPr>
      </w:pPr>
      <w:r w:rsidRPr="00C67316">
        <w:rPr>
          <w:rFonts w:ascii="Arial" w:hAnsi="Arial" w:cs="Arial"/>
          <w:bCs/>
          <w:color w:val="000000"/>
          <w:szCs w:val="22"/>
        </w:rPr>
        <w:t>By</w:t>
      </w:r>
      <w:r w:rsidRPr="00DF7C8B">
        <w:rPr>
          <w:rFonts w:ascii="Arial" w:hAnsi="Arial" w:cs="Arial"/>
          <w:szCs w:val="22"/>
        </w:rPr>
        <w:t xml:space="preserve"> </w:t>
      </w:r>
      <w:r w:rsidRPr="00DF7C8B">
        <w:rPr>
          <w:rFonts w:ascii="Arial" w:hAnsi="Arial" w:cs="Arial"/>
          <w:szCs w:val="22"/>
        </w:rPr>
        <w:tab/>
      </w:r>
      <w:r w:rsidRPr="00C67316">
        <w:rPr>
          <w:rFonts w:ascii="Arial" w:hAnsi="Arial" w:cs="Arial"/>
          <w:szCs w:val="22"/>
        </w:rPr>
        <w:t>[</w:t>
      </w:r>
      <w:r w:rsidRPr="00C67316">
        <w:rPr>
          <w:rFonts w:ascii="Arial" w:hAnsi="Arial" w:cs="Arial"/>
          <w:szCs w:val="22"/>
          <w:highlight w:val="lightGray"/>
        </w:rPr>
        <w:t>Insert name of person executing the Deed Poll</w:t>
      </w:r>
      <w:r w:rsidRPr="00C67316">
        <w:rPr>
          <w:rFonts w:ascii="Arial" w:hAnsi="Arial" w:cs="Arial"/>
          <w:szCs w:val="22"/>
        </w:rPr>
        <w:t xml:space="preserve">] </w:t>
      </w:r>
      <w:r w:rsidRPr="00C67316">
        <w:rPr>
          <w:rFonts w:ascii="Arial" w:hAnsi="Arial" w:cs="Arial"/>
        </w:rPr>
        <w:t xml:space="preserve">of </w:t>
      </w:r>
      <w:r w:rsidRPr="00C67316">
        <w:rPr>
          <w:rFonts w:ascii="Arial" w:hAnsi="Arial" w:cs="Arial"/>
          <w:highlight w:val="lightGray"/>
        </w:rPr>
        <w:t>[Insert address of person signing the Deed Poll</w:t>
      </w:r>
      <w:r w:rsidRPr="00C67316">
        <w:rPr>
          <w:rFonts w:ascii="Arial" w:hAnsi="Arial" w:cs="Arial"/>
        </w:rPr>
        <w:t>]</w:t>
      </w:r>
      <w:r w:rsidRPr="00DF7C8B">
        <w:rPr>
          <w:rFonts w:ascii="Arial" w:hAnsi="Arial" w:cs="Arial"/>
        </w:rPr>
        <w:t xml:space="preserve"> (</w:t>
      </w:r>
      <w:r w:rsidRPr="00DF7C8B">
        <w:rPr>
          <w:rFonts w:ascii="Arial" w:hAnsi="Arial" w:cs="Arial"/>
          <w:b/>
        </w:rPr>
        <w:t>Representative</w:t>
      </w:r>
      <w:r w:rsidRPr="00DF7C8B">
        <w:rPr>
          <w:rFonts w:ascii="Arial" w:hAnsi="Arial" w:cs="Arial"/>
        </w:rPr>
        <w:t>)</w:t>
      </w:r>
    </w:p>
    <w:p w14:paraId="3FF339A8" w14:textId="77777777" w:rsidR="002E0917" w:rsidRPr="00C67316" w:rsidRDefault="002E0917" w:rsidP="002E0917">
      <w:pPr>
        <w:spacing w:after="0"/>
        <w:ind w:left="992" w:hanging="992"/>
        <w:rPr>
          <w:rFonts w:ascii="Arial" w:hAnsi="Arial" w:cs="Arial"/>
        </w:rPr>
      </w:pPr>
      <w:r w:rsidRPr="00C67316">
        <w:rPr>
          <w:rFonts w:ascii="Arial" w:hAnsi="Arial" w:cs="Arial"/>
        </w:rPr>
        <w:t>In f</w:t>
      </w:r>
      <w:r w:rsidR="00F42D09" w:rsidRPr="00C67316">
        <w:rPr>
          <w:rFonts w:ascii="Arial" w:hAnsi="Arial" w:cs="Arial"/>
        </w:rPr>
        <w:t>avour</w:t>
      </w:r>
    </w:p>
    <w:p w14:paraId="70F7BC78" w14:textId="77777777" w:rsidR="00F42D09" w:rsidRPr="00DF7C8B" w:rsidRDefault="002E0917" w:rsidP="002E0917">
      <w:pPr>
        <w:ind w:left="993" w:hanging="993"/>
        <w:rPr>
          <w:rFonts w:ascii="Arial" w:hAnsi="Arial" w:cs="Arial"/>
          <w:szCs w:val="22"/>
        </w:rPr>
      </w:pPr>
      <w:r w:rsidRPr="00C67316">
        <w:rPr>
          <w:rFonts w:ascii="Arial" w:hAnsi="Arial" w:cs="Arial"/>
        </w:rPr>
        <w:t>o</w:t>
      </w:r>
      <w:r w:rsidR="00F42D09" w:rsidRPr="00C67316">
        <w:rPr>
          <w:rFonts w:ascii="Arial" w:hAnsi="Arial" w:cs="Arial"/>
        </w:rPr>
        <w:t>f</w:t>
      </w:r>
      <w:r w:rsidR="00F42D09" w:rsidRPr="00DF7C8B">
        <w:rPr>
          <w:rFonts w:ascii="Arial" w:hAnsi="Arial" w:cs="Arial"/>
          <w:b/>
        </w:rPr>
        <w:tab/>
      </w:r>
      <w:r w:rsidR="00F42D09" w:rsidRPr="00DF7C8B">
        <w:rPr>
          <w:rFonts w:ascii="Arial" w:hAnsi="Arial" w:cs="Arial"/>
        </w:rPr>
        <w:t xml:space="preserve">The Commonwealth of Australia represented by the </w:t>
      </w:r>
      <w:r w:rsidR="00042BCE" w:rsidRPr="00DF7C8B">
        <w:rPr>
          <w:rFonts w:ascii="Arial" w:hAnsi="Arial" w:cs="Arial"/>
        </w:rPr>
        <w:t>Australian Electoral Commission</w:t>
      </w:r>
      <w:r w:rsidR="00D423B7" w:rsidRPr="00DF7C8B">
        <w:rPr>
          <w:rFonts w:ascii="Arial" w:hAnsi="Arial" w:cs="Arial"/>
        </w:rPr>
        <w:t xml:space="preserve"> </w:t>
      </w:r>
      <w:r w:rsidR="00F42D09" w:rsidRPr="00DF7C8B">
        <w:rPr>
          <w:rFonts w:ascii="Arial" w:hAnsi="Arial" w:cs="Arial"/>
        </w:rPr>
        <w:t>(</w:t>
      </w:r>
      <w:r w:rsidR="00F42D09" w:rsidRPr="00DF7C8B">
        <w:rPr>
          <w:rFonts w:ascii="Arial" w:hAnsi="Arial" w:cs="Arial"/>
          <w:b/>
        </w:rPr>
        <w:t>AEC</w:t>
      </w:r>
      <w:r w:rsidR="00F42D09" w:rsidRPr="00DF7C8B">
        <w:rPr>
          <w:rFonts w:ascii="Arial" w:hAnsi="Arial" w:cs="Arial"/>
        </w:rPr>
        <w:t>)</w:t>
      </w:r>
    </w:p>
    <w:p w14:paraId="6B062AA6" w14:textId="77777777" w:rsidR="00F42D09" w:rsidRPr="00F71BB2" w:rsidRDefault="00F42D09" w:rsidP="00F71BB2">
      <w:pPr>
        <w:pStyle w:val="Subtitle"/>
        <w:pBdr>
          <w:bottom w:val="single" w:sz="4" w:space="1" w:color="auto"/>
        </w:pBdr>
        <w:rPr>
          <w:b w:val="0"/>
          <w:sz w:val="32"/>
          <w:szCs w:val="32"/>
        </w:rPr>
      </w:pPr>
      <w:r w:rsidRPr="00F71BB2">
        <w:rPr>
          <w:b w:val="0"/>
          <w:sz w:val="32"/>
          <w:szCs w:val="32"/>
        </w:rPr>
        <w:t>Background</w:t>
      </w:r>
    </w:p>
    <w:p w14:paraId="669F013D" w14:textId="5A9C2BBE" w:rsidR="00F42D09" w:rsidRPr="00DF7C8B" w:rsidRDefault="00042BCE" w:rsidP="00701611">
      <w:pPr>
        <w:pStyle w:val="Recital"/>
        <w:tabs>
          <w:tab w:val="clear" w:pos="2044"/>
          <w:tab w:val="num" w:pos="964"/>
        </w:tabs>
        <w:spacing w:before="120" w:after="120"/>
        <w:ind w:left="964"/>
        <w:rPr>
          <w:rFonts w:ascii="Arial" w:hAnsi="Arial" w:cs="Arial"/>
        </w:rPr>
      </w:pPr>
      <w:r w:rsidRPr="00DF7C8B">
        <w:rPr>
          <w:rFonts w:ascii="Arial" w:hAnsi="Arial" w:cs="Arial"/>
        </w:rPr>
        <w:t xml:space="preserve">The </w:t>
      </w:r>
      <w:r w:rsidR="00F42D09" w:rsidRPr="00DF7C8B">
        <w:rPr>
          <w:rFonts w:ascii="Arial" w:hAnsi="Arial" w:cs="Arial"/>
        </w:rPr>
        <w:t>AEC has issued a Request for Tender</w:t>
      </w:r>
      <w:r w:rsidRPr="00DF7C8B">
        <w:rPr>
          <w:rFonts w:ascii="Arial" w:hAnsi="Arial" w:cs="Arial"/>
        </w:rPr>
        <w:t xml:space="preserve"> AEC </w:t>
      </w:r>
      <w:r w:rsidR="00375BC2">
        <w:rPr>
          <w:rFonts w:ascii="Arial" w:hAnsi="Arial" w:cs="Arial"/>
        </w:rPr>
        <w:t>SRC006427</w:t>
      </w:r>
      <w:r w:rsidR="00F00995" w:rsidRPr="00C67316">
        <w:rPr>
          <w:rFonts w:ascii="Arial" w:hAnsi="Arial" w:cs="Arial"/>
        </w:rPr>
        <w:t xml:space="preserve"> for </w:t>
      </w:r>
      <w:r w:rsidR="00375BC2">
        <w:rPr>
          <w:rFonts w:ascii="Arial" w:hAnsi="Arial" w:cs="Arial"/>
        </w:rPr>
        <w:t>the provision of furniture, warehousing and other equipment for Electoral Events</w:t>
      </w:r>
      <w:r w:rsidR="00F42D09" w:rsidRPr="00DF7C8B">
        <w:rPr>
          <w:rFonts w:ascii="Arial" w:hAnsi="Arial" w:cs="Arial"/>
        </w:rPr>
        <w:t xml:space="preserve"> (</w:t>
      </w:r>
      <w:r w:rsidR="00F42D09" w:rsidRPr="00DF7C8B">
        <w:rPr>
          <w:rFonts w:ascii="Arial" w:hAnsi="Arial" w:cs="Arial"/>
          <w:b/>
        </w:rPr>
        <w:t>RFT</w:t>
      </w:r>
      <w:r w:rsidR="00F42D09" w:rsidRPr="00DF7C8B">
        <w:rPr>
          <w:rFonts w:ascii="Arial" w:hAnsi="Arial" w:cs="Arial"/>
        </w:rPr>
        <w:t>).</w:t>
      </w:r>
    </w:p>
    <w:p w14:paraId="7CFF6064" w14:textId="77777777" w:rsidR="00F42D09" w:rsidRPr="00DF7C8B" w:rsidRDefault="009331A2" w:rsidP="00C30A2E">
      <w:pPr>
        <w:pStyle w:val="Recital"/>
        <w:tabs>
          <w:tab w:val="clear" w:pos="2044"/>
          <w:tab w:val="num" w:pos="964"/>
        </w:tabs>
        <w:spacing w:before="120" w:after="120"/>
        <w:ind w:left="964"/>
        <w:rPr>
          <w:rFonts w:ascii="Arial" w:hAnsi="Arial" w:cs="Arial"/>
          <w:szCs w:val="22"/>
        </w:rPr>
      </w:pPr>
      <w:r>
        <w:rPr>
          <w:rFonts w:ascii="Arial" w:hAnsi="Arial" w:cs="Arial"/>
          <w:szCs w:val="22"/>
        </w:rPr>
        <w:t>As part of the</w:t>
      </w:r>
      <w:r w:rsidR="00F42D09" w:rsidRPr="00DF7C8B">
        <w:rPr>
          <w:rFonts w:ascii="Arial" w:hAnsi="Arial" w:cs="Arial"/>
          <w:szCs w:val="22"/>
        </w:rPr>
        <w:t xml:space="preserve"> RFT process, the AEC requires the Tenderer to provide this Tenderer's Declaration. </w:t>
      </w:r>
    </w:p>
    <w:p w14:paraId="6C21D75C" w14:textId="77777777" w:rsidR="00F42D09" w:rsidRPr="00F71BB2" w:rsidRDefault="00F42D09" w:rsidP="00F71BB2">
      <w:pPr>
        <w:pStyle w:val="Subtitle"/>
        <w:pBdr>
          <w:bottom w:val="single" w:sz="4" w:space="1" w:color="auto"/>
        </w:pBdr>
        <w:rPr>
          <w:b w:val="0"/>
          <w:sz w:val="32"/>
          <w:szCs w:val="32"/>
        </w:rPr>
      </w:pPr>
      <w:r w:rsidRPr="00F71BB2">
        <w:rPr>
          <w:b w:val="0"/>
          <w:sz w:val="32"/>
          <w:szCs w:val="32"/>
        </w:rPr>
        <w:t>Operative provisions</w:t>
      </w:r>
    </w:p>
    <w:p w14:paraId="694FC826" w14:textId="77777777" w:rsidR="00F42D09" w:rsidRPr="002859C3" w:rsidRDefault="009331A2">
      <w:pPr>
        <w:pStyle w:val="Heading1"/>
        <w:numPr>
          <w:ilvl w:val="0"/>
          <w:numId w:val="49"/>
        </w:numPr>
        <w:pBdr>
          <w:top w:val="none" w:sz="0" w:space="0" w:color="auto"/>
        </w:pBdr>
        <w:tabs>
          <w:tab w:val="clear" w:pos="964"/>
          <w:tab w:val="num" w:pos="567"/>
        </w:tabs>
        <w:spacing w:after="120"/>
      </w:pPr>
      <w:bookmarkStart w:id="659" w:name="_Toc459547372"/>
      <w:bookmarkStart w:id="660" w:name="_Toc461114869"/>
      <w:bookmarkStart w:id="661" w:name="_Toc463432818"/>
      <w:bookmarkStart w:id="662" w:name="_Toc231379464"/>
      <w:bookmarkStart w:id="663" w:name="_Toc454712716"/>
      <w:bookmarkStart w:id="664" w:name="_Toc174414943"/>
      <w:bookmarkStart w:id="665" w:name="_Toc175032962"/>
      <w:bookmarkStart w:id="666" w:name="_Toc454712715"/>
      <w:r>
        <w:t>Authority</w:t>
      </w:r>
      <w:bookmarkEnd w:id="659"/>
      <w:bookmarkEnd w:id="660"/>
      <w:bookmarkEnd w:id="661"/>
      <w:bookmarkEnd w:id="662"/>
    </w:p>
    <w:p w14:paraId="34BE5104" w14:textId="7421C24A" w:rsidR="00F42D09" w:rsidRPr="00DF7C8B" w:rsidRDefault="00F42D09" w:rsidP="00F71BB2">
      <w:pPr>
        <w:pStyle w:val="Schedule3"/>
        <w:tabs>
          <w:tab w:val="num" w:pos="1134"/>
        </w:tabs>
        <w:spacing w:before="120" w:after="120"/>
        <w:ind w:left="1134" w:hanging="567"/>
        <w:rPr>
          <w:rFonts w:ascii="Arial" w:hAnsi="Arial" w:cs="Arial"/>
        </w:rPr>
      </w:pPr>
      <w:r w:rsidRPr="00DF7C8B">
        <w:rPr>
          <w:rFonts w:ascii="Arial" w:hAnsi="Arial" w:cs="Arial"/>
        </w:rPr>
        <w:t>The Representative holds the position of [</w:t>
      </w:r>
      <w:r w:rsidRPr="00C67316">
        <w:rPr>
          <w:rFonts w:ascii="Arial" w:hAnsi="Arial" w:cs="Arial"/>
          <w:highlight w:val="lightGray"/>
        </w:rPr>
        <w:t>managing director or other title</w:t>
      </w:r>
      <w:r w:rsidRPr="00DF7C8B">
        <w:rPr>
          <w:rFonts w:ascii="Arial" w:hAnsi="Arial" w:cs="Arial"/>
        </w:rPr>
        <w:t>] of the Tendere</w:t>
      </w:r>
      <w:r w:rsidR="002A6444">
        <w:rPr>
          <w:rFonts w:ascii="Arial" w:hAnsi="Arial" w:cs="Arial"/>
        </w:rPr>
        <w:t>r</w:t>
      </w:r>
      <w:r w:rsidRPr="00DF7C8B">
        <w:rPr>
          <w:rFonts w:ascii="Arial" w:hAnsi="Arial" w:cs="Arial"/>
        </w:rPr>
        <w:t xml:space="preserve"> and is duly authorised to </w:t>
      </w:r>
      <w:r w:rsidR="00FD4919" w:rsidRPr="00DF7C8B">
        <w:rPr>
          <w:rFonts w:ascii="Arial" w:hAnsi="Arial" w:cs="Arial"/>
        </w:rPr>
        <w:t>execute this deed on the Tenderer’s</w:t>
      </w:r>
      <w:r w:rsidRPr="00DF7C8B">
        <w:rPr>
          <w:rFonts w:ascii="Arial" w:hAnsi="Arial" w:cs="Arial"/>
        </w:rPr>
        <w:t xml:space="preserve"> behalf.</w:t>
      </w:r>
      <w:bookmarkEnd w:id="663"/>
    </w:p>
    <w:p w14:paraId="0436DFEC" w14:textId="77777777" w:rsidR="00F42D09" w:rsidRPr="00DF7C8B" w:rsidRDefault="00F42D09" w:rsidP="00F71BB2">
      <w:pPr>
        <w:pStyle w:val="Schedule3"/>
        <w:tabs>
          <w:tab w:val="num" w:pos="1134"/>
        </w:tabs>
        <w:spacing w:before="120" w:after="120"/>
        <w:ind w:left="1134" w:hanging="567"/>
        <w:rPr>
          <w:rFonts w:ascii="Arial" w:hAnsi="Arial" w:cs="Arial"/>
        </w:rPr>
      </w:pPr>
      <w:bookmarkStart w:id="667" w:name="_Toc454712717"/>
      <w:r w:rsidRPr="00DF7C8B">
        <w:rPr>
          <w:rFonts w:ascii="Arial" w:hAnsi="Arial" w:cs="Arial"/>
        </w:rPr>
        <w:t xml:space="preserve">The Representative executes this deed on behalf of the Tenderer and on behalf of itself. </w:t>
      </w:r>
    </w:p>
    <w:p w14:paraId="48390F90" w14:textId="77777777" w:rsidR="00F42D09" w:rsidRPr="00956C09" w:rsidRDefault="00F42D09" w:rsidP="007A0582">
      <w:pPr>
        <w:pStyle w:val="Heading1"/>
        <w:pBdr>
          <w:top w:val="none" w:sz="0" w:space="0" w:color="auto"/>
        </w:pBdr>
        <w:tabs>
          <w:tab w:val="clear" w:pos="964"/>
          <w:tab w:val="num" w:pos="567"/>
        </w:tabs>
        <w:spacing w:after="120"/>
      </w:pPr>
      <w:bookmarkStart w:id="668" w:name="_Toc426632151"/>
      <w:bookmarkStart w:id="669" w:name="_Toc447803977"/>
      <w:bookmarkStart w:id="670" w:name="_Toc447805885"/>
      <w:bookmarkStart w:id="671" w:name="_Toc448234158"/>
      <w:bookmarkStart w:id="672" w:name="_Toc448237119"/>
      <w:bookmarkStart w:id="673" w:name="_Toc459547373"/>
      <w:bookmarkStart w:id="674" w:name="_Toc461114870"/>
      <w:bookmarkStart w:id="675" w:name="_Toc463432819"/>
      <w:bookmarkStart w:id="676" w:name="_Toc231379465"/>
      <w:bookmarkEnd w:id="667"/>
      <w:r w:rsidRPr="00956C09">
        <w:t>Definitions</w:t>
      </w:r>
      <w:bookmarkEnd w:id="664"/>
      <w:bookmarkEnd w:id="665"/>
      <w:r w:rsidRPr="00956C09">
        <w:t xml:space="preserve"> and interpretation</w:t>
      </w:r>
      <w:bookmarkEnd w:id="668"/>
      <w:bookmarkEnd w:id="669"/>
      <w:bookmarkEnd w:id="670"/>
      <w:bookmarkEnd w:id="671"/>
      <w:bookmarkEnd w:id="672"/>
      <w:bookmarkEnd w:id="673"/>
      <w:bookmarkEnd w:id="674"/>
      <w:bookmarkEnd w:id="675"/>
      <w:bookmarkEnd w:id="676"/>
    </w:p>
    <w:p w14:paraId="5016F54E" w14:textId="77777777" w:rsidR="00F42D09" w:rsidRPr="002178C4" w:rsidRDefault="00F42D09">
      <w:pPr>
        <w:pStyle w:val="Schedule3"/>
        <w:numPr>
          <w:ilvl w:val="3"/>
          <w:numId w:val="45"/>
        </w:numPr>
        <w:tabs>
          <w:tab w:val="clear" w:pos="1928"/>
          <w:tab w:val="num" w:pos="1134"/>
        </w:tabs>
        <w:spacing w:before="120" w:after="120"/>
        <w:ind w:left="1134" w:hanging="567"/>
        <w:rPr>
          <w:rFonts w:ascii="Arial" w:hAnsi="Arial" w:cs="Arial"/>
        </w:rPr>
      </w:pPr>
      <w:r w:rsidRPr="002178C4">
        <w:rPr>
          <w:rFonts w:ascii="Arial" w:hAnsi="Arial" w:cs="Arial"/>
        </w:rPr>
        <w:t>In this deed:</w:t>
      </w:r>
      <w:bookmarkEnd w:id="666"/>
    </w:p>
    <w:p w14:paraId="1BCDA40E" w14:textId="77777777" w:rsidR="00F42D09" w:rsidRPr="00DF7C8B" w:rsidRDefault="00F42D09">
      <w:pPr>
        <w:pStyle w:val="Schedule4"/>
        <w:numPr>
          <w:ilvl w:val="0"/>
          <w:numId w:val="60"/>
        </w:numPr>
        <w:tabs>
          <w:tab w:val="num" w:pos="1701"/>
        </w:tabs>
        <w:spacing w:before="120" w:after="120"/>
        <w:ind w:left="1560"/>
        <w:rPr>
          <w:rFonts w:ascii="Arial" w:hAnsi="Arial" w:cs="Arial"/>
        </w:rPr>
      </w:pPr>
      <w:r w:rsidRPr="002178C4">
        <w:rPr>
          <w:rFonts w:ascii="Arial" w:hAnsi="Arial" w:cs="Arial"/>
          <w:b/>
        </w:rPr>
        <w:t>Tender</w:t>
      </w:r>
      <w:r w:rsidRPr="00DF7C8B">
        <w:rPr>
          <w:rFonts w:ascii="Arial" w:hAnsi="Arial" w:cs="Arial"/>
        </w:rPr>
        <w:t xml:space="preserve"> means the tender lodged by the Tenderer in connection with the RFT;</w:t>
      </w:r>
    </w:p>
    <w:p w14:paraId="3B1B6415" w14:textId="77777777" w:rsidR="00F42D09" w:rsidRPr="00DF7C8B" w:rsidRDefault="00F42D09">
      <w:pPr>
        <w:pStyle w:val="Schedule4"/>
        <w:numPr>
          <w:ilvl w:val="0"/>
          <w:numId w:val="60"/>
        </w:numPr>
        <w:tabs>
          <w:tab w:val="num" w:pos="1701"/>
        </w:tabs>
        <w:spacing w:before="120" w:after="120"/>
        <w:ind w:left="1560"/>
        <w:rPr>
          <w:rFonts w:ascii="Arial" w:hAnsi="Arial" w:cs="Arial"/>
        </w:rPr>
      </w:pPr>
      <w:r w:rsidRPr="002178C4">
        <w:rPr>
          <w:rFonts w:ascii="Arial" w:hAnsi="Arial" w:cs="Arial"/>
          <w:b/>
        </w:rPr>
        <w:t>Tenderer</w:t>
      </w:r>
      <w:r w:rsidRPr="00DF7C8B">
        <w:rPr>
          <w:rFonts w:ascii="Arial" w:hAnsi="Arial" w:cs="Arial"/>
        </w:rPr>
        <w:t xml:space="preserve"> means [</w:t>
      </w:r>
      <w:r w:rsidRPr="00C67316">
        <w:rPr>
          <w:rFonts w:ascii="Arial" w:hAnsi="Arial" w:cs="Arial"/>
          <w:shd w:val="clear" w:color="auto" w:fill="D9D9D9"/>
        </w:rPr>
        <w:t>list name</w:t>
      </w:r>
      <w:r w:rsidR="00042BCE" w:rsidRPr="00C67316">
        <w:rPr>
          <w:rFonts w:ascii="Arial" w:hAnsi="Arial" w:cs="Arial"/>
          <w:shd w:val="clear" w:color="auto" w:fill="D9D9D9"/>
        </w:rPr>
        <w:t xml:space="preserve">, ABN and physical </w:t>
      </w:r>
      <w:r w:rsidRPr="00C67316">
        <w:rPr>
          <w:rFonts w:ascii="Arial" w:hAnsi="Arial" w:cs="Arial"/>
          <w:shd w:val="clear" w:color="auto" w:fill="D9D9D9"/>
        </w:rPr>
        <w:t>address of Tenderer</w:t>
      </w:r>
      <w:r w:rsidRPr="00DF7C8B">
        <w:rPr>
          <w:rFonts w:ascii="Arial" w:hAnsi="Arial" w:cs="Arial"/>
        </w:rPr>
        <w:t>] and in this deed includes the Representative; and</w:t>
      </w:r>
    </w:p>
    <w:p w14:paraId="24DB5FE8" w14:textId="77777777" w:rsidR="00F42D09" w:rsidRPr="00DF7C8B" w:rsidRDefault="00F42D09">
      <w:pPr>
        <w:pStyle w:val="Schedule4"/>
        <w:numPr>
          <w:ilvl w:val="0"/>
          <w:numId w:val="60"/>
        </w:numPr>
        <w:tabs>
          <w:tab w:val="num" w:pos="1701"/>
        </w:tabs>
        <w:spacing w:before="120" w:after="120"/>
        <w:ind w:left="1560"/>
        <w:rPr>
          <w:rFonts w:ascii="Arial" w:hAnsi="Arial" w:cs="Arial"/>
        </w:rPr>
      </w:pPr>
      <w:r w:rsidRPr="00DF7C8B">
        <w:rPr>
          <w:rFonts w:ascii="Arial" w:hAnsi="Arial" w:cs="Arial"/>
        </w:rPr>
        <w:t>all other capitalised terms have the same meaning as in the RFT.</w:t>
      </w:r>
    </w:p>
    <w:p w14:paraId="0EFB1ECD" w14:textId="77777777" w:rsidR="00F42D09" w:rsidRPr="00DF7C8B" w:rsidRDefault="00F42D09">
      <w:pPr>
        <w:pStyle w:val="Schedule3"/>
        <w:numPr>
          <w:ilvl w:val="3"/>
          <w:numId w:val="45"/>
        </w:numPr>
        <w:tabs>
          <w:tab w:val="clear" w:pos="1928"/>
          <w:tab w:val="num" w:pos="1134"/>
        </w:tabs>
        <w:spacing w:before="120" w:after="120"/>
        <w:ind w:left="1134" w:hanging="567"/>
        <w:rPr>
          <w:rFonts w:ascii="Arial" w:hAnsi="Arial" w:cs="Arial"/>
        </w:rPr>
      </w:pPr>
      <w:r w:rsidRPr="00DF7C8B">
        <w:rPr>
          <w:rFonts w:ascii="Arial" w:hAnsi="Arial" w:cs="Arial"/>
        </w:rPr>
        <w:t>In this deed</w:t>
      </w:r>
      <w:r w:rsidR="009C4018" w:rsidRPr="002859C3">
        <w:rPr>
          <w:rFonts w:ascii="Arial" w:hAnsi="Arial" w:cs="Arial"/>
        </w:rPr>
        <w:t xml:space="preserve"> </w:t>
      </w:r>
      <w:r w:rsidRPr="00DF7C8B">
        <w:rPr>
          <w:rFonts w:ascii="Arial" w:hAnsi="Arial" w:cs="Arial"/>
        </w:rPr>
        <w:t>headings are for convenience only and do not affect interpretation</w:t>
      </w:r>
      <w:r w:rsidR="009C4018" w:rsidRPr="002859C3">
        <w:rPr>
          <w:rFonts w:ascii="Arial" w:hAnsi="Arial" w:cs="Arial"/>
        </w:rPr>
        <w:t xml:space="preserve"> </w:t>
      </w:r>
      <w:r w:rsidRPr="00DF7C8B">
        <w:rPr>
          <w:rFonts w:ascii="Arial" w:hAnsi="Arial" w:cs="Arial"/>
        </w:rPr>
        <w:t>and unless the context indicates a contrary intention:</w:t>
      </w:r>
    </w:p>
    <w:p w14:paraId="52D957F1" w14:textId="77777777" w:rsidR="00F42D09" w:rsidRPr="002178C4" w:rsidRDefault="00F42D09">
      <w:pPr>
        <w:pStyle w:val="Schedule4"/>
        <w:numPr>
          <w:ilvl w:val="0"/>
          <w:numId w:val="61"/>
        </w:numPr>
        <w:tabs>
          <w:tab w:val="num" w:pos="1276"/>
        </w:tabs>
        <w:spacing w:before="120" w:after="120"/>
        <w:ind w:left="1560" w:hanging="284"/>
        <w:rPr>
          <w:rFonts w:ascii="Arial" w:hAnsi="Arial" w:cs="Arial"/>
        </w:rPr>
      </w:pPr>
      <w:r w:rsidRPr="00DF7C8B">
        <w:rPr>
          <w:rFonts w:ascii="Arial" w:hAnsi="Arial" w:cs="Arial"/>
        </w:rPr>
        <w:t xml:space="preserve">a reference to a party includes that party's executors, administrators, successors </w:t>
      </w:r>
      <w:r w:rsidR="0099765B" w:rsidRPr="00DF7C8B">
        <w:rPr>
          <w:rFonts w:ascii="Arial" w:hAnsi="Arial" w:cs="Arial"/>
        </w:rPr>
        <w:t>and that</w:t>
      </w:r>
      <w:r w:rsidRPr="00DF7C8B">
        <w:rPr>
          <w:rFonts w:ascii="Arial" w:hAnsi="Arial" w:cs="Arial"/>
        </w:rPr>
        <w:t xml:space="preserve"> party's permitted assigns, including persons taking by way of novation;</w:t>
      </w:r>
    </w:p>
    <w:p w14:paraId="770F9E9A" w14:textId="77777777" w:rsidR="00F42D09" w:rsidRPr="00DF7C8B" w:rsidRDefault="00F42D09">
      <w:pPr>
        <w:pStyle w:val="Schedule4"/>
        <w:numPr>
          <w:ilvl w:val="0"/>
          <w:numId w:val="61"/>
        </w:numPr>
        <w:tabs>
          <w:tab w:val="num" w:pos="1701"/>
        </w:tabs>
        <w:spacing w:before="120" w:after="120"/>
        <w:ind w:left="1560"/>
        <w:rPr>
          <w:rFonts w:ascii="Arial" w:hAnsi="Arial" w:cs="Arial"/>
        </w:rPr>
      </w:pPr>
      <w:bookmarkStart w:id="677" w:name="BFS7x012L"/>
      <w:r w:rsidRPr="00DF7C8B">
        <w:rPr>
          <w:rFonts w:ascii="Arial" w:hAnsi="Arial" w:cs="Arial"/>
        </w:rPr>
        <w:t>a reference to a part, clause, schedule, exhibit, attachment or annexure is a reference to a clause, schedule, exhibit, attachment or annexure to or of this deed poll;</w:t>
      </w:r>
    </w:p>
    <w:p w14:paraId="2D4462EC" w14:textId="77777777" w:rsidR="00F42D09" w:rsidRPr="00DF7C8B" w:rsidRDefault="00F42D09">
      <w:pPr>
        <w:pStyle w:val="Schedule4"/>
        <w:numPr>
          <w:ilvl w:val="0"/>
          <w:numId w:val="61"/>
        </w:numPr>
        <w:tabs>
          <w:tab w:val="num" w:pos="1701"/>
        </w:tabs>
        <w:spacing w:before="120" w:after="120"/>
        <w:ind w:left="1560"/>
        <w:rPr>
          <w:rFonts w:ascii="Arial" w:hAnsi="Arial" w:cs="Arial"/>
        </w:rPr>
      </w:pPr>
      <w:r w:rsidRPr="00DF7C8B">
        <w:rPr>
          <w:rFonts w:ascii="Arial" w:hAnsi="Arial" w:cs="Arial"/>
        </w:rPr>
        <w:t>a reference to an Annexure is a reference to an Annexure to the Tenderer's Tender Form;</w:t>
      </w:r>
    </w:p>
    <w:p w14:paraId="3393BDA5" w14:textId="77777777" w:rsidR="00F42D09" w:rsidRPr="00DF7C8B" w:rsidRDefault="00F42D09">
      <w:pPr>
        <w:pStyle w:val="Schedule4"/>
        <w:numPr>
          <w:ilvl w:val="0"/>
          <w:numId w:val="61"/>
        </w:numPr>
        <w:tabs>
          <w:tab w:val="num" w:pos="1701"/>
        </w:tabs>
        <w:spacing w:before="120" w:after="120"/>
        <w:ind w:left="1560"/>
        <w:rPr>
          <w:rFonts w:ascii="Arial" w:hAnsi="Arial" w:cs="Arial"/>
        </w:rPr>
      </w:pPr>
      <w:r w:rsidRPr="00DF7C8B">
        <w:rPr>
          <w:rFonts w:ascii="Arial" w:hAnsi="Arial" w:cs="Arial"/>
        </w:rPr>
        <w:t>a reference to a document (including this deed poll) is to that document as varied, novated, ratified or replaced from time to time;</w:t>
      </w:r>
    </w:p>
    <w:p w14:paraId="45DF287A" w14:textId="77777777" w:rsidR="00F42D09" w:rsidRPr="00DF7C8B" w:rsidRDefault="00F42D09">
      <w:pPr>
        <w:pStyle w:val="Schedule4"/>
        <w:numPr>
          <w:ilvl w:val="0"/>
          <w:numId w:val="61"/>
        </w:numPr>
        <w:tabs>
          <w:tab w:val="num" w:pos="1701"/>
        </w:tabs>
        <w:spacing w:before="120" w:after="120"/>
        <w:ind w:left="1560"/>
        <w:rPr>
          <w:rFonts w:ascii="Arial" w:hAnsi="Arial" w:cs="Arial"/>
        </w:rPr>
      </w:pPr>
      <w:bookmarkStart w:id="678" w:name="BFS7x012I"/>
      <w:bookmarkEnd w:id="677"/>
      <w:r w:rsidRPr="00DF7C8B">
        <w:rPr>
          <w:rFonts w:ascii="Arial" w:hAnsi="Arial" w:cs="Arial"/>
        </w:rPr>
        <w:t>a word importing the singular includes the plural (and vice versa), and a word indicating a gender includes every other gender;</w:t>
      </w:r>
    </w:p>
    <w:p w14:paraId="1D209961" w14:textId="77777777" w:rsidR="00F42D09" w:rsidRPr="00DF7C8B" w:rsidRDefault="00F42D09">
      <w:pPr>
        <w:pStyle w:val="Schedule4"/>
        <w:numPr>
          <w:ilvl w:val="0"/>
          <w:numId w:val="61"/>
        </w:numPr>
        <w:tabs>
          <w:tab w:val="num" w:pos="1701"/>
        </w:tabs>
        <w:spacing w:before="120" w:after="120"/>
        <w:ind w:left="1560"/>
        <w:rPr>
          <w:rFonts w:ascii="Arial" w:hAnsi="Arial" w:cs="Arial"/>
        </w:rPr>
      </w:pPr>
      <w:bookmarkStart w:id="679" w:name="BFS7x012M"/>
      <w:bookmarkEnd w:id="678"/>
      <w:r w:rsidRPr="00DF7C8B">
        <w:rPr>
          <w:rFonts w:ascii="Arial" w:hAnsi="Arial" w:cs="Arial"/>
        </w:rPr>
        <w:t>if a word or phrase is given a defined meaning, any other part of speech or grammatical form of that word or phrase has a corresponding meaning; and</w:t>
      </w:r>
    </w:p>
    <w:p w14:paraId="06A8D58A" w14:textId="77777777" w:rsidR="00F42D09" w:rsidRPr="00DF7C8B" w:rsidRDefault="00F42D09">
      <w:pPr>
        <w:pStyle w:val="Schedule4"/>
        <w:numPr>
          <w:ilvl w:val="0"/>
          <w:numId w:val="61"/>
        </w:numPr>
        <w:tabs>
          <w:tab w:val="num" w:pos="1701"/>
        </w:tabs>
        <w:spacing w:before="120" w:after="120"/>
        <w:rPr>
          <w:rFonts w:ascii="Arial" w:hAnsi="Arial" w:cs="Arial"/>
        </w:rPr>
      </w:pPr>
      <w:r w:rsidRPr="00DF7C8B">
        <w:rPr>
          <w:rFonts w:ascii="Arial" w:hAnsi="Arial" w:cs="Arial"/>
        </w:rPr>
        <w:lastRenderedPageBreak/>
        <w:t>the word "includes" in any form is not a word of limitation.</w:t>
      </w:r>
    </w:p>
    <w:p w14:paraId="1614C48F" w14:textId="77777777" w:rsidR="00F42D09" w:rsidRPr="00956C09" w:rsidRDefault="00F42D09" w:rsidP="007A0582">
      <w:pPr>
        <w:pStyle w:val="Heading1"/>
        <w:pBdr>
          <w:top w:val="none" w:sz="0" w:space="0" w:color="auto"/>
        </w:pBdr>
        <w:tabs>
          <w:tab w:val="clear" w:pos="964"/>
          <w:tab w:val="num" w:pos="567"/>
        </w:tabs>
        <w:spacing w:after="120"/>
      </w:pPr>
      <w:bookmarkStart w:id="680" w:name="_Toc175032964"/>
      <w:bookmarkStart w:id="681" w:name="_Toc426632152"/>
      <w:bookmarkStart w:id="682" w:name="_Toc447803978"/>
      <w:bookmarkStart w:id="683" w:name="_Toc447805886"/>
      <w:bookmarkStart w:id="684" w:name="_Toc448234159"/>
      <w:bookmarkStart w:id="685" w:name="_Toc448237120"/>
      <w:bookmarkStart w:id="686" w:name="_Toc459547374"/>
      <w:bookmarkStart w:id="687" w:name="_Toc461114871"/>
      <w:bookmarkStart w:id="688" w:name="_Toc463432820"/>
      <w:bookmarkStart w:id="689" w:name="_Toc231379466"/>
      <w:bookmarkEnd w:id="679"/>
      <w:r w:rsidRPr="00956C09">
        <w:t>The offer and change of circumstances</w:t>
      </w:r>
      <w:bookmarkEnd w:id="680"/>
      <w:bookmarkEnd w:id="681"/>
      <w:bookmarkEnd w:id="682"/>
      <w:bookmarkEnd w:id="683"/>
      <w:bookmarkEnd w:id="684"/>
      <w:bookmarkEnd w:id="685"/>
      <w:bookmarkEnd w:id="686"/>
      <w:bookmarkEnd w:id="687"/>
      <w:bookmarkEnd w:id="688"/>
      <w:bookmarkEnd w:id="689"/>
    </w:p>
    <w:p w14:paraId="35C568FB" w14:textId="77777777" w:rsidR="00F42D09" w:rsidRPr="000650D1" w:rsidRDefault="00F42D09" w:rsidP="003F7FE4">
      <w:pPr>
        <w:pStyle w:val="Schedule3"/>
        <w:numPr>
          <w:ilvl w:val="3"/>
          <w:numId w:val="24"/>
        </w:numPr>
        <w:tabs>
          <w:tab w:val="clear" w:pos="1928"/>
          <w:tab w:val="num" w:pos="1134"/>
        </w:tabs>
        <w:spacing w:before="120" w:after="120"/>
        <w:ind w:left="1134" w:hanging="567"/>
        <w:rPr>
          <w:rFonts w:ascii="Arial" w:hAnsi="Arial" w:cs="Arial"/>
        </w:rPr>
      </w:pPr>
      <w:r w:rsidRPr="000650D1">
        <w:rPr>
          <w:rFonts w:ascii="Arial" w:hAnsi="Arial" w:cs="Arial"/>
        </w:rPr>
        <w:t>To the best of the Tenderer's knowledge after having made proper enquiry, the Tender</w:t>
      </w:r>
      <w:r w:rsidR="00287387">
        <w:rPr>
          <w:rFonts w:ascii="Arial" w:hAnsi="Arial" w:cs="Arial"/>
        </w:rPr>
        <w:t xml:space="preserve"> is accurate in every respect. </w:t>
      </w:r>
      <w:r w:rsidRPr="000650D1">
        <w:rPr>
          <w:rFonts w:ascii="Arial" w:hAnsi="Arial" w:cs="Arial"/>
        </w:rPr>
        <w:t xml:space="preserve">The Tenderer acknowledges that if it is found to have made false or misleading claims </w:t>
      </w:r>
      <w:r w:rsidR="00FD4919" w:rsidRPr="000650D1">
        <w:rPr>
          <w:rFonts w:ascii="Arial" w:hAnsi="Arial" w:cs="Arial"/>
        </w:rPr>
        <w:t>or statements, or to have used Confidential I</w:t>
      </w:r>
      <w:r w:rsidRPr="000650D1">
        <w:rPr>
          <w:rFonts w:ascii="Arial" w:hAnsi="Arial" w:cs="Arial"/>
        </w:rPr>
        <w:t>nformation improperly obtained, or received improper assistance, except in accordance with the RFT, the AEC may reject at any time any Tender lodged by or on behalf of the Tenderer.</w:t>
      </w:r>
    </w:p>
    <w:p w14:paraId="71594683" w14:textId="77777777" w:rsidR="00F42D09" w:rsidRPr="00DF7C8B" w:rsidRDefault="00F42D09">
      <w:pPr>
        <w:pStyle w:val="Schedule3"/>
        <w:numPr>
          <w:ilvl w:val="3"/>
          <w:numId w:val="45"/>
        </w:numPr>
        <w:tabs>
          <w:tab w:val="clear" w:pos="1928"/>
          <w:tab w:val="num" w:pos="1134"/>
        </w:tabs>
        <w:spacing w:before="120" w:after="120"/>
        <w:ind w:left="1134" w:hanging="567"/>
        <w:rPr>
          <w:rFonts w:ascii="Arial" w:hAnsi="Arial" w:cs="Arial"/>
        </w:rPr>
      </w:pPr>
      <w:bookmarkStart w:id="690" w:name="_Ref174174026"/>
      <w:r w:rsidRPr="00DF7C8B">
        <w:rPr>
          <w:rFonts w:ascii="Arial" w:hAnsi="Arial" w:cs="Arial"/>
        </w:rPr>
        <w:t>The Tenderer agrees:</w:t>
      </w:r>
      <w:bookmarkEnd w:id="690"/>
    </w:p>
    <w:p w14:paraId="08F30DEC" w14:textId="77777777" w:rsidR="00F42D09" w:rsidRPr="00DF7C8B" w:rsidRDefault="00F42D09">
      <w:pPr>
        <w:pStyle w:val="Schedule4"/>
        <w:numPr>
          <w:ilvl w:val="0"/>
          <w:numId w:val="62"/>
        </w:numPr>
        <w:tabs>
          <w:tab w:val="num" w:pos="1701"/>
        </w:tabs>
        <w:spacing w:before="120" w:after="120"/>
        <w:ind w:left="1560"/>
        <w:rPr>
          <w:rFonts w:ascii="Arial" w:hAnsi="Arial" w:cs="Arial"/>
        </w:rPr>
      </w:pPr>
      <w:r w:rsidRPr="00DF7C8B">
        <w:rPr>
          <w:rFonts w:ascii="Arial" w:hAnsi="Arial" w:cs="Arial"/>
        </w:rPr>
        <w:t>that the Tenderer will be bound by its Tender for the Tender Validity Period;</w:t>
      </w:r>
    </w:p>
    <w:p w14:paraId="6F69D3CC" w14:textId="77777777" w:rsidR="00F42D09" w:rsidRPr="00DF7C8B" w:rsidRDefault="00F42D09">
      <w:pPr>
        <w:pStyle w:val="Schedule4"/>
        <w:numPr>
          <w:ilvl w:val="0"/>
          <w:numId w:val="62"/>
        </w:numPr>
        <w:tabs>
          <w:tab w:val="num" w:pos="1701"/>
        </w:tabs>
        <w:spacing w:before="120" w:after="120"/>
        <w:ind w:left="1560"/>
        <w:rPr>
          <w:rFonts w:ascii="Arial" w:hAnsi="Arial" w:cs="Arial"/>
        </w:rPr>
      </w:pPr>
      <w:r w:rsidRPr="00DF7C8B">
        <w:rPr>
          <w:rFonts w:ascii="Arial" w:hAnsi="Arial" w:cs="Arial"/>
        </w:rPr>
        <w:t xml:space="preserve">that its Tender may be accepted by the AEC at any time before the expiration </w:t>
      </w:r>
      <w:r w:rsidR="00287387">
        <w:rPr>
          <w:rFonts w:ascii="Arial" w:hAnsi="Arial" w:cs="Arial"/>
        </w:rPr>
        <w:t xml:space="preserve">of </w:t>
      </w:r>
      <w:r w:rsidRPr="00DF7C8B">
        <w:rPr>
          <w:rFonts w:ascii="Arial" w:hAnsi="Arial" w:cs="Arial"/>
        </w:rPr>
        <w:t>the Tender Validity Period or as agreed between the Tenderer and the AEC;</w:t>
      </w:r>
    </w:p>
    <w:p w14:paraId="49EF3ABC" w14:textId="77777777" w:rsidR="00F42D09" w:rsidRPr="00DF7C8B" w:rsidRDefault="00F42D09">
      <w:pPr>
        <w:pStyle w:val="Schedule4"/>
        <w:numPr>
          <w:ilvl w:val="0"/>
          <w:numId w:val="62"/>
        </w:numPr>
        <w:tabs>
          <w:tab w:val="num" w:pos="1701"/>
        </w:tabs>
        <w:spacing w:before="120" w:after="120"/>
        <w:ind w:left="1560"/>
        <w:rPr>
          <w:rFonts w:ascii="Arial" w:hAnsi="Arial" w:cs="Arial"/>
        </w:rPr>
      </w:pPr>
      <w:r w:rsidRPr="00DF7C8B">
        <w:rPr>
          <w:rFonts w:ascii="Arial" w:hAnsi="Arial" w:cs="Arial"/>
        </w:rPr>
        <w:t>that its Tender will not be deemed to be accepted except as specified in the RFT;</w:t>
      </w:r>
    </w:p>
    <w:p w14:paraId="79AD216C" w14:textId="77777777" w:rsidR="00F42D09" w:rsidRPr="00DF7C8B" w:rsidRDefault="00F42D09">
      <w:pPr>
        <w:pStyle w:val="Schedule4"/>
        <w:numPr>
          <w:ilvl w:val="0"/>
          <w:numId w:val="62"/>
        </w:numPr>
        <w:tabs>
          <w:tab w:val="num" w:pos="1701"/>
        </w:tabs>
        <w:spacing w:before="120" w:after="120"/>
        <w:ind w:left="1560"/>
        <w:rPr>
          <w:rFonts w:ascii="Arial" w:hAnsi="Arial" w:cs="Arial"/>
        </w:rPr>
      </w:pPr>
      <w:r w:rsidRPr="00DF7C8B">
        <w:rPr>
          <w:rFonts w:ascii="Arial" w:hAnsi="Arial" w:cs="Arial"/>
        </w:rPr>
        <w:t xml:space="preserve">that the AEC is </w:t>
      </w:r>
      <w:r w:rsidR="004C10C0">
        <w:rPr>
          <w:rFonts w:ascii="Arial" w:hAnsi="Arial" w:cs="Arial"/>
        </w:rPr>
        <w:t>not bound to accept the lowest p</w:t>
      </w:r>
      <w:r w:rsidRPr="00DF7C8B">
        <w:rPr>
          <w:rFonts w:ascii="Arial" w:hAnsi="Arial" w:cs="Arial"/>
        </w:rPr>
        <w:t>riced or any Tender; and</w:t>
      </w:r>
    </w:p>
    <w:p w14:paraId="01E8385B" w14:textId="77777777" w:rsidR="00F42D09" w:rsidRPr="00DF7C8B" w:rsidRDefault="00F42D09">
      <w:pPr>
        <w:pStyle w:val="Schedule4"/>
        <w:numPr>
          <w:ilvl w:val="0"/>
          <w:numId w:val="62"/>
        </w:numPr>
        <w:tabs>
          <w:tab w:val="num" w:pos="1701"/>
        </w:tabs>
        <w:spacing w:before="120" w:after="120"/>
        <w:ind w:left="1560"/>
        <w:rPr>
          <w:rFonts w:ascii="Arial" w:hAnsi="Arial" w:cs="Arial"/>
        </w:rPr>
      </w:pPr>
      <w:r w:rsidRPr="00DF7C8B">
        <w:rPr>
          <w:rFonts w:ascii="Arial" w:hAnsi="Arial" w:cs="Arial"/>
        </w:rPr>
        <w:t xml:space="preserve">to promptly notify the AEC of any change, after submission of its Tender, to the basis upon which it will have access to the necessary skills, resources or corporate or financial backing to perform the </w:t>
      </w:r>
      <w:r w:rsidR="00162289" w:rsidRPr="00DF7C8B">
        <w:rPr>
          <w:rFonts w:ascii="Arial" w:hAnsi="Arial" w:cs="Arial"/>
        </w:rPr>
        <w:t>Deed of Standing Offer</w:t>
      </w:r>
      <w:r w:rsidRPr="00DF7C8B">
        <w:rPr>
          <w:rFonts w:ascii="Arial" w:hAnsi="Arial" w:cs="Arial"/>
        </w:rPr>
        <w:t>.</w:t>
      </w:r>
    </w:p>
    <w:p w14:paraId="44C6A1F2" w14:textId="66841D28" w:rsidR="00F42D09" w:rsidRPr="00DF7C8B" w:rsidRDefault="00F42D09">
      <w:pPr>
        <w:pStyle w:val="Schedule3"/>
        <w:numPr>
          <w:ilvl w:val="3"/>
          <w:numId w:val="45"/>
        </w:numPr>
        <w:tabs>
          <w:tab w:val="clear" w:pos="1928"/>
          <w:tab w:val="num" w:pos="1134"/>
        </w:tabs>
        <w:spacing w:before="120" w:after="120"/>
        <w:ind w:left="1134" w:hanging="567"/>
        <w:rPr>
          <w:rFonts w:ascii="Arial" w:hAnsi="Arial" w:cs="Arial"/>
        </w:rPr>
      </w:pPr>
      <w:r w:rsidRPr="00DF7C8B">
        <w:rPr>
          <w:rFonts w:ascii="Arial" w:hAnsi="Arial" w:cs="Arial"/>
        </w:rPr>
        <w:t>Where a change referred to in clause </w:t>
      </w:r>
      <w:r w:rsidRPr="00DF7C8B">
        <w:rPr>
          <w:rFonts w:ascii="Arial" w:hAnsi="Arial" w:cs="Arial"/>
        </w:rPr>
        <w:fldChar w:fldCharType="begin"/>
      </w:r>
      <w:r w:rsidRPr="00DF7C8B">
        <w:rPr>
          <w:rFonts w:ascii="Arial" w:hAnsi="Arial" w:cs="Arial"/>
        </w:rPr>
        <w:instrText xml:space="preserve"> REF _Ref175382269 \w \h </w:instrText>
      </w:r>
      <w:r w:rsidR="004C7FE8" w:rsidRPr="00DF7C8B">
        <w:rPr>
          <w:rFonts w:ascii="Arial" w:hAnsi="Arial" w:cs="Arial"/>
        </w:rPr>
        <w:instrText xml:space="preserve"> \* MERGEFORMAT </w:instrText>
      </w:r>
      <w:r w:rsidRPr="00DF7C8B">
        <w:rPr>
          <w:rFonts w:ascii="Arial" w:hAnsi="Arial" w:cs="Arial"/>
        </w:rPr>
      </w:r>
      <w:r w:rsidRPr="00DF7C8B">
        <w:rPr>
          <w:rFonts w:ascii="Arial" w:hAnsi="Arial" w:cs="Arial"/>
        </w:rPr>
        <w:fldChar w:fldCharType="separate"/>
      </w:r>
      <w:r w:rsidR="00971690">
        <w:rPr>
          <w:rFonts w:ascii="Arial" w:hAnsi="Arial" w:cs="Arial"/>
        </w:rPr>
        <w:t>9.9</w:t>
      </w:r>
      <w:r w:rsidRPr="00DF7C8B">
        <w:rPr>
          <w:rFonts w:ascii="Arial" w:hAnsi="Arial" w:cs="Arial"/>
        </w:rPr>
        <w:fldChar w:fldCharType="end"/>
      </w:r>
      <w:r w:rsidRPr="00DF7C8B">
        <w:rPr>
          <w:rFonts w:ascii="Arial" w:hAnsi="Arial" w:cs="Arial"/>
        </w:rPr>
        <w:t xml:space="preserve"> of the RFT would alter any of the information or assurances that the Tenderer has given in its </w:t>
      </w:r>
      <w:r w:rsidR="009C4018">
        <w:rPr>
          <w:rFonts w:ascii="Arial" w:hAnsi="Arial" w:cs="Arial"/>
        </w:rPr>
        <w:t>Tender</w:t>
      </w:r>
      <w:r w:rsidRPr="00DF7C8B">
        <w:rPr>
          <w:rFonts w:ascii="Arial" w:hAnsi="Arial" w:cs="Arial"/>
        </w:rPr>
        <w:t>, the Tenderer undertakes to promptly:</w:t>
      </w:r>
    </w:p>
    <w:p w14:paraId="133FA52C" w14:textId="77777777" w:rsidR="00F42D09" w:rsidRPr="00DF7C8B" w:rsidRDefault="00F42D09">
      <w:pPr>
        <w:pStyle w:val="Schedule4"/>
        <w:numPr>
          <w:ilvl w:val="0"/>
          <w:numId w:val="63"/>
        </w:numPr>
        <w:tabs>
          <w:tab w:val="num" w:pos="1701"/>
        </w:tabs>
        <w:spacing w:before="120" w:after="120"/>
        <w:ind w:left="1701" w:hanging="425"/>
        <w:rPr>
          <w:rFonts w:ascii="Arial" w:hAnsi="Arial" w:cs="Arial"/>
        </w:rPr>
      </w:pPr>
      <w:r w:rsidRPr="00DF7C8B">
        <w:rPr>
          <w:rFonts w:ascii="Arial" w:hAnsi="Arial" w:cs="Arial"/>
        </w:rPr>
        <w:t>notify the AEC;</w:t>
      </w:r>
    </w:p>
    <w:p w14:paraId="0BB054D1" w14:textId="77777777" w:rsidR="00F42D09" w:rsidRPr="00DF7C8B" w:rsidRDefault="00F42D09">
      <w:pPr>
        <w:pStyle w:val="Schedule4"/>
        <w:numPr>
          <w:ilvl w:val="0"/>
          <w:numId w:val="63"/>
        </w:numPr>
        <w:tabs>
          <w:tab w:val="num" w:pos="1701"/>
        </w:tabs>
        <w:spacing w:before="120" w:after="120"/>
        <w:ind w:left="1701" w:hanging="425"/>
        <w:rPr>
          <w:rFonts w:ascii="Arial" w:hAnsi="Arial" w:cs="Arial"/>
        </w:rPr>
      </w:pPr>
      <w:r w:rsidRPr="00DF7C8B">
        <w:rPr>
          <w:rFonts w:ascii="Arial" w:hAnsi="Arial" w:cs="Arial"/>
        </w:rPr>
        <w:t>identify with specificity (including all relevant page, section, clause, Schedule, exhibit and other like references to its Tender, and any other material and information provided to the AEC) all such information and assurances; and</w:t>
      </w:r>
    </w:p>
    <w:p w14:paraId="06B28283" w14:textId="77777777" w:rsidR="00F42D09" w:rsidRPr="00DF7C8B" w:rsidRDefault="00F42D09">
      <w:pPr>
        <w:pStyle w:val="Schedule4"/>
        <w:numPr>
          <w:ilvl w:val="0"/>
          <w:numId w:val="63"/>
        </w:numPr>
        <w:tabs>
          <w:tab w:val="num" w:pos="1701"/>
        </w:tabs>
        <w:spacing w:before="120" w:after="120"/>
        <w:ind w:left="1701" w:hanging="425"/>
        <w:rPr>
          <w:rFonts w:ascii="Arial" w:hAnsi="Arial" w:cs="Arial"/>
        </w:rPr>
      </w:pPr>
      <w:r w:rsidRPr="00DF7C8B">
        <w:rPr>
          <w:rFonts w:ascii="Arial" w:hAnsi="Arial" w:cs="Arial"/>
        </w:rPr>
        <w:t>state in detail the alterations to such information and assurances required by such change.</w:t>
      </w:r>
    </w:p>
    <w:p w14:paraId="094591FE" w14:textId="77777777" w:rsidR="00F42D09" w:rsidRPr="00956C09" w:rsidRDefault="00F42D09" w:rsidP="007A0582">
      <w:pPr>
        <w:pStyle w:val="Heading1"/>
        <w:pBdr>
          <w:top w:val="none" w:sz="0" w:space="0" w:color="auto"/>
        </w:pBdr>
        <w:tabs>
          <w:tab w:val="clear" w:pos="964"/>
          <w:tab w:val="num" w:pos="567"/>
        </w:tabs>
        <w:spacing w:after="120"/>
      </w:pPr>
      <w:bookmarkStart w:id="691" w:name="_Toc174414946"/>
      <w:bookmarkStart w:id="692" w:name="_Toc175032965"/>
      <w:bookmarkStart w:id="693" w:name="_Toc426632153"/>
      <w:bookmarkStart w:id="694" w:name="_Toc447803979"/>
      <w:bookmarkStart w:id="695" w:name="_Toc447805887"/>
      <w:bookmarkStart w:id="696" w:name="_Toc448234160"/>
      <w:bookmarkStart w:id="697" w:name="_Toc448237121"/>
      <w:bookmarkStart w:id="698" w:name="_Toc459547375"/>
      <w:bookmarkStart w:id="699" w:name="_Toc461114872"/>
      <w:bookmarkStart w:id="700" w:name="_Toc463432821"/>
      <w:bookmarkStart w:id="701" w:name="_Toc231379467"/>
      <w:r w:rsidRPr="00956C09">
        <w:t>Tenderer's conduct</w:t>
      </w:r>
      <w:bookmarkEnd w:id="691"/>
      <w:bookmarkEnd w:id="692"/>
      <w:bookmarkEnd w:id="693"/>
      <w:bookmarkEnd w:id="694"/>
      <w:bookmarkEnd w:id="695"/>
      <w:bookmarkEnd w:id="696"/>
      <w:bookmarkEnd w:id="697"/>
      <w:bookmarkEnd w:id="698"/>
      <w:bookmarkEnd w:id="699"/>
      <w:bookmarkEnd w:id="700"/>
      <w:bookmarkEnd w:id="701"/>
    </w:p>
    <w:p w14:paraId="4CFE6BCE" w14:textId="77777777" w:rsidR="00F42D09" w:rsidRPr="000650D1" w:rsidRDefault="00F42D09" w:rsidP="003F7FE4">
      <w:pPr>
        <w:pStyle w:val="Schedule3"/>
        <w:keepNext/>
        <w:keepLines/>
        <w:numPr>
          <w:ilvl w:val="3"/>
          <w:numId w:val="25"/>
        </w:numPr>
        <w:tabs>
          <w:tab w:val="clear" w:pos="1928"/>
          <w:tab w:val="num" w:pos="1134"/>
        </w:tabs>
        <w:spacing w:before="120" w:after="120"/>
        <w:ind w:left="1134" w:hanging="567"/>
        <w:rPr>
          <w:rFonts w:ascii="Arial" w:hAnsi="Arial" w:cs="Arial"/>
        </w:rPr>
      </w:pPr>
      <w:r w:rsidRPr="000650D1">
        <w:rPr>
          <w:rFonts w:ascii="Arial" w:hAnsi="Arial" w:cs="Arial"/>
        </w:rPr>
        <w:t>The Tenderer represents that, to the best of its knowledge after having made proper enquiry</w:t>
      </w:r>
      <w:r w:rsidR="00287387">
        <w:rPr>
          <w:rFonts w:ascii="Arial" w:hAnsi="Arial" w:cs="Arial"/>
        </w:rPr>
        <w:t>,</w:t>
      </w:r>
      <w:r w:rsidRPr="000650D1">
        <w:rPr>
          <w:rFonts w:ascii="Arial" w:hAnsi="Arial" w:cs="Arial"/>
        </w:rPr>
        <w:t xml:space="preserve"> it has:</w:t>
      </w:r>
    </w:p>
    <w:p w14:paraId="577A8FF5" w14:textId="77777777" w:rsidR="00F42D09" w:rsidRPr="00DF7C8B" w:rsidRDefault="00F42D09">
      <w:pPr>
        <w:pStyle w:val="Schedule4"/>
        <w:numPr>
          <w:ilvl w:val="2"/>
          <w:numId w:val="64"/>
        </w:numPr>
        <w:tabs>
          <w:tab w:val="num" w:pos="1701"/>
        </w:tabs>
        <w:spacing w:before="120" w:after="120"/>
        <w:ind w:left="1560"/>
        <w:rPr>
          <w:rFonts w:ascii="Arial" w:hAnsi="Arial" w:cs="Arial"/>
        </w:rPr>
      </w:pPr>
      <w:r w:rsidRPr="00DF7C8B">
        <w:rPr>
          <w:rFonts w:ascii="Arial" w:hAnsi="Arial" w:cs="Arial"/>
        </w:rPr>
        <w:t>not made any false declarations in respect of any current or past dealings with the AEC, including in any procurement process or in any contract for goods, services or construction works;</w:t>
      </w:r>
    </w:p>
    <w:p w14:paraId="13F186D8" w14:textId="77777777" w:rsidR="00F42D09" w:rsidRPr="00DF7C8B" w:rsidRDefault="00F42D09">
      <w:pPr>
        <w:pStyle w:val="Schedule4"/>
        <w:numPr>
          <w:ilvl w:val="2"/>
          <w:numId w:val="64"/>
        </w:numPr>
        <w:tabs>
          <w:tab w:val="num" w:pos="1701"/>
        </w:tabs>
        <w:spacing w:before="120" w:after="120"/>
        <w:ind w:left="1560"/>
        <w:rPr>
          <w:rFonts w:ascii="Arial" w:hAnsi="Arial" w:cs="Arial"/>
        </w:rPr>
      </w:pPr>
      <w:r w:rsidRPr="00DF7C8B">
        <w:rPr>
          <w:rFonts w:ascii="Arial" w:hAnsi="Arial" w:cs="Arial"/>
        </w:rPr>
        <w:t xml:space="preserve">had no significant deficiency in the performance of any substantive requirement or obligation under any prior contract with the AEC which would materially adversely affect the Tenderer’s ability to deliver the </w:t>
      </w:r>
      <w:r w:rsidR="001710FF" w:rsidRPr="00DF7C8B">
        <w:rPr>
          <w:rFonts w:ascii="Arial" w:hAnsi="Arial" w:cs="Arial"/>
        </w:rPr>
        <w:t>Services</w:t>
      </w:r>
      <w:r w:rsidRPr="00DF7C8B">
        <w:rPr>
          <w:rFonts w:ascii="Arial" w:hAnsi="Arial" w:cs="Arial"/>
        </w:rPr>
        <w:t xml:space="preserve"> as required;</w:t>
      </w:r>
    </w:p>
    <w:p w14:paraId="33CEC1F8" w14:textId="77777777" w:rsidR="00F42D09" w:rsidRPr="00DF7C8B" w:rsidRDefault="00F42D09">
      <w:pPr>
        <w:pStyle w:val="Schedule4"/>
        <w:numPr>
          <w:ilvl w:val="2"/>
          <w:numId w:val="64"/>
        </w:numPr>
        <w:tabs>
          <w:tab w:val="num" w:pos="1701"/>
        </w:tabs>
        <w:spacing w:before="120" w:after="120"/>
        <w:ind w:left="1560"/>
        <w:rPr>
          <w:rFonts w:ascii="Arial" w:hAnsi="Arial" w:cs="Arial"/>
        </w:rPr>
      </w:pPr>
      <w:r w:rsidRPr="00DF7C8B">
        <w:rPr>
          <w:rFonts w:ascii="Arial" w:hAnsi="Arial" w:cs="Arial"/>
        </w:rPr>
        <w:t xml:space="preserve">the skills and resources (including, without limitation, corporate and financial resources), or will be able to obtain the skills and resources, likely to be required to properly provide the </w:t>
      </w:r>
      <w:r w:rsidR="001710FF" w:rsidRPr="00DF7C8B">
        <w:rPr>
          <w:rFonts w:ascii="Arial" w:hAnsi="Arial" w:cs="Arial"/>
        </w:rPr>
        <w:t>Services</w:t>
      </w:r>
      <w:r w:rsidRPr="00DF7C8B">
        <w:rPr>
          <w:rFonts w:ascii="Arial" w:hAnsi="Arial" w:cs="Arial"/>
        </w:rPr>
        <w:t xml:space="preserve">; </w:t>
      </w:r>
    </w:p>
    <w:p w14:paraId="1DF41519" w14:textId="77777777" w:rsidR="00F42D09" w:rsidRPr="00DF7C8B" w:rsidRDefault="00F42D09">
      <w:pPr>
        <w:pStyle w:val="Schedule4"/>
        <w:numPr>
          <w:ilvl w:val="2"/>
          <w:numId w:val="64"/>
        </w:numPr>
        <w:tabs>
          <w:tab w:val="num" w:pos="1701"/>
        </w:tabs>
        <w:spacing w:before="120" w:after="120"/>
        <w:ind w:left="1560"/>
        <w:rPr>
          <w:rFonts w:ascii="Arial" w:hAnsi="Arial" w:cs="Arial"/>
        </w:rPr>
      </w:pPr>
      <w:r w:rsidRPr="00DF7C8B">
        <w:rPr>
          <w:rFonts w:ascii="Arial" w:hAnsi="Arial" w:cs="Arial"/>
        </w:rPr>
        <w:t>not, in connection with the RFT process:</w:t>
      </w:r>
    </w:p>
    <w:p w14:paraId="37DA16EE" w14:textId="77777777" w:rsidR="00F42D09" w:rsidRPr="00DF7C8B" w:rsidRDefault="00F42D09">
      <w:pPr>
        <w:pStyle w:val="Schedule5"/>
        <w:numPr>
          <w:ilvl w:val="2"/>
          <w:numId w:val="64"/>
        </w:numPr>
        <w:tabs>
          <w:tab w:val="left" w:pos="2268"/>
        </w:tabs>
        <w:spacing w:before="120" w:after="120"/>
        <w:ind w:left="1560"/>
        <w:rPr>
          <w:rFonts w:ascii="Arial" w:hAnsi="Arial" w:cs="Arial"/>
        </w:rPr>
      </w:pPr>
      <w:r w:rsidRPr="00DF7C8B">
        <w:rPr>
          <w:rFonts w:ascii="Arial" w:hAnsi="Arial" w:cs="Arial"/>
        </w:rPr>
        <w:t>engaged in misleading or deceptive conduct; or</w:t>
      </w:r>
    </w:p>
    <w:p w14:paraId="44AE80CD" w14:textId="77777777" w:rsidR="00F42D09" w:rsidRPr="00DF7C8B" w:rsidRDefault="00F42D09">
      <w:pPr>
        <w:pStyle w:val="Schedule5"/>
        <w:numPr>
          <w:ilvl w:val="2"/>
          <w:numId w:val="64"/>
        </w:numPr>
        <w:tabs>
          <w:tab w:val="left" w:pos="2268"/>
        </w:tabs>
        <w:spacing w:before="120" w:after="120"/>
        <w:ind w:left="1560"/>
        <w:rPr>
          <w:rFonts w:ascii="Arial" w:hAnsi="Arial" w:cs="Arial"/>
        </w:rPr>
      </w:pPr>
      <w:r w:rsidRPr="00DF7C8B">
        <w:rPr>
          <w:rFonts w:ascii="Arial" w:hAnsi="Arial" w:cs="Arial"/>
        </w:rPr>
        <w:t>engaged in any collusive tendering, anti-competitive conduct, or any other unlawful or unethical conduct with any other Tenderer, or any other person;</w:t>
      </w:r>
    </w:p>
    <w:p w14:paraId="7590183A" w14:textId="77777777" w:rsidR="00F42D09" w:rsidRPr="00DF7C8B" w:rsidRDefault="00F42D09">
      <w:pPr>
        <w:pStyle w:val="Schedule4"/>
        <w:numPr>
          <w:ilvl w:val="2"/>
          <w:numId w:val="64"/>
        </w:numPr>
        <w:tabs>
          <w:tab w:val="num" w:pos="1701"/>
        </w:tabs>
        <w:spacing w:before="120" w:after="120"/>
        <w:ind w:left="1560"/>
        <w:rPr>
          <w:rFonts w:ascii="Arial" w:hAnsi="Arial" w:cs="Arial"/>
        </w:rPr>
      </w:pPr>
      <w:r w:rsidRPr="00DF7C8B">
        <w:rPr>
          <w:rFonts w:ascii="Arial" w:hAnsi="Arial" w:cs="Arial"/>
        </w:rPr>
        <w:t>examined the RFT and any other information made available to it in writing by the AEC for the purpose of this RFT;</w:t>
      </w:r>
    </w:p>
    <w:p w14:paraId="33FE6E85" w14:textId="77777777" w:rsidR="00F42D09" w:rsidRPr="00DF7C8B" w:rsidRDefault="00F42D09">
      <w:pPr>
        <w:pStyle w:val="Schedule4"/>
        <w:numPr>
          <w:ilvl w:val="2"/>
          <w:numId w:val="64"/>
        </w:numPr>
        <w:spacing w:before="120" w:after="120"/>
        <w:ind w:left="1701" w:hanging="501"/>
        <w:rPr>
          <w:rFonts w:ascii="Arial" w:hAnsi="Arial" w:cs="Arial"/>
        </w:rPr>
      </w:pPr>
      <w:r w:rsidRPr="00DF7C8B">
        <w:rPr>
          <w:rFonts w:ascii="Arial" w:hAnsi="Arial" w:cs="Arial"/>
        </w:rPr>
        <w:lastRenderedPageBreak/>
        <w:t>examined all further information which is obtainable by making reasonable enquiries relevant to the risks, contingencies and other circumstances having an effect on its Tender; and</w:t>
      </w:r>
    </w:p>
    <w:p w14:paraId="42E2AB20" w14:textId="77777777" w:rsidR="00F42D09" w:rsidRPr="00DF7C8B" w:rsidRDefault="00F42D09">
      <w:pPr>
        <w:pStyle w:val="Schedule4"/>
        <w:numPr>
          <w:ilvl w:val="2"/>
          <w:numId w:val="64"/>
        </w:numPr>
        <w:spacing w:before="120" w:after="120"/>
        <w:ind w:left="1701" w:hanging="501"/>
        <w:rPr>
          <w:rFonts w:ascii="Arial" w:hAnsi="Arial" w:cs="Arial"/>
        </w:rPr>
      </w:pPr>
      <w:r w:rsidRPr="00DF7C8B">
        <w:rPr>
          <w:rFonts w:ascii="Arial" w:hAnsi="Arial" w:cs="Arial"/>
        </w:rPr>
        <w:t>satisfied itself as to the correctness and sufficiency of its Tender.</w:t>
      </w:r>
    </w:p>
    <w:p w14:paraId="0CCBB70E" w14:textId="77777777" w:rsidR="00F42D09" w:rsidRPr="00DF7C8B" w:rsidRDefault="00F42D09">
      <w:pPr>
        <w:pStyle w:val="Schedule3"/>
        <w:numPr>
          <w:ilvl w:val="3"/>
          <w:numId w:val="45"/>
        </w:numPr>
        <w:tabs>
          <w:tab w:val="clear" w:pos="1928"/>
          <w:tab w:val="num" w:pos="1134"/>
        </w:tabs>
        <w:spacing w:before="120" w:after="120"/>
        <w:ind w:left="1134" w:hanging="567"/>
        <w:rPr>
          <w:rFonts w:ascii="Arial" w:hAnsi="Arial" w:cs="Arial"/>
        </w:rPr>
      </w:pPr>
      <w:r w:rsidRPr="00DF7C8B">
        <w:rPr>
          <w:rFonts w:ascii="Arial" w:hAnsi="Arial" w:cs="Arial"/>
        </w:rPr>
        <w:t>The Tenderer has not attempted to influence improperly any officer, employee or agent of the AEC, or violated any applicable laws or the AEC policies regarding the offering of inducements in connection with the RFT process.</w:t>
      </w:r>
    </w:p>
    <w:p w14:paraId="7E3A520C" w14:textId="77777777" w:rsidR="00F42D09" w:rsidRPr="00DF7C8B" w:rsidRDefault="00F42D09">
      <w:pPr>
        <w:pStyle w:val="Schedule3"/>
        <w:numPr>
          <w:ilvl w:val="3"/>
          <w:numId w:val="45"/>
        </w:numPr>
        <w:tabs>
          <w:tab w:val="clear" w:pos="1928"/>
          <w:tab w:val="num" w:pos="1134"/>
        </w:tabs>
        <w:spacing w:before="120" w:after="120"/>
        <w:ind w:left="1134" w:hanging="567"/>
        <w:rPr>
          <w:rFonts w:ascii="Arial" w:hAnsi="Arial" w:cs="Arial"/>
        </w:rPr>
      </w:pPr>
      <w:r w:rsidRPr="00DF7C8B">
        <w:rPr>
          <w:rFonts w:ascii="Arial" w:hAnsi="Arial" w:cs="Arial"/>
        </w:rPr>
        <w:t xml:space="preserve">The Tenderer has not prepared its Tender with the improper assistance of employees or former employees, or </w:t>
      </w:r>
      <w:r w:rsidR="00287387">
        <w:rPr>
          <w:rFonts w:ascii="Arial" w:hAnsi="Arial" w:cs="Arial"/>
        </w:rPr>
        <w:t xml:space="preserve">any </w:t>
      </w:r>
      <w:r w:rsidRPr="00DF7C8B">
        <w:rPr>
          <w:rFonts w:ascii="Arial" w:hAnsi="Arial" w:cs="Arial"/>
        </w:rPr>
        <w:t>contractor or former contractors of the AEC or with the use of information improperly obtained or in breach of an obligation of confidentiality.</w:t>
      </w:r>
    </w:p>
    <w:p w14:paraId="1E6A9EE2" w14:textId="77777777" w:rsidR="00F42D09" w:rsidRPr="00DF7C8B" w:rsidRDefault="00F42D09">
      <w:pPr>
        <w:pStyle w:val="Schedule3"/>
        <w:numPr>
          <w:ilvl w:val="3"/>
          <w:numId w:val="45"/>
        </w:numPr>
        <w:tabs>
          <w:tab w:val="clear" w:pos="1928"/>
          <w:tab w:val="num" w:pos="1134"/>
        </w:tabs>
        <w:spacing w:before="120" w:after="120"/>
        <w:ind w:left="1134" w:hanging="567"/>
        <w:rPr>
          <w:rFonts w:ascii="Arial" w:hAnsi="Arial" w:cs="Arial"/>
        </w:rPr>
      </w:pPr>
      <w:r w:rsidRPr="00DF7C8B">
        <w:rPr>
          <w:rFonts w:ascii="Arial" w:hAnsi="Arial" w:cs="Arial"/>
        </w:rPr>
        <w:t>Neither the Tenderer nor any of its employees, agents or contractors had knowledge of the</w:t>
      </w:r>
      <w:r w:rsidR="00287387">
        <w:rPr>
          <w:rFonts w:ascii="Arial" w:hAnsi="Arial" w:cs="Arial"/>
        </w:rPr>
        <w:t xml:space="preserve"> content of any</w:t>
      </w:r>
      <w:r w:rsidRPr="00DF7C8B">
        <w:rPr>
          <w:rFonts w:ascii="Arial" w:hAnsi="Arial" w:cs="Arial"/>
        </w:rPr>
        <w:t xml:space="preserve"> Tende</w:t>
      </w:r>
      <w:r w:rsidR="004C10C0">
        <w:rPr>
          <w:rFonts w:ascii="Arial" w:hAnsi="Arial" w:cs="Arial"/>
        </w:rPr>
        <w:t>r (including p</w:t>
      </w:r>
      <w:r w:rsidRPr="00DF7C8B">
        <w:rPr>
          <w:rFonts w:ascii="Arial" w:hAnsi="Arial" w:cs="Arial"/>
        </w:rPr>
        <w:t>rice) of any other Tenderer prior to the Tenderer submitting its Tender.</w:t>
      </w:r>
    </w:p>
    <w:p w14:paraId="7B5DF5C7" w14:textId="4E2793DB" w:rsidR="00F42D09" w:rsidRPr="00DF7C8B" w:rsidRDefault="00F42D09">
      <w:pPr>
        <w:pStyle w:val="Schedule3"/>
        <w:numPr>
          <w:ilvl w:val="3"/>
          <w:numId w:val="45"/>
        </w:numPr>
        <w:tabs>
          <w:tab w:val="clear" w:pos="1928"/>
          <w:tab w:val="num" w:pos="1134"/>
        </w:tabs>
        <w:spacing w:before="120" w:after="120"/>
        <w:ind w:left="1134" w:hanging="567"/>
        <w:rPr>
          <w:rFonts w:ascii="Arial" w:hAnsi="Arial" w:cs="Arial"/>
        </w:rPr>
      </w:pPr>
      <w:r w:rsidRPr="00DF7C8B">
        <w:rPr>
          <w:rFonts w:ascii="Arial" w:hAnsi="Arial" w:cs="Arial"/>
        </w:rPr>
        <w:t>Neither the Tenderer nor any of its employees, agents or contractors disclosed the</w:t>
      </w:r>
      <w:r w:rsidR="00287387">
        <w:rPr>
          <w:rFonts w:ascii="Arial" w:hAnsi="Arial" w:cs="Arial"/>
        </w:rPr>
        <w:t xml:space="preserve"> content of the</w:t>
      </w:r>
      <w:r w:rsidR="004C10C0">
        <w:rPr>
          <w:rFonts w:ascii="Arial" w:hAnsi="Arial" w:cs="Arial"/>
        </w:rPr>
        <w:t xml:space="preserve"> Tender (including p</w:t>
      </w:r>
      <w:r w:rsidRPr="00DF7C8B">
        <w:rPr>
          <w:rFonts w:ascii="Arial" w:hAnsi="Arial" w:cs="Arial"/>
        </w:rPr>
        <w:t xml:space="preserve">rice) submitted by the Tenderer to any other Tenderer or to any other person or organisation, excluding any subcontractors listed at </w:t>
      </w:r>
      <w:r w:rsidR="00623D49">
        <w:rPr>
          <w:rFonts w:ascii="Arial" w:hAnsi="Arial" w:cs="Arial"/>
        </w:rPr>
        <w:t>Annexure A</w:t>
      </w:r>
      <w:r w:rsidR="002A6444">
        <w:rPr>
          <w:rFonts w:ascii="Arial" w:hAnsi="Arial" w:cs="Arial"/>
        </w:rPr>
        <w:t xml:space="preserve"> </w:t>
      </w:r>
      <w:r w:rsidR="00287387">
        <w:rPr>
          <w:rFonts w:ascii="Arial" w:hAnsi="Arial" w:cs="Arial"/>
        </w:rPr>
        <w:t>of the Tenderer’s Tender</w:t>
      </w:r>
      <w:r w:rsidRPr="00DF7C8B">
        <w:rPr>
          <w:rFonts w:ascii="Arial" w:hAnsi="Arial" w:cs="Arial"/>
        </w:rPr>
        <w:t xml:space="preserve">, prior to the </w:t>
      </w:r>
      <w:r w:rsidR="004A2A2F">
        <w:rPr>
          <w:rFonts w:ascii="Arial" w:hAnsi="Arial" w:cs="Arial"/>
        </w:rPr>
        <w:t>RFT Closing Time</w:t>
      </w:r>
      <w:r w:rsidRPr="00DF7C8B">
        <w:rPr>
          <w:rFonts w:ascii="Arial" w:hAnsi="Arial" w:cs="Arial"/>
        </w:rPr>
        <w:t>.</w:t>
      </w:r>
    </w:p>
    <w:p w14:paraId="5EAABD8A" w14:textId="77777777" w:rsidR="00F42D09" w:rsidRPr="00DF7C8B" w:rsidRDefault="00F42D09">
      <w:pPr>
        <w:pStyle w:val="Schedule3"/>
        <w:numPr>
          <w:ilvl w:val="3"/>
          <w:numId w:val="45"/>
        </w:numPr>
        <w:tabs>
          <w:tab w:val="clear" w:pos="1928"/>
          <w:tab w:val="num" w:pos="1134"/>
        </w:tabs>
        <w:spacing w:before="120" w:after="120"/>
        <w:ind w:left="1134" w:hanging="567"/>
        <w:rPr>
          <w:rFonts w:ascii="Arial" w:hAnsi="Arial" w:cs="Arial"/>
        </w:rPr>
      </w:pPr>
      <w:r w:rsidRPr="00DF7C8B">
        <w:rPr>
          <w:rFonts w:ascii="Arial" w:hAnsi="Arial" w:cs="Arial"/>
        </w:rPr>
        <w:t>Prior to the Tenderer submitting its Tender, neither the Tenderer nor any of its employees, agents or contractors entered into any contract, agreement, arrangement or understanding that if successful, the Tenderer would pay any money, or would provide any other benefit or other financial advantage, to or for the benefit of any other party who unsuccessfully responded to the RFT.</w:t>
      </w:r>
    </w:p>
    <w:p w14:paraId="573646DA" w14:textId="77777777" w:rsidR="00F42D09" w:rsidRPr="00DF7C8B" w:rsidRDefault="00F42D09">
      <w:pPr>
        <w:pStyle w:val="Schedule3"/>
        <w:numPr>
          <w:ilvl w:val="3"/>
          <w:numId w:val="45"/>
        </w:numPr>
        <w:tabs>
          <w:tab w:val="clear" w:pos="1928"/>
          <w:tab w:val="num" w:pos="1134"/>
        </w:tabs>
        <w:spacing w:before="120" w:after="120"/>
        <w:ind w:left="1134" w:hanging="567"/>
        <w:rPr>
          <w:rFonts w:ascii="Arial" w:hAnsi="Arial" w:cs="Arial"/>
        </w:rPr>
      </w:pPr>
      <w:r w:rsidRPr="00DF7C8B">
        <w:rPr>
          <w:rFonts w:ascii="Arial" w:hAnsi="Arial" w:cs="Arial"/>
        </w:rPr>
        <w:t xml:space="preserve">If the Tender is lodged via AusTender the Tenderer warrants that it has taken reasonable steps to ensure that the Tender files are free from any </w:t>
      </w:r>
      <w:r w:rsidR="0047052A">
        <w:rPr>
          <w:rFonts w:ascii="Arial" w:hAnsi="Arial" w:cs="Arial"/>
        </w:rPr>
        <w:t>Harmful Code</w:t>
      </w:r>
      <w:r w:rsidRPr="00DF7C8B">
        <w:rPr>
          <w:rFonts w:ascii="Arial" w:hAnsi="Arial" w:cs="Arial"/>
        </w:rPr>
        <w:t xml:space="preserve"> which may affect AusTender or the AEC's computing environment.</w:t>
      </w:r>
    </w:p>
    <w:p w14:paraId="5848EC5D" w14:textId="77777777" w:rsidR="00F42D09" w:rsidRPr="00956C09" w:rsidRDefault="00F42D09" w:rsidP="007A0582">
      <w:pPr>
        <w:pStyle w:val="Heading1"/>
        <w:pBdr>
          <w:top w:val="none" w:sz="0" w:space="0" w:color="auto"/>
        </w:pBdr>
        <w:tabs>
          <w:tab w:val="clear" w:pos="964"/>
          <w:tab w:val="num" w:pos="567"/>
        </w:tabs>
        <w:spacing w:after="120"/>
      </w:pPr>
      <w:bookmarkStart w:id="702" w:name="_Toc426632154"/>
      <w:bookmarkStart w:id="703" w:name="_Toc447803980"/>
      <w:bookmarkStart w:id="704" w:name="_Toc447805888"/>
      <w:bookmarkStart w:id="705" w:name="_Toc448234161"/>
      <w:bookmarkStart w:id="706" w:name="_Toc448237122"/>
      <w:bookmarkStart w:id="707" w:name="_Toc459547376"/>
      <w:bookmarkStart w:id="708" w:name="_Toc461114873"/>
      <w:bookmarkStart w:id="709" w:name="_Toc463432822"/>
      <w:bookmarkStart w:id="710" w:name="_Toc231379468"/>
      <w:bookmarkStart w:id="711" w:name="_Toc174414947"/>
      <w:bookmarkStart w:id="712" w:name="_Toc175032966"/>
      <w:r w:rsidRPr="00956C09">
        <w:t>Costs</w:t>
      </w:r>
      <w:bookmarkEnd w:id="702"/>
      <w:bookmarkEnd w:id="703"/>
      <w:bookmarkEnd w:id="704"/>
      <w:bookmarkEnd w:id="705"/>
      <w:bookmarkEnd w:id="706"/>
      <w:bookmarkEnd w:id="707"/>
      <w:bookmarkEnd w:id="708"/>
      <w:bookmarkEnd w:id="709"/>
      <w:bookmarkEnd w:id="710"/>
    </w:p>
    <w:p w14:paraId="00A09D75" w14:textId="77777777" w:rsidR="00F42D09" w:rsidRPr="00DF7C8B" w:rsidRDefault="00F42D09" w:rsidP="00F71BB2">
      <w:pPr>
        <w:pStyle w:val="IndentParaLevel1"/>
        <w:spacing w:before="120" w:after="120"/>
        <w:ind w:left="567"/>
        <w:rPr>
          <w:rFonts w:ascii="Arial" w:hAnsi="Arial" w:cs="Arial"/>
        </w:rPr>
      </w:pPr>
      <w:bookmarkStart w:id="713" w:name="_Toc202446232"/>
      <w:bookmarkStart w:id="714" w:name="_Toc202705421"/>
      <w:bookmarkStart w:id="715" w:name="_Toc202706625"/>
      <w:r w:rsidRPr="00DF7C8B">
        <w:rPr>
          <w:rFonts w:ascii="Arial" w:hAnsi="Arial" w:cs="Arial"/>
        </w:rPr>
        <w:t>The Tenderer acknowledges that participation in any stage of the RFT process, or in relation to any matter concerning the RFT, will be at its sole risk, cost and expense.  The Tenderer will be, and the AEC will not be, responsible in any circumstance for any costs or expenses incurred by the Tenderer related to:</w:t>
      </w:r>
      <w:bookmarkEnd w:id="713"/>
      <w:bookmarkEnd w:id="714"/>
      <w:bookmarkEnd w:id="715"/>
    </w:p>
    <w:p w14:paraId="2CC533AC" w14:textId="77777777" w:rsidR="00F42D09" w:rsidRPr="000650D1" w:rsidRDefault="00F42D09" w:rsidP="003F7FE4">
      <w:pPr>
        <w:pStyle w:val="Schedule3"/>
        <w:numPr>
          <w:ilvl w:val="3"/>
          <w:numId w:val="26"/>
        </w:numPr>
        <w:tabs>
          <w:tab w:val="clear" w:pos="1928"/>
          <w:tab w:val="num" w:pos="1134"/>
        </w:tabs>
        <w:spacing w:before="120" w:after="120"/>
        <w:ind w:left="1134" w:hanging="567"/>
        <w:rPr>
          <w:rFonts w:ascii="Arial" w:hAnsi="Arial" w:cs="Arial"/>
        </w:rPr>
      </w:pPr>
      <w:r w:rsidRPr="000650D1">
        <w:rPr>
          <w:rFonts w:ascii="Arial" w:hAnsi="Arial" w:cs="Arial"/>
        </w:rPr>
        <w:t>responding to, or complying with the requirements of, the RFT or the RFT process, or</w:t>
      </w:r>
    </w:p>
    <w:p w14:paraId="245C20BC" w14:textId="77777777" w:rsidR="00F42D09" w:rsidRPr="00DF7C8B" w:rsidRDefault="00F42D09" w:rsidP="00F71BB2">
      <w:pPr>
        <w:pStyle w:val="Schedule3"/>
        <w:tabs>
          <w:tab w:val="num" w:pos="1134"/>
        </w:tabs>
        <w:spacing w:before="120" w:after="120"/>
        <w:ind w:left="1134" w:hanging="567"/>
        <w:rPr>
          <w:rFonts w:ascii="Arial" w:hAnsi="Arial" w:cs="Arial"/>
        </w:rPr>
      </w:pPr>
      <w:r w:rsidRPr="00DF7C8B">
        <w:rPr>
          <w:rFonts w:ascii="Arial" w:hAnsi="Arial" w:cs="Arial"/>
        </w:rPr>
        <w:t>taking any other action, including any dispute or response, in relation to the RFT or the RFT process.</w:t>
      </w:r>
    </w:p>
    <w:p w14:paraId="7D6083B4" w14:textId="77777777" w:rsidR="00F42D09" w:rsidRPr="00956C09" w:rsidRDefault="00F42D09" w:rsidP="007A0582">
      <w:pPr>
        <w:pStyle w:val="Heading1"/>
        <w:pBdr>
          <w:top w:val="none" w:sz="0" w:space="0" w:color="auto"/>
        </w:pBdr>
        <w:tabs>
          <w:tab w:val="clear" w:pos="964"/>
          <w:tab w:val="num" w:pos="567"/>
        </w:tabs>
        <w:spacing w:after="120"/>
      </w:pPr>
      <w:bookmarkStart w:id="716" w:name="_Toc426632155"/>
      <w:bookmarkStart w:id="717" w:name="_Toc447803981"/>
      <w:bookmarkStart w:id="718" w:name="_Toc447805889"/>
      <w:bookmarkStart w:id="719" w:name="_Toc448234162"/>
      <w:bookmarkStart w:id="720" w:name="_Toc448237123"/>
      <w:bookmarkStart w:id="721" w:name="_Toc459547377"/>
      <w:bookmarkStart w:id="722" w:name="_Toc461114874"/>
      <w:bookmarkStart w:id="723" w:name="_Toc463432823"/>
      <w:bookmarkStart w:id="724" w:name="_Toc231379469"/>
      <w:r w:rsidRPr="00956C09">
        <w:t>Political neutrality and Conflict of Interest</w:t>
      </w:r>
      <w:bookmarkEnd w:id="711"/>
      <w:bookmarkEnd w:id="712"/>
      <w:bookmarkEnd w:id="716"/>
      <w:bookmarkEnd w:id="717"/>
      <w:bookmarkEnd w:id="718"/>
      <w:bookmarkEnd w:id="719"/>
      <w:bookmarkEnd w:id="720"/>
      <w:bookmarkEnd w:id="721"/>
      <w:bookmarkEnd w:id="722"/>
      <w:bookmarkEnd w:id="723"/>
      <w:bookmarkEnd w:id="724"/>
    </w:p>
    <w:p w14:paraId="7AA989CF" w14:textId="3462AE5E" w:rsidR="00F42D09" w:rsidRPr="000650D1" w:rsidRDefault="00F42D09" w:rsidP="003F7FE4">
      <w:pPr>
        <w:pStyle w:val="Schedule3"/>
        <w:numPr>
          <w:ilvl w:val="3"/>
          <w:numId w:val="27"/>
        </w:numPr>
        <w:tabs>
          <w:tab w:val="clear" w:pos="1928"/>
          <w:tab w:val="num" w:pos="1134"/>
        </w:tabs>
        <w:spacing w:before="120" w:after="120"/>
        <w:ind w:left="1134" w:hanging="567"/>
        <w:rPr>
          <w:rFonts w:ascii="Arial" w:hAnsi="Arial" w:cs="Arial"/>
        </w:rPr>
      </w:pPr>
      <w:r w:rsidRPr="000650D1">
        <w:rPr>
          <w:rFonts w:ascii="Arial" w:hAnsi="Arial" w:cs="Arial"/>
        </w:rPr>
        <w:t xml:space="preserve">Apart from any </w:t>
      </w:r>
      <w:r w:rsidR="00FD4919" w:rsidRPr="000650D1">
        <w:rPr>
          <w:rFonts w:ascii="Arial" w:hAnsi="Arial" w:cs="Arial"/>
        </w:rPr>
        <w:t>actual or potential Conflict of I</w:t>
      </w:r>
      <w:r w:rsidRPr="000650D1">
        <w:rPr>
          <w:rFonts w:ascii="Arial" w:hAnsi="Arial" w:cs="Arial"/>
        </w:rPr>
        <w:t xml:space="preserve">nterest declared in </w:t>
      </w:r>
      <w:r w:rsidRPr="000650D1">
        <w:rPr>
          <w:rFonts w:ascii="Arial" w:hAnsi="Arial" w:cs="Arial"/>
        </w:rPr>
        <w:fldChar w:fldCharType="begin"/>
      </w:r>
      <w:r w:rsidRPr="000650D1">
        <w:rPr>
          <w:rFonts w:ascii="Arial" w:hAnsi="Arial" w:cs="Arial"/>
        </w:rPr>
        <w:instrText xml:space="preserve"> REF _Ref175382309 \w \h </w:instrText>
      </w:r>
      <w:r w:rsidR="004C7FE8" w:rsidRPr="000650D1">
        <w:rPr>
          <w:rFonts w:ascii="Arial" w:hAnsi="Arial" w:cs="Arial"/>
        </w:rPr>
        <w:instrText xml:space="preserve"> \* MERGEFORMAT </w:instrText>
      </w:r>
      <w:r w:rsidRPr="000650D1">
        <w:rPr>
          <w:rFonts w:ascii="Arial" w:hAnsi="Arial" w:cs="Arial"/>
        </w:rPr>
      </w:r>
      <w:r w:rsidRPr="000650D1">
        <w:rPr>
          <w:rFonts w:ascii="Arial" w:hAnsi="Arial" w:cs="Arial"/>
        </w:rPr>
        <w:fldChar w:fldCharType="separate"/>
      </w:r>
      <w:r w:rsidR="00971690">
        <w:rPr>
          <w:rFonts w:ascii="Arial" w:hAnsi="Arial" w:cs="Arial"/>
        </w:rPr>
        <w:t>Annexure M</w:t>
      </w:r>
      <w:r w:rsidRPr="000650D1">
        <w:rPr>
          <w:rFonts w:ascii="Arial" w:hAnsi="Arial" w:cs="Arial"/>
        </w:rPr>
        <w:fldChar w:fldCharType="end"/>
      </w:r>
      <w:r w:rsidRPr="000650D1">
        <w:rPr>
          <w:rFonts w:ascii="Arial" w:hAnsi="Arial" w:cs="Arial"/>
        </w:rPr>
        <w:t xml:space="preserve"> of </w:t>
      </w:r>
      <w:r w:rsidRPr="000650D1">
        <w:rPr>
          <w:rFonts w:ascii="Arial" w:hAnsi="Arial" w:cs="Arial"/>
        </w:rPr>
        <w:fldChar w:fldCharType="begin"/>
      </w:r>
      <w:r w:rsidRPr="000650D1">
        <w:rPr>
          <w:rFonts w:ascii="Arial" w:hAnsi="Arial" w:cs="Arial"/>
        </w:rPr>
        <w:instrText xml:space="preserve"> REF _Ref175479196 \r \h  \* MERGEFORMAT </w:instrText>
      </w:r>
      <w:r w:rsidRPr="000650D1">
        <w:rPr>
          <w:rFonts w:ascii="Arial" w:hAnsi="Arial" w:cs="Arial"/>
        </w:rPr>
      </w:r>
      <w:r w:rsidRPr="000650D1">
        <w:rPr>
          <w:rFonts w:ascii="Arial" w:hAnsi="Arial" w:cs="Arial"/>
        </w:rPr>
        <w:fldChar w:fldCharType="separate"/>
      </w:r>
      <w:r w:rsidR="00971690">
        <w:rPr>
          <w:rFonts w:ascii="Arial" w:hAnsi="Arial" w:cs="Arial"/>
        </w:rPr>
        <w:t>Schedule 3</w:t>
      </w:r>
      <w:r w:rsidRPr="000650D1">
        <w:rPr>
          <w:rFonts w:ascii="Arial" w:hAnsi="Arial" w:cs="Arial"/>
        </w:rPr>
        <w:fldChar w:fldCharType="end"/>
      </w:r>
      <w:r w:rsidRPr="000650D1">
        <w:rPr>
          <w:rFonts w:ascii="Arial" w:hAnsi="Arial" w:cs="Arial"/>
        </w:rPr>
        <w:t xml:space="preserve"> at the date of submitting the Tender, no Conflict of Interest exists or might arise concerning the Tenderer in respect of the RFT or the Tenderer's obligations under any</w:t>
      </w:r>
      <w:r w:rsidR="00162289" w:rsidRPr="000650D1">
        <w:rPr>
          <w:rFonts w:ascii="Arial" w:hAnsi="Arial" w:cs="Arial"/>
        </w:rPr>
        <w:t xml:space="preserve"> Deed of Standing Offer</w:t>
      </w:r>
      <w:r w:rsidRPr="000650D1">
        <w:rPr>
          <w:rFonts w:ascii="Arial" w:hAnsi="Arial" w:cs="Arial"/>
        </w:rPr>
        <w:t xml:space="preserve"> arising from the RFT process.</w:t>
      </w:r>
    </w:p>
    <w:p w14:paraId="5518C4B5" w14:textId="3E3E70EC" w:rsidR="00F42D09" w:rsidRPr="00DF7C8B" w:rsidRDefault="00F42D09">
      <w:pPr>
        <w:pStyle w:val="Schedule3"/>
        <w:numPr>
          <w:ilvl w:val="3"/>
          <w:numId w:val="45"/>
        </w:numPr>
        <w:tabs>
          <w:tab w:val="clear" w:pos="1928"/>
          <w:tab w:val="num" w:pos="1134"/>
        </w:tabs>
        <w:spacing w:before="120" w:after="120"/>
        <w:ind w:left="1134" w:hanging="567"/>
        <w:rPr>
          <w:rFonts w:ascii="Arial" w:hAnsi="Arial" w:cs="Arial"/>
        </w:rPr>
      </w:pPr>
      <w:r w:rsidRPr="00DF7C8B">
        <w:rPr>
          <w:rFonts w:ascii="Arial" w:hAnsi="Arial" w:cs="Arial"/>
        </w:rPr>
        <w:t xml:space="preserve">If at any time prior to entering into a </w:t>
      </w:r>
      <w:r w:rsidR="00162289" w:rsidRPr="00DF7C8B">
        <w:rPr>
          <w:rFonts w:ascii="Arial" w:hAnsi="Arial" w:cs="Arial"/>
        </w:rPr>
        <w:t>Deed of Standing Offer</w:t>
      </w:r>
      <w:r w:rsidRPr="00DF7C8B">
        <w:rPr>
          <w:rFonts w:ascii="Arial" w:hAnsi="Arial" w:cs="Arial"/>
        </w:rPr>
        <w:t>, an actual or potential Conflict of Interest of the nature specified in clause </w:t>
      </w:r>
      <w:r w:rsidRPr="00DF7C8B">
        <w:rPr>
          <w:rFonts w:ascii="Arial" w:hAnsi="Arial" w:cs="Arial"/>
        </w:rPr>
        <w:fldChar w:fldCharType="begin"/>
      </w:r>
      <w:r w:rsidRPr="00DF7C8B">
        <w:rPr>
          <w:rFonts w:ascii="Arial" w:hAnsi="Arial" w:cs="Arial"/>
        </w:rPr>
        <w:instrText xml:space="preserve"> REF _Ref175382360 \w \h </w:instrText>
      </w:r>
      <w:r w:rsidR="004C7FE8" w:rsidRPr="00DF7C8B">
        <w:rPr>
          <w:rFonts w:ascii="Arial" w:hAnsi="Arial" w:cs="Arial"/>
        </w:rPr>
        <w:instrText xml:space="preserve"> \* MERGEFORMAT </w:instrText>
      </w:r>
      <w:r w:rsidRPr="00DF7C8B">
        <w:rPr>
          <w:rFonts w:ascii="Arial" w:hAnsi="Arial" w:cs="Arial"/>
        </w:rPr>
      </w:r>
      <w:r w:rsidRPr="00DF7C8B">
        <w:rPr>
          <w:rFonts w:ascii="Arial" w:hAnsi="Arial" w:cs="Arial"/>
        </w:rPr>
        <w:fldChar w:fldCharType="separate"/>
      </w:r>
      <w:r w:rsidR="00971690">
        <w:rPr>
          <w:rFonts w:ascii="Arial" w:hAnsi="Arial" w:cs="Arial"/>
        </w:rPr>
        <w:t>9.4</w:t>
      </w:r>
      <w:r w:rsidRPr="00DF7C8B">
        <w:rPr>
          <w:rFonts w:ascii="Arial" w:hAnsi="Arial" w:cs="Arial"/>
        </w:rPr>
        <w:fldChar w:fldCharType="end"/>
      </w:r>
      <w:r w:rsidRPr="00DF7C8B">
        <w:rPr>
          <w:rFonts w:ascii="Arial" w:hAnsi="Arial" w:cs="Arial"/>
        </w:rPr>
        <w:t xml:space="preserve"> of the RFT arises or may arise, the Tenderer will notify the AEC in writing of that Conflict of Interest. </w:t>
      </w:r>
    </w:p>
    <w:p w14:paraId="323F2CFF" w14:textId="77777777" w:rsidR="006D0A06" w:rsidRPr="000650D1" w:rsidRDefault="00720324" w:rsidP="007A0582">
      <w:pPr>
        <w:pStyle w:val="Heading1"/>
        <w:pBdr>
          <w:top w:val="none" w:sz="0" w:space="0" w:color="auto"/>
        </w:pBdr>
        <w:tabs>
          <w:tab w:val="clear" w:pos="964"/>
          <w:tab w:val="num" w:pos="567"/>
        </w:tabs>
        <w:spacing w:after="120"/>
      </w:pPr>
      <w:bookmarkStart w:id="725" w:name="_Toc426632156"/>
      <w:bookmarkStart w:id="726" w:name="_Toc447803982"/>
      <w:bookmarkStart w:id="727" w:name="_Toc447805890"/>
      <w:bookmarkStart w:id="728" w:name="_Toc448234163"/>
      <w:bookmarkStart w:id="729" w:name="_Toc448237124"/>
      <w:bookmarkStart w:id="730" w:name="_Toc459547378"/>
      <w:bookmarkStart w:id="731" w:name="_Toc461114875"/>
      <w:bookmarkStart w:id="732" w:name="_Toc463432824"/>
      <w:bookmarkStart w:id="733" w:name="_Toc231379470"/>
      <w:bookmarkStart w:id="734" w:name="_Toc174414949"/>
      <w:bookmarkStart w:id="735" w:name="_Toc175032968"/>
      <w:r w:rsidRPr="00EC7A01">
        <w:rPr>
          <w:i/>
        </w:rPr>
        <w:t>Wo</w:t>
      </w:r>
      <w:r w:rsidR="00D5515F" w:rsidRPr="00EC7A01">
        <w:rPr>
          <w:i/>
        </w:rPr>
        <w:t>rkplace Gender Equality Act 2012</w:t>
      </w:r>
      <w:r w:rsidR="00D5515F" w:rsidRPr="000650D1">
        <w:t xml:space="preserve"> </w:t>
      </w:r>
      <w:r w:rsidR="00D5515F" w:rsidRPr="002859C3">
        <w:t>(Cth)</w:t>
      </w:r>
      <w:bookmarkEnd w:id="725"/>
      <w:bookmarkEnd w:id="726"/>
      <w:bookmarkEnd w:id="727"/>
      <w:bookmarkEnd w:id="728"/>
      <w:bookmarkEnd w:id="729"/>
      <w:bookmarkEnd w:id="730"/>
      <w:bookmarkEnd w:id="731"/>
      <w:bookmarkEnd w:id="732"/>
      <w:bookmarkEnd w:id="733"/>
    </w:p>
    <w:p w14:paraId="3CADF2ED" w14:textId="77777777" w:rsidR="00D5515F" w:rsidRPr="000650D1" w:rsidRDefault="00D5515F" w:rsidP="003F7FE4">
      <w:pPr>
        <w:pStyle w:val="Schedule3"/>
        <w:numPr>
          <w:ilvl w:val="3"/>
          <w:numId w:val="28"/>
        </w:numPr>
        <w:tabs>
          <w:tab w:val="clear" w:pos="1928"/>
          <w:tab w:val="num" w:pos="1134"/>
        </w:tabs>
        <w:spacing w:before="120" w:after="120"/>
        <w:ind w:left="1134" w:hanging="567"/>
        <w:rPr>
          <w:rFonts w:ascii="Arial" w:hAnsi="Arial" w:cs="Arial"/>
          <w:szCs w:val="22"/>
        </w:rPr>
      </w:pPr>
      <w:r w:rsidRPr="000650D1">
        <w:rPr>
          <w:rFonts w:ascii="Arial" w:hAnsi="Arial" w:cs="Arial"/>
        </w:rPr>
        <w:t>The</w:t>
      </w:r>
      <w:r w:rsidRPr="000650D1">
        <w:rPr>
          <w:rFonts w:ascii="Arial" w:hAnsi="Arial" w:cs="Arial"/>
          <w:szCs w:val="22"/>
        </w:rPr>
        <w:t xml:space="preserve"> Tenderer warrants and undertakes that, for the purposes of the </w:t>
      </w:r>
      <w:r w:rsidRPr="000650D1">
        <w:rPr>
          <w:rFonts w:ascii="Arial" w:hAnsi="Arial" w:cs="Arial"/>
          <w:i/>
          <w:szCs w:val="22"/>
        </w:rPr>
        <w:t>Workplace Gender Equality Act 2012</w:t>
      </w:r>
      <w:r w:rsidRPr="000650D1">
        <w:rPr>
          <w:rFonts w:ascii="Arial" w:hAnsi="Arial" w:cs="Arial"/>
          <w:szCs w:val="22"/>
        </w:rPr>
        <w:t xml:space="preserve"> (Cth)</w:t>
      </w:r>
      <w:r w:rsidR="009C4018" w:rsidRPr="000650D1">
        <w:rPr>
          <w:rFonts w:ascii="Arial" w:hAnsi="Arial" w:cs="Arial"/>
          <w:szCs w:val="22"/>
        </w:rPr>
        <w:t>, it is</w:t>
      </w:r>
      <w:r w:rsidRPr="000650D1">
        <w:rPr>
          <w:rFonts w:ascii="Arial" w:hAnsi="Arial" w:cs="Arial"/>
          <w:szCs w:val="22"/>
        </w:rPr>
        <w:t>:</w:t>
      </w:r>
      <w:r w:rsidR="008A2121">
        <w:rPr>
          <w:rFonts w:ascii="Arial" w:hAnsi="Arial" w:cs="Arial"/>
          <w:szCs w:val="22"/>
        </w:rPr>
        <w:t xml:space="preserve"> [</w:t>
      </w:r>
      <w:r w:rsidR="008A2121" w:rsidRPr="00C67316">
        <w:rPr>
          <w:rFonts w:ascii="Arial" w:hAnsi="Arial" w:cs="Arial"/>
          <w:szCs w:val="22"/>
          <w:highlight w:val="lightGray"/>
        </w:rPr>
        <w:t>Please tick the relevant box</w:t>
      </w:r>
      <w:r w:rsidR="008A2121">
        <w:rPr>
          <w:rFonts w:ascii="Arial" w:hAnsi="Arial" w:cs="Arial"/>
          <w:szCs w:val="22"/>
        </w:rPr>
        <w:t>]</w:t>
      </w:r>
    </w:p>
    <w:p w14:paraId="784D4217" w14:textId="77777777" w:rsidR="00D5515F" w:rsidRPr="00DF7C8B" w:rsidRDefault="00D5515F">
      <w:pPr>
        <w:numPr>
          <w:ilvl w:val="4"/>
          <w:numId w:val="42"/>
        </w:numPr>
        <w:tabs>
          <w:tab w:val="clear" w:pos="2892"/>
          <w:tab w:val="left" w:pos="1701"/>
        </w:tabs>
        <w:spacing w:before="120" w:after="120"/>
        <w:ind w:left="1701" w:hanging="567"/>
        <w:outlineLvl w:val="3"/>
        <w:rPr>
          <w:rFonts w:ascii="Arial" w:hAnsi="Arial" w:cs="Arial"/>
        </w:rPr>
      </w:pPr>
      <w:r w:rsidRPr="00DF7C8B">
        <w:rPr>
          <w:rFonts w:ascii="Arial" w:hAnsi="Arial" w:cs="Arial"/>
        </w:rPr>
        <w:lastRenderedPageBreak/>
        <w:t xml:space="preserve">a relevant employer, and submits a letter of compliance with the </w:t>
      </w:r>
      <w:r w:rsidRPr="00DF7C8B">
        <w:rPr>
          <w:rFonts w:ascii="Arial" w:hAnsi="Arial" w:cs="Arial"/>
          <w:i/>
        </w:rPr>
        <w:t>Workplace Gender Equality Act 2012</w:t>
      </w:r>
      <w:r w:rsidRPr="00DF7C8B">
        <w:rPr>
          <w:rFonts w:ascii="Arial" w:hAnsi="Arial" w:cs="Arial"/>
        </w:rPr>
        <w:t xml:space="preserve"> (Cth) as part of this Tender</w:t>
      </w:r>
      <w:r w:rsidR="009C4018">
        <w:rPr>
          <w:rFonts w:ascii="Arial" w:hAnsi="Arial" w:cs="Arial"/>
        </w:rPr>
        <w:t>;</w:t>
      </w:r>
    </w:p>
    <w:p w14:paraId="46ED5DF2" w14:textId="77777777" w:rsidR="00D5515F" w:rsidRPr="00DF7C8B" w:rsidRDefault="00D5515F">
      <w:pPr>
        <w:numPr>
          <w:ilvl w:val="4"/>
          <w:numId w:val="42"/>
        </w:numPr>
        <w:tabs>
          <w:tab w:val="clear" w:pos="2892"/>
          <w:tab w:val="left" w:pos="1701"/>
        </w:tabs>
        <w:spacing w:before="120" w:after="120"/>
        <w:ind w:left="1701" w:hanging="567"/>
        <w:outlineLvl w:val="3"/>
        <w:rPr>
          <w:rFonts w:ascii="Arial" w:hAnsi="Arial" w:cs="Arial"/>
        </w:rPr>
      </w:pPr>
      <w:r w:rsidRPr="00DF7C8B">
        <w:rPr>
          <w:rFonts w:ascii="Arial" w:hAnsi="Arial" w:cs="Arial"/>
        </w:rPr>
        <w:t xml:space="preserve">a relevant employer and acknowledges a letter of compliance with the </w:t>
      </w:r>
      <w:r w:rsidRPr="00DF7C8B">
        <w:rPr>
          <w:rFonts w:ascii="Arial" w:hAnsi="Arial" w:cs="Arial"/>
          <w:i/>
        </w:rPr>
        <w:t>Workplace Gender Equality Act 2012</w:t>
      </w:r>
      <w:r w:rsidRPr="00DF7C8B">
        <w:rPr>
          <w:rFonts w:ascii="Arial" w:hAnsi="Arial" w:cs="Arial"/>
        </w:rPr>
        <w:t xml:space="preserve"> (Cth) will need to be submitted, if the Tenderer is successful, before a Deed of Standing Offer can be entered into</w:t>
      </w:r>
      <w:r w:rsidR="009C4018">
        <w:rPr>
          <w:rFonts w:ascii="Arial" w:hAnsi="Arial" w:cs="Arial"/>
        </w:rPr>
        <w:t>; or</w:t>
      </w:r>
    </w:p>
    <w:p w14:paraId="1B39F4D8" w14:textId="77777777" w:rsidR="00D5515F" w:rsidRPr="00DF7C8B" w:rsidRDefault="00D5515F">
      <w:pPr>
        <w:numPr>
          <w:ilvl w:val="4"/>
          <w:numId w:val="42"/>
        </w:numPr>
        <w:tabs>
          <w:tab w:val="clear" w:pos="2892"/>
          <w:tab w:val="left" w:pos="1701"/>
        </w:tabs>
        <w:spacing w:before="120" w:after="120"/>
        <w:ind w:left="1701" w:hanging="567"/>
        <w:outlineLvl w:val="3"/>
        <w:rPr>
          <w:rFonts w:ascii="Arial" w:hAnsi="Arial" w:cs="Arial"/>
        </w:rPr>
      </w:pPr>
      <w:r w:rsidRPr="00DF7C8B">
        <w:rPr>
          <w:rFonts w:ascii="Arial" w:hAnsi="Arial" w:cs="Arial"/>
        </w:rPr>
        <w:t>not a relevant employer.</w:t>
      </w:r>
    </w:p>
    <w:p w14:paraId="1972B379" w14:textId="77777777" w:rsidR="00D5515F" w:rsidRPr="00DF7C8B" w:rsidRDefault="00D5515F" w:rsidP="00F71BB2">
      <w:pPr>
        <w:numPr>
          <w:ilvl w:val="3"/>
          <w:numId w:val="8"/>
        </w:numPr>
        <w:tabs>
          <w:tab w:val="clear" w:pos="1928"/>
          <w:tab w:val="num" w:pos="1134"/>
        </w:tabs>
        <w:spacing w:before="120" w:after="120"/>
        <w:ind w:left="1134" w:hanging="567"/>
        <w:outlineLvl w:val="2"/>
        <w:rPr>
          <w:rFonts w:ascii="Arial" w:hAnsi="Arial" w:cs="Arial"/>
          <w:szCs w:val="22"/>
        </w:rPr>
      </w:pPr>
      <w:r w:rsidRPr="00DF7C8B">
        <w:rPr>
          <w:rFonts w:ascii="Arial" w:hAnsi="Arial" w:cs="Arial"/>
          <w:szCs w:val="22"/>
        </w:rPr>
        <w:t xml:space="preserve">For the purposes of </w:t>
      </w:r>
      <w:r w:rsidR="00FD4919" w:rsidRPr="00DF7C8B">
        <w:rPr>
          <w:rFonts w:ascii="Arial" w:hAnsi="Arial" w:cs="Arial"/>
          <w:szCs w:val="22"/>
        </w:rPr>
        <w:t xml:space="preserve">this clause, </w:t>
      </w:r>
      <w:r w:rsidR="00FD4919" w:rsidRPr="00DF7C8B">
        <w:rPr>
          <w:rFonts w:ascii="Arial" w:hAnsi="Arial" w:cs="Arial"/>
          <w:b/>
          <w:szCs w:val="22"/>
        </w:rPr>
        <w:t>relevant employer</w:t>
      </w:r>
      <w:r w:rsidRPr="00DF7C8B">
        <w:rPr>
          <w:rFonts w:ascii="Arial" w:hAnsi="Arial" w:cs="Arial"/>
          <w:szCs w:val="22"/>
        </w:rPr>
        <w:t xml:space="preserve"> is defined as being a non-public sector employer (including higher education institutions, trade unions and not-for profit organisations) of 100 or more employees in Australia. </w:t>
      </w:r>
    </w:p>
    <w:p w14:paraId="605BFADA" w14:textId="77777777" w:rsidR="00F42D09" w:rsidRPr="00956C09" w:rsidRDefault="00F42D09" w:rsidP="007A0582">
      <w:pPr>
        <w:pStyle w:val="Heading1"/>
        <w:pBdr>
          <w:top w:val="none" w:sz="0" w:space="0" w:color="auto"/>
        </w:pBdr>
        <w:tabs>
          <w:tab w:val="clear" w:pos="964"/>
          <w:tab w:val="num" w:pos="567"/>
        </w:tabs>
        <w:spacing w:after="120"/>
      </w:pPr>
      <w:bookmarkStart w:id="736" w:name="_Toc426632157"/>
      <w:bookmarkStart w:id="737" w:name="_Toc447803983"/>
      <w:bookmarkStart w:id="738" w:name="_Toc447805891"/>
      <w:bookmarkStart w:id="739" w:name="_Toc448234164"/>
      <w:bookmarkStart w:id="740" w:name="_Toc448237125"/>
      <w:bookmarkStart w:id="741" w:name="_Toc459547379"/>
      <w:bookmarkStart w:id="742" w:name="_Toc461114876"/>
      <w:bookmarkStart w:id="743" w:name="_Toc463432825"/>
      <w:bookmarkStart w:id="744" w:name="_Toc231379471"/>
      <w:bookmarkEnd w:id="734"/>
      <w:bookmarkEnd w:id="735"/>
      <w:r w:rsidRPr="00956C09">
        <w:t>Lobbying Code of Conduct</w:t>
      </w:r>
      <w:bookmarkEnd w:id="736"/>
      <w:bookmarkEnd w:id="737"/>
      <w:bookmarkEnd w:id="738"/>
      <w:bookmarkEnd w:id="739"/>
      <w:bookmarkEnd w:id="740"/>
      <w:bookmarkEnd w:id="741"/>
      <w:bookmarkEnd w:id="742"/>
      <w:bookmarkEnd w:id="743"/>
      <w:bookmarkEnd w:id="744"/>
    </w:p>
    <w:p w14:paraId="4E78E4BD" w14:textId="77777777" w:rsidR="003E113A" w:rsidRDefault="00F42D09" w:rsidP="003E113A">
      <w:pPr>
        <w:pStyle w:val="IndentParaLevel1"/>
        <w:spacing w:before="120" w:after="120"/>
        <w:ind w:left="567"/>
        <w:rPr>
          <w:rFonts w:ascii="Arial" w:hAnsi="Arial" w:cs="Arial"/>
          <w:lang w:val="en-GB"/>
        </w:rPr>
      </w:pPr>
      <w:bookmarkStart w:id="745" w:name="_Toc216250871"/>
      <w:bookmarkStart w:id="746" w:name="_Toc217360041"/>
      <w:bookmarkStart w:id="747" w:name="_Toc219606760"/>
      <w:bookmarkStart w:id="748" w:name="_Toc221325547"/>
      <w:bookmarkStart w:id="749" w:name="_Toc223748964"/>
      <w:bookmarkStart w:id="750" w:name="_Toc223836400"/>
      <w:r w:rsidRPr="00DF7C8B">
        <w:rPr>
          <w:rFonts w:ascii="Arial" w:hAnsi="Arial" w:cs="Arial"/>
        </w:rPr>
        <w:t>The Tenderer represents and warrants that it has not breached the Lobbying Code of Conduct or the</w:t>
      </w:r>
      <w:r w:rsidRPr="00DF7C8B">
        <w:rPr>
          <w:rFonts w:ascii="Arial" w:hAnsi="Arial" w:cs="Arial"/>
          <w:lang w:val="en-GB"/>
        </w:rPr>
        <w:t xml:space="preserve"> Australian Public Service Commission (</w:t>
      </w:r>
      <w:r w:rsidRPr="00DF7C8B">
        <w:rPr>
          <w:rFonts w:ascii="Arial" w:hAnsi="Arial" w:cs="Arial"/>
          <w:b/>
          <w:lang w:val="en-GB"/>
        </w:rPr>
        <w:t>APSC</w:t>
      </w:r>
      <w:r w:rsidRPr="00DF7C8B">
        <w:rPr>
          <w:rFonts w:ascii="Arial" w:hAnsi="Arial" w:cs="Arial"/>
          <w:lang w:val="en-GB"/>
        </w:rPr>
        <w:t xml:space="preserve">) Circular 2008/4, </w:t>
      </w:r>
      <w:r w:rsidRPr="00DF7C8B">
        <w:rPr>
          <w:rFonts w:ascii="Arial" w:hAnsi="Arial" w:cs="Arial"/>
          <w:i/>
          <w:lang w:val="en-GB"/>
        </w:rPr>
        <w:t>Requirements relating to the Lobbying Code of Conduct and Post Separation Contact with Government</w:t>
      </w:r>
      <w:r w:rsidRPr="00DF7C8B">
        <w:rPr>
          <w:rFonts w:ascii="Arial" w:hAnsi="Arial" w:cs="Arial"/>
          <w:lang w:val="en-GB"/>
        </w:rPr>
        <w:t xml:space="preserve"> where its activities fall within the scope of the Lobbying Code of Conduct.</w:t>
      </w:r>
      <w:bookmarkStart w:id="751" w:name="_Toc225772503"/>
      <w:bookmarkStart w:id="752" w:name="_Toc426632158"/>
      <w:bookmarkStart w:id="753" w:name="_Toc447803984"/>
      <w:bookmarkStart w:id="754" w:name="_Toc447805892"/>
      <w:bookmarkStart w:id="755" w:name="_Toc448234165"/>
      <w:bookmarkStart w:id="756" w:name="_Toc448237126"/>
      <w:bookmarkStart w:id="757" w:name="_Toc459547380"/>
      <w:bookmarkStart w:id="758" w:name="_Toc461114877"/>
      <w:bookmarkStart w:id="759" w:name="_Toc463432826"/>
      <w:bookmarkEnd w:id="745"/>
      <w:bookmarkEnd w:id="746"/>
      <w:bookmarkEnd w:id="747"/>
      <w:bookmarkEnd w:id="748"/>
      <w:bookmarkEnd w:id="749"/>
      <w:bookmarkEnd w:id="750"/>
    </w:p>
    <w:p w14:paraId="1AA3459E" w14:textId="44C180D9" w:rsidR="003E113A" w:rsidRDefault="003E113A" w:rsidP="003E113A">
      <w:pPr>
        <w:pStyle w:val="Heading1"/>
        <w:pBdr>
          <w:top w:val="none" w:sz="0" w:space="0" w:color="auto"/>
        </w:pBdr>
        <w:tabs>
          <w:tab w:val="clear" w:pos="964"/>
          <w:tab w:val="num" w:pos="567"/>
        </w:tabs>
        <w:spacing w:after="120"/>
      </w:pPr>
      <w:bookmarkStart w:id="760" w:name="_Toc231379472"/>
      <w:r>
        <w:t>Supplier Code of Conduct</w:t>
      </w:r>
      <w:bookmarkEnd w:id="751"/>
      <w:bookmarkEnd w:id="760"/>
    </w:p>
    <w:p w14:paraId="04B28DFA" w14:textId="2C869891" w:rsidR="003E113A" w:rsidRPr="00E2509E" w:rsidRDefault="003E113A" w:rsidP="003E113A">
      <w:pPr>
        <w:pStyle w:val="IndentParaLevel1"/>
        <w:ind w:left="567"/>
        <w:rPr>
          <w:rFonts w:ascii="Arial" w:hAnsi="Arial" w:cs="Arial"/>
        </w:rPr>
      </w:pPr>
      <w:r w:rsidRPr="00E2509E">
        <w:rPr>
          <w:rFonts w:ascii="Arial" w:hAnsi="Arial" w:cs="Arial"/>
        </w:rPr>
        <w:t>The Tenderer represents and warrants that, as at the date of its tender, it is compliance with the Commonwealth Supplier Code of Conduct, published</w:t>
      </w:r>
      <w:r>
        <w:rPr>
          <w:rFonts w:ascii="Arial" w:hAnsi="Arial" w:cs="Arial"/>
        </w:rPr>
        <w:t xml:space="preserve"> on</w:t>
      </w:r>
      <w:r w:rsidRPr="00E2509E">
        <w:rPr>
          <w:rFonts w:ascii="Arial" w:hAnsi="Arial" w:cs="Arial"/>
        </w:rPr>
        <w:t xml:space="preserve"> 1 July 2024, as updated from time to time (</w:t>
      </w:r>
      <w:hyperlink r:id="rId42" w:history="1">
        <w:r w:rsidRPr="00F97DA1">
          <w:rPr>
            <w:rStyle w:val="Hyperlink"/>
            <w:rFonts w:ascii="Arial" w:hAnsi="Arial" w:cs="Arial"/>
          </w:rPr>
          <w:t>https://www.finance.gov.au/government/procurement/commonwealth-supplier-code-conduct/commonwealth-supplier-code-conduct</w:t>
        </w:r>
      </w:hyperlink>
      <w:r>
        <w:rPr>
          <w:rFonts w:ascii="Arial" w:hAnsi="Arial" w:cs="Arial"/>
        </w:rPr>
        <w:t>)</w:t>
      </w:r>
      <w:r w:rsidRPr="00E2509E">
        <w:rPr>
          <w:rFonts w:ascii="Arial" w:hAnsi="Arial" w:cs="Arial"/>
        </w:rPr>
        <w:t xml:space="preserve">. </w:t>
      </w:r>
    </w:p>
    <w:p w14:paraId="552F82A2" w14:textId="77777777" w:rsidR="00F42D09" w:rsidRPr="00956C09" w:rsidRDefault="00F42D09" w:rsidP="007A0582">
      <w:pPr>
        <w:pStyle w:val="Heading1"/>
        <w:pBdr>
          <w:top w:val="none" w:sz="0" w:space="0" w:color="auto"/>
        </w:pBdr>
        <w:tabs>
          <w:tab w:val="clear" w:pos="964"/>
          <w:tab w:val="num" w:pos="567"/>
        </w:tabs>
        <w:spacing w:after="120"/>
      </w:pPr>
      <w:bookmarkStart w:id="761" w:name="_Toc231379473"/>
      <w:r w:rsidRPr="00956C09">
        <w:t>Employee entitlements</w:t>
      </w:r>
      <w:bookmarkEnd w:id="752"/>
      <w:bookmarkEnd w:id="753"/>
      <w:bookmarkEnd w:id="754"/>
      <w:bookmarkEnd w:id="755"/>
      <w:bookmarkEnd w:id="756"/>
      <w:bookmarkEnd w:id="757"/>
      <w:bookmarkEnd w:id="758"/>
      <w:bookmarkEnd w:id="759"/>
      <w:bookmarkEnd w:id="761"/>
    </w:p>
    <w:p w14:paraId="4A48B6A9" w14:textId="77777777" w:rsidR="004317C7" w:rsidRPr="004317C7" w:rsidRDefault="00F42D09" w:rsidP="004317C7">
      <w:pPr>
        <w:pStyle w:val="IndentParaLevel1"/>
        <w:spacing w:before="120" w:after="120"/>
        <w:ind w:left="567"/>
        <w:rPr>
          <w:rFonts w:ascii="Arial" w:hAnsi="Arial" w:cs="Arial"/>
        </w:rPr>
      </w:pPr>
      <w:r w:rsidRPr="004317C7">
        <w:rPr>
          <w:rFonts w:ascii="Arial" w:hAnsi="Arial" w:cs="Arial"/>
        </w:rPr>
        <w:t>The Tenderer represents and warrants that neither it nor any of its subcontractors (if any), having made all reasonable enquiries, has any unsettled judicial decisions against it relating to unpaid employee entitlements.</w:t>
      </w:r>
      <w:bookmarkStart w:id="762" w:name="_Ref12881100"/>
      <w:bookmarkStart w:id="763" w:name="_Toc13496896"/>
      <w:bookmarkStart w:id="764" w:name="_Toc14353546"/>
      <w:bookmarkStart w:id="765" w:name="_Toc174414950"/>
      <w:bookmarkStart w:id="766" w:name="_Toc175032969"/>
      <w:bookmarkStart w:id="767" w:name="_Toc426632159"/>
      <w:bookmarkStart w:id="768" w:name="_Toc447803985"/>
      <w:bookmarkStart w:id="769" w:name="_Toc447805893"/>
      <w:bookmarkStart w:id="770" w:name="_Toc448234166"/>
      <w:bookmarkStart w:id="771" w:name="_Toc448237127"/>
      <w:bookmarkStart w:id="772" w:name="_Toc459547381"/>
      <w:bookmarkStart w:id="773" w:name="_Toc461114878"/>
      <w:bookmarkStart w:id="774" w:name="_Toc463432827"/>
    </w:p>
    <w:p w14:paraId="24666649" w14:textId="3389D8A3" w:rsidR="00AD1DDD" w:rsidRPr="00AD1DDD" w:rsidRDefault="00AD1DDD" w:rsidP="00E57B11">
      <w:pPr>
        <w:pStyle w:val="Heading1"/>
        <w:pBdr>
          <w:top w:val="none" w:sz="0" w:space="0" w:color="auto"/>
        </w:pBdr>
        <w:tabs>
          <w:tab w:val="clear" w:pos="964"/>
          <w:tab w:val="num" w:pos="567"/>
        </w:tabs>
        <w:spacing w:after="120"/>
      </w:pPr>
      <w:bookmarkStart w:id="775" w:name="_Toc231379474"/>
      <w:r w:rsidRPr="00AD1DDD">
        <w:t>Black economy procurement connected policy</w:t>
      </w:r>
      <w:bookmarkEnd w:id="762"/>
      <w:bookmarkEnd w:id="763"/>
      <w:bookmarkEnd w:id="764"/>
      <w:bookmarkEnd w:id="775"/>
    </w:p>
    <w:p w14:paraId="076ED6F0" w14:textId="77777777" w:rsidR="00AD1DDD" w:rsidRPr="00AD1DDD" w:rsidRDefault="00AD1DDD" w:rsidP="003C06D6">
      <w:pPr>
        <w:pStyle w:val="Schedule3"/>
        <w:numPr>
          <w:ilvl w:val="3"/>
          <w:numId w:val="29"/>
        </w:numPr>
        <w:tabs>
          <w:tab w:val="clear" w:pos="1928"/>
          <w:tab w:val="num" w:pos="1134"/>
        </w:tabs>
        <w:spacing w:before="120" w:after="120"/>
        <w:ind w:left="1134" w:hanging="567"/>
        <w:rPr>
          <w:rFonts w:ascii="Arial" w:hAnsi="Arial" w:cs="Arial"/>
        </w:rPr>
      </w:pPr>
      <w:r w:rsidRPr="00AD1DDD">
        <w:rPr>
          <w:rFonts w:ascii="Arial" w:hAnsi="Arial" w:cs="Arial"/>
        </w:rPr>
        <w:t>The Tenderer represents that if it is the successful tenderer:</w:t>
      </w:r>
    </w:p>
    <w:p w14:paraId="4238758D" w14:textId="77777777" w:rsidR="00AD1DDD" w:rsidRPr="00AD1DDD" w:rsidRDefault="00AD1DDD" w:rsidP="003C06D6">
      <w:pPr>
        <w:pStyle w:val="Heading4"/>
        <w:tabs>
          <w:tab w:val="clear" w:pos="2892"/>
          <w:tab w:val="left" w:pos="1701"/>
        </w:tabs>
        <w:spacing w:before="120" w:after="120"/>
        <w:ind w:left="1701" w:hanging="567"/>
        <w:rPr>
          <w:rFonts w:ascii="Arial" w:hAnsi="Arial" w:cs="Arial"/>
          <w:szCs w:val="22"/>
        </w:rPr>
      </w:pPr>
      <w:r w:rsidRPr="00AD1DDD">
        <w:rPr>
          <w:rFonts w:ascii="Arial" w:hAnsi="Arial" w:cs="Arial"/>
          <w:szCs w:val="22"/>
        </w:rPr>
        <w:t>it will ensure that any first tier subcontractor not included in its Tender that it subsequently engages to deliver goods or services with an estimated value of over $4 million (GST inclusive) provides it with a Satisfactory Statement of Tax Record that is Valid at the time of entry into the subcontract; and</w:t>
      </w:r>
    </w:p>
    <w:p w14:paraId="0B027D30" w14:textId="77777777" w:rsidR="00AD1DDD" w:rsidRPr="00AD1DDD" w:rsidRDefault="00AD1DDD" w:rsidP="00213D4B">
      <w:pPr>
        <w:pStyle w:val="Heading4"/>
        <w:tabs>
          <w:tab w:val="clear" w:pos="2892"/>
          <w:tab w:val="left" w:pos="1701"/>
        </w:tabs>
        <w:spacing w:before="120" w:after="120"/>
        <w:ind w:left="1701" w:hanging="567"/>
        <w:rPr>
          <w:rFonts w:ascii="Arial" w:hAnsi="Arial" w:cs="Arial"/>
          <w:szCs w:val="22"/>
        </w:rPr>
      </w:pPr>
      <w:r w:rsidRPr="00AD1DDD">
        <w:rPr>
          <w:rFonts w:ascii="Arial" w:hAnsi="Arial" w:cs="Arial"/>
          <w:szCs w:val="22"/>
        </w:rPr>
        <w:t>if its Satisfactory Statement of Tax Record is or will be no longer Valid at the time any Deed of Standing Offer will be entered into with the AEC, it will, if requested by the AEC, provide the AEC with a renewed Valid and Satisfactory Statement of Tax Record prior to the Deed of Standing Offer being entered into.</w:t>
      </w:r>
    </w:p>
    <w:p w14:paraId="5B0E63B0" w14:textId="77777777" w:rsidR="00F42D09" w:rsidRPr="00956C09" w:rsidRDefault="00F42D09" w:rsidP="007A0582">
      <w:pPr>
        <w:pStyle w:val="Heading1"/>
        <w:pBdr>
          <w:top w:val="none" w:sz="0" w:space="0" w:color="auto"/>
        </w:pBdr>
        <w:tabs>
          <w:tab w:val="clear" w:pos="964"/>
          <w:tab w:val="num" w:pos="567"/>
        </w:tabs>
        <w:spacing w:after="120"/>
      </w:pPr>
      <w:bookmarkStart w:id="776" w:name="_Toc231379475"/>
      <w:r w:rsidRPr="00956C09">
        <w:t>Laws</w:t>
      </w:r>
      <w:bookmarkEnd w:id="765"/>
      <w:bookmarkEnd w:id="766"/>
      <w:bookmarkEnd w:id="767"/>
      <w:bookmarkEnd w:id="768"/>
      <w:bookmarkEnd w:id="769"/>
      <w:bookmarkEnd w:id="770"/>
      <w:bookmarkEnd w:id="771"/>
      <w:bookmarkEnd w:id="772"/>
      <w:bookmarkEnd w:id="773"/>
      <w:bookmarkEnd w:id="774"/>
      <w:bookmarkEnd w:id="776"/>
    </w:p>
    <w:p w14:paraId="52133ECA" w14:textId="77777777" w:rsidR="00F42D09" w:rsidRPr="00DF7C8B" w:rsidRDefault="00F42D09" w:rsidP="00CA6ACC">
      <w:pPr>
        <w:pStyle w:val="Schedule3"/>
        <w:spacing w:before="120" w:after="120"/>
        <w:ind w:left="567"/>
        <w:rPr>
          <w:rFonts w:ascii="Arial" w:hAnsi="Arial" w:cs="Arial"/>
        </w:rPr>
      </w:pPr>
      <w:r w:rsidRPr="00DF7C8B">
        <w:rPr>
          <w:rFonts w:ascii="Arial" w:hAnsi="Arial" w:cs="Arial"/>
        </w:rPr>
        <w:t>The Tenderer represents that, to the best of its knowledge after having made proper enquiry, it has complied with, and will continue to co</w:t>
      </w:r>
      <w:r w:rsidR="00CA6ACC">
        <w:rPr>
          <w:rFonts w:ascii="Arial" w:hAnsi="Arial" w:cs="Arial"/>
        </w:rPr>
        <w:t xml:space="preserve">mply with all </w:t>
      </w:r>
      <w:r w:rsidRPr="00DF7C8B">
        <w:rPr>
          <w:rFonts w:ascii="Arial" w:hAnsi="Arial" w:cs="Arial"/>
        </w:rPr>
        <w:t>relevant laws in preparing and lodging its Tender and taking part in the RFT process.</w:t>
      </w:r>
    </w:p>
    <w:p w14:paraId="475C9BC8" w14:textId="77777777" w:rsidR="00F42D09" w:rsidRPr="002859C3" w:rsidRDefault="00F42D09" w:rsidP="007A0582">
      <w:pPr>
        <w:pStyle w:val="Heading1"/>
        <w:pBdr>
          <w:top w:val="none" w:sz="0" w:space="0" w:color="auto"/>
        </w:pBdr>
        <w:tabs>
          <w:tab w:val="clear" w:pos="964"/>
          <w:tab w:val="num" w:pos="567"/>
        </w:tabs>
        <w:spacing w:after="120"/>
      </w:pPr>
      <w:bookmarkStart w:id="777" w:name="_Toc174414951"/>
      <w:bookmarkStart w:id="778" w:name="_Toc175032970"/>
      <w:bookmarkStart w:id="779" w:name="_Toc426632160"/>
      <w:bookmarkStart w:id="780" w:name="_Toc447803986"/>
      <w:bookmarkStart w:id="781" w:name="_Toc447805894"/>
      <w:bookmarkStart w:id="782" w:name="_Toc448234167"/>
      <w:bookmarkStart w:id="783" w:name="_Toc448237128"/>
      <w:bookmarkStart w:id="784" w:name="_Toc459547382"/>
      <w:bookmarkStart w:id="785" w:name="_Toc461114879"/>
      <w:bookmarkStart w:id="786" w:name="_Toc463432828"/>
      <w:bookmarkStart w:id="787" w:name="_Toc231379476"/>
      <w:r w:rsidRPr="00956C09">
        <w:t>Security, probity and financial checks</w:t>
      </w:r>
      <w:bookmarkEnd w:id="777"/>
      <w:bookmarkEnd w:id="778"/>
      <w:bookmarkEnd w:id="779"/>
      <w:bookmarkEnd w:id="780"/>
      <w:bookmarkEnd w:id="781"/>
      <w:bookmarkEnd w:id="782"/>
      <w:bookmarkEnd w:id="783"/>
      <w:bookmarkEnd w:id="784"/>
      <w:bookmarkEnd w:id="785"/>
      <w:bookmarkEnd w:id="786"/>
      <w:bookmarkEnd w:id="787"/>
    </w:p>
    <w:p w14:paraId="46D11DAD" w14:textId="51465B63" w:rsidR="00F42D09" w:rsidRPr="000650D1" w:rsidRDefault="00F42D09">
      <w:pPr>
        <w:pStyle w:val="Schedule3"/>
        <w:numPr>
          <w:ilvl w:val="3"/>
          <w:numId w:val="65"/>
        </w:numPr>
        <w:tabs>
          <w:tab w:val="clear" w:pos="1928"/>
          <w:tab w:val="num" w:pos="1134"/>
        </w:tabs>
        <w:spacing w:before="120" w:after="120"/>
        <w:ind w:left="1134" w:hanging="567"/>
        <w:rPr>
          <w:rFonts w:ascii="Arial" w:hAnsi="Arial" w:cs="Arial"/>
        </w:rPr>
      </w:pPr>
      <w:bookmarkStart w:id="788" w:name="_Ref174174511"/>
      <w:r w:rsidRPr="000650D1">
        <w:rPr>
          <w:rFonts w:ascii="Arial" w:hAnsi="Arial" w:cs="Arial"/>
        </w:rPr>
        <w:t>Without limiting clause </w:t>
      </w:r>
      <w:r w:rsidRPr="000650D1">
        <w:rPr>
          <w:rFonts w:ascii="Arial" w:hAnsi="Arial" w:cs="Arial"/>
        </w:rPr>
        <w:fldChar w:fldCharType="begin"/>
      </w:r>
      <w:r w:rsidRPr="000650D1">
        <w:rPr>
          <w:rFonts w:ascii="Arial" w:hAnsi="Arial" w:cs="Arial"/>
        </w:rPr>
        <w:instrText xml:space="preserve"> REF _Ref175396595 \w \h </w:instrText>
      </w:r>
      <w:r w:rsidR="004C7FE8" w:rsidRPr="000650D1">
        <w:rPr>
          <w:rFonts w:ascii="Arial" w:hAnsi="Arial" w:cs="Arial"/>
        </w:rPr>
        <w:instrText xml:space="preserve"> \* MERGEFORMAT </w:instrText>
      </w:r>
      <w:r w:rsidRPr="000650D1">
        <w:rPr>
          <w:rFonts w:ascii="Arial" w:hAnsi="Arial" w:cs="Arial"/>
        </w:rPr>
      </w:r>
      <w:r w:rsidRPr="000650D1">
        <w:rPr>
          <w:rFonts w:ascii="Arial" w:hAnsi="Arial" w:cs="Arial"/>
        </w:rPr>
        <w:fldChar w:fldCharType="separate"/>
      </w:r>
      <w:r w:rsidR="00971690">
        <w:rPr>
          <w:rFonts w:ascii="Arial" w:hAnsi="Arial" w:cs="Arial"/>
        </w:rPr>
        <w:t>4.5</w:t>
      </w:r>
      <w:r w:rsidRPr="000650D1">
        <w:rPr>
          <w:rFonts w:ascii="Arial" w:hAnsi="Arial" w:cs="Arial"/>
        </w:rPr>
        <w:fldChar w:fldCharType="end"/>
      </w:r>
      <w:r w:rsidRPr="000650D1">
        <w:rPr>
          <w:rFonts w:ascii="Arial" w:hAnsi="Arial" w:cs="Arial"/>
        </w:rPr>
        <w:t xml:space="preserve"> of the RF</w:t>
      </w:r>
      <w:r w:rsidR="00ED57D7">
        <w:rPr>
          <w:rFonts w:ascii="Arial" w:hAnsi="Arial" w:cs="Arial"/>
        </w:rPr>
        <w:t>T</w:t>
      </w:r>
      <w:r w:rsidRPr="000650D1">
        <w:rPr>
          <w:rFonts w:ascii="Arial" w:hAnsi="Arial" w:cs="Arial"/>
        </w:rPr>
        <w:t>, the Tenderer consents, and has obtained or will obtain all necessary consents (including from subcontractors</w:t>
      </w:r>
      <w:r w:rsidR="00C04D24">
        <w:rPr>
          <w:rFonts w:ascii="Arial" w:hAnsi="Arial" w:cs="Arial"/>
        </w:rPr>
        <w:t xml:space="preserve"> and</w:t>
      </w:r>
      <w:r w:rsidRPr="000650D1">
        <w:rPr>
          <w:rFonts w:ascii="Arial" w:hAnsi="Arial" w:cs="Arial"/>
        </w:rPr>
        <w:t xml:space="preserve"> Related Bodies Corporate), to the AEC and its officers, employees, agents or advisers:</w:t>
      </w:r>
      <w:bookmarkEnd w:id="788"/>
    </w:p>
    <w:p w14:paraId="5F6C3D67" w14:textId="77777777" w:rsidR="00F42D09" w:rsidRPr="00DF7C8B" w:rsidRDefault="00F42D09" w:rsidP="00F71BB2">
      <w:pPr>
        <w:pStyle w:val="Heading4"/>
        <w:tabs>
          <w:tab w:val="clear" w:pos="2892"/>
          <w:tab w:val="left" w:pos="1701"/>
        </w:tabs>
        <w:spacing w:before="120" w:after="120"/>
        <w:ind w:left="1701" w:hanging="567"/>
        <w:rPr>
          <w:rFonts w:ascii="Arial" w:hAnsi="Arial" w:cs="Arial"/>
          <w:szCs w:val="22"/>
        </w:rPr>
      </w:pPr>
      <w:r w:rsidRPr="00DF7C8B">
        <w:rPr>
          <w:rFonts w:ascii="Arial" w:hAnsi="Arial" w:cs="Arial"/>
          <w:szCs w:val="22"/>
        </w:rPr>
        <w:lastRenderedPageBreak/>
        <w:t>performing such security, probity and financial chec</w:t>
      </w:r>
      <w:r w:rsidR="00CC418B">
        <w:rPr>
          <w:rFonts w:ascii="Arial" w:hAnsi="Arial" w:cs="Arial"/>
          <w:szCs w:val="22"/>
        </w:rPr>
        <w:t>ks and procedures as the AEC, in</w:t>
      </w:r>
      <w:r w:rsidRPr="00DF7C8B">
        <w:rPr>
          <w:rFonts w:ascii="Arial" w:hAnsi="Arial" w:cs="Arial"/>
          <w:szCs w:val="22"/>
        </w:rPr>
        <w:t xml:space="preserve"> its absolute discretion, may determine are necessary (including in relation to subcontractors</w:t>
      </w:r>
      <w:r w:rsidR="00C04D24">
        <w:rPr>
          <w:rFonts w:ascii="Arial" w:hAnsi="Arial" w:cs="Arial"/>
          <w:szCs w:val="22"/>
        </w:rPr>
        <w:t xml:space="preserve"> and</w:t>
      </w:r>
      <w:r w:rsidRPr="00DF7C8B">
        <w:rPr>
          <w:rFonts w:ascii="Arial" w:hAnsi="Arial" w:cs="Arial"/>
          <w:szCs w:val="22"/>
        </w:rPr>
        <w:t xml:space="preserve"> Related Bodies Corporate); and</w:t>
      </w:r>
    </w:p>
    <w:p w14:paraId="567C842A" w14:textId="77777777" w:rsidR="00F42D09" w:rsidRPr="003901B9" w:rsidRDefault="00F42D09" w:rsidP="003901B9">
      <w:pPr>
        <w:pStyle w:val="Heading4"/>
        <w:tabs>
          <w:tab w:val="clear" w:pos="2892"/>
          <w:tab w:val="left" w:pos="1701"/>
        </w:tabs>
        <w:spacing w:before="120" w:after="120"/>
        <w:ind w:left="1701" w:hanging="567"/>
        <w:rPr>
          <w:rFonts w:ascii="Arial" w:hAnsi="Arial" w:cs="Arial"/>
          <w:szCs w:val="22"/>
        </w:rPr>
      </w:pPr>
      <w:r w:rsidRPr="003901B9">
        <w:rPr>
          <w:rFonts w:ascii="Arial" w:hAnsi="Arial" w:cs="Arial"/>
          <w:szCs w:val="22"/>
        </w:rPr>
        <w:t>seeking any financial information required for the purpose of establishing the financial viability of the Tenderer.</w:t>
      </w:r>
    </w:p>
    <w:p w14:paraId="01E720BE" w14:textId="7F0062B1" w:rsidR="00F42D09" w:rsidRPr="00DF7C8B" w:rsidRDefault="00F42D09" w:rsidP="003901B9">
      <w:pPr>
        <w:pStyle w:val="Schedule3"/>
        <w:numPr>
          <w:ilvl w:val="3"/>
          <w:numId w:val="29"/>
        </w:numPr>
        <w:tabs>
          <w:tab w:val="clear" w:pos="1928"/>
          <w:tab w:val="num" w:pos="1134"/>
        </w:tabs>
        <w:spacing w:before="120" w:after="120"/>
        <w:ind w:left="1134" w:hanging="567"/>
        <w:rPr>
          <w:rFonts w:ascii="Arial" w:hAnsi="Arial" w:cs="Arial"/>
        </w:rPr>
      </w:pPr>
      <w:bookmarkStart w:id="789" w:name="_Ref174174470"/>
      <w:r w:rsidRPr="00DF7C8B">
        <w:rPr>
          <w:rFonts w:ascii="Arial" w:hAnsi="Arial" w:cs="Arial"/>
        </w:rPr>
        <w:t xml:space="preserve">The Tenderer agrees to provide, at its cost, all reasonable assistance to the AEC to assist it in performing </w:t>
      </w:r>
      <w:r w:rsidR="00330752">
        <w:rPr>
          <w:rFonts w:ascii="Arial" w:hAnsi="Arial" w:cs="Arial"/>
        </w:rPr>
        <w:t>any</w:t>
      </w:r>
      <w:r w:rsidRPr="00DF7C8B">
        <w:rPr>
          <w:rFonts w:ascii="Arial" w:hAnsi="Arial" w:cs="Arial"/>
        </w:rPr>
        <w:t xml:space="preserve"> check</w:t>
      </w:r>
      <w:r w:rsidR="009C4018">
        <w:rPr>
          <w:rFonts w:ascii="Arial" w:hAnsi="Arial" w:cs="Arial"/>
        </w:rPr>
        <w:t>s</w:t>
      </w:r>
      <w:r w:rsidRPr="00DF7C8B">
        <w:rPr>
          <w:rFonts w:ascii="Arial" w:hAnsi="Arial" w:cs="Arial"/>
        </w:rPr>
        <w:t xml:space="preserve"> and procedures.</w:t>
      </w:r>
      <w:bookmarkEnd w:id="789"/>
    </w:p>
    <w:p w14:paraId="1ADFD891" w14:textId="77777777" w:rsidR="00F42D09" w:rsidRPr="00956C09" w:rsidRDefault="00F42D09" w:rsidP="007A0582">
      <w:pPr>
        <w:pStyle w:val="Heading1"/>
        <w:pBdr>
          <w:top w:val="none" w:sz="0" w:space="0" w:color="auto"/>
        </w:pBdr>
        <w:tabs>
          <w:tab w:val="clear" w:pos="964"/>
          <w:tab w:val="num" w:pos="567"/>
        </w:tabs>
        <w:spacing w:after="120"/>
      </w:pPr>
      <w:bookmarkStart w:id="790" w:name="_Toc174414952"/>
      <w:bookmarkStart w:id="791" w:name="_Toc175032971"/>
      <w:bookmarkStart w:id="792" w:name="_Toc426632161"/>
      <w:bookmarkStart w:id="793" w:name="_Toc447803987"/>
      <w:bookmarkStart w:id="794" w:name="_Toc447805895"/>
      <w:bookmarkStart w:id="795" w:name="_Toc448234168"/>
      <w:bookmarkStart w:id="796" w:name="_Toc448237129"/>
      <w:bookmarkStart w:id="797" w:name="_Toc459547383"/>
      <w:bookmarkStart w:id="798" w:name="_Toc461114880"/>
      <w:bookmarkStart w:id="799" w:name="_Toc463432829"/>
      <w:bookmarkStart w:id="800" w:name="_Toc231379477"/>
      <w:r w:rsidRPr="00956C09">
        <w:t>Acknowledgement and agreement</w:t>
      </w:r>
      <w:bookmarkEnd w:id="790"/>
      <w:bookmarkEnd w:id="791"/>
      <w:bookmarkEnd w:id="792"/>
      <w:bookmarkEnd w:id="793"/>
      <w:bookmarkEnd w:id="794"/>
      <w:bookmarkEnd w:id="795"/>
      <w:bookmarkEnd w:id="796"/>
      <w:bookmarkEnd w:id="797"/>
      <w:bookmarkEnd w:id="798"/>
      <w:bookmarkEnd w:id="799"/>
      <w:bookmarkEnd w:id="800"/>
    </w:p>
    <w:p w14:paraId="1883E75B" w14:textId="77777777" w:rsidR="00F42D09" w:rsidRPr="000650D1" w:rsidRDefault="00F42D09" w:rsidP="003F7FE4">
      <w:pPr>
        <w:pStyle w:val="Schedule3"/>
        <w:numPr>
          <w:ilvl w:val="3"/>
          <w:numId w:val="30"/>
        </w:numPr>
        <w:tabs>
          <w:tab w:val="clear" w:pos="1928"/>
          <w:tab w:val="num" w:pos="1134"/>
        </w:tabs>
        <w:spacing w:before="120" w:after="120"/>
        <w:ind w:left="1134" w:hanging="567"/>
        <w:rPr>
          <w:rFonts w:ascii="Arial" w:hAnsi="Arial" w:cs="Arial"/>
        </w:rPr>
      </w:pPr>
      <w:r w:rsidRPr="000650D1">
        <w:rPr>
          <w:rFonts w:ascii="Arial" w:hAnsi="Arial" w:cs="Arial"/>
        </w:rPr>
        <w:t>The Tenderer has read the RFT and understands the RFT process and its requirements.</w:t>
      </w:r>
    </w:p>
    <w:p w14:paraId="174F4CC7" w14:textId="6F28EA86" w:rsidR="00F42D09" w:rsidRPr="00DF7C8B" w:rsidRDefault="00F42D09" w:rsidP="003901B9">
      <w:pPr>
        <w:pStyle w:val="Schedule3"/>
        <w:numPr>
          <w:ilvl w:val="3"/>
          <w:numId w:val="29"/>
        </w:numPr>
        <w:tabs>
          <w:tab w:val="clear" w:pos="1928"/>
          <w:tab w:val="num" w:pos="1134"/>
        </w:tabs>
        <w:spacing w:before="120" w:after="120"/>
        <w:ind w:left="1134" w:hanging="567"/>
        <w:rPr>
          <w:rFonts w:ascii="Arial" w:hAnsi="Arial" w:cs="Arial"/>
        </w:rPr>
      </w:pPr>
      <w:r w:rsidRPr="00DF7C8B">
        <w:rPr>
          <w:rFonts w:ascii="Arial" w:hAnsi="Arial" w:cs="Arial"/>
        </w:rPr>
        <w:t>In particular, the Tenderer confirms the acknowledgements on its part found in clauses </w:t>
      </w:r>
      <w:r w:rsidRPr="00DF7C8B">
        <w:rPr>
          <w:rFonts w:ascii="Arial" w:hAnsi="Arial" w:cs="Arial"/>
        </w:rPr>
        <w:fldChar w:fldCharType="begin"/>
      </w:r>
      <w:r w:rsidRPr="00DF7C8B">
        <w:rPr>
          <w:rFonts w:ascii="Arial" w:hAnsi="Arial" w:cs="Arial"/>
        </w:rPr>
        <w:instrText xml:space="preserve"> REF _Ref175727747 \r \h </w:instrText>
      </w:r>
      <w:r w:rsidR="004C7FE8" w:rsidRPr="00DF7C8B">
        <w:rPr>
          <w:rFonts w:ascii="Arial" w:hAnsi="Arial" w:cs="Arial"/>
        </w:rPr>
        <w:instrText xml:space="preserve"> \* MERGEFORMAT </w:instrText>
      </w:r>
      <w:r w:rsidRPr="00DF7C8B">
        <w:rPr>
          <w:rFonts w:ascii="Arial" w:hAnsi="Arial" w:cs="Arial"/>
        </w:rPr>
      </w:r>
      <w:r w:rsidRPr="00DF7C8B">
        <w:rPr>
          <w:rFonts w:ascii="Arial" w:hAnsi="Arial" w:cs="Arial"/>
        </w:rPr>
        <w:fldChar w:fldCharType="separate"/>
      </w:r>
      <w:r w:rsidR="00971690">
        <w:rPr>
          <w:rFonts w:ascii="Arial" w:hAnsi="Arial" w:cs="Arial"/>
        </w:rPr>
        <w:t>9.13</w:t>
      </w:r>
      <w:r w:rsidRPr="00DF7C8B">
        <w:rPr>
          <w:rFonts w:ascii="Arial" w:hAnsi="Arial" w:cs="Arial"/>
        </w:rPr>
        <w:fldChar w:fldCharType="end"/>
      </w:r>
      <w:r w:rsidRPr="00DF7C8B">
        <w:rPr>
          <w:rFonts w:ascii="Arial" w:hAnsi="Arial" w:cs="Arial"/>
        </w:rPr>
        <w:t xml:space="preserve"> and </w:t>
      </w:r>
      <w:r w:rsidRPr="00DF7C8B">
        <w:rPr>
          <w:rFonts w:ascii="Arial" w:hAnsi="Arial" w:cs="Arial"/>
        </w:rPr>
        <w:fldChar w:fldCharType="begin"/>
      </w:r>
      <w:r w:rsidRPr="00DF7C8B">
        <w:rPr>
          <w:rFonts w:ascii="Arial" w:hAnsi="Arial" w:cs="Arial"/>
        </w:rPr>
        <w:instrText xml:space="preserve"> REF _Ref175727538 \r \h  \* MERGEFORMAT </w:instrText>
      </w:r>
      <w:r w:rsidRPr="00DF7C8B">
        <w:rPr>
          <w:rFonts w:ascii="Arial" w:hAnsi="Arial" w:cs="Arial"/>
        </w:rPr>
      </w:r>
      <w:r w:rsidRPr="00DF7C8B">
        <w:rPr>
          <w:rFonts w:ascii="Arial" w:hAnsi="Arial" w:cs="Arial"/>
        </w:rPr>
        <w:fldChar w:fldCharType="separate"/>
      </w:r>
      <w:r w:rsidR="00971690">
        <w:rPr>
          <w:rFonts w:ascii="Arial" w:hAnsi="Arial" w:cs="Arial"/>
        </w:rPr>
        <w:t>9.14</w:t>
      </w:r>
      <w:r w:rsidRPr="00DF7C8B">
        <w:rPr>
          <w:rFonts w:ascii="Arial" w:hAnsi="Arial" w:cs="Arial"/>
        </w:rPr>
        <w:fldChar w:fldCharType="end"/>
      </w:r>
      <w:r w:rsidRPr="00DF7C8B">
        <w:rPr>
          <w:rFonts w:ascii="Arial" w:hAnsi="Arial" w:cs="Arial"/>
        </w:rPr>
        <w:t xml:space="preserve"> of the RFT.</w:t>
      </w:r>
    </w:p>
    <w:p w14:paraId="5841230B" w14:textId="77777777" w:rsidR="00F42D09" w:rsidRPr="00DF7C8B" w:rsidRDefault="00F42D09" w:rsidP="003901B9">
      <w:pPr>
        <w:pStyle w:val="Schedule3"/>
        <w:numPr>
          <w:ilvl w:val="3"/>
          <w:numId w:val="29"/>
        </w:numPr>
        <w:tabs>
          <w:tab w:val="clear" w:pos="1928"/>
          <w:tab w:val="num" w:pos="1134"/>
        </w:tabs>
        <w:spacing w:before="120" w:after="120"/>
        <w:ind w:left="1134" w:hanging="567"/>
        <w:rPr>
          <w:rFonts w:ascii="Arial" w:hAnsi="Arial" w:cs="Arial"/>
        </w:rPr>
      </w:pPr>
      <w:r w:rsidRPr="00DF7C8B">
        <w:rPr>
          <w:rFonts w:ascii="Arial" w:hAnsi="Arial" w:cs="Arial"/>
        </w:rPr>
        <w:t xml:space="preserve">The Tenderer represents that it will not, in negotiating the terms of any </w:t>
      </w:r>
      <w:r w:rsidR="00162289" w:rsidRPr="00DF7C8B">
        <w:rPr>
          <w:rFonts w:ascii="Arial" w:hAnsi="Arial" w:cs="Arial"/>
        </w:rPr>
        <w:t xml:space="preserve">Deed of Standing Offer </w:t>
      </w:r>
      <w:r w:rsidRPr="00DF7C8B">
        <w:rPr>
          <w:rFonts w:ascii="Arial" w:hAnsi="Arial" w:cs="Arial"/>
        </w:rPr>
        <w:t>with the AEC, depart from the information it has provided or statements or claims it has made in its Tender</w:t>
      </w:r>
      <w:r w:rsidR="00CC418B">
        <w:rPr>
          <w:rFonts w:ascii="Arial" w:hAnsi="Arial" w:cs="Arial"/>
        </w:rPr>
        <w:t xml:space="preserve"> in a manner that is detrimental or disadvantageous to the AEC</w:t>
      </w:r>
      <w:r w:rsidRPr="00DF7C8B">
        <w:rPr>
          <w:rFonts w:ascii="Arial" w:hAnsi="Arial" w:cs="Arial"/>
        </w:rPr>
        <w:t>.</w:t>
      </w:r>
    </w:p>
    <w:p w14:paraId="55EA320A" w14:textId="77777777" w:rsidR="00F42D09" w:rsidRPr="00DF7C8B" w:rsidRDefault="00F42D09" w:rsidP="003901B9">
      <w:pPr>
        <w:pStyle w:val="Schedule3"/>
        <w:numPr>
          <w:ilvl w:val="3"/>
          <w:numId w:val="29"/>
        </w:numPr>
        <w:tabs>
          <w:tab w:val="clear" w:pos="1928"/>
          <w:tab w:val="num" w:pos="1134"/>
        </w:tabs>
        <w:spacing w:before="120" w:after="120"/>
        <w:ind w:left="1134" w:hanging="567"/>
        <w:rPr>
          <w:rFonts w:ascii="Arial" w:hAnsi="Arial" w:cs="Arial"/>
        </w:rPr>
      </w:pPr>
      <w:r w:rsidRPr="00DF7C8B">
        <w:rPr>
          <w:rFonts w:ascii="Arial" w:hAnsi="Arial" w:cs="Arial"/>
        </w:rPr>
        <w:t>Without limiting or being constrained by any other clause of this deed, the Tenderer agrees to comply with the RFT, including obligations and acknowledgments contained in the RFT, and acknowledges and agrees that the AEC may exercise any of its rights in or in respect of the RFT process.</w:t>
      </w:r>
    </w:p>
    <w:p w14:paraId="148E89B2" w14:textId="77777777" w:rsidR="00F42D09" w:rsidRPr="00956C09" w:rsidRDefault="00F42D09" w:rsidP="007A0582">
      <w:pPr>
        <w:pStyle w:val="Heading1"/>
        <w:pBdr>
          <w:top w:val="none" w:sz="0" w:space="0" w:color="auto"/>
        </w:pBdr>
        <w:tabs>
          <w:tab w:val="clear" w:pos="964"/>
          <w:tab w:val="num" w:pos="567"/>
        </w:tabs>
        <w:spacing w:after="120"/>
      </w:pPr>
      <w:bookmarkStart w:id="801" w:name="_Toc426632162"/>
      <w:bookmarkStart w:id="802" w:name="_Toc447803988"/>
      <w:bookmarkStart w:id="803" w:name="_Toc447805896"/>
      <w:bookmarkStart w:id="804" w:name="_Toc448234169"/>
      <w:bookmarkStart w:id="805" w:name="_Toc448237130"/>
      <w:bookmarkStart w:id="806" w:name="_Toc459547384"/>
      <w:bookmarkStart w:id="807" w:name="_Toc461114881"/>
      <w:bookmarkStart w:id="808" w:name="_Toc463432830"/>
      <w:bookmarkStart w:id="809" w:name="_Toc231379478"/>
      <w:r w:rsidRPr="00956C09">
        <w:t>Governing law</w:t>
      </w:r>
      <w:bookmarkEnd w:id="801"/>
      <w:bookmarkEnd w:id="802"/>
      <w:bookmarkEnd w:id="803"/>
      <w:bookmarkEnd w:id="804"/>
      <w:bookmarkEnd w:id="805"/>
      <w:bookmarkEnd w:id="806"/>
      <w:bookmarkEnd w:id="807"/>
      <w:bookmarkEnd w:id="808"/>
      <w:bookmarkEnd w:id="809"/>
    </w:p>
    <w:p w14:paraId="3B451FE5" w14:textId="77777777" w:rsidR="00F42D09" w:rsidRPr="000650D1" w:rsidRDefault="00F42D09">
      <w:pPr>
        <w:pStyle w:val="Schedule3"/>
        <w:numPr>
          <w:ilvl w:val="3"/>
          <w:numId w:val="66"/>
        </w:numPr>
        <w:tabs>
          <w:tab w:val="clear" w:pos="1928"/>
        </w:tabs>
        <w:spacing w:before="120" w:after="120"/>
        <w:ind w:left="1134" w:hanging="567"/>
        <w:rPr>
          <w:rFonts w:ascii="Arial" w:hAnsi="Arial" w:cs="Arial"/>
        </w:rPr>
      </w:pPr>
      <w:bookmarkStart w:id="810" w:name="_Toc202705516"/>
      <w:bookmarkStart w:id="811" w:name="_Toc202706720"/>
      <w:r w:rsidRPr="000650D1">
        <w:rPr>
          <w:rFonts w:ascii="Arial" w:hAnsi="Arial" w:cs="Arial"/>
        </w:rPr>
        <w:t xml:space="preserve">This deed is subject to and is to be construed in accordance with the laws in force in </w:t>
      </w:r>
      <w:r w:rsidR="00162289" w:rsidRPr="000650D1">
        <w:rPr>
          <w:rFonts w:ascii="Arial" w:hAnsi="Arial" w:cs="Arial"/>
        </w:rPr>
        <w:t xml:space="preserve">the Australian Capital Territory. </w:t>
      </w:r>
      <w:bookmarkEnd w:id="810"/>
      <w:bookmarkEnd w:id="811"/>
    </w:p>
    <w:p w14:paraId="65E570CD" w14:textId="77777777" w:rsidR="00F42D09" w:rsidRDefault="00F42D09">
      <w:pPr>
        <w:pStyle w:val="Schedule3"/>
        <w:numPr>
          <w:ilvl w:val="3"/>
          <w:numId w:val="66"/>
        </w:numPr>
        <w:tabs>
          <w:tab w:val="clear" w:pos="1928"/>
          <w:tab w:val="num" w:pos="1134"/>
        </w:tabs>
        <w:spacing w:before="120" w:after="120"/>
        <w:ind w:left="1134" w:hanging="567"/>
        <w:rPr>
          <w:rFonts w:ascii="Arial" w:hAnsi="Arial" w:cs="Arial"/>
        </w:rPr>
      </w:pPr>
      <w:r w:rsidRPr="00DF7C8B">
        <w:rPr>
          <w:rFonts w:ascii="Arial" w:hAnsi="Arial" w:cs="Arial"/>
        </w:rPr>
        <w:t xml:space="preserve">The courts of </w:t>
      </w:r>
      <w:r w:rsidR="00162289" w:rsidRPr="00DF7C8B">
        <w:rPr>
          <w:rFonts w:ascii="Arial" w:hAnsi="Arial" w:cs="Arial"/>
        </w:rPr>
        <w:t xml:space="preserve">the Australian Capital Territory </w:t>
      </w:r>
      <w:r w:rsidRPr="00DF7C8B">
        <w:rPr>
          <w:rFonts w:ascii="Arial" w:hAnsi="Arial" w:cs="Arial"/>
        </w:rPr>
        <w:t xml:space="preserve">will have </w:t>
      </w:r>
      <w:r w:rsidR="001710FF" w:rsidRPr="00DF7C8B">
        <w:rPr>
          <w:rFonts w:ascii="Arial" w:hAnsi="Arial" w:cs="Arial"/>
        </w:rPr>
        <w:t>non-exclusive</w:t>
      </w:r>
      <w:r w:rsidRPr="00DF7C8B">
        <w:rPr>
          <w:rFonts w:ascii="Arial" w:hAnsi="Arial" w:cs="Arial"/>
        </w:rPr>
        <w:t xml:space="preserve"> jurisdiction to decide any matter arising out of this deed.</w:t>
      </w:r>
    </w:p>
    <w:p w14:paraId="2E2555CB" w14:textId="77777777" w:rsidR="00C67316" w:rsidRPr="003901B9" w:rsidRDefault="00C67316" w:rsidP="003901B9">
      <w:pPr>
        <w:pStyle w:val="Schedule3"/>
        <w:spacing w:before="120" w:after="120"/>
        <w:ind w:left="1134"/>
        <w:rPr>
          <w:rFonts w:ascii="Arial" w:hAnsi="Arial" w:cs="Arial"/>
        </w:rPr>
      </w:pPr>
    </w:p>
    <w:p w14:paraId="6959271B" w14:textId="77777777" w:rsidR="00F42D09" w:rsidRPr="00F71BB2" w:rsidRDefault="00FD4919" w:rsidP="00F71BB2">
      <w:pPr>
        <w:pStyle w:val="Subtitle"/>
        <w:pBdr>
          <w:bottom w:val="single" w:sz="4" w:space="1" w:color="auto"/>
        </w:pBdr>
        <w:rPr>
          <w:b w:val="0"/>
          <w:sz w:val="32"/>
          <w:szCs w:val="32"/>
        </w:rPr>
      </w:pPr>
      <w:r w:rsidRPr="00F71BB2">
        <w:rPr>
          <w:b w:val="0"/>
          <w:sz w:val="32"/>
          <w:szCs w:val="32"/>
        </w:rPr>
        <w:t>Execution</w:t>
      </w:r>
    </w:p>
    <w:p w14:paraId="1C3E3943" w14:textId="77777777" w:rsidR="004C7FE8" w:rsidRPr="002859C3" w:rsidRDefault="004C7FE8" w:rsidP="00F71BB2">
      <w:pPr>
        <w:pStyle w:val="IndentParaLevel1"/>
        <w:spacing w:before="240"/>
        <w:ind w:left="0"/>
        <w:rPr>
          <w:rFonts w:ascii="Arial" w:hAnsi="Arial" w:cs="Arial"/>
          <w:b/>
          <w:sz w:val="24"/>
        </w:rPr>
      </w:pPr>
      <w:r w:rsidRPr="002859C3">
        <w:rPr>
          <w:rFonts w:ascii="Arial" w:hAnsi="Arial" w:cs="Arial"/>
          <w:b/>
          <w:sz w:val="24"/>
        </w:rPr>
        <w:t>Executed as a deed poll</w:t>
      </w:r>
    </w:p>
    <w:tbl>
      <w:tblPr>
        <w:tblW w:w="4900" w:type="pct"/>
        <w:tblInd w:w="8" w:type="dxa"/>
        <w:tblLayout w:type="fixed"/>
        <w:tblCellMar>
          <w:left w:w="0" w:type="dxa"/>
          <w:right w:w="0" w:type="dxa"/>
        </w:tblCellMar>
        <w:tblLook w:val="0000" w:firstRow="0" w:lastRow="0" w:firstColumn="0" w:lastColumn="0" w:noHBand="0" w:noVBand="0"/>
      </w:tblPr>
      <w:tblGrid>
        <w:gridCol w:w="4278"/>
        <w:gridCol w:w="284"/>
        <w:gridCol w:w="4606"/>
      </w:tblGrid>
      <w:tr w:rsidR="004C7FE8" w:rsidRPr="00DF7C8B" w14:paraId="3C232FF4" w14:textId="77777777" w:rsidTr="00F71BB2">
        <w:tc>
          <w:tcPr>
            <w:tcW w:w="4278" w:type="dxa"/>
            <w:tcBorders>
              <w:bottom w:val="single" w:sz="4" w:space="0" w:color="auto"/>
            </w:tcBorders>
          </w:tcPr>
          <w:p w14:paraId="1A277BE2" w14:textId="77777777" w:rsidR="004C7FE8" w:rsidRDefault="004C7FE8" w:rsidP="00F71BB2">
            <w:pPr>
              <w:keepNext/>
              <w:keepLines/>
              <w:spacing w:before="240" w:after="240"/>
              <w:rPr>
                <w:rFonts w:ascii="Arial" w:hAnsi="Arial" w:cs="Arial"/>
              </w:rPr>
            </w:pPr>
            <w:r w:rsidRPr="00DF7C8B">
              <w:rPr>
                <w:rFonts w:ascii="Arial" w:hAnsi="Arial" w:cs="Arial"/>
                <w:b/>
              </w:rPr>
              <w:t>SIGNED</w:t>
            </w:r>
            <w:r w:rsidR="008A315B">
              <w:rPr>
                <w:rFonts w:ascii="Arial" w:hAnsi="Arial" w:cs="Arial"/>
                <w:b/>
              </w:rPr>
              <w:t>, SEALED AND DELIVERED</w:t>
            </w:r>
            <w:r w:rsidRPr="00DF7C8B">
              <w:rPr>
                <w:rFonts w:ascii="Arial" w:hAnsi="Arial" w:cs="Arial"/>
                <w:b/>
              </w:rPr>
              <w:t xml:space="preserve"> </w:t>
            </w:r>
            <w:r w:rsidRPr="00DF7C8B">
              <w:rPr>
                <w:rFonts w:ascii="Arial" w:hAnsi="Arial" w:cs="Arial"/>
              </w:rPr>
              <w:t>by the Representa</w:t>
            </w:r>
            <w:r w:rsidR="00B76540" w:rsidRPr="00DF7C8B">
              <w:rPr>
                <w:rFonts w:ascii="Arial" w:hAnsi="Arial" w:cs="Arial"/>
              </w:rPr>
              <w:t>tive on behalf of the Tenderer</w:t>
            </w:r>
          </w:p>
          <w:p w14:paraId="77C85DF2" w14:textId="77777777" w:rsidR="009C4018" w:rsidRPr="00DF7C8B" w:rsidRDefault="009C4018" w:rsidP="00F71BB2">
            <w:pPr>
              <w:keepNext/>
              <w:keepLines/>
              <w:spacing w:before="240" w:after="240"/>
              <w:rPr>
                <w:rFonts w:ascii="Arial" w:hAnsi="Arial" w:cs="Arial"/>
              </w:rPr>
            </w:pPr>
          </w:p>
        </w:tc>
        <w:tc>
          <w:tcPr>
            <w:tcW w:w="284" w:type="dxa"/>
          </w:tcPr>
          <w:p w14:paraId="5CC90CBE" w14:textId="77777777" w:rsidR="004C7FE8" w:rsidRPr="00DF7C8B" w:rsidRDefault="004C7FE8" w:rsidP="00F71BB2">
            <w:pPr>
              <w:spacing w:before="240" w:after="240"/>
              <w:rPr>
                <w:rFonts w:ascii="Arial" w:hAnsi="Arial" w:cs="Arial"/>
              </w:rPr>
            </w:pPr>
          </w:p>
        </w:tc>
        <w:tc>
          <w:tcPr>
            <w:tcW w:w="4606" w:type="dxa"/>
            <w:tcBorders>
              <w:bottom w:val="single" w:sz="4" w:space="0" w:color="auto"/>
            </w:tcBorders>
          </w:tcPr>
          <w:p w14:paraId="27FAAA5E" w14:textId="77777777" w:rsidR="004C7FE8" w:rsidRPr="00DF7C8B" w:rsidRDefault="004C7FE8" w:rsidP="00F71BB2">
            <w:pPr>
              <w:keepNext/>
              <w:keepLines/>
              <w:spacing w:before="240" w:after="240"/>
              <w:rPr>
                <w:rFonts w:ascii="Arial" w:hAnsi="Arial" w:cs="Arial"/>
              </w:rPr>
            </w:pPr>
          </w:p>
          <w:p w14:paraId="5666ADB7" w14:textId="77777777" w:rsidR="004C7FE8" w:rsidRPr="00DF7C8B" w:rsidRDefault="004C7FE8" w:rsidP="00F71BB2">
            <w:pPr>
              <w:spacing w:before="240" w:after="240"/>
              <w:rPr>
                <w:rFonts w:ascii="Arial" w:hAnsi="Arial" w:cs="Arial"/>
              </w:rPr>
            </w:pPr>
          </w:p>
        </w:tc>
      </w:tr>
      <w:tr w:rsidR="004C7FE8" w:rsidRPr="00DF7C8B" w14:paraId="5D55A28F" w14:textId="77777777" w:rsidTr="00F71BB2">
        <w:tc>
          <w:tcPr>
            <w:tcW w:w="4278" w:type="dxa"/>
            <w:tcBorders>
              <w:top w:val="single" w:sz="4" w:space="0" w:color="auto"/>
              <w:bottom w:val="single" w:sz="4" w:space="0" w:color="auto"/>
            </w:tcBorders>
          </w:tcPr>
          <w:p w14:paraId="2CF381C1" w14:textId="77777777" w:rsidR="004C7FE8" w:rsidRPr="00DF7C8B" w:rsidRDefault="00F71BB2" w:rsidP="00EC7A01">
            <w:pPr>
              <w:keepNext/>
              <w:keepLines/>
              <w:spacing w:after="240"/>
              <w:rPr>
                <w:rFonts w:ascii="Arial" w:hAnsi="Arial" w:cs="Arial"/>
              </w:rPr>
            </w:pPr>
            <w:r>
              <w:rPr>
                <w:rFonts w:ascii="Arial" w:hAnsi="Arial" w:cs="Arial"/>
              </w:rPr>
              <w:t>Name of Representative</w:t>
            </w:r>
          </w:p>
        </w:tc>
        <w:tc>
          <w:tcPr>
            <w:tcW w:w="284" w:type="dxa"/>
          </w:tcPr>
          <w:p w14:paraId="14C581FD" w14:textId="77777777" w:rsidR="004C7FE8" w:rsidRPr="00DF7C8B" w:rsidRDefault="004C7FE8" w:rsidP="00F71BB2">
            <w:pPr>
              <w:keepNext/>
              <w:keepLines/>
              <w:spacing w:before="240" w:after="240"/>
              <w:jc w:val="center"/>
              <w:rPr>
                <w:rFonts w:ascii="Arial" w:hAnsi="Arial" w:cs="Arial"/>
              </w:rPr>
            </w:pPr>
          </w:p>
        </w:tc>
        <w:tc>
          <w:tcPr>
            <w:tcW w:w="4606" w:type="dxa"/>
            <w:tcBorders>
              <w:top w:val="single" w:sz="4" w:space="0" w:color="auto"/>
              <w:bottom w:val="single" w:sz="4" w:space="0" w:color="auto"/>
            </w:tcBorders>
          </w:tcPr>
          <w:p w14:paraId="78187536" w14:textId="77777777" w:rsidR="004C7FE8" w:rsidRPr="00DF7C8B" w:rsidRDefault="004C7FE8" w:rsidP="00EC7A01">
            <w:pPr>
              <w:keepNext/>
              <w:keepLines/>
              <w:spacing w:after="240"/>
              <w:rPr>
                <w:rFonts w:ascii="Arial" w:hAnsi="Arial" w:cs="Arial"/>
              </w:rPr>
            </w:pPr>
            <w:r w:rsidRPr="00DF7C8B">
              <w:rPr>
                <w:rFonts w:ascii="Arial" w:hAnsi="Arial" w:cs="Arial"/>
              </w:rPr>
              <w:t xml:space="preserve">Name of </w:t>
            </w:r>
            <w:r w:rsidR="00F71BB2">
              <w:rPr>
                <w:rFonts w:ascii="Arial" w:hAnsi="Arial" w:cs="Arial"/>
              </w:rPr>
              <w:t xml:space="preserve">witness </w:t>
            </w:r>
          </w:p>
        </w:tc>
      </w:tr>
      <w:tr w:rsidR="004C7FE8" w:rsidRPr="00DF7C8B" w14:paraId="57EC3E64" w14:textId="77777777" w:rsidTr="00F71BB2">
        <w:tc>
          <w:tcPr>
            <w:tcW w:w="4278" w:type="dxa"/>
            <w:tcBorders>
              <w:top w:val="single" w:sz="4" w:space="0" w:color="auto"/>
            </w:tcBorders>
          </w:tcPr>
          <w:p w14:paraId="394A3139" w14:textId="77777777" w:rsidR="004C7FE8" w:rsidRPr="00DF7C8B" w:rsidRDefault="004C7FE8" w:rsidP="00EC7A01">
            <w:pPr>
              <w:keepNext/>
              <w:keepLines/>
              <w:spacing w:after="240"/>
              <w:rPr>
                <w:rFonts w:ascii="Arial" w:hAnsi="Arial" w:cs="Arial"/>
              </w:rPr>
            </w:pPr>
            <w:r w:rsidRPr="00DF7C8B">
              <w:rPr>
                <w:rFonts w:ascii="Arial" w:hAnsi="Arial" w:cs="Arial"/>
              </w:rPr>
              <w:t>Position of Representative</w:t>
            </w:r>
          </w:p>
        </w:tc>
        <w:tc>
          <w:tcPr>
            <w:tcW w:w="284" w:type="dxa"/>
          </w:tcPr>
          <w:p w14:paraId="6E4F3969" w14:textId="77777777" w:rsidR="004C7FE8" w:rsidRPr="00DF7C8B" w:rsidRDefault="004C7FE8" w:rsidP="00F71BB2">
            <w:pPr>
              <w:spacing w:before="240" w:after="240"/>
              <w:rPr>
                <w:rFonts w:ascii="Arial" w:hAnsi="Arial" w:cs="Arial"/>
              </w:rPr>
            </w:pPr>
          </w:p>
        </w:tc>
        <w:tc>
          <w:tcPr>
            <w:tcW w:w="4606" w:type="dxa"/>
            <w:tcBorders>
              <w:top w:val="single" w:sz="4" w:space="0" w:color="auto"/>
            </w:tcBorders>
          </w:tcPr>
          <w:p w14:paraId="705A6BF3" w14:textId="77777777" w:rsidR="004C7FE8" w:rsidRPr="00DF7C8B" w:rsidRDefault="004C7FE8" w:rsidP="00EC7A01">
            <w:pPr>
              <w:keepNext/>
              <w:keepLines/>
              <w:spacing w:after="240"/>
              <w:rPr>
                <w:rFonts w:ascii="Arial" w:hAnsi="Arial" w:cs="Arial"/>
              </w:rPr>
            </w:pPr>
            <w:r w:rsidRPr="00DF7C8B">
              <w:rPr>
                <w:rFonts w:ascii="Arial" w:hAnsi="Arial" w:cs="Arial"/>
              </w:rPr>
              <w:t>Signature of witness</w:t>
            </w:r>
          </w:p>
        </w:tc>
      </w:tr>
      <w:tr w:rsidR="004C7FE8" w:rsidRPr="00DF7C8B" w14:paraId="1CFC96B6" w14:textId="77777777" w:rsidTr="00CC418B">
        <w:trPr>
          <w:trHeight w:val="511"/>
        </w:trPr>
        <w:tc>
          <w:tcPr>
            <w:tcW w:w="4278" w:type="dxa"/>
            <w:tcBorders>
              <w:top w:val="single" w:sz="4" w:space="0" w:color="auto"/>
            </w:tcBorders>
          </w:tcPr>
          <w:p w14:paraId="1D225893" w14:textId="77777777" w:rsidR="004C7FE8" w:rsidRPr="00DF7C8B" w:rsidRDefault="004C7FE8" w:rsidP="00EC7A01">
            <w:pPr>
              <w:keepNext/>
              <w:keepLines/>
              <w:spacing w:after="0"/>
              <w:rPr>
                <w:rFonts w:ascii="Arial" w:hAnsi="Arial" w:cs="Arial"/>
              </w:rPr>
            </w:pPr>
            <w:r w:rsidRPr="00DF7C8B">
              <w:rPr>
                <w:rFonts w:ascii="Arial" w:hAnsi="Arial" w:cs="Arial"/>
              </w:rPr>
              <w:t>Signature of Representative</w:t>
            </w:r>
          </w:p>
        </w:tc>
        <w:tc>
          <w:tcPr>
            <w:tcW w:w="284" w:type="dxa"/>
          </w:tcPr>
          <w:p w14:paraId="49ACB580" w14:textId="77777777" w:rsidR="004C7FE8" w:rsidRPr="00DF7C8B" w:rsidRDefault="004C7FE8" w:rsidP="00F71BB2">
            <w:pPr>
              <w:spacing w:before="240" w:after="240"/>
              <w:rPr>
                <w:rFonts w:ascii="Arial" w:hAnsi="Arial" w:cs="Arial"/>
              </w:rPr>
            </w:pPr>
          </w:p>
        </w:tc>
        <w:tc>
          <w:tcPr>
            <w:tcW w:w="4606" w:type="dxa"/>
            <w:tcBorders>
              <w:top w:val="single" w:sz="4" w:space="0" w:color="auto"/>
            </w:tcBorders>
          </w:tcPr>
          <w:p w14:paraId="01BBCEE3" w14:textId="77777777" w:rsidR="004C7FE8" w:rsidRPr="00DF7C8B" w:rsidRDefault="004C7FE8" w:rsidP="00EC7A01">
            <w:pPr>
              <w:keepNext/>
              <w:keepLines/>
              <w:spacing w:after="240"/>
              <w:rPr>
                <w:rFonts w:ascii="Arial" w:hAnsi="Arial" w:cs="Arial"/>
              </w:rPr>
            </w:pPr>
            <w:r w:rsidRPr="00DF7C8B">
              <w:rPr>
                <w:rFonts w:ascii="Arial" w:hAnsi="Arial" w:cs="Arial"/>
              </w:rPr>
              <w:t>Date</w:t>
            </w:r>
          </w:p>
        </w:tc>
      </w:tr>
      <w:tr w:rsidR="004C7FE8" w:rsidRPr="00DF7C8B" w14:paraId="7C33920E" w14:textId="77777777" w:rsidTr="007A1031">
        <w:tc>
          <w:tcPr>
            <w:tcW w:w="4278" w:type="dxa"/>
            <w:tcBorders>
              <w:top w:val="single" w:sz="4" w:space="0" w:color="auto"/>
            </w:tcBorders>
          </w:tcPr>
          <w:p w14:paraId="212E7919" w14:textId="77777777" w:rsidR="004C7FE8" w:rsidRPr="00DF7C8B" w:rsidRDefault="004C7FE8" w:rsidP="00EC7A01">
            <w:pPr>
              <w:keepNext/>
              <w:keepLines/>
              <w:spacing w:after="240"/>
              <w:rPr>
                <w:rFonts w:ascii="Arial" w:hAnsi="Arial" w:cs="Arial"/>
              </w:rPr>
            </w:pPr>
            <w:r w:rsidRPr="00DF7C8B">
              <w:rPr>
                <w:rFonts w:ascii="Arial" w:hAnsi="Arial" w:cs="Arial"/>
              </w:rPr>
              <w:t>Date</w:t>
            </w:r>
          </w:p>
        </w:tc>
        <w:tc>
          <w:tcPr>
            <w:tcW w:w="284" w:type="dxa"/>
          </w:tcPr>
          <w:p w14:paraId="0EE8684F" w14:textId="77777777" w:rsidR="004C7FE8" w:rsidRPr="00DF7C8B" w:rsidRDefault="004C7FE8" w:rsidP="00F71BB2">
            <w:pPr>
              <w:spacing w:before="240" w:after="240"/>
              <w:rPr>
                <w:rFonts w:ascii="Arial" w:hAnsi="Arial" w:cs="Arial"/>
              </w:rPr>
            </w:pPr>
          </w:p>
        </w:tc>
        <w:tc>
          <w:tcPr>
            <w:tcW w:w="4606" w:type="dxa"/>
          </w:tcPr>
          <w:p w14:paraId="04F66955" w14:textId="77777777" w:rsidR="004C7FE8" w:rsidRPr="00DF7C8B" w:rsidRDefault="004C7FE8" w:rsidP="00F71BB2">
            <w:pPr>
              <w:keepNext/>
              <w:keepLines/>
              <w:spacing w:before="240" w:after="240"/>
              <w:rPr>
                <w:rFonts w:ascii="Arial" w:hAnsi="Arial" w:cs="Arial"/>
              </w:rPr>
            </w:pPr>
          </w:p>
        </w:tc>
      </w:tr>
    </w:tbl>
    <w:p w14:paraId="61771B6B" w14:textId="77777777" w:rsidR="00F42D09" w:rsidRPr="00DF7C8B" w:rsidRDefault="00F42D09" w:rsidP="00F42D09">
      <w:pPr>
        <w:keepNext/>
        <w:spacing w:after="0"/>
        <w:rPr>
          <w:rFonts w:ascii="Arial" w:hAnsi="Arial" w:cs="Arial"/>
          <w:vanish/>
          <w:color w:val="FF0000"/>
          <w:sz w:val="4"/>
          <w:szCs w:val="4"/>
        </w:rPr>
      </w:pPr>
    </w:p>
    <w:p w14:paraId="3163CD49" w14:textId="77777777" w:rsidR="00F42D09" w:rsidRPr="00DF7C8B" w:rsidRDefault="00F42D09" w:rsidP="00F42D09">
      <w:pPr>
        <w:rPr>
          <w:rFonts w:ascii="Arial" w:hAnsi="Arial" w:cs="Arial"/>
        </w:rPr>
        <w:sectPr w:rsidR="00F42D09" w:rsidRPr="00DF7C8B" w:rsidSect="00A10830">
          <w:headerReference w:type="default" r:id="rId43"/>
          <w:headerReference w:type="first" r:id="rId44"/>
          <w:pgSz w:w="11907" w:h="16840" w:code="9"/>
          <w:pgMar w:top="1134" w:right="1134" w:bottom="1134" w:left="1418" w:header="851" w:footer="595" w:gutter="0"/>
          <w:paperSrc w:first="7" w:other="7"/>
          <w:cols w:space="720"/>
          <w:titlePg/>
          <w:docGrid w:linePitch="272"/>
        </w:sectPr>
      </w:pPr>
    </w:p>
    <w:p w14:paraId="5CC73532" w14:textId="77777777" w:rsidR="00F42D09" w:rsidRDefault="000650D1" w:rsidP="00972988">
      <w:pPr>
        <w:pStyle w:val="AnnexureHeading"/>
        <w:numPr>
          <w:ilvl w:val="0"/>
          <w:numId w:val="1"/>
        </w:numPr>
        <w:pBdr>
          <w:bottom w:val="single" w:sz="4" w:space="1" w:color="auto"/>
        </w:pBdr>
        <w:rPr>
          <w:rFonts w:cs="Arial"/>
          <w:sz w:val="36"/>
          <w:szCs w:val="36"/>
        </w:rPr>
      </w:pPr>
      <w:bookmarkStart w:id="812" w:name="_Ref174340151"/>
      <w:bookmarkStart w:id="813" w:name="_Toc227738534"/>
      <w:bookmarkStart w:id="814" w:name="_Toc231379479"/>
      <w:r w:rsidRPr="007A1031">
        <w:rPr>
          <w:rFonts w:cs="Arial"/>
          <w:sz w:val="36"/>
          <w:szCs w:val="36"/>
        </w:rPr>
        <w:lastRenderedPageBreak/>
        <w:t>–</w:t>
      </w:r>
      <w:bookmarkStart w:id="815" w:name="_Ref324517171"/>
      <w:bookmarkStart w:id="816" w:name="_Toc325102644"/>
      <w:bookmarkStart w:id="817" w:name="_Toc325102668"/>
      <w:r w:rsidRPr="007A1031">
        <w:rPr>
          <w:rFonts w:cs="Arial"/>
          <w:sz w:val="36"/>
          <w:szCs w:val="36"/>
        </w:rPr>
        <w:t xml:space="preserve"> </w:t>
      </w:r>
      <w:r w:rsidR="00F42D09" w:rsidRPr="007A1031">
        <w:rPr>
          <w:rFonts w:cs="Arial"/>
          <w:sz w:val="36"/>
          <w:szCs w:val="36"/>
        </w:rPr>
        <w:t>Executive summary</w:t>
      </w:r>
      <w:bookmarkEnd w:id="812"/>
      <w:bookmarkEnd w:id="813"/>
      <w:bookmarkEnd w:id="814"/>
      <w:bookmarkEnd w:id="815"/>
      <w:bookmarkEnd w:id="816"/>
      <w:bookmarkEnd w:id="817"/>
    </w:p>
    <w:p w14:paraId="6150AA89" w14:textId="77777777" w:rsidR="002E0917" w:rsidRPr="00DF7C8B" w:rsidRDefault="002E0917">
      <w:pPr>
        <w:pStyle w:val="Heading3"/>
        <w:widowControl w:val="0"/>
        <w:numPr>
          <w:ilvl w:val="0"/>
          <w:numId w:val="37"/>
        </w:numPr>
        <w:spacing w:before="120" w:after="120"/>
        <w:ind w:left="567" w:hanging="567"/>
        <w:rPr>
          <w:rFonts w:ascii="Arial" w:hAnsi="Arial"/>
        </w:rPr>
      </w:pPr>
      <w:r w:rsidRPr="00DF7C8B">
        <w:rPr>
          <w:rFonts w:ascii="Arial" w:hAnsi="Arial"/>
        </w:rPr>
        <w:t>Tenderers should provide a brief summary of their Tender</w:t>
      </w:r>
      <w:r>
        <w:rPr>
          <w:rFonts w:ascii="Arial" w:hAnsi="Arial"/>
        </w:rPr>
        <w:t xml:space="preserve"> below</w:t>
      </w:r>
      <w:r w:rsidRPr="00DF7C8B">
        <w:rPr>
          <w:rFonts w:ascii="Arial" w:hAnsi="Arial"/>
        </w:rPr>
        <w:t>.</w:t>
      </w:r>
    </w:p>
    <w:p w14:paraId="6EAB2EC5" w14:textId="77777777" w:rsidR="002E0917" w:rsidRPr="00DF7C8B" w:rsidRDefault="002E0917">
      <w:pPr>
        <w:pStyle w:val="Heading3"/>
        <w:widowControl w:val="0"/>
        <w:numPr>
          <w:ilvl w:val="0"/>
          <w:numId w:val="37"/>
        </w:numPr>
        <w:spacing w:before="120" w:after="120"/>
        <w:ind w:left="567" w:hanging="567"/>
        <w:rPr>
          <w:rFonts w:ascii="Arial" w:hAnsi="Arial"/>
        </w:rPr>
      </w:pPr>
      <w:r>
        <w:rPr>
          <w:rFonts w:ascii="Arial" w:hAnsi="Arial"/>
        </w:rPr>
        <w:t>This summary</w:t>
      </w:r>
      <w:r w:rsidRPr="00DF7C8B">
        <w:rPr>
          <w:rFonts w:ascii="Arial" w:hAnsi="Arial"/>
        </w:rPr>
        <w:t xml:space="preserve"> should not contain any information </w:t>
      </w:r>
      <w:r w:rsidR="00842404">
        <w:rPr>
          <w:rFonts w:ascii="Arial" w:hAnsi="Arial"/>
        </w:rPr>
        <w:t>that</w:t>
      </w:r>
      <w:r w:rsidR="00842404" w:rsidRPr="00DF7C8B">
        <w:rPr>
          <w:rFonts w:ascii="Arial" w:hAnsi="Arial"/>
        </w:rPr>
        <w:t xml:space="preserve"> </w:t>
      </w:r>
      <w:r w:rsidRPr="00DF7C8B">
        <w:rPr>
          <w:rFonts w:ascii="Arial" w:hAnsi="Arial"/>
        </w:rPr>
        <w:t xml:space="preserve">the Tenderer would not wish to have made available in the public domain.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F42D09" w:rsidRPr="00DF7C8B" w14:paraId="5FDD5024" w14:textId="77777777" w:rsidTr="00CC418B">
        <w:tc>
          <w:tcPr>
            <w:tcW w:w="9468" w:type="dxa"/>
            <w:shd w:val="clear" w:color="auto" w:fill="5F497A"/>
          </w:tcPr>
          <w:p w14:paraId="382E3613" w14:textId="77777777" w:rsidR="00F42D09" w:rsidRPr="00A66BAE" w:rsidRDefault="00F42D09" w:rsidP="00CC418B">
            <w:pPr>
              <w:keepNext/>
              <w:widowControl w:val="0"/>
              <w:spacing w:before="120" w:after="120"/>
              <w:rPr>
                <w:rFonts w:ascii="Arial" w:hAnsi="Arial" w:cs="Arial"/>
                <w:b/>
                <w:color w:val="FFFFFF"/>
                <w:szCs w:val="21"/>
              </w:rPr>
            </w:pPr>
            <w:r w:rsidRPr="00A66BAE">
              <w:rPr>
                <w:rFonts w:ascii="Arial" w:hAnsi="Arial" w:cs="Arial"/>
                <w:b/>
                <w:color w:val="FFFFFF"/>
                <w:szCs w:val="21"/>
              </w:rPr>
              <w:t>Tenderer’s response</w:t>
            </w:r>
          </w:p>
        </w:tc>
      </w:tr>
      <w:tr w:rsidR="00F42D09" w:rsidRPr="00DF7C8B" w14:paraId="76CBBDB0" w14:textId="77777777" w:rsidTr="00A10830">
        <w:tc>
          <w:tcPr>
            <w:tcW w:w="9468" w:type="dxa"/>
          </w:tcPr>
          <w:p w14:paraId="48585BBB" w14:textId="77777777" w:rsidR="00F42D09" w:rsidRPr="00DF7C8B" w:rsidRDefault="00F42D09" w:rsidP="00A10830">
            <w:pPr>
              <w:widowControl w:val="0"/>
              <w:tabs>
                <w:tab w:val="left" w:pos="720"/>
              </w:tabs>
              <w:spacing w:after="100" w:afterAutospacing="1"/>
              <w:rPr>
                <w:rFonts w:ascii="Arial" w:hAnsi="Arial" w:cs="Arial"/>
                <w:sz w:val="21"/>
                <w:szCs w:val="21"/>
              </w:rPr>
            </w:pPr>
          </w:p>
          <w:p w14:paraId="00C3E8EF" w14:textId="77777777" w:rsidR="00D5515F" w:rsidRPr="00DF7C8B" w:rsidRDefault="00D5515F" w:rsidP="00A10830">
            <w:pPr>
              <w:widowControl w:val="0"/>
              <w:tabs>
                <w:tab w:val="left" w:pos="720"/>
              </w:tabs>
              <w:spacing w:after="100" w:afterAutospacing="1"/>
              <w:rPr>
                <w:rFonts w:ascii="Arial" w:hAnsi="Arial" w:cs="Arial"/>
                <w:sz w:val="21"/>
                <w:szCs w:val="21"/>
              </w:rPr>
            </w:pPr>
          </w:p>
        </w:tc>
      </w:tr>
    </w:tbl>
    <w:p w14:paraId="0138F0DE" w14:textId="77777777" w:rsidR="00F42D09" w:rsidRPr="00DF7C8B" w:rsidRDefault="00F42D09" w:rsidP="00F42D09">
      <w:pPr>
        <w:rPr>
          <w:rFonts w:ascii="Arial" w:hAnsi="Arial" w:cs="Arial"/>
        </w:rPr>
      </w:pPr>
    </w:p>
    <w:p w14:paraId="007D3145" w14:textId="77777777" w:rsidR="00F42D09" w:rsidRPr="00DF7C8B" w:rsidRDefault="00F42D09" w:rsidP="00F42D09">
      <w:pPr>
        <w:pStyle w:val="Subtitle"/>
        <w:sectPr w:rsidR="00F42D09" w:rsidRPr="00DF7C8B" w:rsidSect="00A10830">
          <w:headerReference w:type="default" r:id="rId45"/>
          <w:headerReference w:type="first" r:id="rId46"/>
          <w:pgSz w:w="11907" w:h="16840" w:code="9"/>
          <w:pgMar w:top="1134" w:right="1134" w:bottom="1134" w:left="1418" w:header="851" w:footer="595" w:gutter="0"/>
          <w:paperSrc w:first="7" w:other="7"/>
          <w:cols w:space="720"/>
          <w:titlePg/>
          <w:docGrid w:linePitch="272"/>
        </w:sectPr>
      </w:pPr>
      <w:bookmarkStart w:id="818" w:name="_Ref174340165"/>
    </w:p>
    <w:p w14:paraId="5DD7D585" w14:textId="77777777" w:rsidR="00F42D09" w:rsidRPr="007A1031" w:rsidRDefault="000650D1" w:rsidP="00972988">
      <w:pPr>
        <w:pStyle w:val="AnnexureHeading"/>
        <w:numPr>
          <w:ilvl w:val="0"/>
          <w:numId w:val="1"/>
        </w:numPr>
        <w:pBdr>
          <w:bottom w:val="single" w:sz="4" w:space="1" w:color="auto"/>
        </w:pBdr>
        <w:rPr>
          <w:rFonts w:cs="Arial"/>
          <w:sz w:val="36"/>
          <w:szCs w:val="36"/>
        </w:rPr>
      </w:pPr>
      <w:bookmarkStart w:id="819" w:name="_Ref227680345"/>
      <w:bookmarkStart w:id="820" w:name="_Ref227680897"/>
      <w:bookmarkStart w:id="821" w:name="_Toc227738535"/>
      <w:bookmarkStart w:id="822" w:name="_Toc231379480"/>
      <w:bookmarkEnd w:id="818"/>
      <w:r w:rsidRPr="007A1031">
        <w:rPr>
          <w:rFonts w:cs="Arial"/>
          <w:sz w:val="36"/>
          <w:szCs w:val="36"/>
        </w:rPr>
        <w:lastRenderedPageBreak/>
        <w:t xml:space="preserve">– </w:t>
      </w:r>
      <w:r w:rsidR="006C414A" w:rsidRPr="007A1031">
        <w:rPr>
          <w:rFonts w:cs="Arial"/>
          <w:sz w:val="36"/>
          <w:szCs w:val="36"/>
        </w:rPr>
        <w:t>Pricing</w:t>
      </w:r>
      <w:r w:rsidRPr="007A1031">
        <w:rPr>
          <w:rFonts w:cs="Arial"/>
          <w:sz w:val="36"/>
          <w:szCs w:val="36"/>
        </w:rPr>
        <w:t xml:space="preserve"> </w:t>
      </w:r>
      <w:r w:rsidR="006C414A" w:rsidRPr="007A1031">
        <w:rPr>
          <w:rFonts w:cs="Arial"/>
          <w:sz w:val="36"/>
          <w:szCs w:val="36"/>
        </w:rPr>
        <w:t>Schedule</w:t>
      </w:r>
      <w:bookmarkEnd w:id="819"/>
      <w:bookmarkEnd w:id="820"/>
      <w:bookmarkEnd w:id="821"/>
      <w:bookmarkEnd w:id="822"/>
    </w:p>
    <w:p w14:paraId="3C273029" w14:textId="77777777" w:rsidR="00F42D09" w:rsidRPr="00DF7C8B" w:rsidRDefault="00F42D09" w:rsidP="003F7FE4">
      <w:pPr>
        <w:pStyle w:val="CUNumber1"/>
        <w:numPr>
          <w:ilvl w:val="0"/>
          <w:numId w:val="15"/>
        </w:numPr>
        <w:tabs>
          <w:tab w:val="clear" w:pos="964"/>
          <w:tab w:val="num" w:pos="567"/>
        </w:tabs>
        <w:spacing w:before="120" w:after="120"/>
        <w:rPr>
          <w:rFonts w:ascii="Arial" w:hAnsi="Arial" w:cs="Arial"/>
          <w:szCs w:val="22"/>
        </w:rPr>
      </w:pPr>
      <w:r w:rsidRPr="00DF7C8B">
        <w:rPr>
          <w:rFonts w:ascii="Arial" w:hAnsi="Arial" w:cs="Arial"/>
        </w:rPr>
        <w:t>Tenderers must</w:t>
      </w:r>
      <w:r w:rsidR="00CE01D9" w:rsidRPr="00DF7C8B">
        <w:rPr>
          <w:rFonts w:ascii="Arial" w:hAnsi="Arial" w:cs="Arial"/>
        </w:rPr>
        <w:t xml:space="preserve"> </w:t>
      </w:r>
      <w:r w:rsidRPr="00DF7C8B">
        <w:rPr>
          <w:rFonts w:ascii="Arial" w:hAnsi="Arial" w:cs="Arial"/>
        </w:rPr>
        <w:t xml:space="preserve">include a </w:t>
      </w:r>
      <w:r w:rsidRPr="00DF7C8B">
        <w:rPr>
          <w:rFonts w:ascii="Arial" w:hAnsi="Arial" w:cs="Arial"/>
          <w:szCs w:val="22"/>
        </w:rPr>
        <w:t xml:space="preserve">proposed </w:t>
      </w:r>
      <w:r w:rsidR="006C414A" w:rsidRPr="00DF7C8B">
        <w:rPr>
          <w:rFonts w:ascii="Arial" w:hAnsi="Arial" w:cs="Arial"/>
          <w:szCs w:val="22"/>
        </w:rPr>
        <w:t>Pricing Schedule</w:t>
      </w:r>
      <w:r w:rsidR="00BF5B20" w:rsidRPr="00DF7C8B">
        <w:rPr>
          <w:rFonts w:ascii="Arial" w:hAnsi="Arial" w:cs="Arial"/>
          <w:szCs w:val="22"/>
        </w:rPr>
        <w:t xml:space="preserve"> for the Services </w:t>
      </w:r>
      <w:r w:rsidR="00353751" w:rsidRPr="00DF7C8B">
        <w:rPr>
          <w:rFonts w:ascii="Arial" w:hAnsi="Arial" w:cs="Arial"/>
          <w:szCs w:val="22"/>
        </w:rPr>
        <w:t xml:space="preserve">using the </w:t>
      </w:r>
      <w:r w:rsidR="00CE01D9" w:rsidRPr="00DF7C8B">
        <w:rPr>
          <w:rFonts w:ascii="Arial" w:hAnsi="Arial" w:cs="Arial"/>
          <w:szCs w:val="22"/>
        </w:rPr>
        <w:t xml:space="preserve">excel </w:t>
      </w:r>
      <w:r w:rsidR="00353751" w:rsidRPr="00DF7C8B">
        <w:rPr>
          <w:rFonts w:ascii="Arial" w:hAnsi="Arial" w:cs="Arial"/>
          <w:szCs w:val="22"/>
        </w:rPr>
        <w:t>spreadsheet provided a</w:t>
      </w:r>
      <w:r w:rsidR="00EF6593" w:rsidRPr="00DF7C8B">
        <w:rPr>
          <w:rFonts w:ascii="Arial" w:hAnsi="Arial" w:cs="Arial"/>
          <w:szCs w:val="22"/>
        </w:rPr>
        <w:t>s an</w:t>
      </w:r>
      <w:r w:rsidR="00353751" w:rsidRPr="00DF7C8B">
        <w:rPr>
          <w:rFonts w:ascii="Arial" w:hAnsi="Arial" w:cs="Arial"/>
          <w:szCs w:val="22"/>
        </w:rPr>
        <w:t xml:space="preserve"> </w:t>
      </w:r>
      <w:r w:rsidR="007A1AC7" w:rsidRPr="00DF7C8B">
        <w:rPr>
          <w:rFonts w:ascii="Arial" w:hAnsi="Arial" w:cs="Arial"/>
          <w:szCs w:val="22"/>
        </w:rPr>
        <w:t>Attachment to this Annexure D</w:t>
      </w:r>
      <w:r w:rsidRPr="00DF7C8B">
        <w:rPr>
          <w:rFonts w:ascii="Arial" w:hAnsi="Arial" w:cs="Arial"/>
          <w:szCs w:val="22"/>
        </w:rPr>
        <w:t xml:space="preserve">. </w:t>
      </w:r>
    </w:p>
    <w:p w14:paraId="466F6225" w14:textId="77777777" w:rsidR="00F42D09" w:rsidRPr="00DF7C8B" w:rsidRDefault="004C10C0" w:rsidP="003F7FE4">
      <w:pPr>
        <w:pStyle w:val="CUNumber1"/>
        <w:numPr>
          <w:ilvl w:val="0"/>
          <w:numId w:val="15"/>
        </w:numPr>
        <w:tabs>
          <w:tab w:val="clear" w:pos="964"/>
          <w:tab w:val="num" w:pos="567"/>
        </w:tabs>
        <w:spacing w:before="120" w:after="120"/>
        <w:rPr>
          <w:rFonts w:ascii="Arial" w:hAnsi="Arial" w:cs="Arial"/>
          <w:szCs w:val="22"/>
        </w:rPr>
      </w:pPr>
      <w:r>
        <w:rPr>
          <w:rFonts w:ascii="Arial" w:hAnsi="Arial" w:cs="Arial"/>
          <w:szCs w:val="22"/>
        </w:rPr>
        <w:t>Tendered p</w:t>
      </w:r>
      <w:r w:rsidR="00F42D09" w:rsidRPr="00DF7C8B">
        <w:rPr>
          <w:rFonts w:ascii="Arial" w:hAnsi="Arial" w:cs="Arial"/>
          <w:szCs w:val="22"/>
        </w:rPr>
        <w:t xml:space="preserve">rices for the </w:t>
      </w:r>
      <w:r w:rsidR="001710FF" w:rsidRPr="00DF7C8B">
        <w:rPr>
          <w:rFonts w:ascii="Arial" w:hAnsi="Arial" w:cs="Arial"/>
          <w:szCs w:val="22"/>
        </w:rPr>
        <w:t>Services</w:t>
      </w:r>
      <w:r w:rsidR="00F42D09" w:rsidRPr="00DF7C8B">
        <w:rPr>
          <w:rFonts w:ascii="Arial" w:hAnsi="Arial" w:cs="Arial"/>
          <w:szCs w:val="22"/>
        </w:rPr>
        <w:t xml:space="preserve"> must:</w:t>
      </w:r>
    </w:p>
    <w:p w14:paraId="3A1509B2" w14:textId="77777777" w:rsidR="00F42D09" w:rsidRPr="00B45DB3" w:rsidRDefault="007A1AC7" w:rsidP="003F7FE4">
      <w:pPr>
        <w:pStyle w:val="CUNumber3"/>
        <w:numPr>
          <w:ilvl w:val="2"/>
          <w:numId w:val="15"/>
        </w:numPr>
        <w:tabs>
          <w:tab w:val="num" w:pos="1134"/>
        </w:tabs>
        <w:spacing w:before="120" w:after="120"/>
        <w:rPr>
          <w:rFonts w:ascii="Arial" w:hAnsi="Arial" w:cs="Arial"/>
        </w:rPr>
      </w:pPr>
      <w:r w:rsidRPr="00B45DB3">
        <w:rPr>
          <w:rFonts w:ascii="Arial" w:hAnsi="Arial" w:cs="Arial"/>
        </w:rPr>
        <w:t xml:space="preserve">be submitted on </w:t>
      </w:r>
      <w:r w:rsidR="004E1E1D" w:rsidRPr="00B45DB3">
        <w:rPr>
          <w:rFonts w:ascii="Arial" w:hAnsi="Arial" w:cs="Arial"/>
        </w:rPr>
        <w:t>both a GST inclusive and</w:t>
      </w:r>
      <w:r w:rsidRPr="00B45DB3">
        <w:rPr>
          <w:rFonts w:ascii="Arial" w:hAnsi="Arial" w:cs="Arial"/>
        </w:rPr>
        <w:t xml:space="preserve"> GST exclusive basis</w:t>
      </w:r>
      <w:r w:rsidR="00BF5B20" w:rsidRPr="00B45DB3">
        <w:rPr>
          <w:rFonts w:ascii="Arial" w:hAnsi="Arial" w:cs="Arial"/>
        </w:rPr>
        <w:t xml:space="preserve"> </w:t>
      </w:r>
      <w:r w:rsidR="00B45DB3" w:rsidRPr="00B45DB3">
        <w:rPr>
          <w:rFonts w:ascii="Arial" w:hAnsi="Arial" w:cs="Arial"/>
        </w:rPr>
        <w:t xml:space="preserve">and otherwise include all applicable Australian and overseas taxes, duties, </w:t>
      </w:r>
      <w:r w:rsidR="00B45DB3">
        <w:rPr>
          <w:rFonts w:ascii="Arial" w:hAnsi="Arial" w:cs="Arial"/>
        </w:rPr>
        <w:t>and charges; and</w:t>
      </w:r>
    </w:p>
    <w:p w14:paraId="5421CCDA" w14:textId="2EF5B298" w:rsidR="00F42D09" w:rsidRPr="00DF7C8B" w:rsidRDefault="007A1AC7" w:rsidP="003F7FE4">
      <w:pPr>
        <w:pStyle w:val="CUNumber3"/>
        <w:numPr>
          <w:ilvl w:val="2"/>
          <w:numId w:val="15"/>
        </w:numPr>
        <w:tabs>
          <w:tab w:val="num" w:pos="1134"/>
        </w:tabs>
        <w:spacing w:before="120" w:after="120"/>
        <w:rPr>
          <w:rFonts w:ascii="Arial" w:hAnsi="Arial" w:cs="Arial"/>
        </w:rPr>
      </w:pPr>
      <w:r w:rsidRPr="00DF7C8B">
        <w:rPr>
          <w:rFonts w:ascii="Arial" w:hAnsi="Arial" w:cs="Arial"/>
        </w:rPr>
        <w:t xml:space="preserve">include </w:t>
      </w:r>
      <w:r w:rsidR="00F42D09" w:rsidRPr="00DF7C8B">
        <w:rPr>
          <w:rFonts w:ascii="Arial" w:hAnsi="Arial" w:cs="Arial"/>
        </w:rPr>
        <w:t xml:space="preserve">all costs and expenses necessary and incidental to the proper delivery of the </w:t>
      </w:r>
      <w:r w:rsidR="001710FF" w:rsidRPr="00DF7C8B">
        <w:rPr>
          <w:rFonts w:ascii="Arial" w:hAnsi="Arial" w:cs="Arial"/>
        </w:rPr>
        <w:t>Services</w:t>
      </w:r>
      <w:r w:rsidR="005821C8">
        <w:rPr>
          <w:rFonts w:ascii="Arial" w:hAnsi="Arial" w:cs="Arial"/>
        </w:rPr>
        <w:t xml:space="preserve">, including </w:t>
      </w:r>
      <w:r w:rsidR="003D3643">
        <w:rPr>
          <w:rFonts w:ascii="Arial" w:hAnsi="Arial" w:cs="Arial"/>
        </w:rPr>
        <w:t>all</w:t>
      </w:r>
      <w:r w:rsidR="005821C8">
        <w:rPr>
          <w:rFonts w:ascii="Arial" w:hAnsi="Arial" w:cs="Arial"/>
        </w:rPr>
        <w:t xml:space="preserve"> surcharges </w:t>
      </w:r>
      <w:r w:rsidR="003D3643">
        <w:rPr>
          <w:rFonts w:ascii="Arial" w:hAnsi="Arial" w:cs="Arial"/>
        </w:rPr>
        <w:t>and additional fees such as transport charges, among others</w:t>
      </w:r>
      <w:r w:rsidR="00BF5B20" w:rsidRPr="00DF7C8B">
        <w:rPr>
          <w:rFonts w:ascii="Arial" w:hAnsi="Arial" w:cs="Arial"/>
        </w:rPr>
        <w:t>.</w:t>
      </w:r>
    </w:p>
    <w:p w14:paraId="2FBCA335" w14:textId="77777777" w:rsidR="00F42D09" w:rsidRPr="00DF7C8B" w:rsidRDefault="00F42D09" w:rsidP="003F7FE4">
      <w:pPr>
        <w:pStyle w:val="CUNumber1"/>
        <w:numPr>
          <w:ilvl w:val="0"/>
          <w:numId w:val="15"/>
        </w:numPr>
        <w:tabs>
          <w:tab w:val="clear" w:pos="964"/>
          <w:tab w:val="num" w:pos="567"/>
        </w:tabs>
        <w:spacing w:before="120" w:after="120"/>
        <w:rPr>
          <w:rFonts w:ascii="Arial" w:hAnsi="Arial" w:cs="Arial"/>
        </w:rPr>
      </w:pPr>
      <w:r w:rsidRPr="00DF7C8B">
        <w:rPr>
          <w:rFonts w:ascii="Arial" w:hAnsi="Arial" w:cs="Arial"/>
        </w:rPr>
        <w:t xml:space="preserve">Tenderers must include details of any assumptions or other caveats on which </w:t>
      </w:r>
      <w:r w:rsidR="007A1031">
        <w:rPr>
          <w:rFonts w:ascii="Arial" w:hAnsi="Arial" w:cs="Arial"/>
        </w:rPr>
        <w:t>their Tender is based, the p</w:t>
      </w:r>
      <w:r w:rsidRPr="00DF7C8B">
        <w:rPr>
          <w:rFonts w:ascii="Arial" w:hAnsi="Arial" w:cs="Arial"/>
        </w:rPr>
        <w:t>rice effect of the assumptions, and information or events required to remove caveats.</w:t>
      </w:r>
    </w:p>
    <w:p w14:paraId="72CE0430" w14:textId="77777777" w:rsidR="00F42D09" w:rsidRPr="00DF7C8B" w:rsidRDefault="00BF5B20" w:rsidP="003F7FE4">
      <w:pPr>
        <w:pStyle w:val="CUNumber1"/>
        <w:numPr>
          <w:ilvl w:val="0"/>
          <w:numId w:val="15"/>
        </w:numPr>
        <w:tabs>
          <w:tab w:val="clear" w:pos="964"/>
          <w:tab w:val="num" w:pos="567"/>
        </w:tabs>
        <w:spacing w:before="120" w:after="120"/>
        <w:rPr>
          <w:rFonts w:ascii="Arial" w:hAnsi="Arial" w:cs="Arial"/>
        </w:rPr>
      </w:pPr>
      <w:r w:rsidRPr="00DF7C8B">
        <w:rPr>
          <w:rFonts w:ascii="Arial" w:hAnsi="Arial" w:cs="Arial"/>
        </w:rPr>
        <w:t xml:space="preserve">Where possible, </w:t>
      </w:r>
      <w:r w:rsidR="004C10C0">
        <w:rPr>
          <w:rFonts w:ascii="Arial" w:hAnsi="Arial" w:cs="Arial"/>
        </w:rPr>
        <w:t>p</w:t>
      </w:r>
      <w:r w:rsidR="00F42D09" w:rsidRPr="00DF7C8B">
        <w:rPr>
          <w:rFonts w:ascii="Arial" w:hAnsi="Arial" w:cs="Arial"/>
        </w:rPr>
        <w:t xml:space="preserve">rices will be fixed for the </w:t>
      </w:r>
      <w:r w:rsidR="00CE01D9" w:rsidRPr="00DF7C8B">
        <w:rPr>
          <w:rFonts w:ascii="Arial" w:hAnsi="Arial" w:cs="Arial"/>
        </w:rPr>
        <w:t xml:space="preserve">Deed Period </w:t>
      </w:r>
      <w:r w:rsidR="00F42D09" w:rsidRPr="00DF7C8B">
        <w:rPr>
          <w:rFonts w:ascii="Arial" w:hAnsi="Arial" w:cs="Arial"/>
        </w:rPr>
        <w:t>of the</w:t>
      </w:r>
      <w:r w:rsidR="0010488C" w:rsidRPr="00DF7C8B">
        <w:rPr>
          <w:rFonts w:ascii="Arial" w:hAnsi="Arial" w:cs="Arial"/>
        </w:rPr>
        <w:t xml:space="preserve"> Deed of Standing Offer</w:t>
      </w:r>
      <w:r w:rsidR="00F42D09" w:rsidRPr="00DF7C8B">
        <w:rPr>
          <w:rFonts w:ascii="Arial" w:hAnsi="Arial" w:cs="Arial"/>
        </w:rPr>
        <w:t>.</w:t>
      </w:r>
    </w:p>
    <w:p w14:paraId="6483A0C4" w14:textId="77777777" w:rsidR="00CE01D9" w:rsidRPr="00DF7C8B" w:rsidRDefault="00F2332B" w:rsidP="003F7FE4">
      <w:pPr>
        <w:pStyle w:val="CUNumber1"/>
        <w:numPr>
          <w:ilvl w:val="0"/>
          <w:numId w:val="15"/>
        </w:numPr>
        <w:tabs>
          <w:tab w:val="clear" w:pos="964"/>
          <w:tab w:val="num" w:pos="567"/>
        </w:tabs>
        <w:spacing w:before="120" w:after="120"/>
        <w:rPr>
          <w:rFonts w:ascii="Arial" w:hAnsi="Arial" w:cs="Arial"/>
        </w:rPr>
      </w:pPr>
      <w:r w:rsidRPr="00DF7C8B">
        <w:rPr>
          <w:rFonts w:ascii="Arial" w:hAnsi="Arial" w:cs="Arial"/>
        </w:rPr>
        <w:t xml:space="preserve">Using the spreadsheet provided, </w:t>
      </w:r>
      <w:r w:rsidR="00F42D09" w:rsidRPr="00DF7C8B">
        <w:rPr>
          <w:rFonts w:ascii="Arial" w:hAnsi="Arial" w:cs="Arial"/>
        </w:rPr>
        <w:t xml:space="preserve">Tenderers should specify any </w:t>
      </w:r>
      <w:r w:rsidRPr="00DF7C8B">
        <w:rPr>
          <w:rFonts w:ascii="Arial" w:hAnsi="Arial" w:cs="Arial"/>
        </w:rPr>
        <w:t xml:space="preserve">volume </w:t>
      </w:r>
      <w:r w:rsidR="00F42D09" w:rsidRPr="00DF7C8B">
        <w:rPr>
          <w:rFonts w:ascii="Arial" w:hAnsi="Arial" w:cs="Arial"/>
        </w:rPr>
        <w:t>discount</w:t>
      </w:r>
      <w:r w:rsidRPr="00DF7C8B">
        <w:rPr>
          <w:rFonts w:ascii="Arial" w:hAnsi="Arial" w:cs="Arial"/>
        </w:rPr>
        <w:t>s that the AEC will be entitled to and any ‘package pricing’ that can be offered within and across Jurisdictions or nationally</w:t>
      </w:r>
      <w:r w:rsidR="007A1031">
        <w:rPr>
          <w:rFonts w:ascii="Arial" w:hAnsi="Arial" w:cs="Arial"/>
        </w:rPr>
        <w:t xml:space="preserve"> (where relevant)</w:t>
      </w:r>
      <w:r w:rsidRPr="00DF7C8B">
        <w:rPr>
          <w:rFonts w:ascii="Arial" w:hAnsi="Arial" w:cs="Arial"/>
        </w:rPr>
        <w:t xml:space="preserve">. </w:t>
      </w:r>
    </w:p>
    <w:p w14:paraId="28BB7ECF" w14:textId="77777777" w:rsidR="00F42D09" w:rsidRDefault="00F42D09" w:rsidP="003F7FE4">
      <w:pPr>
        <w:pStyle w:val="CUNumber1"/>
        <w:numPr>
          <w:ilvl w:val="0"/>
          <w:numId w:val="15"/>
        </w:numPr>
        <w:tabs>
          <w:tab w:val="clear" w:pos="964"/>
          <w:tab w:val="num" w:pos="567"/>
        </w:tabs>
        <w:spacing w:before="120" w:after="120"/>
        <w:rPr>
          <w:rFonts w:ascii="Arial" w:hAnsi="Arial" w:cs="Arial"/>
        </w:rPr>
      </w:pPr>
      <w:r w:rsidRPr="00DF7C8B">
        <w:rPr>
          <w:rFonts w:ascii="Arial" w:hAnsi="Arial" w:cs="Arial"/>
        </w:rPr>
        <w:t>When determining their proposed pricing, Tenderers should be aware of the functions of the AEC and the fact that the successful Tenderer will be required to seek to minimise any disruption to the AEC's performance of its functions when performing the Services.</w:t>
      </w:r>
    </w:p>
    <w:p w14:paraId="3BFC8B7D" w14:textId="709F72C3" w:rsidR="00F42D09" w:rsidRPr="004C2F30" w:rsidRDefault="00F42D09" w:rsidP="003F7FE4">
      <w:pPr>
        <w:pStyle w:val="CUNumber1"/>
        <w:numPr>
          <w:ilvl w:val="0"/>
          <w:numId w:val="15"/>
        </w:numPr>
        <w:tabs>
          <w:tab w:val="clear" w:pos="964"/>
          <w:tab w:val="num" w:pos="567"/>
        </w:tabs>
        <w:spacing w:before="120" w:after="120"/>
        <w:rPr>
          <w:rFonts w:ascii="Arial" w:hAnsi="Arial" w:cs="Arial"/>
        </w:rPr>
      </w:pPr>
      <w:r w:rsidRPr="008B0286">
        <w:rPr>
          <w:rFonts w:ascii="Arial" w:hAnsi="Arial" w:cs="Arial"/>
          <w:szCs w:val="22"/>
        </w:rPr>
        <w:t xml:space="preserve">Tenderers should also note clause </w:t>
      </w:r>
      <w:r w:rsidR="00842404" w:rsidRPr="00842404">
        <w:rPr>
          <w:rFonts w:ascii="Arial" w:hAnsi="Arial" w:cs="Arial"/>
          <w:szCs w:val="22"/>
        </w:rPr>
        <w:fldChar w:fldCharType="begin"/>
      </w:r>
      <w:r w:rsidR="00842404" w:rsidRPr="00842404">
        <w:rPr>
          <w:rFonts w:ascii="Arial" w:hAnsi="Arial" w:cs="Arial"/>
          <w:szCs w:val="22"/>
        </w:rPr>
        <w:instrText xml:space="preserve"> REF _Ref458528558 \w \h </w:instrText>
      </w:r>
      <w:r w:rsidR="00842404">
        <w:rPr>
          <w:rFonts w:ascii="Arial" w:hAnsi="Arial" w:cs="Arial"/>
          <w:szCs w:val="22"/>
        </w:rPr>
        <w:instrText xml:space="preserve"> \* MERGEFORMAT </w:instrText>
      </w:r>
      <w:r w:rsidR="00842404" w:rsidRPr="00842404">
        <w:rPr>
          <w:rFonts w:ascii="Arial" w:hAnsi="Arial" w:cs="Arial"/>
          <w:szCs w:val="22"/>
        </w:rPr>
      </w:r>
      <w:r w:rsidR="00842404" w:rsidRPr="00842404">
        <w:rPr>
          <w:rFonts w:ascii="Arial" w:hAnsi="Arial" w:cs="Arial"/>
          <w:szCs w:val="22"/>
        </w:rPr>
        <w:fldChar w:fldCharType="separate"/>
      </w:r>
      <w:r w:rsidR="00971690">
        <w:rPr>
          <w:rFonts w:ascii="Arial" w:hAnsi="Arial" w:cs="Arial"/>
          <w:szCs w:val="22"/>
        </w:rPr>
        <w:t>6.6</w:t>
      </w:r>
      <w:r w:rsidR="00842404" w:rsidRPr="00842404">
        <w:rPr>
          <w:rFonts w:ascii="Arial" w:hAnsi="Arial" w:cs="Arial"/>
          <w:szCs w:val="22"/>
        </w:rPr>
        <w:fldChar w:fldCharType="end"/>
      </w:r>
      <w:r w:rsidR="00842404">
        <w:rPr>
          <w:rFonts w:ascii="Arial" w:hAnsi="Arial" w:cs="Arial"/>
          <w:b/>
          <w:szCs w:val="22"/>
        </w:rPr>
        <w:t xml:space="preserve"> </w:t>
      </w:r>
      <w:r w:rsidRPr="008B0286">
        <w:rPr>
          <w:rFonts w:ascii="Arial" w:hAnsi="Arial" w:cs="Arial"/>
          <w:szCs w:val="22"/>
        </w:rPr>
        <w:t xml:space="preserve">of the RFT in preparing this </w:t>
      </w:r>
      <w:r w:rsidR="006C414A" w:rsidRPr="008B0286">
        <w:rPr>
          <w:rFonts w:ascii="Arial" w:hAnsi="Arial" w:cs="Arial"/>
          <w:szCs w:val="22"/>
        </w:rPr>
        <w:t>Pricing Schedule</w:t>
      </w:r>
      <w:r w:rsidRPr="008B0286">
        <w:rPr>
          <w:rFonts w:ascii="Arial" w:hAnsi="Arial" w:cs="Arial"/>
          <w:szCs w:val="22"/>
        </w:rPr>
        <w:t>.</w:t>
      </w:r>
    </w:p>
    <w:p w14:paraId="6B62DA9F" w14:textId="13578E77" w:rsidR="004C2F30" w:rsidRPr="008B0286" w:rsidRDefault="004C2F30" w:rsidP="003F7FE4">
      <w:pPr>
        <w:pStyle w:val="CUNumber1"/>
        <w:numPr>
          <w:ilvl w:val="0"/>
          <w:numId w:val="15"/>
        </w:numPr>
        <w:tabs>
          <w:tab w:val="clear" w:pos="964"/>
          <w:tab w:val="num" w:pos="567"/>
        </w:tabs>
        <w:spacing w:before="120" w:after="120"/>
        <w:rPr>
          <w:rFonts w:ascii="Arial" w:hAnsi="Arial" w:cs="Arial"/>
        </w:rPr>
      </w:pPr>
      <w:r>
        <w:rPr>
          <w:rFonts w:ascii="Arial" w:hAnsi="Arial" w:cs="Arial"/>
          <w:szCs w:val="22"/>
        </w:rPr>
        <w:t>T</w:t>
      </w:r>
      <w:r w:rsidRPr="00DF7C8B">
        <w:rPr>
          <w:rFonts w:ascii="Arial" w:hAnsi="Arial" w:cs="Arial"/>
          <w:szCs w:val="22"/>
        </w:rPr>
        <w:t xml:space="preserve">he excel spreadsheet provided as an Attachment to this </w:t>
      </w:r>
      <w:r w:rsidR="00EE4876">
        <w:rPr>
          <w:rFonts w:ascii="Arial" w:hAnsi="Arial" w:cs="Arial"/>
          <w:szCs w:val="22"/>
        </w:rPr>
        <w:fldChar w:fldCharType="begin"/>
      </w:r>
      <w:r w:rsidR="00EE4876">
        <w:rPr>
          <w:rFonts w:ascii="Arial" w:hAnsi="Arial" w:cs="Arial"/>
          <w:szCs w:val="22"/>
        </w:rPr>
        <w:instrText xml:space="preserve"> REF _Ref227680345 \r \h </w:instrText>
      </w:r>
      <w:r w:rsidR="00EE4876">
        <w:rPr>
          <w:rFonts w:ascii="Arial" w:hAnsi="Arial" w:cs="Arial"/>
          <w:szCs w:val="22"/>
        </w:rPr>
      </w:r>
      <w:r w:rsidR="00EE4876">
        <w:rPr>
          <w:rFonts w:ascii="Arial" w:hAnsi="Arial" w:cs="Arial"/>
          <w:szCs w:val="22"/>
        </w:rPr>
        <w:fldChar w:fldCharType="separate"/>
      </w:r>
      <w:r w:rsidR="00971690">
        <w:rPr>
          <w:rFonts w:ascii="Arial" w:hAnsi="Arial" w:cs="Arial"/>
          <w:szCs w:val="22"/>
        </w:rPr>
        <w:t>Annexure D</w:t>
      </w:r>
      <w:r w:rsidR="00EE4876">
        <w:rPr>
          <w:rFonts w:ascii="Arial" w:hAnsi="Arial" w:cs="Arial"/>
          <w:szCs w:val="22"/>
        </w:rPr>
        <w:fldChar w:fldCharType="end"/>
      </w:r>
      <w:r>
        <w:rPr>
          <w:rFonts w:ascii="Arial" w:hAnsi="Arial" w:cs="Arial"/>
          <w:szCs w:val="22"/>
        </w:rPr>
        <w:t xml:space="preserve">, provides the most up-to-date indicative information on possible delivery sites and requirement volumes. To assist to Tenderers, there </w:t>
      </w:r>
      <w:r w:rsidR="0048494E">
        <w:rPr>
          <w:rFonts w:ascii="Arial" w:hAnsi="Arial" w:cs="Arial"/>
          <w:szCs w:val="22"/>
        </w:rPr>
        <w:t>is</w:t>
      </w:r>
      <w:r>
        <w:rPr>
          <w:rFonts w:ascii="Arial" w:hAnsi="Arial" w:cs="Arial"/>
          <w:szCs w:val="22"/>
        </w:rPr>
        <w:t xml:space="preserve"> also indicative delivery timing and profile information based on 2025 Federal Election estimations available in </w:t>
      </w:r>
      <w:r w:rsidR="00AC1656">
        <w:rPr>
          <w:rFonts w:ascii="Arial" w:hAnsi="Arial" w:cs="Arial"/>
          <w:szCs w:val="22"/>
        </w:rPr>
        <w:fldChar w:fldCharType="begin"/>
      </w:r>
      <w:r w:rsidR="00AC1656">
        <w:rPr>
          <w:rFonts w:ascii="Arial" w:hAnsi="Arial" w:cs="Arial"/>
          <w:szCs w:val="22"/>
        </w:rPr>
        <w:instrText xml:space="preserve"> REF _Ref227680988 \r \h </w:instrText>
      </w:r>
      <w:r w:rsidR="00AC1656">
        <w:rPr>
          <w:rFonts w:ascii="Arial" w:hAnsi="Arial" w:cs="Arial"/>
          <w:szCs w:val="22"/>
        </w:rPr>
      </w:r>
      <w:r w:rsidR="00AC1656">
        <w:rPr>
          <w:rFonts w:ascii="Arial" w:hAnsi="Arial" w:cs="Arial"/>
          <w:szCs w:val="22"/>
        </w:rPr>
        <w:fldChar w:fldCharType="separate"/>
      </w:r>
      <w:r w:rsidR="00971690">
        <w:rPr>
          <w:rFonts w:ascii="Arial" w:hAnsi="Arial" w:cs="Arial"/>
          <w:szCs w:val="22"/>
        </w:rPr>
        <w:t>Annexure O</w:t>
      </w:r>
      <w:r w:rsidR="00AC1656">
        <w:rPr>
          <w:rFonts w:ascii="Arial" w:hAnsi="Arial" w:cs="Arial"/>
          <w:szCs w:val="22"/>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F42D09" w:rsidRPr="00DF7C8B" w14:paraId="65B57702" w14:textId="77777777" w:rsidTr="00CC418B">
        <w:tc>
          <w:tcPr>
            <w:tcW w:w="9468" w:type="dxa"/>
            <w:shd w:val="clear" w:color="auto" w:fill="5F497A"/>
          </w:tcPr>
          <w:p w14:paraId="62800E67" w14:textId="6791B4CD" w:rsidR="00F42D09" w:rsidRPr="00A66BAE" w:rsidRDefault="00F42D09" w:rsidP="00842404">
            <w:pPr>
              <w:keepNext/>
              <w:widowControl w:val="0"/>
              <w:spacing w:before="120" w:after="120"/>
              <w:rPr>
                <w:rFonts w:ascii="Arial" w:hAnsi="Arial" w:cs="Arial"/>
                <w:color w:val="FFFFFF"/>
                <w:szCs w:val="21"/>
              </w:rPr>
            </w:pPr>
            <w:r w:rsidRPr="00A66BAE">
              <w:rPr>
                <w:rFonts w:ascii="Arial" w:hAnsi="Arial" w:cs="Arial"/>
                <w:b/>
                <w:color w:val="FFFFFF"/>
                <w:szCs w:val="21"/>
              </w:rPr>
              <w:t xml:space="preserve">Assumptions and caveats </w:t>
            </w:r>
            <w:r w:rsidRPr="00A66BAE">
              <w:rPr>
                <w:rFonts w:ascii="Arial" w:hAnsi="Arial" w:cs="Arial"/>
                <w:color w:val="FFFFFF"/>
                <w:szCs w:val="21"/>
              </w:rPr>
              <w:t>(refer to clause </w:t>
            </w:r>
            <w:r w:rsidR="00842404">
              <w:rPr>
                <w:rFonts w:ascii="Arial" w:hAnsi="Arial" w:cs="Arial"/>
                <w:color w:val="FFFFFF"/>
                <w:szCs w:val="21"/>
              </w:rPr>
              <w:fldChar w:fldCharType="begin"/>
            </w:r>
            <w:r w:rsidR="00842404">
              <w:rPr>
                <w:rFonts w:ascii="Arial" w:hAnsi="Arial" w:cs="Arial"/>
                <w:color w:val="FFFFFF"/>
                <w:szCs w:val="21"/>
              </w:rPr>
              <w:instrText xml:space="preserve"> REF _Ref458613636 \w \h </w:instrText>
            </w:r>
            <w:r w:rsidR="00842404">
              <w:rPr>
                <w:rFonts w:ascii="Arial" w:hAnsi="Arial" w:cs="Arial"/>
                <w:color w:val="FFFFFF"/>
                <w:szCs w:val="21"/>
              </w:rPr>
            </w:r>
            <w:r w:rsidR="00842404">
              <w:rPr>
                <w:rFonts w:ascii="Arial" w:hAnsi="Arial" w:cs="Arial"/>
                <w:color w:val="FFFFFF"/>
                <w:szCs w:val="21"/>
              </w:rPr>
              <w:fldChar w:fldCharType="separate"/>
            </w:r>
            <w:r w:rsidR="00971690">
              <w:rPr>
                <w:rFonts w:ascii="Arial" w:hAnsi="Arial" w:cs="Arial"/>
                <w:color w:val="FFFFFF"/>
                <w:szCs w:val="21"/>
              </w:rPr>
              <w:t>6.2(d)(v)</w:t>
            </w:r>
            <w:r w:rsidR="00842404">
              <w:rPr>
                <w:rFonts w:ascii="Arial" w:hAnsi="Arial" w:cs="Arial"/>
                <w:color w:val="FFFFFF"/>
                <w:szCs w:val="21"/>
              </w:rPr>
              <w:fldChar w:fldCharType="end"/>
            </w:r>
            <w:r w:rsidRPr="00A66BAE">
              <w:rPr>
                <w:rFonts w:ascii="Arial" w:hAnsi="Arial" w:cs="Arial"/>
                <w:b/>
                <w:color w:val="FFFFFF"/>
                <w:szCs w:val="21"/>
              </w:rPr>
              <w:t xml:space="preserve"> </w:t>
            </w:r>
            <w:r w:rsidRPr="00A66BAE">
              <w:rPr>
                <w:rFonts w:ascii="Arial" w:hAnsi="Arial" w:cs="Arial"/>
                <w:color w:val="FFFFFF"/>
                <w:szCs w:val="21"/>
              </w:rPr>
              <w:t>of the RFT)</w:t>
            </w:r>
          </w:p>
        </w:tc>
      </w:tr>
      <w:tr w:rsidR="00F42D09" w:rsidRPr="00DF7C8B" w14:paraId="01FF310A" w14:textId="77777777" w:rsidTr="00A10830">
        <w:tc>
          <w:tcPr>
            <w:tcW w:w="9468" w:type="dxa"/>
          </w:tcPr>
          <w:p w14:paraId="7DA36FA6" w14:textId="77777777" w:rsidR="00F42D09" w:rsidRPr="00C67316" w:rsidRDefault="004C10C0" w:rsidP="00F57431">
            <w:pPr>
              <w:widowControl w:val="0"/>
              <w:spacing w:before="120"/>
              <w:rPr>
                <w:rFonts w:ascii="Arial" w:hAnsi="Arial" w:cs="Arial"/>
                <w:highlight w:val="yellow"/>
              </w:rPr>
            </w:pPr>
            <w:bookmarkStart w:id="823" w:name="_Hlk174859263"/>
            <w:r w:rsidRPr="00C67316">
              <w:rPr>
                <w:rFonts w:ascii="Arial" w:hAnsi="Arial" w:cs="Arial"/>
                <w:highlight w:val="lightGray"/>
                <w:shd w:val="clear" w:color="auto" w:fill="A6A6A6"/>
              </w:rPr>
              <w:t>Note to Tenderers:  List all p</w:t>
            </w:r>
            <w:r w:rsidR="00F42D09" w:rsidRPr="00C67316">
              <w:rPr>
                <w:rFonts w:ascii="Arial" w:hAnsi="Arial" w:cs="Arial"/>
                <w:highlight w:val="lightGray"/>
                <w:shd w:val="clear" w:color="auto" w:fill="A6A6A6"/>
              </w:rPr>
              <w:t>rice assumptions and caveats.</w:t>
            </w:r>
          </w:p>
        </w:tc>
      </w:tr>
      <w:bookmarkEnd w:id="823"/>
    </w:tbl>
    <w:p w14:paraId="3608F851" w14:textId="77777777" w:rsidR="00F42D09" w:rsidRPr="00DF7C8B" w:rsidRDefault="00F42D09" w:rsidP="00C30A2E">
      <w:pPr>
        <w:tabs>
          <w:tab w:val="left" w:pos="720"/>
        </w:tabs>
        <w:spacing w:after="0"/>
        <w:rPr>
          <w:rFonts w:ascii="Arial" w:hAnsi="Arial" w:cs="Arial"/>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F42D09" w:rsidRPr="00DF7C8B" w14:paraId="3C43613C" w14:textId="77777777" w:rsidTr="00CC418B">
        <w:tc>
          <w:tcPr>
            <w:tcW w:w="9468" w:type="dxa"/>
            <w:shd w:val="clear" w:color="auto" w:fill="5F497A"/>
          </w:tcPr>
          <w:p w14:paraId="112B114D" w14:textId="23C5EB80" w:rsidR="00F42D09" w:rsidRPr="00A66BAE" w:rsidRDefault="00F42D09" w:rsidP="00842404">
            <w:pPr>
              <w:keepNext/>
              <w:widowControl w:val="0"/>
              <w:spacing w:before="120" w:after="120"/>
              <w:rPr>
                <w:rFonts w:ascii="Arial" w:hAnsi="Arial" w:cs="Arial"/>
                <w:color w:val="FFFFFF"/>
                <w:szCs w:val="21"/>
              </w:rPr>
            </w:pPr>
            <w:r w:rsidRPr="00A66BAE">
              <w:rPr>
                <w:rFonts w:ascii="Arial" w:hAnsi="Arial" w:cs="Arial"/>
                <w:b/>
                <w:color w:val="FFFFFF"/>
                <w:szCs w:val="21"/>
              </w:rPr>
              <w:t xml:space="preserve">Competitive neutrality </w:t>
            </w:r>
            <w:r w:rsidR="00965EB2">
              <w:rPr>
                <w:rFonts w:ascii="Arial" w:hAnsi="Arial" w:cs="Arial"/>
                <w:color w:val="FFFFFF"/>
                <w:szCs w:val="21"/>
              </w:rPr>
              <w:t>(refer to clause</w:t>
            </w:r>
            <w:r w:rsidRPr="00A66BAE">
              <w:rPr>
                <w:rFonts w:ascii="Arial" w:hAnsi="Arial" w:cs="Arial"/>
                <w:color w:val="FFFFFF"/>
                <w:szCs w:val="21"/>
              </w:rPr>
              <w:t> </w:t>
            </w:r>
            <w:r w:rsidR="00842404">
              <w:rPr>
                <w:rFonts w:ascii="Arial" w:hAnsi="Arial" w:cs="Arial"/>
                <w:color w:val="FFFFFF"/>
                <w:szCs w:val="21"/>
              </w:rPr>
              <w:fldChar w:fldCharType="begin"/>
            </w:r>
            <w:r w:rsidR="00842404">
              <w:rPr>
                <w:rFonts w:ascii="Arial" w:hAnsi="Arial" w:cs="Arial"/>
                <w:color w:val="FFFFFF"/>
                <w:szCs w:val="21"/>
              </w:rPr>
              <w:instrText xml:space="preserve"> REF _Ref458613650 \w \h </w:instrText>
            </w:r>
            <w:r w:rsidR="00842404">
              <w:rPr>
                <w:rFonts w:ascii="Arial" w:hAnsi="Arial" w:cs="Arial"/>
                <w:color w:val="FFFFFF"/>
                <w:szCs w:val="21"/>
              </w:rPr>
            </w:r>
            <w:r w:rsidR="00842404">
              <w:rPr>
                <w:rFonts w:ascii="Arial" w:hAnsi="Arial" w:cs="Arial"/>
                <w:color w:val="FFFFFF"/>
                <w:szCs w:val="21"/>
              </w:rPr>
              <w:fldChar w:fldCharType="separate"/>
            </w:r>
            <w:r w:rsidR="00971690">
              <w:rPr>
                <w:rFonts w:ascii="Arial" w:hAnsi="Arial" w:cs="Arial"/>
                <w:color w:val="FFFFFF"/>
                <w:szCs w:val="21"/>
              </w:rPr>
              <w:t>6.2(d)(iv)</w:t>
            </w:r>
            <w:r w:rsidR="00842404">
              <w:rPr>
                <w:rFonts w:ascii="Arial" w:hAnsi="Arial" w:cs="Arial"/>
                <w:color w:val="FFFFFF"/>
                <w:szCs w:val="21"/>
              </w:rPr>
              <w:fldChar w:fldCharType="end"/>
            </w:r>
            <w:r w:rsidRPr="00A66BAE">
              <w:rPr>
                <w:rFonts w:ascii="Arial" w:hAnsi="Arial" w:cs="Arial"/>
                <w:color w:val="FFFFFF"/>
                <w:szCs w:val="21"/>
              </w:rPr>
              <w:t xml:space="preserve"> of the RFT)</w:t>
            </w:r>
          </w:p>
        </w:tc>
      </w:tr>
      <w:tr w:rsidR="00F42D09" w:rsidRPr="00DF7C8B" w14:paraId="1B52279E" w14:textId="77777777" w:rsidTr="00A10830">
        <w:tc>
          <w:tcPr>
            <w:tcW w:w="9468" w:type="dxa"/>
          </w:tcPr>
          <w:p w14:paraId="7FF5FF5A" w14:textId="77777777" w:rsidR="00F42D09" w:rsidRPr="00C67316" w:rsidRDefault="00F42D09" w:rsidP="00F57431">
            <w:pPr>
              <w:widowControl w:val="0"/>
              <w:tabs>
                <w:tab w:val="left" w:pos="720"/>
              </w:tabs>
              <w:spacing w:before="120"/>
              <w:rPr>
                <w:rFonts w:ascii="Arial" w:hAnsi="Arial" w:cs="Arial"/>
                <w:sz w:val="21"/>
                <w:szCs w:val="21"/>
                <w:highlight w:val="yellow"/>
              </w:rPr>
            </w:pPr>
            <w:r w:rsidRPr="00C67316">
              <w:rPr>
                <w:rFonts w:ascii="Arial" w:hAnsi="Arial" w:cs="Arial"/>
                <w:highlight w:val="lightGray"/>
                <w:shd w:val="clear" w:color="auto" w:fill="A6A6A6"/>
              </w:rPr>
              <w:t>Note to Tenderers:  Tenderers from the public sector should demonstrate that the requirements of competitive neutrality have been met, including payment of relevant taxes and charges, rates of return and costs of funds.</w:t>
            </w:r>
          </w:p>
        </w:tc>
      </w:tr>
    </w:tbl>
    <w:p w14:paraId="39C69F0E" w14:textId="77777777" w:rsidR="00F42D09" w:rsidRPr="00956C09" w:rsidRDefault="00F42D09" w:rsidP="00F42D09">
      <w:pPr>
        <w:tabs>
          <w:tab w:val="left" w:pos="720"/>
        </w:tabs>
        <w:spacing w:after="100" w:afterAutospacing="1"/>
        <w:rPr>
          <w:rFonts w:ascii="Arial" w:hAnsi="Arial" w:cs="Arial"/>
          <w:sz w:val="21"/>
          <w:szCs w:val="21"/>
        </w:rPr>
      </w:pPr>
    </w:p>
    <w:p w14:paraId="13D0C0F1" w14:textId="77777777" w:rsidR="00F42D09" w:rsidRPr="007A1031" w:rsidRDefault="000650D1" w:rsidP="00972988">
      <w:pPr>
        <w:pStyle w:val="AnnexureHeading"/>
        <w:numPr>
          <w:ilvl w:val="0"/>
          <w:numId w:val="1"/>
        </w:numPr>
        <w:pBdr>
          <w:bottom w:val="single" w:sz="4" w:space="1" w:color="auto"/>
        </w:pBdr>
        <w:rPr>
          <w:rFonts w:cs="Arial"/>
          <w:sz w:val="36"/>
          <w:szCs w:val="36"/>
        </w:rPr>
      </w:pPr>
      <w:bookmarkStart w:id="824" w:name="_Toc227738536"/>
      <w:bookmarkStart w:id="825" w:name="_Toc231379481"/>
      <w:bookmarkStart w:id="826" w:name="_Ref324751176"/>
      <w:bookmarkStart w:id="827" w:name="_Toc325102646"/>
      <w:bookmarkStart w:id="828" w:name="_Toc325102670"/>
      <w:r w:rsidRPr="007A1031">
        <w:rPr>
          <w:rFonts w:cs="Arial"/>
          <w:sz w:val="36"/>
          <w:szCs w:val="36"/>
        </w:rPr>
        <w:lastRenderedPageBreak/>
        <w:t xml:space="preserve">– </w:t>
      </w:r>
      <w:r w:rsidR="00F42D09" w:rsidRPr="007A1031">
        <w:rPr>
          <w:rFonts w:cs="Arial"/>
          <w:sz w:val="36"/>
          <w:szCs w:val="36"/>
        </w:rPr>
        <w:t>Financial</w:t>
      </w:r>
      <w:r w:rsidRPr="007A1031">
        <w:rPr>
          <w:rFonts w:cs="Arial"/>
          <w:sz w:val="36"/>
          <w:szCs w:val="36"/>
        </w:rPr>
        <w:t xml:space="preserve"> </w:t>
      </w:r>
      <w:r w:rsidR="00F42D09" w:rsidRPr="007A1031">
        <w:rPr>
          <w:rFonts w:cs="Arial"/>
          <w:sz w:val="36"/>
          <w:szCs w:val="36"/>
        </w:rPr>
        <w:t>and commercial capacity</w:t>
      </w:r>
      <w:bookmarkEnd w:id="824"/>
      <w:bookmarkEnd w:id="825"/>
      <w:r w:rsidR="00F42D09" w:rsidRPr="007A1031">
        <w:rPr>
          <w:rFonts w:cs="Arial"/>
          <w:sz w:val="36"/>
          <w:szCs w:val="36"/>
        </w:rPr>
        <w:t xml:space="preserve"> </w:t>
      </w:r>
      <w:bookmarkEnd w:id="826"/>
      <w:bookmarkEnd w:id="827"/>
      <w:bookmarkEnd w:id="828"/>
    </w:p>
    <w:p w14:paraId="4A86A3C2" w14:textId="77777777" w:rsidR="00F42D09" w:rsidRPr="00DF7C8B" w:rsidRDefault="00F42D09" w:rsidP="00653AFE">
      <w:pPr>
        <w:pStyle w:val="CUNumber1"/>
        <w:numPr>
          <w:ilvl w:val="0"/>
          <w:numId w:val="12"/>
        </w:numPr>
        <w:tabs>
          <w:tab w:val="clear" w:pos="964"/>
          <w:tab w:val="num" w:pos="567"/>
        </w:tabs>
        <w:spacing w:before="120" w:after="120"/>
        <w:rPr>
          <w:rFonts w:ascii="Arial" w:hAnsi="Arial" w:cs="Arial"/>
        </w:rPr>
      </w:pPr>
      <w:r w:rsidRPr="00DF7C8B">
        <w:rPr>
          <w:rFonts w:ascii="Arial" w:hAnsi="Arial" w:cs="Arial"/>
        </w:rPr>
        <w:t xml:space="preserve">Each Tenderer must satisfy the AEC of its financial and commercial capacity to provide the </w:t>
      </w:r>
      <w:r w:rsidR="001710FF" w:rsidRPr="00DF7C8B">
        <w:rPr>
          <w:rFonts w:ascii="Arial" w:hAnsi="Arial" w:cs="Arial"/>
        </w:rPr>
        <w:t>Services</w:t>
      </w:r>
      <w:r w:rsidRPr="00DF7C8B">
        <w:rPr>
          <w:rFonts w:ascii="Arial" w:hAnsi="Arial" w:cs="Arial"/>
        </w:rPr>
        <w:t xml:space="preserve"> in accordance with the </w:t>
      </w:r>
      <w:r w:rsidR="0010488C" w:rsidRPr="00DF7C8B">
        <w:rPr>
          <w:rFonts w:ascii="Arial" w:hAnsi="Arial" w:cs="Arial"/>
        </w:rPr>
        <w:t>Deed of Standing Offer</w:t>
      </w:r>
      <w:r w:rsidRPr="00DF7C8B">
        <w:rPr>
          <w:rFonts w:ascii="Arial" w:hAnsi="Arial" w:cs="Arial"/>
        </w:rPr>
        <w:t>.</w:t>
      </w:r>
    </w:p>
    <w:p w14:paraId="2A452AE3" w14:textId="77777777" w:rsidR="00F42D09" w:rsidRPr="00DF7C8B" w:rsidRDefault="00F42D09" w:rsidP="00653AFE">
      <w:pPr>
        <w:pStyle w:val="CUNumber1"/>
        <w:keepNext/>
        <w:keepLines/>
        <w:numPr>
          <w:ilvl w:val="0"/>
          <w:numId w:val="14"/>
        </w:numPr>
        <w:tabs>
          <w:tab w:val="clear" w:pos="964"/>
          <w:tab w:val="num" w:pos="567"/>
        </w:tabs>
        <w:spacing w:before="120" w:after="120"/>
        <w:rPr>
          <w:rFonts w:ascii="Arial" w:hAnsi="Arial" w:cs="Arial"/>
        </w:rPr>
      </w:pPr>
      <w:r w:rsidRPr="00DF7C8B">
        <w:rPr>
          <w:rFonts w:ascii="Arial" w:hAnsi="Arial" w:cs="Arial"/>
        </w:rPr>
        <w:t>Each Tenderer should provide the following or equivalent information to satisfy the AEC of its financial and commercial capacity:</w:t>
      </w:r>
    </w:p>
    <w:p w14:paraId="3A8AFF09"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details of its ownership structure;</w:t>
      </w:r>
    </w:p>
    <w:p w14:paraId="0166DB6F"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 xml:space="preserve">Australian Business Number for GST purposes; </w:t>
      </w:r>
    </w:p>
    <w:p w14:paraId="61FCD8A9"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if registered with the Australian Securities and Investments Commission, any Australian Company Number or Australian Registered Body Number;</w:t>
      </w:r>
    </w:p>
    <w:p w14:paraId="3C10B319"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if registered under State or Territory legislation, any registered business name or association name;</w:t>
      </w:r>
    </w:p>
    <w:p w14:paraId="67B39401"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a full description of the Tenderer's current operations;</w:t>
      </w:r>
    </w:p>
    <w:p w14:paraId="6F41E6F7"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the names of all directors and officers of the Tenderer's organisation; and</w:t>
      </w:r>
    </w:p>
    <w:p w14:paraId="4E46948E"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business profiles and corporate objectives and priorities of its organisation.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F42D09" w:rsidRPr="00DF7C8B" w14:paraId="04F1CE72" w14:textId="77777777" w:rsidTr="00F57431">
        <w:tc>
          <w:tcPr>
            <w:tcW w:w="9468" w:type="dxa"/>
            <w:shd w:val="clear" w:color="auto" w:fill="5F497A"/>
          </w:tcPr>
          <w:p w14:paraId="04BDEB20" w14:textId="77777777" w:rsidR="00F42D09" w:rsidRPr="00A66BAE" w:rsidRDefault="00F42D09" w:rsidP="00CC418B">
            <w:pPr>
              <w:widowControl w:val="0"/>
              <w:spacing w:before="120" w:after="120"/>
              <w:rPr>
                <w:rFonts w:ascii="Arial" w:hAnsi="Arial" w:cs="Arial"/>
                <w:b/>
                <w:color w:val="FFFFFF"/>
                <w:szCs w:val="22"/>
              </w:rPr>
            </w:pPr>
            <w:r w:rsidRPr="00A66BAE">
              <w:rPr>
                <w:rFonts w:ascii="Arial" w:hAnsi="Arial" w:cs="Arial"/>
                <w:b/>
                <w:color w:val="FFFFFF"/>
                <w:szCs w:val="22"/>
              </w:rPr>
              <w:t>Tenderer’s response</w:t>
            </w:r>
          </w:p>
        </w:tc>
      </w:tr>
      <w:tr w:rsidR="00F42D09" w:rsidRPr="00DF7C8B" w14:paraId="789EAE23" w14:textId="77777777" w:rsidTr="00A10830">
        <w:tc>
          <w:tcPr>
            <w:tcW w:w="9468" w:type="dxa"/>
          </w:tcPr>
          <w:p w14:paraId="4B899825" w14:textId="77777777" w:rsidR="00F42D09" w:rsidRPr="00DF7C8B" w:rsidRDefault="00F42D09" w:rsidP="00A10830">
            <w:pPr>
              <w:widowControl w:val="0"/>
              <w:spacing w:before="120"/>
              <w:ind w:right="-108"/>
              <w:rPr>
                <w:rFonts w:ascii="Arial" w:hAnsi="Arial" w:cs="Arial"/>
                <w:szCs w:val="22"/>
              </w:rPr>
            </w:pPr>
          </w:p>
        </w:tc>
      </w:tr>
    </w:tbl>
    <w:p w14:paraId="7A8B67BA" w14:textId="77777777" w:rsidR="00F42D09" w:rsidRPr="00DF7C8B" w:rsidRDefault="00F42D09" w:rsidP="00653AFE">
      <w:pPr>
        <w:pStyle w:val="CUNumber1"/>
        <w:keepNext/>
        <w:keepLines/>
        <w:numPr>
          <w:ilvl w:val="0"/>
          <w:numId w:val="14"/>
        </w:numPr>
        <w:tabs>
          <w:tab w:val="clear" w:pos="964"/>
          <w:tab w:val="num" w:pos="567"/>
        </w:tabs>
        <w:spacing w:before="120" w:after="120"/>
        <w:rPr>
          <w:rFonts w:ascii="Arial" w:hAnsi="Arial" w:cs="Arial"/>
        </w:rPr>
      </w:pPr>
      <w:r w:rsidRPr="00DF7C8B">
        <w:rPr>
          <w:rFonts w:ascii="Arial" w:hAnsi="Arial" w:cs="Arial"/>
        </w:rPr>
        <w:t>If the Tenderer is a company it should provide:</w:t>
      </w:r>
    </w:p>
    <w:p w14:paraId="511743E1"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full details of the legal and financial relat</w:t>
      </w:r>
      <w:r w:rsidR="0073030C">
        <w:rPr>
          <w:rFonts w:ascii="Arial" w:hAnsi="Arial" w:cs="Arial"/>
        </w:rPr>
        <w:t>ionship between itself and any Related Body Corporate</w:t>
      </w:r>
      <w:r w:rsidRPr="00DF7C8B">
        <w:rPr>
          <w:rFonts w:ascii="Arial" w:hAnsi="Arial" w:cs="Arial"/>
        </w:rPr>
        <w:t>;</w:t>
      </w:r>
    </w:p>
    <w:p w14:paraId="0493EB94"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the names of all directors and officers and business profiles and corporate obje</w:t>
      </w:r>
      <w:r w:rsidR="0073030C">
        <w:rPr>
          <w:rFonts w:ascii="Arial" w:hAnsi="Arial" w:cs="Arial"/>
        </w:rPr>
        <w:t>ctives and priorities for each Related Body C</w:t>
      </w:r>
      <w:r w:rsidRPr="00DF7C8B">
        <w:rPr>
          <w:rFonts w:ascii="Arial" w:hAnsi="Arial" w:cs="Arial"/>
        </w:rPr>
        <w:t>orporate;</w:t>
      </w:r>
      <w:r w:rsidR="00A04156">
        <w:rPr>
          <w:rFonts w:ascii="Arial" w:hAnsi="Arial" w:cs="Arial"/>
        </w:rPr>
        <w:t xml:space="preserve"> and</w:t>
      </w:r>
    </w:p>
    <w:p w14:paraId="39C14244" w14:textId="77777777" w:rsidR="00F42D09" w:rsidRPr="00A04156" w:rsidRDefault="0027057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 xml:space="preserve">the details of its </w:t>
      </w:r>
      <w:r w:rsidR="00F42D09" w:rsidRPr="00DF7C8B">
        <w:rPr>
          <w:rFonts w:ascii="Arial" w:hAnsi="Arial" w:cs="Arial"/>
        </w:rPr>
        <w:t>large</w:t>
      </w:r>
      <w:r w:rsidR="00A04156">
        <w:rPr>
          <w:rFonts w:ascii="Arial" w:hAnsi="Arial" w:cs="Arial"/>
        </w:rPr>
        <w:t>st shareholders.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F42D09" w:rsidRPr="00DF7C8B" w14:paraId="20ACEE9B" w14:textId="77777777" w:rsidTr="00F57431">
        <w:tc>
          <w:tcPr>
            <w:tcW w:w="9468" w:type="dxa"/>
            <w:shd w:val="clear" w:color="auto" w:fill="5F497A"/>
          </w:tcPr>
          <w:p w14:paraId="4617F8B4" w14:textId="77777777" w:rsidR="00F42D09" w:rsidRPr="00A66BAE" w:rsidRDefault="00F42D09" w:rsidP="00CC418B">
            <w:pPr>
              <w:widowControl w:val="0"/>
              <w:spacing w:before="120" w:after="120"/>
              <w:rPr>
                <w:rFonts w:ascii="Arial" w:hAnsi="Arial" w:cs="Arial"/>
                <w:b/>
                <w:color w:val="FFFFFF"/>
                <w:szCs w:val="22"/>
              </w:rPr>
            </w:pPr>
            <w:r w:rsidRPr="00A66BAE">
              <w:rPr>
                <w:rFonts w:ascii="Arial" w:hAnsi="Arial" w:cs="Arial"/>
                <w:b/>
                <w:color w:val="FFFFFF"/>
                <w:szCs w:val="22"/>
              </w:rPr>
              <w:t>Tenderer’s response</w:t>
            </w:r>
          </w:p>
        </w:tc>
      </w:tr>
      <w:tr w:rsidR="00F42D09" w:rsidRPr="00DF7C8B" w14:paraId="31A96A47" w14:textId="77777777" w:rsidTr="00A10830">
        <w:tc>
          <w:tcPr>
            <w:tcW w:w="9468" w:type="dxa"/>
          </w:tcPr>
          <w:p w14:paraId="254A624A" w14:textId="77777777" w:rsidR="00F42D09" w:rsidRPr="00DF7C8B" w:rsidRDefault="00F42D09" w:rsidP="00A10830">
            <w:pPr>
              <w:widowControl w:val="0"/>
              <w:spacing w:before="120"/>
              <w:ind w:right="-108"/>
              <w:rPr>
                <w:rFonts w:ascii="Arial" w:hAnsi="Arial" w:cs="Arial"/>
                <w:szCs w:val="22"/>
              </w:rPr>
            </w:pPr>
          </w:p>
        </w:tc>
      </w:tr>
    </w:tbl>
    <w:p w14:paraId="4B5F04E0" w14:textId="77777777" w:rsidR="00F42D09" w:rsidRPr="00DF7C8B" w:rsidRDefault="00F42D09" w:rsidP="00653AFE">
      <w:pPr>
        <w:pStyle w:val="CUNumber1"/>
        <w:numPr>
          <w:ilvl w:val="0"/>
          <w:numId w:val="14"/>
        </w:numPr>
        <w:tabs>
          <w:tab w:val="clear" w:pos="964"/>
          <w:tab w:val="num" w:pos="567"/>
        </w:tabs>
        <w:spacing w:before="120"/>
        <w:rPr>
          <w:rFonts w:ascii="Arial" w:hAnsi="Arial" w:cs="Arial"/>
        </w:rPr>
      </w:pPr>
      <w:r w:rsidRPr="00DF7C8B">
        <w:rPr>
          <w:rFonts w:ascii="Arial" w:hAnsi="Arial" w:cs="Arial"/>
        </w:rPr>
        <w:t>If the Tenderer is a partnership it should provide the names and addresses of all partners and a copy of the partnership deed.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F42D09" w:rsidRPr="00DF7C8B" w14:paraId="3144D16B" w14:textId="77777777" w:rsidTr="00F57431">
        <w:tc>
          <w:tcPr>
            <w:tcW w:w="9468" w:type="dxa"/>
            <w:shd w:val="clear" w:color="auto" w:fill="5F497A"/>
          </w:tcPr>
          <w:p w14:paraId="174AF279" w14:textId="77777777" w:rsidR="00F42D09" w:rsidRPr="00A66BAE" w:rsidRDefault="00F42D09" w:rsidP="00CC418B">
            <w:pPr>
              <w:widowControl w:val="0"/>
              <w:spacing w:before="120" w:after="120"/>
              <w:rPr>
                <w:rFonts w:ascii="Arial" w:hAnsi="Arial" w:cs="Arial"/>
                <w:b/>
                <w:color w:val="FFFFFF"/>
                <w:szCs w:val="22"/>
              </w:rPr>
            </w:pPr>
            <w:r w:rsidRPr="00A66BAE">
              <w:rPr>
                <w:rFonts w:ascii="Arial" w:hAnsi="Arial" w:cs="Arial"/>
                <w:b/>
                <w:color w:val="FFFFFF"/>
                <w:szCs w:val="22"/>
              </w:rPr>
              <w:t>Tenderer’s response</w:t>
            </w:r>
          </w:p>
        </w:tc>
      </w:tr>
      <w:tr w:rsidR="00F42D09" w:rsidRPr="00DF7C8B" w14:paraId="26F813CA" w14:textId="77777777" w:rsidTr="00A10830">
        <w:tc>
          <w:tcPr>
            <w:tcW w:w="9468" w:type="dxa"/>
          </w:tcPr>
          <w:p w14:paraId="3822B7F5" w14:textId="77777777" w:rsidR="00F42D09" w:rsidRPr="00DF7C8B" w:rsidRDefault="00F42D09" w:rsidP="00A10830">
            <w:pPr>
              <w:widowControl w:val="0"/>
              <w:spacing w:before="120"/>
              <w:ind w:right="-108"/>
              <w:rPr>
                <w:rFonts w:ascii="Arial" w:hAnsi="Arial" w:cs="Arial"/>
                <w:szCs w:val="22"/>
              </w:rPr>
            </w:pPr>
          </w:p>
        </w:tc>
      </w:tr>
    </w:tbl>
    <w:p w14:paraId="161BE16F" w14:textId="77777777" w:rsidR="00F42D09" w:rsidRPr="00DF7C8B" w:rsidRDefault="00F42D09" w:rsidP="00653AFE">
      <w:pPr>
        <w:pStyle w:val="CUNumber1"/>
        <w:numPr>
          <w:ilvl w:val="0"/>
          <w:numId w:val="14"/>
        </w:numPr>
        <w:tabs>
          <w:tab w:val="clear" w:pos="964"/>
          <w:tab w:val="num" w:pos="567"/>
        </w:tabs>
        <w:spacing w:before="120" w:after="120"/>
        <w:rPr>
          <w:rFonts w:ascii="Arial" w:hAnsi="Arial" w:cs="Arial"/>
        </w:rPr>
      </w:pPr>
      <w:r w:rsidRPr="00DF7C8B">
        <w:rPr>
          <w:rFonts w:ascii="Arial" w:hAnsi="Arial" w:cs="Arial"/>
        </w:rPr>
        <w:t>The Tenderer should disclose any civil or criminal prosecutions within the past five years of the Tenderer, any Related Body Corporate, any partner or any director or officer of the foregoing concerning any of the following, or any allegation of the following:</w:t>
      </w:r>
    </w:p>
    <w:p w14:paraId="46A429E1"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failure to pay any taxes, levies, fees, duties, or other similar payments to the Commonwealth of Australia, to any State or local taxing authority within Australia or to any foreign taxing authority;</w:t>
      </w:r>
    </w:p>
    <w:p w14:paraId="22E76C50"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malfeasance, misfeasance, or nonfeasance of any duties imposed by law in Australian or in any foreign jurisdiction; or</w:t>
      </w:r>
    </w:p>
    <w:p w14:paraId="23330F28"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 xml:space="preserve">participation in, or acquiescence to, any practices in the dealing with any government in Australia or any foreign jurisdiction that are unlawful under the law of </w:t>
      </w:r>
      <w:r w:rsidRPr="00DF7C8B">
        <w:rPr>
          <w:rFonts w:ascii="Arial" w:hAnsi="Arial" w:cs="Arial"/>
        </w:rPr>
        <w:lastRenderedPageBreak/>
        <w:t xml:space="preserve">Australia or the foreign jurisdiction concerned, or (if </w:t>
      </w:r>
      <w:r w:rsidR="00D35FC3">
        <w:rPr>
          <w:rFonts w:ascii="Arial" w:hAnsi="Arial" w:cs="Arial"/>
        </w:rPr>
        <w:t>relating to a parent entity or Related Body C</w:t>
      </w:r>
      <w:r w:rsidRPr="00DF7C8B">
        <w:rPr>
          <w:rFonts w:ascii="Arial" w:hAnsi="Arial" w:cs="Arial"/>
        </w:rPr>
        <w:t>orporate or director or officer thereof) under the law of any jurisdiction that such parent entity or related organisation is subject 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F42D09" w:rsidRPr="00DF7C8B" w14:paraId="417B40B6" w14:textId="77777777" w:rsidTr="00F57431">
        <w:tc>
          <w:tcPr>
            <w:tcW w:w="9468" w:type="dxa"/>
            <w:shd w:val="clear" w:color="auto" w:fill="5F497A"/>
          </w:tcPr>
          <w:p w14:paraId="78D9400E" w14:textId="77777777" w:rsidR="00F42D09" w:rsidRPr="00A66BAE" w:rsidRDefault="00F42D09" w:rsidP="00CC418B">
            <w:pPr>
              <w:widowControl w:val="0"/>
              <w:spacing w:before="120" w:after="120"/>
              <w:rPr>
                <w:rFonts w:ascii="Arial" w:hAnsi="Arial" w:cs="Arial"/>
                <w:b/>
                <w:color w:val="FFFFFF"/>
                <w:szCs w:val="22"/>
              </w:rPr>
            </w:pPr>
            <w:r w:rsidRPr="00A66BAE">
              <w:rPr>
                <w:rFonts w:ascii="Arial" w:hAnsi="Arial" w:cs="Arial"/>
                <w:b/>
                <w:color w:val="FFFFFF"/>
                <w:szCs w:val="22"/>
              </w:rPr>
              <w:t>Tenderer’s response</w:t>
            </w:r>
          </w:p>
        </w:tc>
      </w:tr>
      <w:tr w:rsidR="00F42D09" w:rsidRPr="00DF7C8B" w14:paraId="169A7DB6" w14:textId="77777777" w:rsidTr="00A10830">
        <w:tc>
          <w:tcPr>
            <w:tcW w:w="9468" w:type="dxa"/>
          </w:tcPr>
          <w:p w14:paraId="306E680D" w14:textId="77777777" w:rsidR="00F42D09" w:rsidRPr="00DF7C8B" w:rsidRDefault="00F42D09" w:rsidP="00A10830">
            <w:pPr>
              <w:widowControl w:val="0"/>
              <w:spacing w:before="120"/>
              <w:ind w:right="-108"/>
              <w:rPr>
                <w:rFonts w:ascii="Arial" w:hAnsi="Arial" w:cs="Arial"/>
                <w:szCs w:val="22"/>
              </w:rPr>
            </w:pPr>
          </w:p>
        </w:tc>
      </w:tr>
    </w:tbl>
    <w:p w14:paraId="3FD5716E" w14:textId="77777777" w:rsidR="00F42D09" w:rsidRPr="00DF7C8B" w:rsidRDefault="00F42D09" w:rsidP="00653AFE">
      <w:pPr>
        <w:pStyle w:val="CUNumber1"/>
        <w:numPr>
          <w:ilvl w:val="0"/>
          <w:numId w:val="14"/>
        </w:numPr>
        <w:tabs>
          <w:tab w:val="clear" w:pos="964"/>
          <w:tab w:val="num" w:pos="567"/>
        </w:tabs>
        <w:spacing w:before="120"/>
        <w:rPr>
          <w:rFonts w:ascii="Arial" w:hAnsi="Arial" w:cs="Arial"/>
          <w:b/>
        </w:rPr>
      </w:pPr>
      <w:r w:rsidRPr="00DF7C8B">
        <w:rPr>
          <w:rFonts w:ascii="Arial" w:hAnsi="Arial" w:cs="Arial"/>
        </w:rPr>
        <w:t>The Tenderer should disclose any pending investigation of a similar nature</w:t>
      </w:r>
      <w:r w:rsidR="009331A2">
        <w:rPr>
          <w:rFonts w:ascii="Arial" w:hAnsi="Arial" w:cs="Arial"/>
        </w:rPr>
        <w:t xml:space="preserve"> as the items described in paragraph 5</w:t>
      </w:r>
      <w:r w:rsidRPr="00DF7C8B">
        <w:rPr>
          <w:rFonts w:ascii="Arial" w:hAnsi="Arial" w:cs="Arial"/>
        </w:rPr>
        <w:t xml:space="preserve"> of any of the entities or persons indicated in this Annexure E of which such entity or person has actual notice.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F42D09" w:rsidRPr="00DF7C8B" w14:paraId="50071491" w14:textId="77777777" w:rsidTr="00F57431">
        <w:tc>
          <w:tcPr>
            <w:tcW w:w="9468" w:type="dxa"/>
            <w:shd w:val="clear" w:color="auto" w:fill="5F497A"/>
          </w:tcPr>
          <w:p w14:paraId="7A6D5948" w14:textId="77777777" w:rsidR="00F42D09" w:rsidRPr="00A66BAE" w:rsidRDefault="00F42D09" w:rsidP="00CC418B">
            <w:pPr>
              <w:widowControl w:val="0"/>
              <w:spacing w:before="120" w:after="120"/>
              <w:rPr>
                <w:rFonts w:ascii="Arial" w:hAnsi="Arial" w:cs="Arial"/>
                <w:b/>
                <w:color w:val="FFFFFF"/>
                <w:szCs w:val="22"/>
              </w:rPr>
            </w:pPr>
            <w:r w:rsidRPr="00A66BAE">
              <w:rPr>
                <w:rFonts w:ascii="Arial" w:hAnsi="Arial" w:cs="Arial"/>
                <w:b/>
                <w:color w:val="FFFFFF"/>
                <w:szCs w:val="22"/>
              </w:rPr>
              <w:t>Tenderer’s response</w:t>
            </w:r>
          </w:p>
        </w:tc>
      </w:tr>
      <w:tr w:rsidR="00F42D09" w:rsidRPr="00DF7C8B" w14:paraId="179E67BA" w14:textId="77777777" w:rsidTr="00A10830">
        <w:tc>
          <w:tcPr>
            <w:tcW w:w="9468" w:type="dxa"/>
          </w:tcPr>
          <w:p w14:paraId="3AACF0CB" w14:textId="77777777" w:rsidR="00F42D09" w:rsidRPr="00DF7C8B" w:rsidRDefault="00F42D09" w:rsidP="00A10830">
            <w:pPr>
              <w:widowControl w:val="0"/>
              <w:spacing w:before="120"/>
              <w:ind w:right="-108"/>
              <w:rPr>
                <w:rFonts w:ascii="Arial" w:hAnsi="Arial" w:cs="Arial"/>
                <w:szCs w:val="22"/>
              </w:rPr>
            </w:pPr>
          </w:p>
        </w:tc>
      </w:tr>
    </w:tbl>
    <w:p w14:paraId="32FE0517" w14:textId="77777777" w:rsidR="00F42D09" w:rsidRPr="00DF7C8B" w:rsidRDefault="00FD4919" w:rsidP="00653AFE">
      <w:pPr>
        <w:pStyle w:val="CUNumber1"/>
        <w:numPr>
          <w:ilvl w:val="0"/>
          <w:numId w:val="14"/>
        </w:numPr>
        <w:tabs>
          <w:tab w:val="clear" w:pos="964"/>
          <w:tab w:val="num" w:pos="567"/>
        </w:tabs>
        <w:spacing w:before="120" w:after="120"/>
        <w:rPr>
          <w:rFonts w:ascii="Arial" w:hAnsi="Arial" w:cs="Arial"/>
        </w:rPr>
      </w:pPr>
      <w:r w:rsidRPr="00DF7C8B">
        <w:rPr>
          <w:rFonts w:ascii="Arial" w:hAnsi="Arial" w:cs="Arial"/>
        </w:rPr>
        <w:t>The</w:t>
      </w:r>
      <w:r w:rsidR="00F42D09" w:rsidRPr="00DF7C8B">
        <w:rPr>
          <w:rFonts w:ascii="Arial" w:hAnsi="Arial" w:cs="Arial"/>
        </w:rPr>
        <w:t xml:space="preserve"> Tenderer should provide the following (or equivalent information) to satisfy the AEC of its financial capacity:</w:t>
      </w:r>
    </w:p>
    <w:p w14:paraId="561617E0"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annual reports or audited financial statements for its last three years of operation.  If the statements are not audited, the Tenderer should provide pre-audited statements;</w:t>
      </w:r>
    </w:p>
    <w:p w14:paraId="289EC205"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 xml:space="preserve">descriptions of any recent changes of substance in the Tenderer's financial position that are not reflected in the most recent annual report or financial statement provided pursuant to paragraph </w:t>
      </w:r>
      <w:r w:rsidR="002D16C4" w:rsidRPr="00DF7C8B">
        <w:rPr>
          <w:rFonts w:ascii="Arial" w:hAnsi="Arial" w:cs="Arial"/>
        </w:rPr>
        <w:t>7</w:t>
      </w:r>
      <w:r w:rsidRPr="00DF7C8B">
        <w:rPr>
          <w:rFonts w:ascii="Arial" w:hAnsi="Arial" w:cs="Arial"/>
        </w:rPr>
        <w:t>(a) above;</w:t>
      </w:r>
    </w:p>
    <w:p w14:paraId="6D8604E4"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a summary of any court actions, charges, liens or encumbrances affecting the Tenderer's assets or the ownership of the Tenderer or any directors or partners of the Tenderer (including any such court actions, charges, liens, or incumbencies affecting any parent entity);</w:t>
      </w:r>
    </w:p>
    <w:p w14:paraId="49769F2E"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details of any significant events, matters or circumstances which have arisen since the end of the last financial year which may significantly affect the</w:t>
      </w:r>
      <w:r w:rsidR="00D35FC3">
        <w:rPr>
          <w:rFonts w:ascii="Arial" w:hAnsi="Arial" w:cs="Arial"/>
        </w:rPr>
        <w:t xml:space="preserve"> Tenderer’s ability to perform </w:t>
      </w:r>
      <w:r w:rsidRPr="00DF7C8B">
        <w:rPr>
          <w:rFonts w:ascii="Arial" w:hAnsi="Arial" w:cs="Arial"/>
        </w:rPr>
        <w:t xml:space="preserve">the </w:t>
      </w:r>
      <w:r w:rsidR="0010488C" w:rsidRPr="00DF7C8B">
        <w:rPr>
          <w:rFonts w:ascii="Arial" w:hAnsi="Arial" w:cs="Arial"/>
        </w:rPr>
        <w:t>Deed of Standing Offer</w:t>
      </w:r>
      <w:r w:rsidRPr="00DF7C8B">
        <w:rPr>
          <w:rFonts w:ascii="Arial" w:hAnsi="Arial" w:cs="Arial"/>
        </w:rPr>
        <w:t>;</w:t>
      </w:r>
    </w:p>
    <w:p w14:paraId="66C58764" w14:textId="77777777" w:rsidR="00F42D09" w:rsidRPr="00DF7C8B" w:rsidRDefault="00F42D09" w:rsidP="00653AFE">
      <w:pPr>
        <w:pStyle w:val="CUNumber3"/>
        <w:keepNext/>
        <w:keepLines/>
        <w:numPr>
          <w:ilvl w:val="2"/>
          <w:numId w:val="14"/>
        </w:numPr>
        <w:tabs>
          <w:tab w:val="clear" w:pos="1928"/>
          <w:tab w:val="num" w:pos="1134"/>
        </w:tabs>
        <w:spacing w:before="120" w:after="120"/>
        <w:rPr>
          <w:rFonts w:ascii="Arial" w:hAnsi="Arial" w:cs="Arial"/>
        </w:rPr>
      </w:pPr>
      <w:r w:rsidRPr="00DF7C8B">
        <w:rPr>
          <w:rFonts w:ascii="Arial" w:hAnsi="Arial" w:cs="Arial"/>
        </w:rPr>
        <w:t xml:space="preserve">details of insurance cover held and/or proposed in respect of the </w:t>
      </w:r>
      <w:r w:rsidR="0010488C" w:rsidRPr="00DF7C8B">
        <w:rPr>
          <w:rFonts w:ascii="Arial" w:hAnsi="Arial" w:cs="Arial"/>
        </w:rPr>
        <w:t>Deed of Standing Offer</w:t>
      </w:r>
      <w:r w:rsidRPr="00DF7C8B">
        <w:rPr>
          <w:rFonts w:ascii="Arial" w:hAnsi="Arial" w:cs="Arial"/>
        </w:rPr>
        <w:t>.  Such details should include, but need not be limited to:</w:t>
      </w:r>
    </w:p>
    <w:p w14:paraId="42E805CF" w14:textId="77777777" w:rsidR="00F42D09" w:rsidRPr="00DF7C8B" w:rsidRDefault="00F42D09" w:rsidP="00653AFE">
      <w:pPr>
        <w:pStyle w:val="CUNumber4"/>
        <w:numPr>
          <w:ilvl w:val="3"/>
          <w:numId w:val="14"/>
        </w:numPr>
        <w:tabs>
          <w:tab w:val="clear" w:pos="2891"/>
          <w:tab w:val="num" w:pos="1701"/>
        </w:tabs>
        <w:spacing w:before="120" w:after="120"/>
        <w:ind w:left="1701" w:hanging="567"/>
        <w:rPr>
          <w:rFonts w:ascii="Arial" w:hAnsi="Arial" w:cs="Arial"/>
        </w:rPr>
      </w:pPr>
      <w:r w:rsidRPr="00DF7C8B">
        <w:rPr>
          <w:rFonts w:ascii="Arial" w:hAnsi="Arial" w:cs="Arial"/>
        </w:rPr>
        <w:t>types of insurance coverage held;</w:t>
      </w:r>
    </w:p>
    <w:p w14:paraId="5A33A10D" w14:textId="77777777" w:rsidR="00F42D09" w:rsidRPr="00DF7C8B" w:rsidRDefault="00F42D09" w:rsidP="00653AFE">
      <w:pPr>
        <w:pStyle w:val="CUNumber4"/>
        <w:numPr>
          <w:ilvl w:val="3"/>
          <w:numId w:val="14"/>
        </w:numPr>
        <w:tabs>
          <w:tab w:val="clear" w:pos="2891"/>
          <w:tab w:val="num" w:pos="1701"/>
        </w:tabs>
        <w:spacing w:before="120" w:after="120"/>
        <w:ind w:left="1701" w:hanging="567"/>
        <w:rPr>
          <w:rFonts w:ascii="Arial" w:hAnsi="Arial" w:cs="Arial"/>
        </w:rPr>
      </w:pPr>
      <w:r w:rsidRPr="00DF7C8B">
        <w:rPr>
          <w:rFonts w:ascii="Arial" w:hAnsi="Arial" w:cs="Arial"/>
        </w:rPr>
        <w:t>details of any blanket policy held; and</w:t>
      </w:r>
    </w:p>
    <w:p w14:paraId="09B65B2C" w14:textId="77777777" w:rsidR="00F42D09" w:rsidRPr="00DF7C8B" w:rsidRDefault="00F42D09" w:rsidP="00653AFE">
      <w:pPr>
        <w:pStyle w:val="CUNumber4"/>
        <w:numPr>
          <w:ilvl w:val="3"/>
          <w:numId w:val="14"/>
        </w:numPr>
        <w:tabs>
          <w:tab w:val="clear" w:pos="2891"/>
          <w:tab w:val="num" w:pos="1701"/>
        </w:tabs>
        <w:spacing w:before="120" w:after="120"/>
        <w:ind w:left="1701" w:hanging="567"/>
        <w:rPr>
          <w:rFonts w:ascii="Arial" w:hAnsi="Arial" w:cs="Arial"/>
        </w:rPr>
      </w:pPr>
      <w:r w:rsidRPr="00DF7C8B">
        <w:rPr>
          <w:rFonts w:ascii="Arial" w:hAnsi="Arial" w:cs="Arial"/>
        </w:rPr>
        <w:t>amount of cover provided in</w:t>
      </w:r>
      <w:r w:rsidR="00D35FC3">
        <w:rPr>
          <w:rFonts w:ascii="Arial" w:hAnsi="Arial" w:cs="Arial"/>
        </w:rPr>
        <w:t xml:space="preserve"> each</w:t>
      </w:r>
      <w:r w:rsidRPr="00DF7C8B">
        <w:rPr>
          <w:rFonts w:ascii="Arial" w:hAnsi="Arial" w:cs="Arial"/>
        </w:rPr>
        <w:t xml:space="preserve"> policy;</w:t>
      </w:r>
    </w:p>
    <w:p w14:paraId="33D46C98"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a statement confirming the solvency of the Tenderer and</w:t>
      </w:r>
      <w:r w:rsidR="009C4018">
        <w:rPr>
          <w:rFonts w:ascii="Arial" w:hAnsi="Arial" w:cs="Arial"/>
        </w:rPr>
        <w:t xml:space="preserve"> any Related Body Corporate</w:t>
      </w:r>
      <w:r w:rsidRPr="00DF7C8B">
        <w:rPr>
          <w:rFonts w:ascii="Arial" w:hAnsi="Arial" w:cs="Arial"/>
        </w:rPr>
        <w:t>, principal share and equity holders and partners;</w:t>
      </w:r>
    </w:p>
    <w:p w14:paraId="7756D33D"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 xml:space="preserve">a statement that the Tenderer is not aware of any application to place the Tenderer or any </w:t>
      </w:r>
      <w:r w:rsidR="009C4018">
        <w:rPr>
          <w:rFonts w:ascii="Arial" w:hAnsi="Arial" w:cs="Arial"/>
        </w:rPr>
        <w:t>R</w:t>
      </w:r>
      <w:r w:rsidRPr="00DF7C8B">
        <w:rPr>
          <w:rFonts w:ascii="Arial" w:hAnsi="Arial" w:cs="Arial"/>
        </w:rPr>
        <w:t xml:space="preserve">elated </w:t>
      </w:r>
      <w:r w:rsidR="009C4018">
        <w:rPr>
          <w:rFonts w:ascii="Arial" w:hAnsi="Arial" w:cs="Arial"/>
        </w:rPr>
        <w:t>B</w:t>
      </w:r>
      <w:r w:rsidRPr="00DF7C8B">
        <w:rPr>
          <w:rFonts w:ascii="Arial" w:hAnsi="Arial" w:cs="Arial"/>
        </w:rPr>
        <w:t xml:space="preserve">ody </w:t>
      </w:r>
      <w:r w:rsidR="009C4018">
        <w:rPr>
          <w:rFonts w:ascii="Arial" w:hAnsi="Arial" w:cs="Arial"/>
        </w:rPr>
        <w:t>C</w:t>
      </w:r>
      <w:r w:rsidRPr="00DF7C8B">
        <w:rPr>
          <w:rFonts w:ascii="Arial" w:hAnsi="Arial" w:cs="Arial"/>
        </w:rPr>
        <w:t>orporate, principal share and equity holders or partners in liquidation, administration or the equivalent; and</w:t>
      </w:r>
    </w:p>
    <w:p w14:paraId="58F2CB10"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 xml:space="preserve">any other factors the Tenderer desires to describe to support its demonstration of </w:t>
      </w:r>
      <w:r w:rsidR="00D35FC3">
        <w:rPr>
          <w:rFonts w:ascii="Arial" w:hAnsi="Arial" w:cs="Arial"/>
        </w:rPr>
        <w:t xml:space="preserve">its </w:t>
      </w:r>
      <w:r w:rsidRPr="00DF7C8B">
        <w:rPr>
          <w:rFonts w:ascii="Arial" w:hAnsi="Arial" w:cs="Arial"/>
        </w:rPr>
        <w:t>financial capacity.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F42D09" w:rsidRPr="00DF7C8B" w14:paraId="3EE61A34" w14:textId="77777777" w:rsidTr="00F57431">
        <w:tc>
          <w:tcPr>
            <w:tcW w:w="9468" w:type="dxa"/>
            <w:shd w:val="clear" w:color="auto" w:fill="5F497A"/>
          </w:tcPr>
          <w:p w14:paraId="7565010C" w14:textId="77777777" w:rsidR="00F42D09" w:rsidRPr="00A66BAE" w:rsidRDefault="00F42D09" w:rsidP="00660B3F">
            <w:pPr>
              <w:widowControl w:val="0"/>
              <w:spacing w:before="120" w:after="120"/>
              <w:rPr>
                <w:rFonts w:ascii="Arial" w:hAnsi="Arial" w:cs="Arial"/>
                <w:b/>
                <w:color w:val="FFFFFF"/>
                <w:szCs w:val="22"/>
              </w:rPr>
            </w:pPr>
            <w:r w:rsidRPr="00A66BAE">
              <w:rPr>
                <w:rFonts w:ascii="Arial" w:hAnsi="Arial" w:cs="Arial"/>
                <w:b/>
                <w:color w:val="FFFFFF"/>
                <w:szCs w:val="22"/>
              </w:rPr>
              <w:t>Tenderer’s response</w:t>
            </w:r>
          </w:p>
        </w:tc>
      </w:tr>
      <w:tr w:rsidR="00F42D09" w:rsidRPr="00DF7C8B" w14:paraId="294D7318" w14:textId="77777777" w:rsidTr="00A10830">
        <w:tc>
          <w:tcPr>
            <w:tcW w:w="9468" w:type="dxa"/>
          </w:tcPr>
          <w:p w14:paraId="1C8805A6" w14:textId="77777777" w:rsidR="00F42D09" w:rsidRPr="00DF7C8B" w:rsidRDefault="00F42D09" w:rsidP="00660B3F">
            <w:pPr>
              <w:widowControl w:val="0"/>
              <w:spacing w:before="120"/>
              <w:ind w:right="-108"/>
              <w:rPr>
                <w:rFonts w:ascii="Arial" w:hAnsi="Arial" w:cs="Arial"/>
                <w:szCs w:val="22"/>
              </w:rPr>
            </w:pPr>
          </w:p>
        </w:tc>
      </w:tr>
    </w:tbl>
    <w:p w14:paraId="1B4525A1" w14:textId="77777777" w:rsidR="00F42D09" w:rsidRPr="002859C3" w:rsidRDefault="0010488C" w:rsidP="00660B3F">
      <w:pPr>
        <w:keepNext/>
        <w:tabs>
          <w:tab w:val="left" w:pos="3795"/>
        </w:tabs>
        <w:spacing w:before="120"/>
        <w:ind w:left="964" w:hanging="964"/>
        <w:outlineLvl w:val="0"/>
        <w:rPr>
          <w:rFonts w:ascii="Arial" w:hAnsi="Arial" w:cs="Arial"/>
          <w:b/>
          <w:sz w:val="24"/>
        </w:rPr>
      </w:pPr>
      <w:r w:rsidRPr="00956C09">
        <w:rPr>
          <w:rFonts w:ascii="Arial" w:hAnsi="Arial" w:cs="Arial"/>
          <w:b/>
          <w:sz w:val="24"/>
        </w:rPr>
        <w:lastRenderedPageBreak/>
        <w:t>Newly-formed o</w:t>
      </w:r>
      <w:r w:rsidR="00F42D09" w:rsidRPr="00956C09">
        <w:rPr>
          <w:rFonts w:ascii="Arial" w:hAnsi="Arial" w:cs="Arial"/>
          <w:b/>
          <w:sz w:val="24"/>
        </w:rPr>
        <w:t>rganisations</w:t>
      </w:r>
    </w:p>
    <w:p w14:paraId="46C15706" w14:textId="77777777" w:rsidR="00F42D09" w:rsidRPr="00DF7C8B" w:rsidRDefault="00F42D09" w:rsidP="00653AFE">
      <w:pPr>
        <w:pStyle w:val="CUNumber1"/>
        <w:keepNext/>
        <w:numPr>
          <w:ilvl w:val="0"/>
          <w:numId w:val="14"/>
        </w:numPr>
        <w:tabs>
          <w:tab w:val="clear" w:pos="964"/>
          <w:tab w:val="num" w:pos="567"/>
        </w:tabs>
        <w:spacing w:before="120" w:after="120"/>
        <w:rPr>
          <w:rFonts w:ascii="Arial" w:hAnsi="Arial" w:cs="Arial"/>
        </w:rPr>
      </w:pPr>
      <w:r w:rsidRPr="00DF7C8B">
        <w:rPr>
          <w:rFonts w:ascii="Arial" w:hAnsi="Arial" w:cs="Arial"/>
        </w:rPr>
        <w:t>If the Tenderer does not have an established track record of service delivery</w:t>
      </w:r>
      <w:r w:rsidR="00A77E58">
        <w:rPr>
          <w:rFonts w:ascii="Arial" w:hAnsi="Arial" w:cs="Arial"/>
        </w:rPr>
        <w:t xml:space="preserve"> </w:t>
      </w:r>
      <w:r w:rsidR="00A77E58" w:rsidRPr="00DF7C8B">
        <w:rPr>
          <w:rFonts w:ascii="Arial" w:hAnsi="Arial" w:cs="Arial"/>
        </w:rPr>
        <w:t>(for example if the Tenderer has been recently created</w:t>
      </w:r>
      <w:r w:rsidR="00A77E58">
        <w:rPr>
          <w:rFonts w:ascii="Arial" w:hAnsi="Arial" w:cs="Arial"/>
        </w:rPr>
        <w:t>):</w:t>
      </w:r>
    </w:p>
    <w:p w14:paraId="02344A3D"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 xml:space="preserve">the AEC expects that the Tenderer will provide sufficient information and assurances in the categories above in order to satisfy the AEC that the Tenderer has access to the necessary resources and will have an appropriate level of financial backing, to perform the </w:t>
      </w:r>
      <w:r w:rsidR="0010488C" w:rsidRPr="00DF7C8B">
        <w:rPr>
          <w:rFonts w:ascii="Arial" w:hAnsi="Arial" w:cs="Arial"/>
        </w:rPr>
        <w:t>Deed of Standing Offer</w:t>
      </w:r>
      <w:r w:rsidRPr="00DF7C8B">
        <w:rPr>
          <w:rFonts w:ascii="Arial" w:hAnsi="Arial" w:cs="Arial"/>
        </w:rPr>
        <w:t>; and</w:t>
      </w:r>
    </w:p>
    <w:p w14:paraId="2B10BD75"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the Tenderer should provide the information and assurances requested for each entity that the Tenderer will be dependent upon for any financial backing including without limitation:</w:t>
      </w:r>
    </w:p>
    <w:p w14:paraId="3C410D4B" w14:textId="77777777" w:rsidR="00F42D09" w:rsidRPr="00DF7C8B" w:rsidRDefault="00F42D09" w:rsidP="00653AFE">
      <w:pPr>
        <w:pStyle w:val="CUNumber4"/>
        <w:numPr>
          <w:ilvl w:val="3"/>
          <w:numId w:val="14"/>
        </w:numPr>
        <w:tabs>
          <w:tab w:val="clear" w:pos="2891"/>
          <w:tab w:val="num" w:pos="1701"/>
        </w:tabs>
        <w:spacing w:before="120" w:after="120"/>
        <w:ind w:left="1701" w:hanging="567"/>
        <w:rPr>
          <w:rFonts w:ascii="Arial" w:hAnsi="Arial" w:cs="Arial"/>
        </w:rPr>
      </w:pPr>
      <w:r w:rsidRPr="00DF7C8B">
        <w:rPr>
          <w:rFonts w:ascii="Arial" w:hAnsi="Arial" w:cs="Arial"/>
        </w:rPr>
        <w:t xml:space="preserve">full details of each entity's proposed role in, or relevance to, the performance of the </w:t>
      </w:r>
      <w:r w:rsidR="0010488C" w:rsidRPr="00DF7C8B">
        <w:rPr>
          <w:rFonts w:ascii="Arial" w:hAnsi="Arial" w:cs="Arial"/>
        </w:rPr>
        <w:t>Deed of Standing Offer</w:t>
      </w:r>
      <w:r w:rsidRPr="00DF7C8B">
        <w:rPr>
          <w:rFonts w:ascii="Arial" w:hAnsi="Arial" w:cs="Arial"/>
        </w:rPr>
        <w:t>;</w:t>
      </w:r>
    </w:p>
    <w:p w14:paraId="26A7D448" w14:textId="77777777" w:rsidR="00F42D09" w:rsidRPr="00DF7C8B" w:rsidRDefault="00F42D09" w:rsidP="00653AFE">
      <w:pPr>
        <w:pStyle w:val="CUNumber4"/>
        <w:numPr>
          <w:ilvl w:val="3"/>
          <w:numId w:val="14"/>
        </w:numPr>
        <w:tabs>
          <w:tab w:val="clear" w:pos="2891"/>
          <w:tab w:val="num" w:pos="1701"/>
        </w:tabs>
        <w:spacing w:before="120" w:after="120"/>
        <w:ind w:left="1701" w:hanging="567"/>
        <w:rPr>
          <w:rFonts w:ascii="Arial" w:hAnsi="Arial" w:cs="Arial"/>
        </w:rPr>
      </w:pPr>
      <w:r w:rsidRPr="00DF7C8B">
        <w:rPr>
          <w:rFonts w:ascii="Arial" w:hAnsi="Arial" w:cs="Arial"/>
        </w:rPr>
        <w:t>a description of any current or past co-operative ventures between the entities supporting the Tenderer; and</w:t>
      </w:r>
    </w:p>
    <w:p w14:paraId="0F87A66D" w14:textId="77777777" w:rsidR="00F42D09" w:rsidRPr="00DF7C8B" w:rsidRDefault="00F42D09" w:rsidP="00653AFE">
      <w:pPr>
        <w:pStyle w:val="CUNumber4"/>
        <w:numPr>
          <w:ilvl w:val="3"/>
          <w:numId w:val="14"/>
        </w:numPr>
        <w:tabs>
          <w:tab w:val="clear" w:pos="2891"/>
          <w:tab w:val="num" w:pos="1701"/>
        </w:tabs>
        <w:spacing w:before="120" w:after="120"/>
        <w:ind w:left="1701" w:hanging="567"/>
        <w:rPr>
          <w:rFonts w:ascii="Arial" w:hAnsi="Arial" w:cs="Arial"/>
        </w:rPr>
      </w:pPr>
      <w:r w:rsidRPr="00DF7C8B">
        <w:rPr>
          <w:rFonts w:ascii="Arial" w:hAnsi="Arial" w:cs="Arial"/>
        </w:rPr>
        <w:t>a description of each entity's proposed liability, and any limitations on its liability, relating to the performance of the</w:t>
      </w:r>
      <w:r w:rsidR="0010488C" w:rsidRPr="00DF7C8B">
        <w:rPr>
          <w:rFonts w:ascii="Arial" w:hAnsi="Arial" w:cs="Arial"/>
        </w:rPr>
        <w:t xml:space="preserve"> </w:t>
      </w:r>
      <w:bookmarkStart w:id="829" w:name="_Ref174338523"/>
      <w:r w:rsidR="0010488C" w:rsidRPr="00DF7C8B">
        <w:rPr>
          <w:rFonts w:ascii="Arial" w:hAnsi="Arial" w:cs="Arial"/>
        </w:rPr>
        <w:t>Deed of Standing Offer.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F42D09" w:rsidRPr="00DF7C8B" w14:paraId="74D90762" w14:textId="77777777" w:rsidTr="00F57431">
        <w:tc>
          <w:tcPr>
            <w:tcW w:w="9468" w:type="dxa"/>
            <w:shd w:val="clear" w:color="auto" w:fill="5F497A"/>
          </w:tcPr>
          <w:p w14:paraId="62085606" w14:textId="77777777" w:rsidR="00F42D09" w:rsidRPr="00A66BAE" w:rsidRDefault="00F42D09" w:rsidP="00CC418B">
            <w:pPr>
              <w:widowControl w:val="0"/>
              <w:spacing w:before="120" w:after="120"/>
              <w:rPr>
                <w:rFonts w:ascii="Arial" w:hAnsi="Arial" w:cs="Arial"/>
                <w:b/>
                <w:color w:val="FFFFFF"/>
                <w:szCs w:val="22"/>
              </w:rPr>
            </w:pPr>
            <w:r w:rsidRPr="00A66BAE">
              <w:rPr>
                <w:rFonts w:ascii="Arial" w:hAnsi="Arial" w:cs="Arial"/>
                <w:b/>
                <w:color w:val="FFFFFF"/>
                <w:szCs w:val="22"/>
              </w:rPr>
              <w:t>Tenderer’s response</w:t>
            </w:r>
          </w:p>
        </w:tc>
      </w:tr>
      <w:tr w:rsidR="00F42D09" w:rsidRPr="00DF7C8B" w14:paraId="3EDA6435" w14:textId="77777777" w:rsidTr="00A10830">
        <w:tc>
          <w:tcPr>
            <w:tcW w:w="9468" w:type="dxa"/>
          </w:tcPr>
          <w:p w14:paraId="44FD2753" w14:textId="77777777" w:rsidR="00F42D09" w:rsidRPr="00DF7C8B" w:rsidRDefault="00F42D09" w:rsidP="00A10830">
            <w:pPr>
              <w:widowControl w:val="0"/>
              <w:spacing w:before="120"/>
              <w:ind w:right="-108"/>
              <w:rPr>
                <w:rFonts w:ascii="Arial" w:hAnsi="Arial" w:cs="Arial"/>
                <w:szCs w:val="22"/>
              </w:rPr>
            </w:pPr>
          </w:p>
        </w:tc>
      </w:tr>
    </w:tbl>
    <w:p w14:paraId="5B4322EA" w14:textId="77777777" w:rsidR="00F42D09" w:rsidRPr="00DF7C8B" w:rsidRDefault="00F42D09" w:rsidP="00F42D09">
      <w:pPr>
        <w:pStyle w:val="CUNumber4"/>
        <w:numPr>
          <w:ilvl w:val="0"/>
          <w:numId w:val="0"/>
        </w:numPr>
        <w:ind w:left="2891" w:hanging="963"/>
        <w:rPr>
          <w:rFonts w:ascii="Arial" w:hAnsi="Arial" w:cs="Arial"/>
        </w:rPr>
        <w:sectPr w:rsidR="00F42D09" w:rsidRPr="00DF7C8B" w:rsidSect="00A10830">
          <w:headerReference w:type="default" r:id="rId47"/>
          <w:headerReference w:type="first" r:id="rId48"/>
          <w:pgSz w:w="11907" w:h="16840" w:code="9"/>
          <w:pgMar w:top="1134" w:right="1134" w:bottom="1134" w:left="1418" w:header="851" w:footer="595" w:gutter="0"/>
          <w:paperSrc w:first="7" w:other="7"/>
          <w:cols w:space="720"/>
          <w:titlePg/>
          <w:docGrid w:linePitch="272"/>
        </w:sectPr>
      </w:pPr>
    </w:p>
    <w:p w14:paraId="399F46CC" w14:textId="77777777" w:rsidR="00F42D09" w:rsidRPr="007A1031" w:rsidRDefault="000650D1" w:rsidP="00972988">
      <w:pPr>
        <w:pStyle w:val="AnnexureHeading"/>
        <w:numPr>
          <w:ilvl w:val="0"/>
          <w:numId w:val="1"/>
        </w:numPr>
        <w:pBdr>
          <w:bottom w:val="single" w:sz="4" w:space="1" w:color="auto"/>
        </w:pBdr>
        <w:rPr>
          <w:rFonts w:cs="Arial"/>
          <w:sz w:val="36"/>
          <w:szCs w:val="36"/>
        </w:rPr>
      </w:pPr>
      <w:bookmarkStart w:id="830" w:name="_Ref324764270"/>
      <w:bookmarkStart w:id="831" w:name="_Toc325102647"/>
      <w:bookmarkStart w:id="832" w:name="_Toc325102671"/>
      <w:bookmarkStart w:id="833" w:name="_Toc227738537"/>
      <w:bookmarkStart w:id="834" w:name="_Toc231379482"/>
      <w:bookmarkEnd w:id="829"/>
      <w:r w:rsidRPr="007A1031">
        <w:rPr>
          <w:rFonts w:cs="Arial"/>
          <w:sz w:val="36"/>
          <w:szCs w:val="36"/>
        </w:rPr>
        <w:lastRenderedPageBreak/>
        <w:t xml:space="preserve">– </w:t>
      </w:r>
      <w:r w:rsidR="00F42D09" w:rsidRPr="007A1031">
        <w:rPr>
          <w:rFonts w:cs="Arial"/>
          <w:sz w:val="36"/>
          <w:szCs w:val="36"/>
        </w:rPr>
        <w:t>Compliance</w:t>
      </w:r>
      <w:r w:rsidRPr="007A1031">
        <w:rPr>
          <w:rFonts w:cs="Arial"/>
          <w:sz w:val="36"/>
          <w:szCs w:val="36"/>
        </w:rPr>
        <w:t xml:space="preserve"> </w:t>
      </w:r>
      <w:r w:rsidR="00F42D09" w:rsidRPr="007A1031">
        <w:rPr>
          <w:rFonts w:cs="Arial"/>
          <w:sz w:val="36"/>
          <w:szCs w:val="36"/>
        </w:rPr>
        <w:t>Statement</w:t>
      </w:r>
      <w:bookmarkEnd w:id="830"/>
      <w:bookmarkEnd w:id="831"/>
      <w:bookmarkEnd w:id="832"/>
      <w:bookmarkEnd w:id="833"/>
      <w:bookmarkEnd w:id="834"/>
    </w:p>
    <w:p w14:paraId="2E6BC725" w14:textId="78ABC7E4" w:rsidR="00F42D09" w:rsidRPr="00DF7C8B" w:rsidRDefault="00F42D09" w:rsidP="00653AFE">
      <w:pPr>
        <w:pStyle w:val="CUNumber1"/>
        <w:numPr>
          <w:ilvl w:val="0"/>
          <w:numId w:val="13"/>
        </w:numPr>
        <w:tabs>
          <w:tab w:val="clear" w:pos="964"/>
          <w:tab w:val="num" w:pos="567"/>
        </w:tabs>
        <w:spacing w:before="120" w:after="120"/>
        <w:rPr>
          <w:rFonts w:ascii="Arial" w:hAnsi="Arial" w:cs="Arial"/>
        </w:rPr>
      </w:pPr>
      <w:r w:rsidRPr="00DF7C8B">
        <w:rPr>
          <w:rFonts w:ascii="Arial" w:hAnsi="Arial" w:cs="Arial"/>
        </w:rPr>
        <w:t xml:space="preserve">Each Tenderer is to state in its Tender whether it complies with each clause of this RFT, </w:t>
      </w:r>
      <w:r w:rsidR="002D16C4" w:rsidRPr="00DF7C8B">
        <w:rPr>
          <w:rFonts w:ascii="Arial" w:hAnsi="Arial" w:cs="Arial"/>
        </w:rPr>
        <w:t xml:space="preserve">including clauses in the Statement of Requirements at </w:t>
      </w:r>
      <w:r w:rsidR="002D16C4" w:rsidRPr="00DF7C8B">
        <w:rPr>
          <w:rFonts w:ascii="Arial" w:hAnsi="Arial" w:cs="Arial"/>
        </w:rPr>
        <w:fldChar w:fldCharType="begin"/>
      </w:r>
      <w:r w:rsidR="002D16C4" w:rsidRPr="00DF7C8B">
        <w:rPr>
          <w:rFonts w:ascii="Arial" w:hAnsi="Arial" w:cs="Arial"/>
        </w:rPr>
        <w:instrText xml:space="preserve"> REF _Ref324518461 \w \h  \* MERGEFORMAT </w:instrText>
      </w:r>
      <w:r w:rsidR="002D16C4" w:rsidRPr="00DF7C8B">
        <w:rPr>
          <w:rFonts w:ascii="Arial" w:hAnsi="Arial" w:cs="Arial"/>
        </w:rPr>
      </w:r>
      <w:r w:rsidR="002D16C4" w:rsidRPr="00DF7C8B">
        <w:rPr>
          <w:rFonts w:ascii="Arial" w:hAnsi="Arial" w:cs="Arial"/>
        </w:rPr>
        <w:fldChar w:fldCharType="separate"/>
      </w:r>
      <w:r w:rsidR="00971690">
        <w:rPr>
          <w:rFonts w:ascii="Arial" w:hAnsi="Arial" w:cs="Arial"/>
        </w:rPr>
        <w:t>Schedule 1</w:t>
      </w:r>
      <w:r w:rsidR="002D16C4" w:rsidRPr="00DF7C8B">
        <w:rPr>
          <w:rFonts w:ascii="Arial" w:hAnsi="Arial" w:cs="Arial"/>
        </w:rPr>
        <w:fldChar w:fldCharType="end"/>
      </w:r>
      <w:r w:rsidR="002D16C4" w:rsidRPr="00DF7C8B">
        <w:rPr>
          <w:rFonts w:ascii="Arial" w:hAnsi="Arial" w:cs="Arial"/>
        </w:rPr>
        <w:t xml:space="preserve"> and</w:t>
      </w:r>
      <w:r w:rsidRPr="00DF7C8B">
        <w:rPr>
          <w:rFonts w:ascii="Arial" w:hAnsi="Arial" w:cs="Arial"/>
        </w:rPr>
        <w:t xml:space="preserve"> clauses in the draft </w:t>
      </w:r>
      <w:r w:rsidR="0010488C" w:rsidRPr="00DF7C8B">
        <w:rPr>
          <w:rFonts w:ascii="Arial" w:hAnsi="Arial" w:cs="Arial"/>
        </w:rPr>
        <w:t>Deed of Standing Offer</w:t>
      </w:r>
      <w:r w:rsidRPr="00DF7C8B">
        <w:rPr>
          <w:rFonts w:ascii="Arial" w:hAnsi="Arial" w:cs="Arial"/>
        </w:rPr>
        <w:t xml:space="preserve"> at </w:t>
      </w:r>
      <w:r w:rsidRPr="00DF7C8B">
        <w:rPr>
          <w:rFonts w:ascii="Arial" w:hAnsi="Arial" w:cs="Arial"/>
        </w:rPr>
        <w:fldChar w:fldCharType="begin"/>
      </w:r>
      <w:r w:rsidRPr="00DF7C8B">
        <w:rPr>
          <w:rFonts w:ascii="Arial" w:hAnsi="Arial" w:cs="Arial"/>
        </w:rPr>
        <w:instrText xml:space="preserve"> REF _Ref175381459 \w \h  \* MERGEFORMAT </w:instrText>
      </w:r>
      <w:r w:rsidRPr="00DF7C8B">
        <w:rPr>
          <w:rFonts w:ascii="Arial" w:hAnsi="Arial" w:cs="Arial"/>
        </w:rPr>
      </w:r>
      <w:r w:rsidRPr="00DF7C8B">
        <w:rPr>
          <w:rFonts w:ascii="Arial" w:hAnsi="Arial" w:cs="Arial"/>
        </w:rPr>
        <w:fldChar w:fldCharType="separate"/>
      </w:r>
      <w:r w:rsidR="00971690">
        <w:rPr>
          <w:rFonts w:ascii="Arial" w:hAnsi="Arial" w:cs="Arial"/>
        </w:rPr>
        <w:t>Schedule 2</w:t>
      </w:r>
      <w:r w:rsidRPr="00DF7C8B">
        <w:rPr>
          <w:rFonts w:ascii="Arial" w:hAnsi="Arial" w:cs="Arial"/>
        </w:rPr>
        <w:fldChar w:fldCharType="end"/>
      </w:r>
      <w:r w:rsidRPr="00DF7C8B">
        <w:rPr>
          <w:rFonts w:ascii="Arial" w:hAnsi="Arial" w:cs="Arial"/>
        </w:rPr>
        <w:t xml:space="preserve">.   </w:t>
      </w:r>
    </w:p>
    <w:p w14:paraId="77C39168" w14:textId="77777777" w:rsidR="00F42D09" w:rsidRPr="00DF7C8B" w:rsidRDefault="00F42D09" w:rsidP="00653AFE">
      <w:pPr>
        <w:pStyle w:val="CUNumber1"/>
        <w:numPr>
          <w:ilvl w:val="0"/>
          <w:numId w:val="13"/>
        </w:numPr>
        <w:tabs>
          <w:tab w:val="clear" w:pos="964"/>
          <w:tab w:val="num" w:pos="567"/>
        </w:tabs>
        <w:spacing w:before="120" w:after="120"/>
        <w:rPr>
          <w:rFonts w:ascii="Arial" w:hAnsi="Arial" w:cs="Arial"/>
        </w:rPr>
      </w:pPr>
      <w:r w:rsidRPr="00DF7C8B">
        <w:rPr>
          <w:rFonts w:ascii="Arial" w:hAnsi="Arial" w:cs="Arial"/>
        </w:rPr>
        <w:t>A set of tables is provided below for the Tende</w:t>
      </w:r>
      <w:r w:rsidR="00F57431">
        <w:rPr>
          <w:rFonts w:ascii="Arial" w:hAnsi="Arial" w:cs="Arial"/>
        </w:rPr>
        <w:t xml:space="preserve">rer to indicate its responses. </w:t>
      </w:r>
      <w:r w:rsidRPr="00DF7C8B">
        <w:rPr>
          <w:rFonts w:ascii="Arial" w:hAnsi="Arial" w:cs="Arial"/>
        </w:rPr>
        <w:t xml:space="preserve">The Tenderer should cross-refer to the RFT, </w:t>
      </w:r>
      <w:r w:rsidR="0010488C" w:rsidRPr="00DF7C8B">
        <w:rPr>
          <w:rFonts w:ascii="Arial" w:hAnsi="Arial" w:cs="Arial"/>
        </w:rPr>
        <w:t xml:space="preserve">Deed of Standing Offer </w:t>
      </w:r>
      <w:r w:rsidRPr="00DF7C8B">
        <w:rPr>
          <w:rFonts w:ascii="Arial" w:hAnsi="Arial" w:cs="Arial"/>
        </w:rPr>
        <w:t>and Statement of Requirements and indicate in the appropr</w:t>
      </w:r>
      <w:r w:rsidR="00D35FC3">
        <w:rPr>
          <w:rFonts w:ascii="Arial" w:hAnsi="Arial" w:cs="Arial"/>
        </w:rPr>
        <w:t>iate column, by way of a tick (</w:t>
      </w:r>
      <w:r w:rsidRPr="00DF7C8B">
        <w:rPr>
          <w:rFonts w:ascii="Wingdings 2" w:eastAsia="Wingdings 2" w:hAnsi="Wingdings 2" w:cs="Wingdings 2"/>
        </w:rPr>
        <w:t>P</w:t>
      </w:r>
      <w:r w:rsidRPr="00DF7C8B">
        <w:rPr>
          <w:rFonts w:ascii="Arial" w:hAnsi="Arial" w:cs="Arial"/>
        </w:rPr>
        <w:t xml:space="preserve">) whether the Tenderer fully complies, partially complies or does not comply with each provision.  </w:t>
      </w:r>
    </w:p>
    <w:p w14:paraId="24AE411D" w14:textId="77777777" w:rsidR="00F42D09" w:rsidRPr="00A77E58" w:rsidRDefault="00F42D09" w:rsidP="00653AFE">
      <w:pPr>
        <w:pStyle w:val="CUNumber1"/>
        <w:numPr>
          <w:ilvl w:val="0"/>
          <w:numId w:val="13"/>
        </w:numPr>
        <w:tabs>
          <w:tab w:val="clear" w:pos="964"/>
          <w:tab w:val="num" w:pos="567"/>
        </w:tabs>
        <w:spacing w:before="120" w:after="120"/>
        <w:rPr>
          <w:rFonts w:ascii="Arial" w:hAnsi="Arial" w:cs="Arial"/>
        </w:rPr>
      </w:pPr>
      <w:r w:rsidRPr="00A77E58">
        <w:rPr>
          <w:rFonts w:ascii="Arial" w:hAnsi="Arial" w:cs="Arial"/>
        </w:rPr>
        <w:t>Where the Tenderer only partially complies or does not comply, the Tenderer should indicate the reason for, and extent of, non-compliance and propose any alternate wordi</w:t>
      </w:r>
      <w:r w:rsidR="00D35FC3" w:rsidRPr="00A77E58">
        <w:rPr>
          <w:rFonts w:ascii="Arial" w:hAnsi="Arial" w:cs="Arial"/>
        </w:rPr>
        <w:t xml:space="preserve">ng for the relevant provision. </w:t>
      </w:r>
      <w:r w:rsidRPr="00A77E58">
        <w:rPr>
          <w:rFonts w:ascii="Arial" w:hAnsi="Arial" w:cs="Arial"/>
        </w:rPr>
        <w:t>The Tenderer should also provide reasons for any alternative wording.</w:t>
      </w:r>
    </w:p>
    <w:p w14:paraId="4C04B29A" w14:textId="77777777" w:rsidR="00F42D09" w:rsidRPr="00DF7C8B" w:rsidRDefault="00F42D09" w:rsidP="00653AFE">
      <w:pPr>
        <w:pStyle w:val="CUNumber1"/>
        <w:keepNext/>
        <w:keepLines/>
        <w:numPr>
          <w:ilvl w:val="0"/>
          <w:numId w:val="14"/>
        </w:numPr>
        <w:tabs>
          <w:tab w:val="clear" w:pos="964"/>
          <w:tab w:val="num" w:pos="567"/>
        </w:tabs>
        <w:spacing w:before="120" w:after="120"/>
        <w:rPr>
          <w:rFonts w:ascii="Arial" w:hAnsi="Arial" w:cs="Arial"/>
        </w:rPr>
      </w:pPr>
      <w:r w:rsidRPr="00DF7C8B">
        <w:rPr>
          <w:rFonts w:ascii="Arial" w:hAnsi="Arial" w:cs="Arial"/>
        </w:rPr>
        <w:t>The expressions used have the following meaning:</w:t>
      </w:r>
    </w:p>
    <w:p w14:paraId="6B449935" w14:textId="77777777" w:rsidR="00F42D09" w:rsidRPr="00DF7C8B" w:rsidRDefault="00F42D09" w:rsidP="00653AFE">
      <w:pPr>
        <w:pStyle w:val="CUNumber3"/>
        <w:keepNext/>
        <w:keepLines/>
        <w:numPr>
          <w:ilvl w:val="2"/>
          <w:numId w:val="14"/>
        </w:numPr>
        <w:tabs>
          <w:tab w:val="clear" w:pos="1928"/>
          <w:tab w:val="num" w:pos="1134"/>
        </w:tabs>
        <w:spacing w:before="120" w:after="120"/>
        <w:rPr>
          <w:rFonts w:ascii="Arial" w:hAnsi="Arial" w:cs="Arial"/>
        </w:rPr>
      </w:pPr>
      <w:r w:rsidRPr="00DF7C8B">
        <w:rPr>
          <w:rFonts w:ascii="Arial" w:hAnsi="Arial" w:cs="Arial"/>
        </w:rPr>
        <w:t>"</w:t>
      </w:r>
      <w:r w:rsidRPr="00DF7C8B">
        <w:rPr>
          <w:rFonts w:ascii="Arial" w:hAnsi="Arial" w:cs="Arial"/>
          <w:b/>
        </w:rPr>
        <w:t>complies</w:t>
      </w:r>
      <w:r w:rsidRPr="00DF7C8B">
        <w:rPr>
          <w:rFonts w:ascii="Arial" w:hAnsi="Arial" w:cs="Arial"/>
        </w:rPr>
        <w:t>" means:</w:t>
      </w:r>
    </w:p>
    <w:p w14:paraId="41B6693C" w14:textId="77777777" w:rsidR="00F42D09" w:rsidRPr="00DF7C8B" w:rsidRDefault="00F42D09" w:rsidP="00653AFE">
      <w:pPr>
        <w:pStyle w:val="CUNumber4"/>
        <w:numPr>
          <w:ilvl w:val="3"/>
          <w:numId w:val="14"/>
        </w:numPr>
        <w:tabs>
          <w:tab w:val="clear" w:pos="2891"/>
          <w:tab w:val="num" w:pos="1701"/>
        </w:tabs>
        <w:spacing w:before="120" w:after="120"/>
        <w:ind w:left="1701" w:hanging="567"/>
        <w:rPr>
          <w:rFonts w:ascii="Arial" w:hAnsi="Arial" w:cs="Arial"/>
        </w:rPr>
      </w:pPr>
      <w:r w:rsidRPr="00DF7C8B">
        <w:rPr>
          <w:rFonts w:ascii="Arial" w:hAnsi="Arial" w:cs="Arial"/>
        </w:rPr>
        <w:t>in the case of a clause which imposes a contractual condition, that the condition is agreed to;</w:t>
      </w:r>
    </w:p>
    <w:p w14:paraId="0DEFFAB1" w14:textId="77777777" w:rsidR="00F42D09" w:rsidRPr="00DF7C8B" w:rsidRDefault="00F42D09" w:rsidP="00653AFE">
      <w:pPr>
        <w:pStyle w:val="CUNumber4"/>
        <w:numPr>
          <w:ilvl w:val="3"/>
          <w:numId w:val="14"/>
        </w:numPr>
        <w:tabs>
          <w:tab w:val="clear" w:pos="2891"/>
          <w:tab w:val="num" w:pos="1701"/>
        </w:tabs>
        <w:spacing w:before="120" w:after="120"/>
        <w:ind w:left="1701" w:hanging="567"/>
        <w:rPr>
          <w:rFonts w:ascii="Arial" w:hAnsi="Arial" w:cs="Arial"/>
        </w:rPr>
      </w:pPr>
      <w:r w:rsidRPr="00DF7C8B">
        <w:rPr>
          <w:rFonts w:ascii="Arial" w:hAnsi="Arial" w:cs="Arial"/>
        </w:rPr>
        <w:t>in the case of a clause which specifies a characteristic or performance to be met by the Tenderer, that the Tenderer can (and will) meet the requirement as specified;</w:t>
      </w:r>
    </w:p>
    <w:p w14:paraId="4A710E40" w14:textId="77777777" w:rsidR="00F42D09" w:rsidRPr="00DF7C8B" w:rsidRDefault="00F42D09" w:rsidP="00653AFE">
      <w:pPr>
        <w:pStyle w:val="CUNumber4"/>
        <w:numPr>
          <w:ilvl w:val="3"/>
          <w:numId w:val="14"/>
        </w:numPr>
        <w:tabs>
          <w:tab w:val="clear" w:pos="2891"/>
          <w:tab w:val="num" w:pos="1701"/>
        </w:tabs>
        <w:spacing w:before="120" w:after="120"/>
        <w:ind w:left="1701" w:hanging="567"/>
        <w:rPr>
          <w:rFonts w:ascii="Arial" w:hAnsi="Arial" w:cs="Arial"/>
        </w:rPr>
      </w:pPr>
      <w:r w:rsidRPr="00DF7C8B">
        <w:rPr>
          <w:rFonts w:ascii="Arial" w:hAnsi="Arial" w:cs="Arial"/>
        </w:rPr>
        <w:t>in the case of a clause which is of an informative nature only, the clause has been read, understood and is agreed; or</w:t>
      </w:r>
    </w:p>
    <w:p w14:paraId="6E3C7EB2" w14:textId="77777777" w:rsidR="00F42D09" w:rsidRPr="00DF7C8B" w:rsidRDefault="00F42D09" w:rsidP="00653AFE">
      <w:pPr>
        <w:pStyle w:val="CUNumber4"/>
        <w:numPr>
          <w:ilvl w:val="3"/>
          <w:numId w:val="14"/>
        </w:numPr>
        <w:tabs>
          <w:tab w:val="clear" w:pos="2891"/>
          <w:tab w:val="num" w:pos="1701"/>
        </w:tabs>
        <w:spacing w:before="120" w:after="120"/>
        <w:ind w:left="1701" w:hanging="567"/>
        <w:rPr>
          <w:rFonts w:ascii="Arial" w:hAnsi="Arial" w:cs="Arial"/>
        </w:rPr>
      </w:pPr>
      <w:r w:rsidRPr="00DF7C8B">
        <w:rPr>
          <w:rFonts w:ascii="Arial" w:hAnsi="Arial" w:cs="Arial"/>
        </w:rPr>
        <w:t>in the case of a clause where information has been requested, that the information has been provided in the required level of detail and in the required format;</w:t>
      </w:r>
    </w:p>
    <w:p w14:paraId="21D55D84"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w:t>
      </w:r>
      <w:r w:rsidRPr="00DF7C8B">
        <w:rPr>
          <w:rFonts w:ascii="Arial" w:hAnsi="Arial" w:cs="Arial"/>
          <w:b/>
        </w:rPr>
        <w:t>does not comply</w:t>
      </w:r>
      <w:r w:rsidRPr="00DF7C8B">
        <w:rPr>
          <w:rFonts w:ascii="Arial" w:hAnsi="Arial" w:cs="Arial"/>
        </w:rPr>
        <w:t>" means that the contractual obligation, characteristic or performance requirement of the clause cannot be met by the Tenderer; and</w:t>
      </w:r>
    </w:p>
    <w:p w14:paraId="11714555" w14:textId="77777777" w:rsidR="00F42D09" w:rsidRPr="00DF7C8B" w:rsidRDefault="00F42D09" w:rsidP="00653AFE">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w:t>
      </w:r>
      <w:r w:rsidRPr="00DF7C8B">
        <w:rPr>
          <w:rFonts w:ascii="Arial" w:hAnsi="Arial" w:cs="Arial"/>
          <w:b/>
        </w:rPr>
        <w:t>partially complies</w:t>
      </w:r>
      <w:r w:rsidRPr="00DF7C8B">
        <w:rPr>
          <w:rFonts w:ascii="Arial" w:hAnsi="Arial" w:cs="Arial"/>
        </w:rPr>
        <w:t>" means that the contractual condition, characteristic or performa</w:t>
      </w:r>
      <w:r w:rsidR="00D35FC3">
        <w:rPr>
          <w:rFonts w:ascii="Arial" w:hAnsi="Arial" w:cs="Arial"/>
        </w:rPr>
        <w:t>nce requirement of</w:t>
      </w:r>
      <w:r w:rsidRPr="00DF7C8B">
        <w:rPr>
          <w:rFonts w:ascii="Arial" w:hAnsi="Arial" w:cs="Arial"/>
        </w:rPr>
        <w:t xml:space="preserve"> the clause can b</w:t>
      </w:r>
      <w:r w:rsidR="00D35FC3">
        <w:rPr>
          <w:rFonts w:ascii="Arial" w:hAnsi="Arial" w:cs="Arial"/>
        </w:rPr>
        <w:t>e substantially met</w:t>
      </w:r>
      <w:r w:rsidRPr="00DF7C8B">
        <w:rPr>
          <w:rFonts w:ascii="Arial" w:hAnsi="Arial" w:cs="Arial"/>
        </w:rPr>
        <w:t>, subject to certain specified qualifications.</w:t>
      </w:r>
    </w:p>
    <w:p w14:paraId="417D8015" w14:textId="77777777" w:rsidR="00F42D09" w:rsidRPr="00DF7C8B" w:rsidRDefault="00D35FC3" w:rsidP="00653AFE">
      <w:pPr>
        <w:pStyle w:val="CUNumber1"/>
        <w:numPr>
          <w:ilvl w:val="0"/>
          <w:numId w:val="14"/>
        </w:numPr>
        <w:tabs>
          <w:tab w:val="clear" w:pos="964"/>
          <w:tab w:val="num" w:pos="567"/>
        </w:tabs>
        <w:spacing w:before="120" w:after="120"/>
        <w:rPr>
          <w:rFonts w:ascii="Arial" w:hAnsi="Arial" w:cs="Arial"/>
          <w:b/>
        </w:rPr>
      </w:pPr>
      <w:r>
        <w:rPr>
          <w:rFonts w:ascii="Arial" w:hAnsi="Arial" w:cs="Arial"/>
        </w:rPr>
        <w:t>The Tenderer can</w:t>
      </w:r>
      <w:r w:rsidR="00F42D09" w:rsidRPr="00DF7C8B">
        <w:rPr>
          <w:rFonts w:ascii="Arial" w:hAnsi="Arial" w:cs="Arial"/>
        </w:rPr>
        <w:t xml:space="preserve"> respond by stating that it complies with all or a group of clauses and paragraphs and</w:t>
      </w:r>
      <w:r>
        <w:rPr>
          <w:rFonts w:ascii="Arial" w:hAnsi="Arial" w:cs="Arial"/>
        </w:rPr>
        <w:t xml:space="preserve"> note its response on an exceptions basis by separately identifying</w:t>
      </w:r>
      <w:r w:rsidR="00F42D09" w:rsidRPr="00DF7C8B">
        <w:rPr>
          <w:rFonts w:ascii="Arial" w:hAnsi="Arial" w:cs="Arial"/>
        </w:rPr>
        <w:t xml:space="preserve"> the clauses or paragraphs with which it partially complies </w:t>
      </w:r>
      <w:r w:rsidR="009C4018">
        <w:rPr>
          <w:rFonts w:ascii="Arial" w:hAnsi="Arial" w:cs="Arial"/>
        </w:rPr>
        <w:t xml:space="preserve">or </w:t>
      </w:r>
      <w:r w:rsidR="00F42D09" w:rsidRPr="00DF7C8B">
        <w:rPr>
          <w:rFonts w:ascii="Arial" w:hAnsi="Arial" w:cs="Arial"/>
        </w:rPr>
        <w:t xml:space="preserve">does not comply.  </w:t>
      </w:r>
    </w:p>
    <w:p w14:paraId="06A773EF" w14:textId="77777777" w:rsidR="00F42D09" w:rsidRPr="00DF7C8B" w:rsidRDefault="00F42D09" w:rsidP="00653AFE">
      <w:pPr>
        <w:pStyle w:val="CUNumber1"/>
        <w:numPr>
          <w:ilvl w:val="0"/>
          <w:numId w:val="14"/>
        </w:numPr>
        <w:tabs>
          <w:tab w:val="clear" w:pos="964"/>
          <w:tab w:val="num" w:pos="567"/>
        </w:tabs>
        <w:spacing w:before="120" w:after="120"/>
        <w:rPr>
          <w:rFonts w:ascii="Arial" w:hAnsi="Arial" w:cs="Arial"/>
          <w:b/>
        </w:rPr>
      </w:pPr>
      <w:r w:rsidRPr="00DF7C8B">
        <w:rPr>
          <w:rFonts w:ascii="Arial" w:hAnsi="Arial" w:cs="Arial"/>
        </w:rPr>
        <w:t xml:space="preserve">The AEC will consider the Tenderer's Compliance Statement in its </w:t>
      </w:r>
      <w:r w:rsidR="007A1031">
        <w:rPr>
          <w:rFonts w:ascii="Arial" w:hAnsi="Arial" w:cs="Arial"/>
        </w:rPr>
        <w:t>evaluation</w:t>
      </w:r>
      <w:r w:rsidRPr="00DF7C8B">
        <w:rPr>
          <w:rFonts w:ascii="Arial" w:hAnsi="Arial" w:cs="Arial"/>
        </w:rPr>
        <w:t xml:space="preserve"> of Tenders </w:t>
      </w:r>
      <w:r w:rsidR="007A1031">
        <w:rPr>
          <w:rFonts w:ascii="Arial" w:hAnsi="Arial" w:cs="Arial"/>
        </w:rPr>
        <w:t>in accordance with</w:t>
      </w:r>
      <w:r w:rsidRPr="00DF7C8B">
        <w:rPr>
          <w:rFonts w:ascii="Arial" w:hAnsi="Arial" w:cs="Arial"/>
        </w:rPr>
        <w:t xml:space="preserve"> the RFT.  If the Tenderer fails to respond to this Schedule and does not clearly mitigate its risk to</w:t>
      </w:r>
      <w:r w:rsidR="00D35FC3">
        <w:rPr>
          <w:rFonts w:ascii="Arial" w:hAnsi="Arial" w:cs="Arial"/>
        </w:rPr>
        <w:t xml:space="preserve"> the</w:t>
      </w:r>
      <w:r w:rsidRPr="00DF7C8B">
        <w:rPr>
          <w:rFonts w:ascii="Arial" w:hAnsi="Arial" w:cs="Arial"/>
        </w:rPr>
        <w:t xml:space="preserve"> AEC elsewhere in its Tender, its Tender </w:t>
      </w:r>
      <w:r w:rsidR="00704BB0">
        <w:rPr>
          <w:rFonts w:ascii="Arial" w:hAnsi="Arial" w:cs="Arial"/>
        </w:rPr>
        <w:t>may</w:t>
      </w:r>
      <w:r w:rsidR="00704BB0" w:rsidRPr="00DF7C8B">
        <w:rPr>
          <w:rFonts w:ascii="Arial" w:hAnsi="Arial" w:cs="Arial"/>
        </w:rPr>
        <w:t xml:space="preserve"> </w:t>
      </w:r>
      <w:r w:rsidRPr="00DF7C8B">
        <w:rPr>
          <w:rFonts w:ascii="Arial" w:hAnsi="Arial" w:cs="Arial"/>
        </w:rPr>
        <w:t>be evaluated as a high risk to AEC.</w:t>
      </w:r>
    </w:p>
    <w:p w14:paraId="6117442E" w14:textId="77777777" w:rsidR="00F42D09" w:rsidRPr="00DF7C8B" w:rsidRDefault="00F42D09" w:rsidP="00653AFE">
      <w:pPr>
        <w:pStyle w:val="CUNumber1"/>
        <w:numPr>
          <w:ilvl w:val="0"/>
          <w:numId w:val="14"/>
        </w:numPr>
        <w:tabs>
          <w:tab w:val="clear" w:pos="964"/>
          <w:tab w:val="num" w:pos="567"/>
        </w:tabs>
        <w:spacing w:before="120" w:after="120"/>
        <w:rPr>
          <w:rFonts w:ascii="Arial" w:hAnsi="Arial" w:cs="Arial"/>
        </w:rPr>
      </w:pPr>
      <w:r w:rsidRPr="00DF7C8B">
        <w:rPr>
          <w:rFonts w:ascii="Arial" w:hAnsi="Arial" w:cs="Arial"/>
        </w:rPr>
        <w:t xml:space="preserve">The AEC does not intend to negotiate in relation to any clause or schedule in the draft </w:t>
      </w:r>
      <w:r w:rsidR="0010488C" w:rsidRPr="00DF7C8B">
        <w:rPr>
          <w:rFonts w:ascii="Arial" w:hAnsi="Arial" w:cs="Arial"/>
        </w:rPr>
        <w:t>Deed of Standing Offer</w:t>
      </w:r>
      <w:r w:rsidRPr="00DF7C8B">
        <w:rPr>
          <w:rFonts w:ascii="Arial" w:hAnsi="Arial" w:cs="Arial"/>
        </w:rPr>
        <w:t xml:space="preserve"> if the Tenderer's Compliance Statement concerning that clause or schedule contains a response of "complies".</w:t>
      </w:r>
    </w:p>
    <w:p w14:paraId="549F86EE" w14:textId="77777777" w:rsidR="00F42D09" w:rsidRPr="00956C09" w:rsidRDefault="00F42D09" w:rsidP="00F42D09">
      <w:pPr>
        <w:pStyle w:val="SubtitleTNR"/>
        <w:rPr>
          <w:rFonts w:ascii="Arial" w:hAnsi="Arial" w:cs="Arial"/>
        </w:rPr>
      </w:pPr>
      <w:r w:rsidRPr="00956C09">
        <w:rPr>
          <w:rFonts w:ascii="Arial" w:hAnsi="Arial" w:cs="Arial"/>
        </w:rPr>
        <w:t xml:space="preserve">RFT </w:t>
      </w:r>
    </w:p>
    <w:tbl>
      <w:tblPr>
        <w:tblW w:w="9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1276"/>
        <w:gridCol w:w="1275"/>
        <w:gridCol w:w="1276"/>
        <w:gridCol w:w="4802"/>
      </w:tblGrid>
      <w:tr w:rsidR="00F42D09" w:rsidRPr="00DF7C8B" w14:paraId="21C4F208" w14:textId="77777777" w:rsidTr="00D35FC3">
        <w:tc>
          <w:tcPr>
            <w:tcW w:w="959" w:type="dxa"/>
            <w:shd w:val="clear" w:color="auto" w:fill="5F497A"/>
          </w:tcPr>
          <w:p w14:paraId="070839B9" w14:textId="77777777" w:rsidR="00F42D09" w:rsidRPr="00DF7C8B" w:rsidRDefault="00F42D09" w:rsidP="00D35FC3">
            <w:pPr>
              <w:widowControl w:val="0"/>
              <w:spacing w:before="60" w:after="60"/>
              <w:jc w:val="center"/>
              <w:rPr>
                <w:rFonts w:ascii="Arial" w:hAnsi="Arial" w:cs="Arial"/>
                <w:b/>
                <w:color w:val="FFFFFF"/>
                <w:szCs w:val="22"/>
              </w:rPr>
            </w:pPr>
            <w:r w:rsidRPr="00DF7C8B">
              <w:rPr>
                <w:rFonts w:ascii="Arial" w:hAnsi="Arial" w:cs="Arial"/>
                <w:b/>
                <w:color w:val="FFFFFF"/>
                <w:szCs w:val="22"/>
              </w:rPr>
              <w:t>Clause</w:t>
            </w:r>
          </w:p>
        </w:tc>
        <w:tc>
          <w:tcPr>
            <w:tcW w:w="1276" w:type="dxa"/>
            <w:shd w:val="clear" w:color="auto" w:fill="5F497A"/>
          </w:tcPr>
          <w:p w14:paraId="619B18D7" w14:textId="77777777" w:rsidR="00F42D09" w:rsidRPr="00DF7C8B" w:rsidRDefault="00F42D09" w:rsidP="00D35FC3">
            <w:pPr>
              <w:widowControl w:val="0"/>
              <w:spacing w:before="60" w:after="60"/>
              <w:rPr>
                <w:rFonts w:ascii="Arial" w:hAnsi="Arial" w:cs="Arial"/>
                <w:b/>
                <w:color w:val="FFFFFF"/>
                <w:szCs w:val="22"/>
              </w:rPr>
            </w:pPr>
            <w:r w:rsidRPr="00DF7C8B">
              <w:rPr>
                <w:rFonts w:ascii="Arial" w:hAnsi="Arial" w:cs="Arial"/>
                <w:b/>
                <w:color w:val="FFFFFF"/>
                <w:szCs w:val="22"/>
              </w:rPr>
              <w:t xml:space="preserve"> Complies</w:t>
            </w:r>
          </w:p>
        </w:tc>
        <w:tc>
          <w:tcPr>
            <w:tcW w:w="1275" w:type="dxa"/>
            <w:shd w:val="clear" w:color="auto" w:fill="5F497A"/>
          </w:tcPr>
          <w:p w14:paraId="1614D782" w14:textId="77777777" w:rsidR="00F42D09" w:rsidRPr="00DF7C8B" w:rsidRDefault="00F42D09" w:rsidP="00D35FC3">
            <w:pPr>
              <w:widowControl w:val="0"/>
              <w:spacing w:before="60" w:after="60"/>
              <w:jc w:val="center"/>
              <w:rPr>
                <w:rFonts w:ascii="Arial" w:hAnsi="Arial" w:cs="Arial"/>
                <w:b/>
                <w:color w:val="FFFFFF"/>
                <w:szCs w:val="22"/>
              </w:rPr>
            </w:pPr>
            <w:r w:rsidRPr="00DF7C8B">
              <w:rPr>
                <w:rFonts w:ascii="Arial" w:hAnsi="Arial" w:cs="Arial"/>
                <w:b/>
                <w:color w:val="FFFFFF"/>
                <w:szCs w:val="22"/>
              </w:rPr>
              <w:t xml:space="preserve">Partially </w:t>
            </w:r>
            <w:r w:rsidR="009C4018">
              <w:rPr>
                <w:rFonts w:ascii="Arial" w:hAnsi="Arial" w:cs="Arial"/>
                <w:b/>
                <w:color w:val="FFFFFF"/>
                <w:szCs w:val="22"/>
              </w:rPr>
              <w:t>c</w:t>
            </w:r>
            <w:r w:rsidRPr="00DF7C8B">
              <w:rPr>
                <w:rFonts w:ascii="Arial" w:hAnsi="Arial" w:cs="Arial"/>
                <w:b/>
                <w:color w:val="FFFFFF"/>
                <w:szCs w:val="22"/>
              </w:rPr>
              <w:t>omplies</w:t>
            </w:r>
          </w:p>
        </w:tc>
        <w:tc>
          <w:tcPr>
            <w:tcW w:w="1276" w:type="dxa"/>
            <w:shd w:val="clear" w:color="auto" w:fill="5F497A"/>
          </w:tcPr>
          <w:p w14:paraId="389C632E" w14:textId="77777777" w:rsidR="00F42D09" w:rsidRPr="00DF7C8B" w:rsidRDefault="00F42D09" w:rsidP="00D35FC3">
            <w:pPr>
              <w:widowControl w:val="0"/>
              <w:spacing w:before="60" w:after="60"/>
              <w:jc w:val="center"/>
              <w:rPr>
                <w:rFonts w:ascii="Arial" w:hAnsi="Arial" w:cs="Arial"/>
                <w:b/>
                <w:color w:val="FFFFFF"/>
                <w:szCs w:val="22"/>
              </w:rPr>
            </w:pPr>
            <w:r w:rsidRPr="00DF7C8B">
              <w:rPr>
                <w:rFonts w:ascii="Arial" w:hAnsi="Arial" w:cs="Arial"/>
                <w:b/>
                <w:color w:val="FFFFFF"/>
                <w:szCs w:val="22"/>
              </w:rPr>
              <w:t xml:space="preserve">Does </w:t>
            </w:r>
            <w:r w:rsidR="009C4018">
              <w:rPr>
                <w:rFonts w:ascii="Arial" w:hAnsi="Arial" w:cs="Arial"/>
                <w:b/>
                <w:color w:val="FFFFFF"/>
                <w:szCs w:val="22"/>
              </w:rPr>
              <w:t>n</w:t>
            </w:r>
            <w:r w:rsidRPr="00DF7C8B">
              <w:rPr>
                <w:rFonts w:ascii="Arial" w:hAnsi="Arial" w:cs="Arial"/>
                <w:b/>
                <w:color w:val="FFFFFF"/>
                <w:szCs w:val="22"/>
              </w:rPr>
              <w:t xml:space="preserve">ot </w:t>
            </w:r>
            <w:r w:rsidR="009C4018">
              <w:rPr>
                <w:rFonts w:ascii="Arial" w:hAnsi="Arial" w:cs="Arial"/>
                <w:b/>
                <w:color w:val="FFFFFF"/>
                <w:szCs w:val="22"/>
              </w:rPr>
              <w:t>c</w:t>
            </w:r>
            <w:r w:rsidRPr="00DF7C8B">
              <w:rPr>
                <w:rFonts w:ascii="Arial" w:hAnsi="Arial" w:cs="Arial"/>
                <w:b/>
                <w:color w:val="FFFFFF"/>
                <w:szCs w:val="22"/>
              </w:rPr>
              <w:t>omply</w:t>
            </w:r>
          </w:p>
        </w:tc>
        <w:tc>
          <w:tcPr>
            <w:tcW w:w="4802" w:type="dxa"/>
            <w:shd w:val="clear" w:color="auto" w:fill="5F497A"/>
          </w:tcPr>
          <w:p w14:paraId="6295A417" w14:textId="77777777" w:rsidR="00F42D09" w:rsidRPr="00DF7C8B" w:rsidRDefault="00F42D09" w:rsidP="00D35FC3">
            <w:pPr>
              <w:widowControl w:val="0"/>
              <w:spacing w:before="60" w:after="60"/>
              <w:jc w:val="center"/>
              <w:rPr>
                <w:rFonts w:ascii="Arial" w:hAnsi="Arial" w:cs="Arial"/>
                <w:b/>
                <w:color w:val="FFFFFF"/>
                <w:szCs w:val="22"/>
              </w:rPr>
            </w:pPr>
            <w:r w:rsidRPr="00DF7C8B">
              <w:rPr>
                <w:rFonts w:ascii="Arial" w:hAnsi="Arial" w:cs="Arial"/>
                <w:b/>
                <w:color w:val="FFFFFF"/>
                <w:szCs w:val="22"/>
              </w:rPr>
              <w:t xml:space="preserve">Reason for </w:t>
            </w:r>
            <w:r w:rsidR="009C4018">
              <w:rPr>
                <w:rFonts w:ascii="Arial" w:hAnsi="Arial" w:cs="Arial"/>
                <w:b/>
                <w:color w:val="FFFFFF"/>
                <w:szCs w:val="22"/>
              </w:rPr>
              <w:t>p</w:t>
            </w:r>
            <w:r w:rsidRPr="00DF7C8B">
              <w:rPr>
                <w:rFonts w:ascii="Arial" w:hAnsi="Arial" w:cs="Arial"/>
                <w:b/>
                <w:color w:val="FFFFFF"/>
                <w:szCs w:val="22"/>
              </w:rPr>
              <w:t xml:space="preserve">artial or </w:t>
            </w:r>
            <w:r w:rsidR="009C4018">
              <w:rPr>
                <w:rFonts w:ascii="Arial" w:hAnsi="Arial" w:cs="Arial"/>
                <w:b/>
                <w:color w:val="FFFFFF"/>
                <w:szCs w:val="22"/>
              </w:rPr>
              <w:t>n</w:t>
            </w:r>
            <w:r w:rsidRPr="00DF7C8B">
              <w:rPr>
                <w:rFonts w:ascii="Arial" w:hAnsi="Arial" w:cs="Arial"/>
                <w:b/>
                <w:color w:val="FFFFFF"/>
                <w:szCs w:val="22"/>
              </w:rPr>
              <w:t>on-</w:t>
            </w:r>
            <w:r w:rsidR="009C4018">
              <w:rPr>
                <w:rFonts w:ascii="Arial" w:hAnsi="Arial" w:cs="Arial"/>
                <w:b/>
                <w:color w:val="FFFFFF"/>
                <w:szCs w:val="22"/>
              </w:rPr>
              <w:t>c</w:t>
            </w:r>
            <w:r w:rsidRPr="00DF7C8B">
              <w:rPr>
                <w:rFonts w:ascii="Arial" w:hAnsi="Arial" w:cs="Arial"/>
                <w:b/>
                <w:color w:val="FFFFFF"/>
                <w:szCs w:val="22"/>
              </w:rPr>
              <w:t>ompliance</w:t>
            </w:r>
            <w:r w:rsidR="00D35FC3">
              <w:rPr>
                <w:rFonts w:ascii="Arial" w:hAnsi="Arial" w:cs="Arial"/>
                <w:b/>
                <w:color w:val="FFFFFF"/>
                <w:szCs w:val="22"/>
              </w:rPr>
              <w:t xml:space="preserve"> and proposed alternative approach</w:t>
            </w:r>
          </w:p>
        </w:tc>
      </w:tr>
      <w:tr w:rsidR="00F42D09" w:rsidRPr="00DF7C8B" w14:paraId="0A07140F" w14:textId="77777777" w:rsidTr="00D35FC3">
        <w:tc>
          <w:tcPr>
            <w:tcW w:w="959" w:type="dxa"/>
          </w:tcPr>
          <w:p w14:paraId="1B85D10F" w14:textId="77777777" w:rsidR="00F42D09" w:rsidRPr="00DF7C8B" w:rsidRDefault="00F42D09" w:rsidP="00A10830">
            <w:pPr>
              <w:widowControl w:val="0"/>
              <w:spacing w:before="120"/>
              <w:rPr>
                <w:rFonts w:ascii="Arial" w:hAnsi="Arial" w:cs="Arial"/>
                <w:b/>
                <w:i/>
                <w:szCs w:val="22"/>
              </w:rPr>
            </w:pPr>
          </w:p>
        </w:tc>
        <w:tc>
          <w:tcPr>
            <w:tcW w:w="1276" w:type="dxa"/>
          </w:tcPr>
          <w:p w14:paraId="77B1F01B" w14:textId="77777777" w:rsidR="00F42D09" w:rsidRPr="00DF7C8B" w:rsidRDefault="00F42D09" w:rsidP="00A10830">
            <w:pPr>
              <w:widowControl w:val="0"/>
              <w:spacing w:before="120"/>
              <w:rPr>
                <w:rFonts w:ascii="Arial" w:hAnsi="Arial" w:cs="Arial"/>
                <w:szCs w:val="22"/>
              </w:rPr>
            </w:pPr>
          </w:p>
        </w:tc>
        <w:tc>
          <w:tcPr>
            <w:tcW w:w="1275" w:type="dxa"/>
          </w:tcPr>
          <w:p w14:paraId="00553CD7" w14:textId="77777777" w:rsidR="00F42D09" w:rsidRPr="00DF7C8B" w:rsidRDefault="00F42D09" w:rsidP="00A10830">
            <w:pPr>
              <w:widowControl w:val="0"/>
              <w:spacing w:before="120"/>
              <w:rPr>
                <w:rFonts w:ascii="Arial" w:hAnsi="Arial" w:cs="Arial"/>
                <w:szCs w:val="22"/>
              </w:rPr>
            </w:pPr>
          </w:p>
        </w:tc>
        <w:tc>
          <w:tcPr>
            <w:tcW w:w="1276" w:type="dxa"/>
          </w:tcPr>
          <w:p w14:paraId="610BAF7D" w14:textId="77777777" w:rsidR="00F42D09" w:rsidRPr="00DF7C8B" w:rsidRDefault="00F42D09" w:rsidP="00A10830">
            <w:pPr>
              <w:widowControl w:val="0"/>
              <w:spacing w:before="120"/>
              <w:rPr>
                <w:rFonts w:ascii="Arial" w:hAnsi="Arial" w:cs="Arial"/>
                <w:szCs w:val="22"/>
              </w:rPr>
            </w:pPr>
          </w:p>
        </w:tc>
        <w:tc>
          <w:tcPr>
            <w:tcW w:w="4802" w:type="dxa"/>
          </w:tcPr>
          <w:p w14:paraId="18582EC6" w14:textId="77777777" w:rsidR="00F42D09" w:rsidRPr="00DF7C8B" w:rsidRDefault="00F42D09" w:rsidP="00A10830">
            <w:pPr>
              <w:widowControl w:val="0"/>
              <w:spacing w:before="120"/>
              <w:rPr>
                <w:rFonts w:ascii="Arial" w:hAnsi="Arial" w:cs="Arial"/>
                <w:szCs w:val="22"/>
              </w:rPr>
            </w:pPr>
          </w:p>
        </w:tc>
      </w:tr>
      <w:tr w:rsidR="00F42D09" w:rsidRPr="00DF7C8B" w14:paraId="3F7B1C9F" w14:textId="77777777" w:rsidTr="00D35FC3">
        <w:tc>
          <w:tcPr>
            <w:tcW w:w="959" w:type="dxa"/>
          </w:tcPr>
          <w:p w14:paraId="4C994AC8" w14:textId="77777777" w:rsidR="00F42D09" w:rsidRPr="00DF7C8B" w:rsidRDefault="00F42D09" w:rsidP="00A10830">
            <w:pPr>
              <w:widowControl w:val="0"/>
              <w:spacing w:before="120"/>
              <w:rPr>
                <w:rFonts w:ascii="Arial" w:hAnsi="Arial" w:cs="Arial"/>
                <w:b/>
                <w:i/>
                <w:szCs w:val="22"/>
              </w:rPr>
            </w:pPr>
          </w:p>
        </w:tc>
        <w:tc>
          <w:tcPr>
            <w:tcW w:w="1276" w:type="dxa"/>
          </w:tcPr>
          <w:p w14:paraId="2FD6B180" w14:textId="77777777" w:rsidR="00F42D09" w:rsidRPr="00DF7C8B" w:rsidRDefault="00F42D09" w:rsidP="00A10830">
            <w:pPr>
              <w:widowControl w:val="0"/>
              <w:spacing w:before="120"/>
              <w:rPr>
                <w:rFonts w:ascii="Arial" w:hAnsi="Arial" w:cs="Arial"/>
                <w:szCs w:val="22"/>
              </w:rPr>
            </w:pPr>
          </w:p>
        </w:tc>
        <w:tc>
          <w:tcPr>
            <w:tcW w:w="1275" w:type="dxa"/>
          </w:tcPr>
          <w:p w14:paraId="5A6442FB" w14:textId="77777777" w:rsidR="00F42D09" w:rsidRPr="00DF7C8B" w:rsidRDefault="00F42D09" w:rsidP="00A10830">
            <w:pPr>
              <w:widowControl w:val="0"/>
              <w:spacing w:before="120"/>
              <w:rPr>
                <w:rFonts w:ascii="Arial" w:hAnsi="Arial" w:cs="Arial"/>
                <w:szCs w:val="22"/>
              </w:rPr>
            </w:pPr>
          </w:p>
        </w:tc>
        <w:tc>
          <w:tcPr>
            <w:tcW w:w="1276" w:type="dxa"/>
          </w:tcPr>
          <w:p w14:paraId="536A7BF6" w14:textId="77777777" w:rsidR="00F42D09" w:rsidRPr="00DF7C8B" w:rsidRDefault="00F42D09" w:rsidP="00A10830">
            <w:pPr>
              <w:widowControl w:val="0"/>
              <w:spacing w:before="120"/>
              <w:rPr>
                <w:rFonts w:ascii="Arial" w:hAnsi="Arial" w:cs="Arial"/>
                <w:szCs w:val="22"/>
              </w:rPr>
            </w:pPr>
          </w:p>
        </w:tc>
        <w:tc>
          <w:tcPr>
            <w:tcW w:w="4802" w:type="dxa"/>
          </w:tcPr>
          <w:p w14:paraId="372271F9" w14:textId="77777777" w:rsidR="00F42D09" w:rsidRPr="00DF7C8B" w:rsidRDefault="00F42D09" w:rsidP="00A10830">
            <w:pPr>
              <w:widowControl w:val="0"/>
              <w:spacing w:before="120"/>
              <w:rPr>
                <w:rFonts w:ascii="Arial" w:hAnsi="Arial" w:cs="Arial"/>
                <w:szCs w:val="22"/>
              </w:rPr>
            </w:pPr>
          </w:p>
        </w:tc>
      </w:tr>
    </w:tbl>
    <w:p w14:paraId="7105DE52" w14:textId="0334FB7D" w:rsidR="00F42D09" w:rsidRPr="00DF7C8B" w:rsidRDefault="00F42D09" w:rsidP="00F42D09">
      <w:pPr>
        <w:pStyle w:val="SubtitleTNR"/>
        <w:rPr>
          <w:rFonts w:ascii="Arial" w:hAnsi="Arial" w:cs="Arial"/>
        </w:rPr>
      </w:pPr>
      <w:r w:rsidRPr="00DF7C8B">
        <w:rPr>
          <w:rFonts w:ascii="Arial" w:hAnsi="Arial" w:cs="Arial"/>
        </w:rPr>
        <w:lastRenderedPageBreak/>
        <w:fldChar w:fldCharType="begin"/>
      </w:r>
      <w:r w:rsidRPr="00DF7C8B">
        <w:rPr>
          <w:rFonts w:ascii="Arial" w:hAnsi="Arial" w:cs="Arial"/>
        </w:rPr>
        <w:instrText xml:space="preserve"> REF _Ref324518461 \w \h  \* MERGEFORMAT </w:instrText>
      </w:r>
      <w:r w:rsidRPr="00DF7C8B">
        <w:rPr>
          <w:rFonts w:ascii="Arial" w:hAnsi="Arial" w:cs="Arial"/>
        </w:rPr>
      </w:r>
      <w:r w:rsidRPr="00DF7C8B">
        <w:rPr>
          <w:rFonts w:ascii="Arial" w:hAnsi="Arial" w:cs="Arial"/>
        </w:rPr>
        <w:fldChar w:fldCharType="separate"/>
      </w:r>
      <w:r w:rsidR="00971690">
        <w:rPr>
          <w:rFonts w:ascii="Arial" w:hAnsi="Arial" w:cs="Arial"/>
        </w:rPr>
        <w:t>Schedule 1</w:t>
      </w:r>
      <w:r w:rsidRPr="00DF7C8B">
        <w:rPr>
          <w:rFonts w:ascii="Arial" w:hAnsi="Arial" w:cs="Arial"/>
        </w:rPr>
        <w:fldChar w:fldCharType="end"/>
      </w:r>
      <w:r w:rsidRPr="00DF7C8B">
        <w:rPr>
          <w:rFonts w:ascii="Arial" w:hAnsi="Arial" w:cs="Arial"/>
        </w:rPr>
        <w:t xml:space="preserve"> </w:t>
      </w:r>
      <w:r w:rsidR="00CA6ACC">
        <w:rPr>
          <w:rFonts w:ascii="Arial" w:hAnsi="Arial" w:cs="Arial"/>
        </w:rPr>
        <w:t>Statement of Requirements</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1276"/>
        <w:gridCol w:w="1275"/>
        <w:gridCol w:w="1276"/>
        <w:gridCol w:w="4843"/>
      </w:tblGrid>
      <w:tr w:rsidR="009C4018" w:rsidRPr="00DF7C8B" w14:paraId="0BF36942" w14:textId="77777777" w:rsidTr="00D35FC3">
        <w:tc>
          <w:tcPr>
            <w:tcW w:w="959" w:type="dxa"/>
            <w:shd w:val="clear" w:color="auto" w:fill="5F497A"/>
          </w:tcPr>
          <w:p w14:paraId="092ED279" w14:textId="77777777" w:rsidR="009C4018" w:rsidRPr="00DF7C8B" w:rsidRDefault="009C4018" w:rsidP="00D35FC3">
            <w:pPr>
              <w:widowControl w:val="0"/>
              <w:spacing w:before="60" w:after="60"/>
              <w:jc w:val="center"/>
              <w:rPr>
                <w:rFonts w:ascii="Arial" w:hAnsi="Arial" w:cs="Arial"/>
                <w:b/>
                <w:color w:val="FFFFFF"/>
                <w:szCs w:val="22"/>
              </w:rPr>
            </w:pPr>
            <w:r w:rsidRPr="00240C9F">
              <w:rPr>
                <w:rFonts w:ascii="Arial" w:hAnsi="Arial" w:cs="Arial"/>
                <w:b/>
                <w:color w:val="FFFFFF"/>
                <w:szCs w:val="22"/>
              </w:rPr>
              <w:t>Clause</w:t>
            </w:r>
          </w:p>
        </w:tc>
        <w:tc>
          <w:tcPr>
            <w:tcW w:w="1276" w:type="dxa"/>
            <w:shd w:val="clear" w:color="auto" w:fill="5F497A"/>
          </w:tcPr>
          <w:p w14:paraId="644D27F9" w14:textId="77777777" w:rsidR="009C4018" w:rsidRPr="00DF7C8B" w:rsidRDefault="009C4018" w:rsidP="00D35FC3">
            <w:pPr>
              <w:widowControl w:val="0"/>
              <w:spacing w:before="60" w:after="60"/>
              <w:jc w:val="center"/>
              <w:rPr>
                <w:rFonts w:ascii="Arial" w:hAnsi="Arial" w:cs="Arial"/>
                <w:b/>
                <w:color w:val="FFFFFF"/>
                <w:szCs w:val="22"/>
              </w:rPr>
            </w:pPr>
            <w:r w:rsidRPr="00240C9F">
              <w:rPr>
                <w:rFonts w:ascii="Arial" w:hAnsi="Arial" w:cs="Arial"/>
                <w:b/>
                <w:color w:val="FFFFFF"/>
                <w:szCs w:val="22"/>
              </w:rPr>
              <w:t xml:space="preserve"> Complies</w:t>
            </w:r>
          </w:p>
        </w:tc>
        <w:tc>
          <w:tcPr>
            <w:tcW w:w="1275" w:type="dxa"/>
            <w:shd w:val="clear" w:color="auto" w:fill="5F497A"/>
          </w:tcPr>
          <w:p w14:paraId="7F036840" w14:textId="77777777" w:rsidR="009C4018" w:rsidRPr="00DF7C8B" w:rsidRDefault="009C4018" w:rsidP="00D35FC3">
            <w:pPr>
              <w:widowControl w:val="0"/>
              <w:spacing w:before="60" w:after="60"/>
              <w:jc w:val="center"/>
              <w:rPr>
                <w:rFonts w:ascii="Arial" w:hAnsi="Arial" w:cs="Arial"/>
                <w:b/>
                <w:color w:val="FFFFFF"/>
                <w:szCs w:val="22"/>
              </w:rPr>
            </w:pPr>
            <w:r w:rsidRPr="00240C9F">
              <w:rPr>
                <w:rFonts w:ascii="Arial" w:hAnsi="Arial" w:cs="Arial"/>
                <w:b/>
                <w:color w:val="FFFFFF"/>
                <w:szCs w:val="22"/>
              </w:rPr>
              <w:t xml:space="preserve">Partially </w:t>
            </w:r>
            <w:r>
              <w:rPr>
                <w:rFonts w:ascii="Arial" w:hAnsi="Arial" w:cs="Arial"/>
                <w:b/>
                <w:color w:val="FFFFFF"/>
                <w:szCs w:val="22"/>
              </w:rPr>
              <w:t>c</w:t>
            </w:r>
            <w:r w:rsidRPr="00240C9F">
              <w:rPr>
                <w:rFonts w:ascii="Arial" w:hAnsi="Arial" w:cs="Arial"/>
                <w:b/>
                <w:color w:val="FFFFFF"/>
                <w:szCs w:val="22"/>
              </w:rPr>
              <w:t>omplies</w:t>
            </w:r>
          </w:p>
        </w:tc>
        <w:tc>
          <w:tcPr>
            <w:tcW w:w="1276" w:type="dxa"/>
            <w:shd w:val="clear" w:color="auto" w:fill="5F497A"/>
          </w:tcPr>
          <w:p w14:paraId="40C35590" w14:textId="77777777" w:rsidR="009C4018" w:rsidRPr="00DF7C8B" w:rsidRDefault="009C4018" w:rsidP="00D35FC3">
            <w:pPr>
              <w:widowControl w:val="0"/>
              <w:spacing w:before="60" w:after="60"/>
              <w:jc w:val="center"/>
              <w:rPr>
                <w:rFonts w:ascii="Arial" w:hAnsi="Arial" w:cs="Arial"/>
                <w:b/>
                <w:color w:val="FFFFFF"/>
                <w:szCs w:val="22"/>
              </w:rPr>
            </w:pPr>
            <w:r w:rsidRPr="00240C9F">
              <w:rPr>
                <w:rFonts w:ascii="Arial" w:hAnsi="Arial" w:cs="Arial"/>
                <w:b/>
                <w:color w:val="FFFFFF"/>
                <w:szCs w:val="22"/>
              </w:rPr>
              <w:t xml:space="preserve">Does </w:t>
            </w:r>
            <w:r>
              <w:rPr>
                <w:rFonts w:ascii="Arial" w:hAnsi="Arial" w:cs="Arial"/>
                <w:b/>
                <w:color w:val="FFFFFF"/>
                <w:szCs w:val="22"/>
              </w:rPr>
              <w:t>n</w:t>
            </w:r>
            <w:r w:rsidRPr="00240C9F">
              <w:rPr>
                <w:rFonts w:ascii="Arial" w:hAnsi="Arial" w:cs="Arial"/>
                <w:b/>
                <w:color w:val="FFFFFF"/>
                <w:szCs w:val="22"/>
              </w:rPr>
              <w:t xml:space="preserve">ot </w:t>
            </w:r>
            <w:r>
              <w:rPr>
                <w:rFonts w:ascii="Arial" w:hAnsi="Arial" w:cs="Arial"/>
                <w:b/>
                <w:color w:val="FFFFFF"/>
                <w:szCs w:val="22"/>
              </w:rPr>
              <w:t>c</w:t>
            </w:r>
            <w:r w:rsidRPr="00240C9F">
              <w:rPr>
                <w:rFonts w:ascii="Arial" w:hAnsi="Arial" w:cs="Arial"/>
                <w:b/>
                <w:color w:val="FFFFFF"/>
                <w:szCs w:val="22"/>
              </w:rPr>
              <w:t>omply</w:t>
            </w:r>
          </w:p>
        </w:tc>
        <w:tc>
          <w:tcPr>
            <w:tcW w:w="4843" w:type="dxa"/>
            <w:shd w:val="clear" w:color="auto" w:fill="5F497A"/>
          </w:tcPr>
          <w:p w14:paraId="20B647F6" w14:textId="77777777" w:rsidR="009C4018" w:rsidRPr="00DF7C8B" w:rsidRDefault="009C4018" w:rsidP="00D35FC3">
            <w:pPr>
              <w:widowControl w:val="0"/>
              <w:spacing w:before="60" w:after="60"/>
              <w:jc w:val="center"/>
              <w:rPr>
                <w:rFonts w:ascii="Arial" w:hAnsi="Arial" w:cs="Arial"/>
                <w:b/>
                <w:color w:val="FFFFFF"/>
                <w:szCs w:val="22"/>
              </w:rPr>
            </w:pPr>
            <w:r w:rsidRPr="00240C9F">
              <w:rPr>
                <w:rFonts w:ascii="Arial" w:hAnsi="Arial" w:cs="Arial"/>
                <w:b/>
                <w:color w:val="FFFFFF"/>
                <w:szCs w:val="22"/>
              </w:rPr>
              <w:t xml:space="preserve">Reason for </w:t>
            </w:r>
            <w:r>
              <w:rPr>
                <w:rFonts w:ascii="Arial" w:hAnsi="Arial" w:cs="Arial"/>
                <w:b/>
                <w:color w:val="FFFFFF"/>
                <w:szCs w:val="22"/>
              </w:rPr>
              <w:t>p</w:t>
            </w:r>
            <w:r w:rsidR="00D35FC3">
              <w:rPr>
                <w:rFonts w:ascii="Arial" w:hAnsi="Arial" w:cs="Arial"/>
                <w:b/>
                <w:color w:val="FFFFFF"/>
                <w:szCs w:val="22"/>
              </w:rPr>
              <w:t>artial</w:t>
            </w:r>
            <w:r w:rsidRPr="00240C9F">
              <w:rPr>
                <w:rFonts w:ascii="Arial" w:hAnsi="Arial" w:cs="Arial"/>
                <w:b/>
                <w:color w:val="FFFFFF"/>
                <w:szCs w:val="22"/>
              </w:rPr>
              <w:t xml:space="preserve"> or </w:t>
            </w:r>
            <w:r>
              <w:rPr>
                <w:rFonts w:ascii="Arial" w:hAnsi="Arial" w:cs="Arial"/>
                <w:b/>
                <w:color w:val="FFFFFF"/>
                <w:szCs w:val="22"/>
              </w:rPr>
              <w:t>n</w:t>
            </w:r>
            <w:r w:rsidRPr="00240C9F">
              <w:rPr>
                <w:rFonts w:ascii="Arial" w:hAnsi="Arial" w:cs="Arial"/>
                <w:b/>
                <w:color w:val="FFFFFF"/>
                <w:szCs w:val="22"/>
              </w:rPr>
              <w:t>on-</w:t>
            </w:r>
            <w:r>
              <w:rPr>
                <w:rFonts w:ascii="Arial" w:hAnsi="Arial" w:cs="Arial"/>
                <w:b/>
                <w:color w:val="FFFFFF"/>
                <w:szCs w:val="22"/>
              </w:rPr>
              <w:t>c</w:t>
            </w:r>
            <w:r w:rsidRPr="00240C9F">
              <w:rPr>
                <w:rFonts w:ascii="Arial" w:hAnsi="Arial" w:cs="Arial"/>
                <w:b/>
                <w:color w:val="FFFFFF"/>
                <w:szCs w:val="22"/>
              </w:rPr>
              <w:t>ompliance</w:t>
            </w:r>
            <w:r w:rsidR="007A1031">
              <w:rPr>
                <w:rFonts w:ascii="Arial" w:hAnsi="Arial" w:cs="Arial"/>
                <w:b/>
                <w:color w:val="FFFFFF"/>
                <w:szCs w:val="22"/>
              </w:rPr>
              <w:t xml:space="preserve"> and proposed alternative approach</w:t>
            </w:r>
          </w:p>
        </w:tc>
      </w:tr>
      <w:tr w:rsidR="00F42D09" w:rsidRPr="00DF7C8B" w14:paraId="77F0DBFC" w14:textId="77777777" w:rsidTr="00D35FC3">
        <w:tc>
          <w:tcPr>
            <w:tcW w:w="959" w:type="dxa"/>
          </w:tcPr>
          <w:p w14:paraId="1419C7FF" w14:textId="77777777" w:rsidR="00F42D09" w:rsidRPr="00DF7C8B" w:rsidRDefault="00F42D09" w:rsidP="00A10830">
            <w:pPr>
              <w:widowControl w:val="0"/>
              <w:spacing w:before="120"/>
              <w:rPr>
                <w:rFonts w:ascii="Arial" w:hAnsi="Arial" w:cs="Arial"/>
                <w:b/>
                <w:i/>
                <w:szCs w:val="22"/>
              </w:rPr>
            </w:pPr>
          </w:p>
        </w:tc>
        <w:tc>
          <w:tcPr>
            <w:tcW w:w="1276" w:type="dxa"/>
          </w:tcPr>
          <w:p w14:paraId="3C1A2BE6" w14:textId="77777777" w:rsidR="00F42D09" w:rsidRPr="00DF7C8B" w:rsidRDefault="00F42D09" w:rsidP="00A10830">
            <w:pPr>
              <w:widowControl w:val="0"/>
              <w:spacing w:before="120"/>
              <w:rPr>
                <w:rFonts w:ascii="Arial" w:hAnsi="Arial" w:cs="Arial"/>
                <w:szCs w:val="22"/>
              </w:rPr>
            </w:pPr>
          </w:p>
        </w:tc>
        <w:tc>
          <w:tcPr>
            <w:tcW w:w="1275" w:type="dxa"/>
          </w:tcPr>
          <w:p w14:paraId="5312DB1D" w14:textId="77777777" w:rsidR="00F42D09" w:rsidRPr="00DF7C8B" w:rsidRDefault="00F42D09" w:rsidP="00A10830">
            <w:pPr>
              <w:widowControl w:val="0"/>
              <w:spacing w:before="120"/>
              <w:rPr>
                <w:rFonts w:ascii="Arial" w:hAnsi="Arial" w:cs="Arial"/>
                <w:szCs w:val="22"/>
              </w:rPr>
            </w:pPr>
          </w:p>
        </w:tc>
        <w:tc>
          <w:tcPr>
            <w:tcW w:w="1276" w:type="dxa"/>
          </w:tcPr>
          <w:p w14:paraId="156CC918" w14:textId="77777777" w:rsidR="00F42D09" w:rsidRPr="00DF7C8B" w:rsidRDefault="00F42D09" w:rsidP="00A10830">
            <w:pPr>
              <w:widowControl w:val="0"/>
              <w:spacing w:before="120"/>
              <w:rPr>
                <w:rFonts w:ascii="Arial" w:hAnsi="Arial" w:cs="Arial"/>
                <w:szCs w:val="22"/>
              </w:rPr>
            </w:pPr>
          </w:p>
        </w:tc>
        <w:tc>
          <w:tcPr>
            <w:tcW w:w="4843" w:type="dxa"/>
          </w:tcPr>
          <w:p w14:paraId="096B643B" w14:textId="77777777" w:rsidR="00F42D09" w:rsidRPr="00DF7C8B" w:rsidRDefault="00F42D09" w:rsidP="00A10830">
            <w:pPr>
              <w:widowControl w:val="0"/>
              <w:spacing w:before="120"/>
              <w:rPr>
                <w:rFonts w:ascii="Arial" w:hAnsi="Arial" w:cs="Arial"/>
                <w:szCs w:val="22"/>
              </w:rPr>
            </w:pPr>
          </w:p>
        </w:tc>
      </w:tr>
      <w:tr w:rsidR="00F42D09" w:rsidRPr="00DF7C8B" w14:paraId="5C470A0C" w14:textId="77777777" w:rsidTr="00D35FC3">
        <w:tc>
          <w:tcPr>
            <w:tcW w:w="959" w:type="dxa"/>
          </w:tcPr>
          <w:p w14:paraId="6E34475C" w14:textId="77777777" w:rsidR="00F42D09" w:rsidRPr="00DF7C8B" w:rsidRDefault="00F42D09" w:rsidP="00A10830">
            <w:pPr>
              <w:widowControl w:val="0"/>
              <w:spacing w:before="120"/>
              <w:rPr>
                <w:rFonts w:ascii="Arial" w:hAnsi="Arial" w:cs="Arial"/>
                <w:b/>
                <w:i/>
                <w:szCs w:val="22"/>
              </w:rPr>
            </w:pPr>
          </w:p>
        </w:tc>
        <w:tc>
          <w:tcPr>
            <w:tcW w:w="1276" w:type="dxa"/>
          </w:tcPr>
          <w:p w14:paraId="66A27527" w14:textId="77777777" w:rsidR="00F42D09" w:rsidRPr="00DF7C8B" w:rsidRDefault="00F42D09" w:rsidP="00A10830">
            <w:pPr>
              <w:widowControl w:val="0"/>
              <w:spacing w:before="120"/>
              <w:rPr>
                <w:rFonts w:ascii="Arial" w:hAnsi="Arial" w:cs="Arial"/>
                <w:szCs w:val="22"/>
              </w:rPr>
            </w:pPr>
          </w:p>
        </w:tc>
        <w:tc>
          <w:tcPr>
            <w:tcW w:w="1275" w:type="dxa"/>
          </w:tcPr>
          <w:p w14:paraId="01754631" w14:textId="77777777" w:rsidR="00F42D09" w:rsidRPr="00DF7C8B" w:rsidRDefault="00F42D09" w:rsidP="00A10830">
            <w:pPr>
              <w:widowControl w:val="0"/>
              <w:spacing w:before="120"/>
              <w:rPr>
                <w:rFonts w:ascii="Arial" w:hAnsi="Arial" w:cs="Arial"/>
                <w:szCs w:val="22"/>
              </w:rPr>
            </w:pPr>
          </w:p>
        </w:tc>
        <w:tc>
          <w:tcPr>
            <w:tcW w:w="1276" w:type="dxa"/>
          </w:tcPr>
          <w:p w14:paraId="0B12844B" w14:textId="77777777" w:rsidR="00F42D09" w:rsidRPr="00DF7C8B" w:rsidRDefault="00F42D09" w:rsidP="00A10830">
            <w:pPr>
              <w:widowControl w:val="0"/>
              <w:spacing w:before="120"/>
              <w:rPr>
                <w:rFonts w:ascii="Arial" w:hAnsi="Arial" w:cs="Arial"/>
                <w:szCs w:val="22"/>
              </w:rPr>
            </w:pPr>
          </w:p>
        </w:tc>
        <w:tc>
          <w:tcPr>
            <w:tcW w:w="4843" w:type="dxa"/>
          </w:tcPr>
          <w:p w14:paraId="6069F774" w14:textId="77777777" w:rsidR="00F42D09" w:rsidRPr="00DF7C8B" w:rsidRDefault="00F42D09" w:rsidP="00A10830">
            <w:pPr>
              <w:widowControl w:val="0"/>
              <w:spacing w:before="120"/>
              <w:rPr>
                <w:rFonts w:ascii="Arial" w:hAnsi="Arial" w:cs="Arial"/>
                <w:szCs w:val="22"/>
              </w:rPr>
            </w:pPr>
          </w:p>
        </w:tc>
      </w:tr>
    </w:tbl>
    <w:p w14:paraId="2C595BE8" w14:textId="77777777" w:rsidR="00F42D09" w:rsidRPr="00DF7C8B" w:rsidRDefault="00F42D09" w:rsidP="00F42D09">
      <w:pPr>
        <w:rPr>
          <w:rFonts w:ascii="Arial" w:hAnsi="Arial" w:cs="Arial"/>
        </w:rPr>
      </w:pPr>
    </w:p>
    <w:p w14:paraId="7B279C2F" w14:textId="05AAEC98" w:rsidR="00F42D09" w:rsidRPr="00DF7C8B" w:rsidRDefault="00F42D09" w:rsidP="00F42D09">
      <w:pPr>
        <w:pStyle w:val="SubtitleTNR"/>
        <w:rPr>
          <w:rFonts w:ascii="Arial" w:hAnsi="Arial" w:cs="Arial"/>
        </w:rPr>
      </w:pPr>
      <w:r w:rsidRPr="00DF7C8B">
        <w:rPr>
          <w:rFonts w:ascii="Arial" w:hAnsi="Arial" w:cs="Arial"/>
        </w:rPr>
        <w:fldChar w:fldCharType="begin"/>
      </w:r>
      <w:r w:rsidRPr="00DF7C8B">
        <w:rPr>
          <w:rFonts w:ascii="Arial" w:hAnsi="Arial" w:cs="Arial"/>
        </w:rPr>
        <w:instrText xml:space="preserve"> REF _Ref175381459 \w \h  \* MERGEFORMAT </w:instrText>
      </w:r>
      <w:r w:rsidRPr="00DF7C8B">
        <w:rPr>
          <w:rFonts w:ascii="Arial" w:hAnsi="Arial" w:cs="Arial"/>
        </w:rPr>
      </w:r>
      <w:r w:rsidRPr="00DF7C8B">
        <w:rPr>
          <w:rFonts w:ascii="Arial" w:hAnsi="Arial" w:cs="Arial"/>
        </w:rPr>
        <w:fldChar w:fldCharType="separate"/>
      </w:r>
      <w:r w:rsidR="00971690">
        <w:rPr>
          <w:rFonts w:ascii="Arial" w:hAnsi="Arial" w:cs="Arial"/>
        </w:rPr>
        <w:t>Schedule 2</w:t>
      </w:r>
      <w:r w:rsidRPr="00DF7C8B">
        <w:rPr>
          <w:rFonts w:ascii="Arial" w:hAnsi="Arial" w:cs="Arial"/>
        </w:rPr>
        <w:fldChar w:fldCharType="end"/>
      </w:r>
      <w:r w:rsidR="0010488C" w:rsidRPr="00DF7C8B">
        <w:rPr>
          <w:rFonts w:ascii="Arial" w:hAnsi="Arial" w:cs="Arial"/>
        </w:rPr>
        <w:t xml:space="preserve"> Draft Deed of Standing Offer</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1276"/>
        <w:gridCol w:w="1275"/>
        <w:gridCol w:w="1276"/>
        <w:gridCol w:w="4843"/>
      </w:tblGrid>
      <w:tr w:rsidR="009C4018" w:rsidRPr="00DF7C8B" w14:paraId="6C285D3C" w14:textId="77777777" w:rsidTr="00D35FC3">
        <w:tc>
          <w:tcPr>
            <w:tcW w:w="959" w:type="dxa"/>
            <w:shd w:val="clear" w:color="auto" w:fill="5F497A"/>
          </w:tcPr>
          <w:p w14:paraId="399FAD29" w14:textId="77777777" w:rsidR="009C4018" w:rsidRPr="00DF7C8B" w:rsidRDefault="009C4018" w:rsidP="00D35FC3">
            <w:pPr>
              <w:widowControl w:val="0"/>
              <w:spacing w:before="60" w:after="60"/>
              <w:jc w:val="center"/>
              <w:rPr>
                <w:rFonts w:ascii="Arial" w:hAnsi="Arial" w:cs="Arial"/>
                <w:b/>
                <w:color w:val="FFFFFF"/>
                <w:szCs w:val="22"/>
              </w:rPr>
            </w:pPr>
            <w:bookmarkStart w:id="835" w:name="_Ref174340180"/>
            <w:r w:rsidRPr="00240C9F">
              <w:rPr>
                <w:rFonts w:ascii="Arial" w:hAnsi="Arial" w:cs="Arial"/>
                <w:b/>
                <w:color w:val="FFFFFF"/>
                <w:szCs w:val="22"/>
              </w:rPr>
              <w:t>Clause</w:t>
            </w:r>
          </w:p>
        </w:tc>
        <w:tc>
          <w:tcPr>
            <w:tcW w:w="1276" w:type="dxa"/>
            <w:shd w:val="clear" w:color="auto" w:fill="5F497A"/>
          </w:tcPr>
          <w:p w14:paraId="3DC2E1ED" w14:textId="77777777" w:rsidR="009C4018" w:rsidRPr="00DF7C8B" w:rsidRDefault="009C4018" w:rsidP="00D35FC3">
            <w:pPr>
              <w:widowControl w:val="0"/>
              <w:spacing w:before="60" w:after="60"/>
              <w:jc w:val="center"/>
              <w:rPr>
                <w:rFonts w:ascii="Arial" w:hAnsi="Arial" w:cs="Arial"/>
                <w:b/>
                <w:color w:val="FFFFFF"/>
                <w:szCs w:val="22"/>
              </w:rPr>
            </w:pPr>
            <w:r w:rsidRPr="00240C9F">
              <w:rPr>
                <w:rFonts w:ascii="Arial" w:hAnsi="Arial" w:cs="Arial"/>
                <w:b/>
                <w:color w:val="FFFFFF"/>
                <w:szCs w:val="22"/>
              </w:rPr>
              <w:t xml:space="preserve"> Complies</w:t>
            </w:r>
          </w:p>
        </w:tc>
        <w:tc>
          <w:tcPr>
            <w:tcW w:w="1275" w:type="dxa"/>
            <w:shd w:val="clear" w:color="auto" w:fill="5F497A"/>
          </w:tcPr>
          <w:p w14:paraId="78620761" w14:textId="77777777" w:rsidR="009C4018" w:rsidRPr="00DF7C8B" w:rsidRDefault="009C4018" w:rsidP="00D35FC3">
            <w:pPr>
              <w:widowControl w:val="0"/>
              <w:spacing w:before="60" w:after="60"/>
              <w:jc w:val="center"/>
              <w:rPr>
                <w:rFonts w:ascii="Arial" w:hAnsi="Arial" w:cs="Arial"/>
                <w:b/>
                <w:color w:val="FFFFFF"/>
                <w:szCs w:val="22"/>
              </w:rPr>
            </w:pPr>
            <w:r w:rsidRPr="00240C9F">
              <w:rPr>
                <w:rFonts w:ascii="Arial" w:hAnsi="Arial" w:cs="Arial"/>
                <w:b/>
                <w:color w:val="FFFFFF"/>
                <w:szCs w:val="22"/>
              </w:rPr>
              <w:t xml:space="preserve">Partially </w:t>
            </w:r>
            <w:r>
              <w:rPr>
                <w:rFonts w:ascii="Arial" w:hAnsi="Arial" w:cs="Arial"/>
                <w:b/>
                <w:color w:val="FFFFFF"/>
                <w:szCs w:val="22"/>
              </w:rPr>
              <w:t>c</w:t>
            </w:r>
            <w:r w:rsidRPr="00240C9F">
              <w:rPr>
                <w:rFonts w:ascii="Arial" w:hAnsi="Arial" w:cs="Arial"/>
                <w:b/>
                <w:color w:val="FFFFFF"/>
                <w:szCs w:val="22"/>
              </w:rPr>
              <w:t>omplies</w:t>
            </w:r>
          </w:p>
        </w:tc>
        <w:tc>
          <w:tcPr>
            <w:tcW w:w="1276" w:type="dxa"/>
            <w:shd w:val="clear" w:color="auto" w:fill="5F497A"/>
          </w:tcPr>
          <w:p w14:paraId="63C1FC9D" w14:textId="77777777" w:rsidR="009C4018" w:rsidRPr="00DF7C8B" w:rsidRDefault="009C4018" w:rsidP="00D35FC3">
            <w:pPr>
              <w:widowControl w:val="0"/>
              <w:spacing w:before="60" w:after="60"/>
              <w:jc w:val="center"/>
              <w:rPr>
                <w:rFonts w:ascii="Arial" w:hAnsi="Arial" w:cs="Arial"/>
                <w:b/>
                <w:color w:val="FFFFFF"/>
                <w:szCs w:val="22"/>
              </w:rPr>
            </w:pPr>
            <w:r w:rsidRPr="00240C9F">
              <w:rPr>
                <w:rFonts w:ascii="Arial" w:hAnsi="Arial" w:cs="Arial"/>
                <w:b/>
                <w:color w:val="FFFFFF"/>
                <w:szCs w:val="22"/>
              </w:rPr>
              <w:t xml:space="preserve">Does </w:t>
            </w:r>
            <w:r>
              <w:rPr>
                <w:rFonts w:ascii="Arial" w:hAnsi="Arial" w:cs="Arial"/>
                <w:b/>
                <w:color w:val="FFFFFF"/>
                <w:szCs w:val="22"/>
              </w:rPr>
              <w:t>n</w:t>
            </w:r>
            <w:r w:rsidRPr="00240C9F">
              <w:rPr>
                <w:rFonts w:ascii="Arial" w:hAnsi="Arial" w:cs="Arial"/>
                <w:b/>
                <w:color w:val="FFFFFF"/>
                <w:szCs w:val="22"/>
              </w:rPr>
              <w:t xml:space="preserve">ot </w:t>
            </w:r>
            <w:r>
              <w:rPr>
                <w:rFonts w:ascii="Arial" w:hAnsi="Arial" w:cs="Arial"/>
                <w:b/>
                <w:color w:val="FFFFFF"/>
                <w:szCs w:val="22"/>
              </w:rPr>
              <w:t>c</w:t>
            </w:r>
            <w:r w:rsidRPr="00240C9F">
              <w:rPr>
                <w:rFonts w:ascii="Arial" w:hAnsi="Arial" w:cs="Arial"/>
                <w:b/>
                <w:color w:val="FFFFFF"/>
                <w:szCs w:val="22"/>
              </w:rPr>
              <w:t>omply</w:t>
            </w:r>
          </w:p>
        </w:tc>
        <w:tc>
          <w:tcPr>
            <w:tcW w:w="4843" w:type="dxa"/>
            <w:shd w:val="clear" w:color="auto" w:fill="5F497A"/>
          </w:tcPr>
          <w:p w14:paraId="2404EDED" w14:textId="77777777" w:rsidR="009C4018" w:rsidRPr="00DF7C8B" w:rsidRDefault="009C4018" w:rsidP="00D35FC3">
            <w:pPr>
              <w:widowControl w:val="0"/>
              <w:spacing w:before="60" w:after="60"/>
              <w:jc w:val="center"/>
              <w:rPr>
                <w:rFonts w:ascii="Arial" w:hAnsi="Arial" w:cs="Arial"/>
                <w:b/>
                <w:color w:val="FFFFFF"/>
                <w:szCs w:val="22"/>
              </w:rPr>
            </w:pPr>
            <w:r w:rsidRPr="00240C9F">
              <w:rPr>
                <w:rFonts w:ascii="Arial" w:hAnsi="Arial" w:cs="Arial"/>
                <w:b/>
                <w:color w:val="FFFFFF"/>
                <w:szCs w:val="22"/>
              </w:rPr>
              <w:t xml:space="preserve">Reason for </w:t>
            </w:r>
            <w:r>
              <w:rPr>
                <w:rFonts w:ascii="Arial" w:hAnsi="Arial" w:cs="Arial"/>
                <w:b/>
                <w:color w:val="FFFFFF"/>
                <w:szCs w:val="22"/>
              </w:rPr>
              <w:t>p</w:t>
            </w:r>
            <w:r w:rsidRPr="00240C9F">
              <w:rPr>
                <w:rFonts w:ascii="Arial" w:hAnsi="Arial" w:cs="Arial"/>
                <w:b/>
                <w:color w:val="FFFFFF"/>
                <w:szCs w:val="22"/>
              </w:rPr>
              <w:t xml:space="preserve">artial or </w:t>
            </w:r>
            <w:r>
              <w:rPr>
                <w:rFonts w:ascii="Arial" w:hAnsi="Arial" w:cs="Arial"/>
                <w:b/>
                <w:color w:val="FFFFFF"/>
                <w:szCs w:val="22"/>
              </w:rPr>
              <w:t>n</w:t>
            </w:r>
            <w:r w:rsidRPr="00240C9F">
              <w:rPr>
                <w:rFonts w:ascii="Arial" w:hAnsi="Arial" w:cs="Arial"/>
                <w:b/>
                <w:color w:val="FFFFFF"/>
                <w:szCs w:val="22"/>
              </w:rPr>
              <w:t>on-</w:t>
            </w:r>
            <w:r>
              <w:rPr>
                <w:rFonts w:ascii="Arial" w:hAnsi="Arial" w:cs="Arial"/>
                <w:b/>
                <w:color w:val="FFFFFF"/>
                <w:szCs w:val="22"/>
              </w:rPr>
              <w:t>c</w:t>
            </w:r>
            <w:r w:rsidRPr="00240C9F">
              <w:rPr>
                <w:rFonts w:ascii="Arial" w:hAnsi="Arial" w:cs="Arial"/>
                <w:b/>
                <w:color w:val="FFFFFF"/>
                <w:szCs w:val="22"/>
              </w:rPr>
              <w:t>ompliance</w:t>
            </w:r>
            <w:r w:rsidR="007A1031">
              <w:rPr>
                <w:rFonts w:ascii="Arial" w:hAnsi="Arial" w:cs="Arial"/>
                <w:b/>
                <w:color w:val="FFFFFF"/>
                <w:szCs w:val="22"/>
              </w:rPr>
              <w:t xml:space="preserve"> and proposed alternative wording</w:t>
            </w:r>
          </w:p>
        </w:tc>
      </w:tr>
      <w:tr w:rsidR="00F42D09" w:rsidRPr="00DF7C8B" w14:paraId="44EFE7F2" w14:textId="77777777" w:rsidTr="00D35FC3">
        <w:tc>
          <w:tcPr>
            <w:tcW w:w="959" w:type="dxa"/>
          </w:tcPr>
          <w:p w14:paraId="638DB337" w14:textId="77777777" w:rsidR="00F42D09" w:rsidRPr="00DF7C8B" w:rsidRDefault="00F42D09" w:rsidP="00A10830">
            <w:pPr>
              <w:widowControl w:val="0"/>
              <w:spacing w:before="120"/>
              <w:rPr>
                <w:rFonts w:ascii="Arial" w:hAnsi="Arial" w:cs="Arial"/>
                <w:b/>
                <w:i/>
                <w:szCs w:val="22"/>
              </w:rPr>
            </w:pPr>
          </w:p>
        </w:tc>
        <w:tc>
          <w:tcPr>
            <w:tcW w:w="1276" w:type="dxa"/>
          </w:tcPr>
          <w:p w14:paraId="4E213EE3" w14:textId="77777777" w:rsidR="00F42D09" w:rsidRPr="00DF7C8B" w:rsidRDefault="00F42D09" w:rsidP="00A10830">
            <w:pPr>
              <w:widowControl w:val="0"/>
              <w:spacing w:before="120"/>
              <w:rPr>
                <w:rFonts w:ascii="Arial" w:hAnsi="Arial" w:cs="Arial"/>
                <w:szCs w:val="22"/>
              </w:rPr>
            </w:pPr>
          </w:p>
        </w:tc>
        <w:tc>
          <w:tcPr>
            <w:tcW w:w="1275" w:type="dxa"/>
          </w:tcPr>
          <w:p w14:paraId="6C76789B" w14:textId="77777777" w:rsidR="00F42D09" w:rsidRPr="00DF7C8B" w:rsidRDefault="00F42D09" w:rsidP="00A10830">
            <w:pPr>
              <w:widowControl w:val="0"/>
              <w:spacing w:before="120"/>
              <w:rPr>
                <w:rFonts w:ascii="Arial" w:hAnsi="Arial" w:cs="Arial"/>
                <w:szCs w:val="22"/>
              </w:rPr>
            </w:pPr>
          </w:p>
        </w:tc>
        <w:tc>
          <w:tcPr>
            <w:tcW w:w="1276" w:type="dxa"/>
          </w:tcPr>
          <w:p w14:paraId="17FDD2F7" w14:textId="77777777" w:rsidR="00F42D09" w:rsidRPr="00DF7C8B" w:rsidRDefault="00F42D09" w:rsidP="00A10830">
            <w:pPr>
              <w:widowControl w:val="0"/>
              <w:spacing w:before="120"/>
              <w:rPr>
                <w:rFonts w:ascii="Arial" w:hAnsi="Arial" w:cs="Arial"/>
                <w:szCs w:val="22"/>
              </w:rPr>
            </w:pPr>
          </w:p>
        </w:tc>
        <w:tc>
          <w:tcPr>
            <w:tcW w:w="4843" w:type="dxa"/>
          </w:tcPr>
          <w:p w14:paraId="7F92FC8F" w14:textId="77777777" w:rsidR="00F42D09" w:rsidRPr="00DF7C8B" w:rsidRDefault="00F42D09" w:rsidP="00A10830">
            <w:pPr>
              <w:widowControl w:val="0"/>
              <w:spacing w:before="120"/>
              <w:rPr>
                <w:rFonts w:ascii="Arial" w:hAnsi="Arial" w:cs="Arial"/>
                <w:szCs w:val="22"/>
              </w:rPr>
            </w:pPr>
          </w:p>
        </w:tc>
      </w:tr>
      <w:tr w:rsidR="00F42D09" w:rsidRPr="00DF7C8B" w14:paraId="1812C086" w14:textId="77777777" w:rsidTr="00D35FC3">
        <w:tc>
          <w:tcPr>
            <w:tcW w:w="959" w:type="dxa"/>
          </w:tcPr>
          <w:p w14:paraId="42A1FB44" w14:textId="77777777" w:rsidR="00F42D09" w:rsidRPr="00DF7C8B" w:rsidRDefault="00F42D09" w:rsidP="00A10830">
            <w:pPr>
              <w:widowControl w:val="0"/>
              <w:spacing w:before="120"/>
              <w:rPr>
                <w:rFonts w:ascii="Arial" w:hAnsi="Arial" w:cs="Arial"/>
                <w:b/>
                <w:i/>
                <w:szCs w:val="22"/>
              </w:rPr>
            </w:pPr>
          </w:p>
        </w:tc>
        <w:tc>
          <w:tcPr>
            <w:tcW w:w="1276" w:type="dxa"/>
          </w:tcPr>
          <w:p w14:paraId="5B313D10" w14:textId="77777777" w:rsidR="00F42D09" w:rsidRPr="00DF7C8B" w:rsidRDefault="00F42D09" w:rsidP="00A10830">
            <w:pPr>
              <w:widowControl w:val="0"/>
              <w:spacing w:before="120"/>
              <w:rPr>
                <w:rFonts w:ascii="Arial" w:hAnsi="Arial" w:cs="Arial"/>
                <w:szCs w:val="22"/>
              </w:rPr>
            </w:pPr>
          </w:p>
        </w:tc>
        <w:tc>
          <w:tcPr>
            <w:tcW w:w="1275" w:type="dxa"/>
          </w:tcPr>
          <w:p w14:paraId="0B007518" w14:textId="77777777" w:rsidR="00F42D09" w:rsidRPr="00DF7C8B" w:rsidRDefault="00F42D09" w:rsidP="00A10830">
            <w:pPr>
              <w:widowControl w:val="0"/>
              <w:spacing w:before="120"/>
              <w:rPr>
                <w:rFonts w:ascii="Arial" w:hAnsi="Arial" w:cs="Arial"/>
                <w:szCs w:val="22"/>
              </w:rPr>
            </w:pPr>
          </w:p>
        </w:tc>
        <w:tc>
          <w:tcPr>
            <w:tcW w:w="1276" w:type="dxa"/>
          </w:tcPr>
          <w:p w14:paraId="2B98CAE0" w14:textId="77777777" w:rsidR="00F42D09" w:rsidRPr="00DF7C8B" w:rsidRDefault="00F42D09" w:rsidP="00A10830">
            <w:pPr>
              <w:widowControl w:val="0"/>
              <w:spacing w:before="120"/>
              <w:rPr>
                <w:rFonts w:ascii="Arial" w:hAnsi="Arial" w:cs="Arial"/>
                <w:szCs w:val="22"/>
              </w:rPr>
            </w:pPr>
          </w:p>
        </w:tc>
        <w:tc>
          <w:tcPr>
            <w:tcW w:w="4843" w:type="dxa"/>
          </w:tcPr>
          <w:p w14:paraId="1FABACD9" w14:textId="77777777" w:rsidR="00F42D09" w:rsidRPr="00DF7C8B" w:rsidRDefault="00F42D09" w:rsidP="00A10830">
            <w:pPr>
              <w:widowControl w:val="0"/>
              <w:spacing w:before="120"/>
              <w:rPr>
                <w:rFonts w:ascii="Arial" w:hAnsi="Arial" w:cs="Arial"/>
                <w:szCs w:val="22"/>
              </w:rPr>
            </w:pPr>
          </w:p>
        </w:tc>
      </w:tr>
    </w:tbl>
    <w:p w14:paraId="2270974B" w14:textId="77777777" w:rsidR="00F42D09" w:rsidRPr="00956C09" w:rsidRDefault="00F42D09" w:rsidP="00F42D09">
      <w:pPr>
        <w:pStyle w:val="Subtitle"/>
      </w:pPr>
    </w:p>
    <w:p w14:paraId="5468DE14" w14:textId="77777777" w:rsidR="00F42D09" w:rsidRPr="007A1031" w:rsidRDefault="000650D1" w:rsidP="00972988">
      <w:pPr>
        <w:pStyle w:val="AnnexureHeading"/>
        <w:numPr>
          <w:ilvl w:val="0"/>
          <w:numId w:val="1"/>
        </w:numPr>
        <w:pBdr>
          <w:bottom w:val="single" w:sz="4" w:space="1" w:color="auto"/>
        </w:pBdr>
        <w:rPr>
          <w:rFonts w:cs="Arial"/>
          <w:sz w:val="36"/>
          <w:szCs w:val="36"/>
        </w:rPr>
      </w:pPr>
      <w:bookmarkStart w:id="836" w:name="_Ref325354674"/>
      <w:bookmarkStart w:id="837" w:name="_Toc227738538"/>
      <w:bookmarkStart w:id="838" w:name="_Toc231379483"/>
      <w:bookmarkStart w:id="839" w:name="_Ref324760166"/>
      <w:bookmarkStart w:id="840" w:name="_Toc325102648"/>
      <w:bookmarkStart w:id="841" w:name="_Toc325102672"/>
      <w:bookmarkEnd w:id="835"/>
      <w:r w:rsidRPr="007A1031">
        <w:rPr>
          <w:rFonts w:cs="Arial"/>
          <w:sz w:val="36"/>
          <w:szCs w:val="36"/>
        </w:rPr>
        <w:lastRenderedPageBreak/>
        <w:t xml:space="preserve">– </w:t>
      </w:r>
      <w:r w:rsidR="00F42D09" w:rsidRPr="007A1031">
        <w:rPr>
          <w:rFonts w:cs="Arial"/>
          <w:sz w:val="36"/>
          <w:szCs w:val="36"/>
        </w:rPr>
        <w:t>Understanding</w:t>
      </w:r>
      <w:r w:rsidRPr="007A1031">
        <w:rPr>
          <w:rFonts w:cs="Arial"/>
          <w:sz w:val="36"/>
          <w:szCs w:val="36"/>
        </w:rPr>
        <w:t xml:space="preserve"> </w:t>
      </w:r>
      <w:r w:rsidR="00F42D09" w:rsidRPr="007A1031">
        <w:rPr>
          <w:rFonts w:cs="Arial"/>
          <w:sz w:val="36"/>
          <w:szCs w:val="36"/>
        </w:rPr>
        <w:t xml:space="preserve">of and approach to the </w:t>
      </w:r>
      <w:r w:rsidR="001710FF" w:rsidRPr="007A1031">
        <w:rPr>
          <w:rFonts w:cs="Arial"/>
          <w:sz w:val="36"/>
          <w:szCs w:val="36"/>
        </w:rPr>
        <w:t>Services</w:t>
      </w:r>
      <w:bookmarkEnd w:id="836"/>
      <w:bookmarkEnd w:id="837"/>
      <w:bookmarkEnd w:id="838"/>
    </w:p>
    <w:p w14:paraId="319F230A" w14:textId="77777777" w:rsidR="009179C3" w:rsidRDefault="009179C3">
      <w:pPr>
        <w:pStyle w:val="CUNumber1"/>
        <w:numPr>
          <w:ilvl w:val="0"/>
          <w:numId w:val="53"/>
        </w:numPr>
        <w:tabs>
          <w:tab w:val="clear" w:pos="964"/>
        </w:tabs>
        <w:spacing w:before="120" w:after="120"/>
        <w:rPr>
          <w:rFonts w:ascii="Arial" w:hAnsi="Arial" w:cs="Arial"/>
        </w:rPr>
      </w:pPr>
      <w:r w:rsidRPr="00637538">
        <w:rPr>
          <w:rFonts w:ascii="Arial" w:hAnsi="Arial" w:cs="Arial"/>
        </w:rPr>
        <w:t>Tenderer’s approach, clearly demonstrating their capacity and capability to deliver and invoice the Services.</w:t>
      </w:r>
    </w:p>
    <w:p w14:paraId="410FFD24" w14:textId="77777777" w:rsidR="009179C3" w:rsidRPr="00186255" w:rsidRDefault="009179C3">
      <w:pPr>
        <w:numPr>
          <w:ilvl w:val="1"/>
          <w:numId w:val="51"/>
        </w:numPr>
        <w:spacing w:after="160" w:line="259" w:lineRule="auto"/>
        <w:ind w:left="851"/>
        <w:rPr>
          <w:rFonts w:ascii="HelveticaNeueLT Std" w:hAnsi="HelveticaNeueLT Std"/>
        </w:rPr>
      </w:pPr>
      <w:r w:rsidRPr="00031834">
        <w:rPr>
          <w:rFonts w:ascii="Arial" w:hAnsi="Arial" w:cs="Arial"/>
        </w:rPr>
        <w:t>Tenderers must provide detailed information on their proposed solution to the delivery of the Services set out in the Statement of Requirements</w:t>
      </w:r>
      <w:r>
        <w:rPr>
          <w:rFonts w:ascii="Arial" w:hAnsi="Arial" w:cs="Arial"/>
        </w:rPr>
        <w:t xml:space="preserve">, including: </w:t>
      </w:r>
      <w:r w:rsidRPr="00186255">
        <w:rPr>
          <w:rFonts w:ascii="HelveticaNeueLT Std" w:hAnsi="HelveticaNeueLT Std"/>
        </w:rPr>
        <w:t>What processes does the Tenderer have in place to ensure they will be able to supply the quantity</w:t>
      </w:r>
      <w:r>
        <w:rPr>
          <w:rFonts w:ascii="HelveticaNeueLT Std" w:hAnsi="HelveticaNeueLT Std"/>
        </w:rPr>
        <w:t xml:space="preserve"> and types of materials they are offering</w:t>
      </w:r>
      <w:r w:rsidRPr="00186255">
        <w:rPr>
          <w:rFonts w:ascii="HelveticaNeueLT Std" w:hAnsi="HelveticaNeueLT Std"/>
        </w:rPr>
        <w:t>, with the required specifications</w:t>
      </w:r>
      <w:r>
        <w:rPr>
          <w:rFonts w:ascii="HelveticaNeueLT Std" w:hAnsi="HelveticaNeueLT Std"/>
        </w:rPr>
        <w:t xml:space="preserve"> (see pricing schedule photos and descriptions)</w:t>
      </w:r>
      <w:r w:rsidRPr="00186255">
        <w:rPr>
          <w:rFonts w:ascii="HelveticaNeueLT Std" w:hAnsi="HelveticaNeueLT Std"/>
        </w:rPr>
        <w:t xml:space="preserve"> in the required timeframes?</w:t>
      </w:r>
    </w:p>
    <w:p w14:paraId="1D6F24FF" w14:textId="77777777" w:rsidR="009179C3" w:rsidRDefault="009179C3">
      <w:pPr>
        <w:numPr>
          <w:ilvl w:val="2"/>
          <w:numId w:val="50"/>
        </w:numPr>
        <w:tabs>
          <w:tab w:val="clear" w:pos="2160"/>
          <w:tab w:val="num" w:pos="553"/>
        </w:tabs>
        <w:spacing w:after="160" w:line="259" w:lineRule="auto"/>
        <w:ind w:left="851" w:hanging="247"/>
        <w:rPr>
          <w:rFonts w:ascii="HelveticaNeueLT Std" w:hAnsi="HelveticaNeueLT Std"/>
        </w:rPr>
      </w:pPr>
      <w:r>
        <w:rPr>
          <w:rFonts w:ascii="HelveticaNeueLT Std" w:hAnsi="HelveticaNeueLT Std"/>
        </w:rPr>
        <w:t>In addition to your general model for providing the services, how will you specifically consider the following:</w:t>
      </w:r>
    </w:p>
    <w:p w14:paraId="4BEB1916" w14:textId="77777777" w:rsidR="009179C3" w:rsidRPr="00607CEC" w:rsidRDefault="009179C3">
      <w:pPr>
        <w:numPr>
          <w:ilvl w:val="2"/>
          <w:numId w:val="52"/>
        </w:numPr>
        <w:spacing w:after="160" w:line="259" w:lineRule="auto"/>
        <w:ind w:left="1276"/>
        <w:rPr>
          <w:rFonts w:ascii="Arial" w:hAnsi="Arial" w:cs="Arial"/>
        </w:rPr>
      </w:pPr>
      <w:r w:rsidRPr="00607CEC">
        <w:rPr>
          <w:rFonts w:ascii="HelveticaNeueLT Std" w:hAnsi="HelveticaNeueLT Std"/>
        </w:rPr>
        <w:t>Products - What categories of items does the Tenderer proposing to supply? Does it cover all the item categories (e.g. the various furniture items and warehouse operational items such as shelving, pallet jacks, etc.)?</w:t>
      </w:r>
    </w:p>
    <w:p w14:paraId="152E41A7" w14:textId="77777777" w:rsidR="009179C3" w:rsidRPr="00607CEC" w:rsidRDefault="009179C3">
      <w:pPr>
        <w:numPr>
          <w:ilvl w:val="2"/>
          <w:numId w:val="52"/>
        </w:numPr>
        <w:spacing w:after="160" w:line="259" w:lineRule="auto"/>
        <w:ind w:left="1276"/>
        <w:rPr>
          <w:rFonts w:ascii="Arial" w:hAnsi="Arial" w:cs="Arial"/>
        </w:rPr>
      </w:pPr>
      <w:r w:rsidRPr="00607CEC">
        <w:rPr>
          <w:rFonts w:ascii="HelveticaNeueLT Std" w:hAnsi="HelveticaNeueLT Std"/>
        </w:rPr>
        <w:t>Types of operation - What categories of our operations does the Tenderer propose to supply? Does it cover OPCs, PPVCs and Static polling places?</w:t>
      </w:r>
    </w:p>
    <w:p w14:paraId="2A996349" w14:textId="77777777" w:rsidR="009179C3" w:rsidRPr="00A86D2B" w:rsidRDefault="009179C3">
      <w:pPr>
        <w:numPr>
          <w:ilvl w:val="2"/>
          <w:numId w:val="52"/>
        </w:numPr>
        <w:spacing w:after="160" w:line="259" w:lineRule="auto"/>
        <w:ind w:left="1276"/>
        <w:rPr>
          <w:rFonts w:ascii="Arial" w:hAnsi="Arial" w:cs="Arial"/>
        </w:rPr>
      </w:pPr>
      <w:r w:rsidRPr="00607CEC">
        <w:rPr>
          <w:rFonts w:ascii="Arial" w:hAnsi="Arial" w:cs="Arial"/>
        </w:rPr>
        <w:t>Geographic coverage - Will the Tenderer service all identified areas/divisions, including rural and remote locations?  What logistics arrangements, distribution centres, and delivery contingencies support this?</w:t>
      </w:r>
    </w:p>
    <w:p w14:paraId="5982A329" w14:textId="77777777" w:rsidR="009179C3" w:rsidRPr="00CC4BBD" w:rsidRDefault="009179C3">
      <w:pPr>
        <w:numPr>
          <w:ilvl w:val="2"/>
          <w:numId w:val="50"/>
        </w:numPr>
        <w:tabs>
          <w:tab w:val="clear" w:pos="2160"/>
          <w:tab w:val="num" w:pos="553"/>
        </w:tabs>
        <w:spacing w:after="160" w:line="259" w:lineRule="auto"/>
        <w:ind w:left="851" w:hanging="247"/>
        <w:rPr>
          <w:rFonts w:ascii="HelveticaNeueLT Std" w:hAnsi="HelveticaNeueLT Std"/>
        </w:rPr>
      </w:pPr>
      <w:r w:rsidRPr="0054723E">
        <w:rPr>
          <w:rFonts w:ascii="HelveticaNeueLT Std" w:hAnsi="HelveticaNeueLT Std"/>
        </w:rPr>
        <w:t>In replying, please also elaborate how they have accounted for the fact that their services may not be required for months, or years (i.e. how can the Tenderer ensure stock is available, when required at an uncertain date in the future)?</w:t>
      </w:r>
    </w:p>
    <w:p w14:paraId="03BA4C37" w14:textId="77777777" w:rsidR="009179C3" w:rsidRPr="00EC0018" w:rsidRDefault="009179C3">
      <w:pPr>
        <w:numPr>
          <w:ilvl w:val="1"/>
          <w:numId w:val="51"/>
        </w:numPr>
        <w:spacing w:after="160" w:line="259" w:lineRule="auto"/>
        <w:ind w:left="851"/>
        <w:rPr>
          <w:rFonts w:ascii="Arial" w:hAnsi="Arial" w:cs="Arial"/>
        </w:rPr>
      </w:pPr>
      <w:r w:rsidRPr="00EC0018">
        <w:rPr>
          <w:rFonts w:ascii="Arial" w:hAnsi="Arial" w:cs="Arial"/>
        </w:rPr>
        <w:t>How does the Tenderer propose to meet the reporting requirements in Item 2.2 of the Statement of Requirements?</w:t>
      </w:r>
    </w:p>
    <w:p w14:paraId="1D0A982C" w14:textId="77777777" w:rsidR="009179C3" w:rsidRDefault="009179C3">
      <w:pPr>
        <w:numPr>
          <w:ilvl w:val="2"/>
          <w:numId w:val="50"/>
        </w:numPr>
        <w:tabs>
          <w:tab w:val="clear" w:pos="2160"/>
          <w:tab w:val="num" w:pos="553"/>
        </w:tabs>
        <w:spacing w:after="160" w:line="259" w:lineRule="auto"/>
        <w:ind w:left="851" w:hanging="247"/>
        <w:rPr>
          <w:rFonts w:ascii="HelveticaNeueLT Std" w:hAnsi="HelveticaNeueLT Std"/>
        </w:rPr>
      </w:pPr>
      <w:r>
        <w:rPr>
          <w:rFonts w:ascii="HelveticaNeueLT Std" w:hAnsi="HelveticaNeueLT Std"/>
        </w:rPr>
        <w:t>In replying, please also elaborate on what measures will be proposed to make the AEC aware of any additional transport costs or surcharges, in advance, and how they intend to provide the AEC with viable options to lessen or avoid such charges, while still meeting agreed delivery and pick up timeframes?</w:t>
      </w:r>
    </w:p>
    <w:p w14:paraId="3A7CA0AF" w14:textId="77777777" w:rsidR="009179C3" w:rsidRPr="00EC0018" w:rsidRDefault="009179C3">
      <w:pPr>
        <w:numPr>
          <w:ilvl w:val="1"/>
          <w:numId w:val="51"/>
        </w:numPr>
        <w:spacing w:after="160" w:line="259" w:lineRule="auto"/>
        <w:ind w:left="851"/>
        <w:rPr>
          <w:rFonts w:ascii="Arial" w:hAnsi="Arial" w:cs="Arial"/>
        </w:rPr>
      </w:pPr>
      <w:r w:rsidRPr="00EC0018">
        <w:rPr>
          <w:rFonts w:ascii="Arial" w:hAnsi="Arial" w:cs="Arial"/>
        </w:rPr>
        <w:t>The AEC has previously experienced difficulties reconciling invoice charges to activities, particularly transport charges and surcharges. As such, in addition to any information provided to earlier questions, please provide further specific detail to the following:</w:t>
      </w:r>
    </w:p>
    <w:p w14:paraId="5A2D251A" w14:textId="182A51CE" w:rsidR="009179C3" w:rsidRDefault="009179C3">
      <w:pPr>
        <w:numPr>
          <w:ilvl w:val="2"/>
          <w:numId w:val="50"/>
        </w:numPr>
        <w:tabs>
          <w:tab w:val="clear" w:pos="2160"/>
          <w:tab w:val="num" w:pos="553"/>
        </w:tabs>
        <w:spacing w:after="160" w:line="259" w:lineRule="auto"/>
        <w:ind w:left="851" w:hanging="247"/>
        <w:rPr>
          <w:rFonts w:ascii="HelveticaNeueLT Std" w:hAnsi="HelveticaNeueLT Std"/>
        </w:rPr>
      </w:pPr>
      <w:r w:rsidRPr="00186255">
        <w:rPr>
          <w:rFonts w:ascii="HelveticaNeueLT Std" w:hAnsi="HelveticaNeueLT Std"/>
        </w:rPr>
        <w:t xml:space="preserve">Provide an example of </w:t>
      </w:r>
      <w:r w:rsidR="005D1B0A">
        <w:rPr>
          <w:rFonts w:ascii="HelveticaNeueLT Std" w:hAnsi="HelveticaNeueLT Std"/>
        </w:rPr>
        <w:t>the type of document that</w:t>
      </w:r>
      <w:r w:rsidRPr="00186255">
        <w:rPr>
          <w:rFonts w:ascii="HelveticaNeueLT Std" w:hAnsi="HelveticaNeueLT Std"/>
        </w:rPr>
        <w:t xml:space="preserve"> will be provided to satisfy the invoicing requirements in Item 2.3 of the Statement of Requirements.  </w:t>
      </w:r>
    </w:p>
    <w:p w14:paraId="10F533E2" w14:textId="77777777" w:rsidR="009179C3" w:rsidRPr="00C0025E" w:rsidRDefault="009179C3">
      <w:pPr>
        <w:numPr>
          <w:ilvl w:val="2"/>
          <w:numId w:val="50"/>
        </w:numPr>
        <w:tabs>
          <w:tab w:val="clear" w:pos="2160"/>
          <w:tab w:val="num" w:pos="553"/>
        </w:tabs>
        <w:spacing w:after="160" w:line="259" w:lineRule="auto"/>
        <w:ind w:left="851" w:hanging="247"/>
        <w:rPr>
          <w:rFonts w:ascii="HelveticaNeueLT Std" w:hAnsi="HelveticaNeueLT Std"/>
        </w:rPr>
      </w:pPr>
      <w:r>
        <w:rPr>
          <w:rFonts w:ascii="HelveticaNeueLT Std" w:hAnsi="HelveticaNeueLT Std"/>
        </w:rPr>
        <w:t>H</w:t>
      </w:r>
      <w:r w:rsidRPr="00C0025E">
        <w:rPr>
          <w:rFonts w:ascii="HelveticaNeueLT Std" w:hAnsi="HelveticaNeueLT Std"/>
        </w:rPr>
        <w:t xml:space="preserve">ow </w:t>
      </w:r>
      <w:r>
        <w:rPr>
          <w:rFonts w:ascii="HelveticaNeueLT Std" w:hAnsi="HelveticaNeueLT Std"/>
        </w:rPr>
        <w:t xml:space="preserve">will they ensure their pricing structure will be </w:t>
      </w:r>
      <w:r w:rsidRPr="00C0025E">
        <w:rPr>
          <w:rFonts w:ascii="HelveticaNeueLT Std" w:hAnsi="HelveticaNeueLT Std"/>
        </w:rPr>
        <w:t xml:space="preserve">transparent </w:t>
      </w:r>
      <w:r>
        <w:rPr>
          <w:rFonts w:ascii="HelveticaNeueLT Std" w:hAnsi="HelveticaNeueLT Std"/>
        </w:rPr>
        <w:t xml:space="preserve">to allow reconciliation </w:t>
      </w:r>
      <w:r w:rsidRPr="00C0025E">
        <w:rPr>
          <w:rFonts w:ascii="HelveticaNeueLT Std" w:hAnsi="HelveticaNeueLT Std"/>
        </w:rPr>
        <w:t>be</w:t>
      </w:r>
      <w:r>
        <w:rPr>
          <w:rFonts w:ascii="HelveticaNeueLT Std" w:hAnsi="HelveticaNeueLT Std"/>
        </w:rPr>
        <w:t>tween services delivered and</w:t>
      </w:r>
      <w:r w:rsidRPr="00C0025E">
        <w:rPr>
          <w:rFonts w:ascii="HelveticaNeueLT Std" w:hAnsi="HelveticaNeueLT Std"/>
        </w:rPr>
        <w:t xml:space="preserve"> the agreed pricing structure (including, in addition to equipment costs, all transport &amp; handling costs and all surcharges)?</w:t>
      </w:r>
    </w:p>
    <w:p w14:paraId="18E57FE5" w14:textId="29D42BFC" w:rsidR="00AE3434" w:rsidRPr="009179C3" w:rsidRDefault="009179C3">
      <w:pPr>
        <w:numPr>
          <w:ilvl w:val="1"/>
          <w:numId w:val="51"/>
        </w:numPr>
        <w:spacing w:after="160" w:line="259" w:lineRule="auto"/>
        <w:ind w:left="851"/>
        <w:rPr>
          <w:rFonts w:ascii="Arial" w:hAnsi="Arial" w:cs="Arial"/>
        </w:rPr>
      </w:pPr>
      <w:r w:rsidRPr="00EC0018">
        <w:rPr>
          <w:rFonts w:ascii="Arial" w:hAnsi="Arial" w:cs="Arial"/>
        </w:rPr>
        <w:t>Noting the answers to the above, are there any other matters not already mentioned that addresses how the Tenderer would propose to meet the Service Levels in Item 3 of the Statement of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F42D09" w:rsidRPr="009179C3" w14:paraId="3298735A" w14:textId="77777777" w:rsidTr="00F57431">
        <w:tc>
          <w:tcPr>
            <w:tcW w:w="9468" w:type="dxa"/>
            <w:shd w:val="clear" w:color="auto" w:fill="5F497A"/>
          </w:tcPr>
          <w:bookmarkEnd w:id="839"/>
          <w:bookmarkEnd w:id="840"/>
          <w:bookmarkEnd w:id="841"/>
          <w:p w14:paraId="37682D23" w14:textId="77777777" w:rsidR="00F42D09" w:rsidRPr="009179C3" w:rsidRDefault="00F42D09" w:rsidP="009179C3">
            <w:pPr>
              <w:spacing w:after="160" w:line="259" w:lineRule="auto"/>
              <w:ind w:left="851"/>
              <w:rPr>
                <w:rFonts w:ascii="Arial" w:hAnsi="Arial" w:cs="Arial"/>
                <w:b/>
                <w:bCs/>
                <w:color w:val="FFFFFF" w:themeColor="background1"/>
              </w:rPr>
            </w:pPr>
            <w:r w:rsidRPr="009179C3">
              <w:rPr>
                <w:rFonts w:ascii="Arial" w:hAnsi="Arial" w:cs="Arial"/>
                <w:b/>
                <w:bCs/>
                <w:color w:val="FFFFFF" w:themeColor="background1"/>
              </w:rPr>
              <w:t>Tenderer’s response</w:t>
            </w:r>
          </w:p>
        </w:tc>
      </w:tr>
      <w:tr w:rsidR="00F42D09" w:rsidRPr="00DF7C8B" w14:paraId="70E778BD" w14:textId="77777777" w:rsidTr="00A10830">
        <w:tc>
          <w:tcPr>
            <w:tcW w:w="9468" w:type="dxa"/>
          </w:tcPr>
          <w:p w14:paraId="1D8E2328" w14:textId="77777777" w:rsidR="00F42D09" w:rsidRPr="00DF7C8B" w:rsidRDefault="00F42D09" w:rsidP="00A10830">
            <w:pPr>
              <w:widowControl w:val="0"/>
              <w:spacing w:before="120"/>
              <w:ind w:right="-108"/>
              <w:rPr>
                <w:rFonts w:ascii="Arial" w:hAnsi="Arial" w:cs="Arial"/>
                <w:szCs w:val="22"/>
              </w:rPr>
            </w:pPr>
          </w:p>
        </w:tc>
      </w:tr>
    </w:tbl>
    <w:p w14:paraId="7B0FE83D" w14:textId="77777777" w:rsidR="00F42D09" w:rsidRPr="00DF7C8B" w:rsidRDefault="00F42D09" w:rsidP="00F42D09">
      <w:pPr>
        <w:rPr>
          <w:rFonts w:ascii="Arial" w:hAnsi="Arial" w:cs="Arial"/>
        </w:rPr>
      </w:pPr>
      <w:bookmarkStart w:id="842" w:name="_Toc216080979"/>
      <w:bookmarkStart w:id="843" w:name="Part_2_Appendix_B"/>
      <w:bookmarkEnd w:id="842"/>
      <w:bookmarkEnd w:id="843"/>
    </w:p>
    <w:p w14:paraId="2C4D567C" w14:textId="77777777" w:rsidR="00F42D09" w:rsidRPr="00DF7C8B" w:rsidRDefault="00F42D09" w:rsidP="00F42D09">
      <w:pPr>
        <w:rPr>
          <w:rFonts w:ascii="Arial" w:hAnsi="Arial" w:cs="Arial"/>
        </w:rPr>
        <w:sectPr w:rsidR="00F42D09" w:rsidRPr="00DF7C8B" w:rsidSect="00A10830">
          <w:headerReference w:type="default" r:id="rId49"/>
          <w:headerReference w:type="first" r:id="rId50"/>
          <w:pgSz w:w="11907" w:h="16840" w:code="9"/>
          <w:pgMar w:top="1134" w:right="1134" w:bottom="1134" w:left="1418" w:header="851" w:footer="595" w:gutter="0"/>
          <w:paperSrc w:first="7" w:other="7"/>
          <w:cols w:space="720"/>
          <w:titlePg/>
          <w:docGrid w:linePitch="272"/>
        </w:sectPr>
      </w:pPr>
    </w:p>
    <w:p w14:paraId="2DFBA34C" w14:textId="77777777" w:rsidR="00F42D09" w:rsidRPr="007A1031" w:rsidRDefault="000650D1" w:rsidP="00972988">
      <w:pPr>
        <w:pStyle w:val="AnnexureHeading"/>
        <w:numPr>
          <w:ilvl w:val="0"/>
          <w:numId w:val="1"/>
        </w:numPr>
        <w:pBdr>
          <w:bottom w:val="single" w:sz="4" w:space="1" w:color="auto"/>
        </w:pBdr>
        <w:rPr>
          <w:rFonts w:cs="Arial"/>
          <w:sz w:val="36"/>
          <w:szCs w:val="36"/>
        </w:rPr>
      </w:pPr>
      <w:bookmarkStart w:id="844" w:name="_Ref325354811"/>
      <w:bookmarkStart w:id="845" w:name="_Toc227738539"/>
      <w:bookmarkStart w:id="846" w:name="_Toc231379484"/>
      <w:r w:rsidRPr="007A1031">
        <w:rPr>
          <w:rFonts w:cs="Arial"/>
          <w:sz w:val="36"/>
          <w:szCs w:val="36"/>
        </w:rPr>
        <w:lastRenderedPageBreak/>
        <w:t xml:space="preserve">– </w:t>
      </w:r>
      <w:r w:rsidR="00F42D09" w:rsidRPr="007A1031">
        <w:rPr>
          <w:rFonts w:cs="Arial"/>
          <w:sz w:val="36"/>
          <w:szCs w:val="36"/>
        </w:rPr>
        <w:t>Track</w:t>
      </w:r>
      <w:r w:rsidRPr="007A1031">
        <w:rPr>
          <w:rFonts w:cs="Arial"/>
          <w:sz w:val="36"/>
          <w:szCs w:val="36"/>
        </w:rPr>
        <w:t xml:space="preserve"> </w:t>
      </w:r>
      <w:r w:rsidR="00F42D09" w:rsidRPr="007A1031">
        <w:rPr>
          <w:rFonts w:cs="Arial"/>
          <w:sz w:val="36"/>
          <w:szCs w:val="36"/>
        </w:rPr>
        <w:t>record</w:t>
      </w:r>
      <w:bookmarkEnd w:id="844"/>
      <w:bookmarkEnd w:id="845"/>
      <w:bookmarkEnd w:id="846"/>
    </w:p>
    <w:p w14:paraId="36F85D01" w14:textId="77777777" w:rsidR="00F57273" w:rsidRPr="00637538" w:rsidRDefault="00F57273">
      <w:pPr>
        <w:pStyle w:val="CUNumber1"/>
        <w:numPr>
          <w:ilvl w:val="0"/>
          <w:numId w:val="35"/>
        </w:numPr>
        <w:spacing w:before="120" w:after="120"/>
        <w:ind w:left="567" w:hanging="567"/>
        <w:rPr>
          <w:rFonts w:ascii="Arial" w:hAnsi="Arial" w:cs="Arial"/>
        </w:rPr>
      </w:pPr>
      <w:r w:rsidRPr="00637538">
        <w:rPr>
          <w:rFonts w:ascii="Arial" w:hAnsi="Arial" w:cs="Arial"/>
        </w:rPr>
        <w:t>The Tenderer should provide detailed evidence of their experience and track record in delivering furniture and equipment to other clients with similar requirements and challenges to the AEC, particularly in delivery of high volumes with short and rigid timeframes, and with some destinations not known until very late.</w:t>
      </w:r>
    </w:p>
    <w:p w14:paraId="7114B4D2" w14:textId="77777777" w:rsidR="00F57273" w:rsidRPr="00637538" w:rsidRDefault="00F57273">
      <w:pPr>
        <w:pStyle w:val="CUNumber1"/>
        <w:numPr>
          <w:ilvl w:val="0"/>
          <w:numId w:val="35"/>
        </w:numPr>
        <w:spacing w:before="120" w:after="120"/>
        <w:ind w:left="567" w:hanging="567"/>
        <w:rPr>
          <w:rFonts w:ascii="Arial" w:hAnsi="Arial" w:cs="Arial"/>
        </w:rPr>
      </w:pPr>
      <w:r w:rsidRPr="00637538">
        <w:rPr>
          <w:rFonts w:ascii="Arial" w:hAnsi="Arial" w:cs="Arial"/>
        </w:rPr>
        <w:t>Evidence should include two case studies, each including:</w:t>
      </w:r>
    </w:p>
    <w:p w14:paraId="4269C4BD" w14:textId="77777777" w:rsidR="00F57273" w:rsidRPr="0025052D" w:rsidRDefault="00F57273">
      <w:pPr>
        <w:numPr>
          <w:ilvl w:val="0"/>
          <w:numId w:val="54"/>
        </w:numPr>
        <w:spacing w:after="160" w:line="259" w:lineRule="auto"/>
        <w:ind w:left="851"/>
        <w:rPr>
          <w:rFonts w:ascii="Arial" w:hAnsi="Arial" w:cs="Arial"/>
        </w:rPr>
      </w:pPr>
      <w:r w:rsidRPr="0025052D">
        <w:rPr>
          <w:rFonts w:ascii="Arial" w:hAnsi="Arial" w:cs="Arial"/>
        </w:rPr>
        <w:t>a description of the services provided;</w:t>
      </w:r>
    </w:p>
    <w:p w14:paraId="6EAD6897" w14:textId="77777777" w:rsidR="00F57273" w:rsidRPr="0025052D" w:rsidRDefault="00F57273">
      <w:pPr>
        <w:numPr>
          <w:ilvl w:val="0"/>
          <w:numId w:val="54"/>
        </w:numPr>
        <w:spacing w:after="160" w:line="259" w:lineRule="auto"/>
        <w:ind w:left="851"/>
        <w:rPr>
          <w:rFonts w:ascii="Arial" w:hAnsi="Arial" w:cs="Arial"/>
        </w:rPr>
      </w:pPr>
      <w:r w:rsidRPr="0025052D">
        <w:rPr>
          <w:rFonts w:ascii="Arial" w:hAnsi="Arial" w:cs="Arial"/>
        </w:rPr>
        <w:t>the date of commencement and duration of engagement;</w:t>
      </w:r>
    </w:p>
    <w:p w14:paraId="1883D58D" w14:textId="77777777" w:rsidR="00F57273" w:rsidRDefault="00F57273">
      <w:pPr>
        <w:numPr>
          <w:ilvl w:val="0"/>
          <w:numId w:val="54"/>
        </w:numPr>
        <w:tabs>
          <w:tab w:val="num" w:pos="1134"/>
        </w:tabs>
        <w:spacing w:after="160" w:line="259" w:lineRule="auto"/>
        <w:ind w:left="851"/>
        <w:rPr>
          <w:rFonts w:ascii="Arial" w:hAnsi="Arial" w:cs="Arial"/>
        </w:rPr>
      </w:pPr>
      <w:r>
        <w:rPr>
          <w:rFonts w:ascii="Arial" w:hAnsi="Arial" w:cs="Arial"/>
        </w:rPr>
        <w:t>m</w:t>
      </w:r>
      <w:r w:rsidRPr="0025052D">
        <w:rPr>
          <w:rFonts w:ascii="Arial" w:hAnsi="Arial" w:cs="Arial"/>
        </w:rPr>
        <w:t>etrics (e.g. quantities, number of locations provided to and delivery timeframes) to confirm the Tenderer’s performance and relevance to the AEC’s requirements; and</w:t>
      </w:r>
    </w:p>
    <w:p w14:paraId="347A4322" w14:textId="1426331F" w:rsidR="00F42D09" w:rsidRPr="00F57273" w:rsidRDefault="00F57273">
      <w:pPr>
        <w:numPr>
          <w:ilvl w:val="0"/>
          <w:numId w:val="54"/>
        </w:numPr>
        <w:tabs>
          <w:tab w:val="num" w:pos="1134"/>
        </w:tabs>
        <w:spacing w:after="160" w:line="259" w:lineRule="auto"/>
        <w:ind w:left="851"/>
        <w:rPr>
          <w:rFonts w:ascii="Arial" w:hAnsi="Arial" w:cs="Arial"/>
        </w:rPr>
      </w:pPr>
      <w:r w:rsidRPr="00F57273">
        <w:rPr>
          <w:rFonts w:ascii="Arial" w:hAnsi="Arial" w:cs="Arial"/>
        </w:rPr>
        <w:t>referee contact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F42D09" w:rsidRPr="00DF7C8B" w14:paraId="0E9EB29D" w14:textId="77777777" w:rsidTr="00F57431">
        <w:tc>
          <w:tcPr>
            <w:tcW w:w="9468" w:type="dxa"/>
            <w:shd w:val="clear" w:color="auto" w:fill="5F497A"/>
          </w:tcPr>
          <w:p w14:paraId="516E46CB" w14:textId="77777777" w:rsidR="00F42D09" w:rsidRPr="00A66BAE" w:rsidRDefault="00F42D09" w:rsidP="00F57431">
            <w:pPr>
              <w:widowControl w:val="0"/>
              <w:spacing w:before="120" w:after="120"/>
              <w:rPr>
                <w:rFonts w:ascii="Arial" w:hAnsi="Arial" w:cs="Arial"/>
                <w:b/>
                <w:color w:val="FFFFFF"/>
                <w:szCs w:val="22"/>
              </w:rPr>
            </w:pPr>
            <w:r w:rsidRPr="00A66BAE">
              <w:rPr>
                <w:rFonts w:ascii="Arial" w:hAnsi="Arial" w:cs="Arial"/>
                <w:b/>
                <w:color w:val="FFFFFF"/>
                <w:szCs w:val="22"/>
              </w:rPr>
              <w:t>Tenderer’s response</w:t>
            </w:r>
          </w:p>
        </w:tc>
      </w:tr>
      <w:tr w:rsidR="00F42D09" w:rsidRPr="00DF7C8B" w14:paraId="4C5BEB11" w14:textId="77777777" w:rsidTr="00A10830">
        <w:tc>
          <w:tcPr>
            <w:tcW w:w="9468" w:type="dxa"/>
          </w:tcPr>
          <w:p w14:paraId="7936F4D8" w14:textId="77777777" w:rsidR="00F42D09" w:rsidRPr="00DF7C8B" w:rsidRDefault="00F42D09" w:rsidP="00A10830">
            <w:pPr>
              <w:widowControl w:val="0"/>
              <w:spacing w:before="120"/>
              <w:ind w:right="-108"/>
              <w:rPr>
                <w:rFonts w:ascii="Arial" w:hAnsi="Arial" w:cs="Arial"/>
                <w:szCs w:val="22"/>
              </w:rPr>
            </w:pPr>
          </w:p>
        </w:tc>
      </w:tr>
    </w:tbl>
    <w:p w14:paraId="7D55DAE4" w14:textId="77777777" w:rsidR="00F42D09" w:rsidRPr="00DF7C8B" w:rsidRDefault="00F42D09" w:rsidP="00F42D09">
      <w:pPr>
        <w:rPr>
          <w:rFonts w:ascii="Arial" w:hAnsi="Arial" w:cs="Arial"/>
        </w:rPr>
      </w:pPr>
    </w:p>
    <w:p w14:paraId="61BB565C" w14:textId="77777777" w:rsidR="00F42D09" w:rsidRPr="00DF7C8B" w:rsidRDefault="00F42D09" w:rsidP="00F42D09">
      <w:pPr>
        <w:rPr>
          <w:rFonts w:ascii="Arial" w:hAnsi="Arial" w:cs="Arial"/>
        </w:rPr>
        <w:sectPr w:rsidR="00F42D09" w:rsidRPr="00DF7C8B" w:rsidSect="00A10830">
          <w:headerReference w:type="default" r:id="rId51"/>
          <w:headerReference w:type="first" r:id="rId52"/>
          <w:pgSz w:w="11907" w:h="16840" w:code="9"/>
          <w:pgMar w:top="1134" w:right="1134" w:bottom="1134" w:left="1418" w:header="851" w:footer="595" w:gutter="0"/>
          <w:paperSrc w:first="7" w:other="7"/>
          <w:cols w:space="720"/>
          <w:titlePg/>
          <w:docGrid w:linePitch="272"/>
        </w:sectPr>
      </w:pPr>
    </w:p>
    <w:p w14:paraId="7BA78194" w14:textId="77777777" w:rsidR="000756F8" w:rsidRDefault="000650D1" w:rsidP="000756F8">
      <w:pPr>
        <w:pStyle w:val="AnnexureHeading"/>
        <w:numPr>
          <w:ilvl w:val="0"/>
          <w:numId w:val="1"/>
        </w:numPr>
        <w:pBdr>
          <w:bottom w:val="single" w:sz="4" w:space="1" w:color="auto"/>
        </w:pBdr>
        <w:rPr>
          <w:rFonts w:cs="Arial"/>
          <w:sz w:val="36"/>
          <w:szCs w:val="36"/>
        </w:rPr>
      </w:pPr>
      <w:bookmarkStart w:id="847" w:name="_Toc227738540"/>
      <w:bookmarkStart w:id="848" w:name="_Ref227738634"/>
      <w:bookmarkStart w:id="849" w:name="_Toc231379485"/>
      <w:bookmarkStart w:id="850" w:name="_Ref325354831"/>
      <w:r w:rsidRPr="007A1031">
        <w:rPr>
          <w:rFonts w:cs="Arial"/>
          <w:sz w:val="36"/>
          <w:szCs w:val="36"/>
        </w:rPr>
        <w:lastRenderedPageBreak/>
        <w:t xml:space="preserve">– </w:t>
      </w:r>
      <w:r w:rsidR="000756F8">
        <w:rPr>
          <w:rFonts w:cs="Arial"/>
          <w:sz w:val="36"/>
          <w:szCs w:val="36"/>
        </w:rPr>
        <w:t>Management of Changed Requirements at Short Notice</w:t>
      </w:r>
      <w:bookmarkEnd w:id="847"/>
      <w:bookmarkEnd w:id="848"/>
      <w:bookmarkEnd w:id="849"/>
      <w:r w:rsidR="000756F8">
        <w:rPr>
          <w:rFonts w:cs="Arial"/>
          <w:sz w:val="36"/>
          <w:szCs w:val="36"/>
        </w:rPr>
        <w:t xml:space="preserve">  </w:t>
      </w:r>
    </w:p>
    <w:p w14:paraId="64231156" w14:textId="77777777" w:rsidR="000756F8" w:rsidRPr="00A9233A" w:rsidRDefault="000756F8">
      <w:pPr>
        <w:pStyle w:val="CUNumber1"/>
        <w:numPr>
          <w:ilvl w:val="0"/>
          <w:numId w:val="55"/>
        </w:numPr>
        <w:spacing w:before="120" w:after="120"/>
        <w:rPr>
          <w:rFonts w:ascii="Arial" w:hAnsi="Arial" w:cs="Arial"/>
        </w:rPr>
      </w:pPr>
      <w:r w:rsidRPr="00A9233A">
        <w:rPr>
          <w:rFonts w:ascii="Arial" w:hAnsi="Arial" w:cs="Arial"/>
        </w:rPr>
        <w:t>What processes does the Tenderer have to manage short</w:t>
      </w:r>
      <w:r w:rsidRPr="00A9233A">
        <w:rPr>
          <w:rFonts w:ascii="Arial" w:hAnsi="Arial" w:cs="Arial"/>
        </w:rPr>
        <w:noBreakHyphen/>
        <w:t xml:space="preserve">notice requirements that arise due to: </w:t>
      </w:r>
    </w:p>
    <w:p w14:paraId="305CF2C6" w14:textId="77777777" w:rsidR="000756F8" w:rsidRPr="00A9233A" w:rsidRDefault="000756F8" w:rsidP="000756F8">
      <w:pPr>
        <w:pStyle w:val="CUNumber3"/>
        <w:numPr>
          <w:ilvl w:val="2"/>
          <w:numId w:val="12"/>
        </w:numPr>
        <w:tabs>
          <w:tab w:val="clear" w:pos="1928"/>
          <w:tab w:val="num" w:pos="851"/>
        </w:tabs>
        <w:spacing w:before="120" w:after="120"/>
        <w:ind w:left="851" w:hanging="425"/>
        <w:rPr>
          <w:rFonts w:ascii="Arial" w:hAnsi="Arial" w:cs="Arial"/>
        </w:rPr>
      </w:pPr>
      <w:r w:rsidRPr="00A9233A">
        <w:rPr>
          <w:rFonts w:ascii="Arial" w:hAnsi="Arial" w:cs="Arial"/>
        </w:rPr>
        <w:t>AEC operational needs - what escalation pathways, staffing arrangements, or surge</w:t>
      </w:r>
      <w:r w:rsidRPr="00A9233A">
        <w:rPr>
          <w:rFonts w:ascii="Arial" w:hAnsi="Arial" w:cs="Arial"/>
        </w:rPr>
        <w:noBreakHyphen/>
        <w:t>capacity mechanisms are in place?</w:t>
      </w:r>
    </w:p>
    <w:p w14:paraId="78DA6A4C" w14:textId="77777777" w:rsidR="000756F8" w:rsidRPr="00A9233A" w:rsidRDefault="000756F8" w:rsidP="000756F8">
      <w:pPr>
        <w:pStyle w:val="CUNumber3"/>
        <w:numPr>
          <w:ilvl w:val="2"/>
          <w:numId w:val="12"/>
        </w:numPr>
        <w:tabs>
          <w:tab w:val="clear" w:pos="1928"/>
          <w:tab w:val="num" w:pos="851"/>
        </w:tabs>
        <w:spacing w:before="120" w:after="120"/>
        <w:ind w:left="851" w:hanging="425"/>
        <w:rPr>
          <w:rFonts w:ascii="Arial" w:hAnsi="Arial" w:cs="Arial"/>
        </w:rPr>
      </w:pPr>
      <w:r w:rsidRPr="00A9233A">
        <w:rPr>
          <w:rFonts w:ascii="Arial" w:hAnsi="Arial" w:cs="Arial"/>
        </w:rPr>
        <w:t>External/Weather</w:t>
      </w:r>
      <w:r w:rsidRPr="00A9233A">
        <w:rPr>
          <w:rFonts w:ascii="Arial" w:hAnsi="Arial" w:cs="Arial"/>
        </w:rPr>
        <w:noBreakHyphen/>
        <w:t>Driven – i.e. unexpected changes driven by external factors such as extreme weather or local disruptions?  What contingency or mitigation planning is in place (affecting either your own operations (e.g. flooding of your premises, break-ins, etc.) or delivering to operations (e.g. strikes, fuel shortages, etc.) or both)?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0756F8" w:rsidRPr="00DF7C8B" w14:paraId="48C18D9B" w14:textId="77777777" w:rsidTr="0081360F">
        <w:tc>
          <w:tcPr>
            <w:tcW w:w="9468" w:type="dxa"/>
            <w:shd w:val="clear" w:color="auto" w:fill="5F497A"/>
          </w:tcPr>
          <w:p w14:paraId="6E2CD3AD" w14:textId="77777777" w:rsidR="000756F8" w:rsidRPr="00A66BAE" w:rsidRDefault="000756F8" w:rsidP="0081360F">
            <w:pPr>
              <w:widowControl w:val="0"/>
              <w:spacing w:before="120" w:after="120"/>
              <w:rPr>
                <w:rFonts w:ascii="Arial" w:hAnsi="Arial" w:cs="Arial"/>
                <w:b/>
                <w:color w:val="FFFFFF"/>
                <w:szCs w:val="22"/>
              </w:rPr>
            </w:pPr>
            <w:r w:rsidRPr="00A66BAE">
              <w:rPr>
                <w:rFonts w:ascii="Arial" w:hAnsi="Arial" w:cs="Arial"/>
                <w:b/>
                <w:color w:val="FFFFFF"/>
                <w:szCs w:val="22"/>
              </w:rPr>
              <w:t>Tenderer’s response</w:t>
            </w:r>
          </w:p>
        </w:tc>
      </w:tr>
      <w:tr w:rsidR="000756F8" w:rsidRPr="00DF7C8B" w14:paraId="0B2DB15C" w14:textId="77777777" w:rsidTr="0081360F">
        <w:tc>
          <w:tcPr>
            <w:tcW w:w="9468" w:type="dxa"/>
          </w:tcPr>
          <w:p w14:paraId="44625397" w14:textId="77777777" w:rsidR="000756F8" w:rsidRPr="00DF7C8B" w:rsidRDefault="000756F8" w:rsidP="0081360F">
            <w:pPr>
              <w:widowControl w:val="0"/>
              <w:spacing w:before="120"/>
              <w:ind w:right="-108"/>
              <w:rPr>
                <w:rFonts w:ascii="Arial" w:hAnsi="Arial" w:cs="Arial"/>
                <w:szCs w:val="22"/>
              </w:rPr>
            </w:pPr>
          </w:p>
        </w:tc>
      </w:tr>
    </w:tbl>
    <w:p w14:paraId="6AECF93C" w14:textId="7B1D54A2" w:rsidR="00F42D09" w:rsidRPr="007A1031" w:rsidRDefault="000756F8" w:rsidP="00972988">
      <w:pPr>
        <w:pStyle w:val="AnnexureHeading"/>
        <w:numPr>
          <w:ilvl w:val="0"/>
          <w:numId w:val="1"/>
        </w:numPr>
        <w:pBdr>
          <w:bottom w:val="single" w:sz="4" w:space="1" w:color="auto"/>
        </w:pBdr>
        <w:rPr>
          <w:rFonts w:cs="Arial"/>
          <w:sz w:val="36"/>
          <w:szCs w:val="36"/>
        </w:rPr>
      </w:pPr>
      <w:bookmarkStart w:id="851" w:name="_Toc227738541"/>
      <w:bookmarkStart w:id="852" w:name="_Ref227738707"/>
      <w:bookmarkStart w:id="853" w:name="_Toc231379486"/>
      <w:r>
        <w:rPr>
          <w:rFonts w:cs="Arial"/>
          <w:sz w:val="36"/>
          <w:szCs w:val="36"/>
        </w:rPr>
        <w:lastRenderedPageBreak/>
        <w:t xml:space="preserve">- </w:t>
      </w:r>
      <w:r w:rsidR="00F42D09" w:rsidRPr="007A1031">
        <w:rPr>
          <w:rFonts w:cs="Arial"/>
          <w:sz w:val="36"/>
          <w:szCs w:val="36"/>
        </w:rPr>
        <w:t>Experience and qualifications of Specified Personnel</w:t>
      </w:r>
      <w:bookmarkEnd w:id="850"/>
      <w:bookmarkEnd w:id="851"/>
      <w:bookmarkEnd w:id="852"/>
      <w:bookmarkEnd w:id="853"/>
    </w:p>
    <w:p w14:paraId="20226FA1" w14:textId="77777777" w:rsidR="008B0286" w:rsidRDefault="00F42D09">
      <w:pPr>
        <w:pStyle w:val="CUNumber1"/>
        <w:numPr>
          <w:ilvl w:val="0"/>
          <w:numId w:val="57"/>
        </w:numPr>
        <w:spacing w:before="120" w:after="120"/>
        <w:ind w:left="426"/>
        <w:rPr>
          <w:rFonts w:ascii="Arial" w:hAnsi="Arial" w:cs="Arial"/>
        </w:rPr>
      </w:pPr>
      <w:r w:rsidRPr="00DF7C8B">
        <w:rPr>
          <w:rFonts w:ascii="Arial" w:hAnsi="Arial" w:cs="Arial"/>
        </w:rPr>
        <w:t>Tenderers must</w:t>
      </w:r>
      <w:r w:rsidR="00C94998">
        <w:rPr>
          <w:rFonts w:ascii="Arial" w:hAnsi="Arial" w:cs="Arial"/>
        </w:rPr>
        <w:t xml:space="preserve"> identify the Specified P</w:t>
      </w:r>
      <w:r w:rsidRPr="00DF7C8B">
        <w:rPr>
          <w:rFonts w:ascii="Arial" w:hAnsi="Arial" w:cs="Arial"/>
        </w:rPr>
        <w:t xml:space="preserve">ersonnel who will be involved in </w:t>
      </w:r>
      <w:r w:rsidR="00C94998">
        <w:rPr>
          <w:rFonts w:ascii="Arial" w:hAnsi="Arial" w:cs="Arial"/>
        </w:rPr>
        <w:t xml:space="preserve">the </w:t>
      </w:r>
      <w:r w:rsidRPr="00DF7C8B">
        <w:rPr>
          <w:rFonts w:ascii="Arial" w:hAnsi="Arial" w:cs="Arial"/>
        </w:rPr>
        <w:t xml:space="preserve">provision of the </w:t>
      </w:r>
      <w:r w:rsidR="001710FF" w:rsidRPr="00DF7C8B">
        <w:rPr>
          <w:rFonts w:ascii="Arial" w:hAnsi="Arial" w:cs="Arial"/>
        </w:rPr>
        <w:t>Services</w:t>
      </w:r>
      <w:r w:rsidR="00C94998">
        <w:rPr>
          <w:rFonts w:ascii="Arial" w:hAnsi="Arial" w:cs="Arial"/>
        </w:rPr>
        <w:t>, including</w:t>
      </w:r>
      <w:r w:rsidR="002D16C4" w:rsidRPr="00DF7C8B">
        <w:rPr>
          <w:rFonts w:ascii="Arial" w:hAnsi="Arial" w:cs="Arial"/>
        </w:rPr>
        <w:t xml:space="preserve"> for each nominated s</w:t>
      </w:r>
      <w:r w:rsidRPr="00DF7C8B">
        <w:rPr>
          <w:rFonts w:ascii="Arial" w:hAnsi="Arial" w:cs="Arial"/>
        </w:rPr>
        <w:t>ubcontractor</w:t>
      </w:r>
      <w:r w:rsidR="00C94998">
        <w:rPr>
          <w:rFonts w:ascii="Arial" w:hAnsi="Arial" w:cs="Arial"/>
        </w:rPr>
        <w:t xml:space="preserve"> (where applicable)</w:t>
      </w:r>
      <w:r w:rsidR="008B0286">
        <w:rPr>
          <w:rFonts w:ascii="Arial" w:hAnsi="Arial" w:cs="Arial"/>
        </w:rPr>
        <w:t xml:space="preserve">. </w:t>
      </w:r>
    </w:p>
    <w:p w14:paraId="64213EA4" w14:textId="77777777" w:rsidR="005443C7" w:rsidRDefault="00C94998">
      <w:pPr>
        <w:pStyle w:val="CUNumber1"/>
        <w:numPr>
          <w:ilvl w:val="0"/>
          <w:numId w:val="57"/>
        </w:numPr>
        <w:spacing w:before="120" w:after="120"/>
        <w:ind w:left="426" w:hanging="426"/>
        <w:rPr>
          <w:rFonts w:ascii="Arial" w:hAnsi="Arial" w:cs="Arial"/>
        </w:rPr>
      </w:pPr>
      <w:r>
        <w:rPr>
          <w:rFonts w:ascii="Arial" w:hAnsi="Arial" w:cs="Arial"/>
        </w:rPr>
        <w:t xml:space="preserve">For each Specified Personnel, </w:t>
      </w:r>
      <w:r w:rsidR="00F42D09" w:rsidRPr="00DF7C8B">
        <w:rPr>
          <w:rFonts w:ascii="Arial" w:hAnsi="Arial" w:cs="Arial"/>
        </w:rPr>
        <w:t>Tenderers must pro</w:t>
      </w:r>
      <w:r>
        <w:rPr>
          <w:rFonts w:ascii="Arial" w:hAnsi="Arial" w:cs="Arial"/>
        </w:rPr>
        <w:t>vide</w:t>
      </w:r>
      <w:r w:rsidR="005443C7">
        <w:rPr>
          <w:rFonts w:ascii="Arial" w:hAnsi="Arial" w:cs="Arial"/>
        </w:rPr>
        <w:t>:</w:t>
      </w:r>
    </w:p>
    <w:p w14:paraId="6A6CFA88" w14:textId="77777777" w:rsidR="005443C7" w:rsidRDefault="005443C7">
      <w:pPr>
        <w:pStyle w:val="CUNumber3"/>
        <w:numPr>
          <w:ilvl w:val="2"/>
          <w:numId w:val="38"/>
        </w:numPr>
        <w:tabs>
          <w:tab w:val="clear" w:pos="1928"/>
          <w:tab w:val="num" w:pos="1134"/>
        </w:tabs>
        <w:spacing w:before="120" w:after="120"/>
        <w:rPr>
          <w:rFonts w:ascii="Arial" w:hAnsi="Arial" w:cs="Arial"/>
        </w:rPr>
      </w:pPr>
      <w:r>
        <w:rPr>
          <w:rFonts w:ascii="Arial" w:hAnsi="Arial" w:cs="Arial"/>
        </w:rPr>
        <w:t>a copy of the Specified Personnel’s curriculum vitae (CV);</w:t>
      </w:r>
    </w:p>
    <w:p w14:paraId="71D43541" w14:textId="77777777" w:rsidR="005443C7" w:rsidRDefault="005443C7" w:rsidP="00653AFE">
      <w:pPr>
        <w:pStyle w:val="CUNumber3"/>
        <w:numPr>
          <w:ilvl w:val="2"/>
          <w:numId w:val="14"/>
        </w:numPr>
        <w:tabs>
          <w:tab w:val="clear" w:pos="1928"/>
          <w:tab w:val="num" w:pos="1134"/>
        </w:tabs>
        <w:spacing w:before="120" w:after="120"/>
        <w:rPr>
          <w:rFonts w:ascii="Arial" w:hAnsi="Arial" w:cs="Arial"/>
        </w:rPr>
      </w:pPr>
      <w:r>
        <w:rPr>
          <w:rFonts w:ascii="Arial" w:hAnsi="Arial" w:cs="Arial"/>
        </w:rPr>
        <w:t>details</w:t>
      </w:r>
      <w:r w:rsidR="00A04156">
        <w:rPr>
          <w:rFonts w:ascii="Arial" w:hAnsi="Arial" w:cs="Arial"/>
        </w:rPr>
        <w:t xml:space="preserve"> of their</w:t>
      </w:r>
      <w:r>
        <w:rPr>
          <w:rFonts w:ascii="Arial" w:hAnsi="Arial" w:cs="Arial"/>
        </w:rPr>
        <w:t xml:space="preserve"> personal referee</w:t>
      </w:r>
      <w:r w:rsidR="00A04156">
        <w:rPr>
          <w:rFonts w:ascii="Arial" w:hAnsi="Arial" w:cs="Arial"/>
        </w:rPr>
        <w:t>(s)</w:t>
      </w:r>
      <w:r>
        <w:rPr>
          <w:rFonts w:ascii="Arial" w:hAnsi="Arial" w:cs="Arial"/>
        </w:rPr>
        <w:t>; and</w:t>
      </w:r>
    </w:p>
    <w:p w14:paraId="750BF67F" w14:textId="77777777" w:rsidR="00F42D09" w:rsidRPr="00C94998" w:rsidRDefault="005443C7" w:rsidP="00653AFE">
      <w:pPr>
        <w:pStyle w:val="CUNumber3"/>
        <w:numPr>
          <w:ilvl w:val="2"/>
          <w:numId w:val="14"/>
        </w:numPr>
        <w:tabs>
          <w:tab w:val="clear" w:pos="1928"/>
          <w:tab w:val="num" w:pos="1134"/>
        </w:tabs>
        <w:spacing w:before="120" w:after="120"/>
        <w:rPr>
          <w:rFonts w:ascii="Arial" w:hAnsi="Arial" w:cs="Arial"/>
        </w:rPr>
      </w:pPr>
      <w:r>
        <w:rPr>
          <w:rFonts w:ascii="Arial" w:hAnsi="Arial" w:cs="Arial"/>
        </w:rPr>
        <w:t xml:space="preserve">details of the </w:t>
      </w:r>
      <w:r w:rsidR="00F42D09" w:rsidRPr="00DF7C8B">
        <w:rPr>
          <w:rFonts w:ascii="Arial" w:hAnsi="Arial" w:cs="Arial"/>
        </w:rPr>
        <w:t>function</w:t>
      </w:r>
      <w:r>
        <w:rPr>
          <w:rFonts w:ascii="Arial" w:hAnsi="Arial" w:cs="Arial"/>
        </w:rPr>
        <w:t>(s) / role that the Specified Personnel</w:t>
      </w:r>
      <w:r w:rsidR="00F42D09" w:rsidRPr="00DF7C8B">
        <w:rPr>
          <w:rFonts w:ascii="Arial" w:hAnsi="Arial" w:cs="Arial"/>
        </w:rPr>
        <w:t xml:space="preserve"> </w:t>
      </w:r>
      <w:r>
        <w:rPr>
          <w:rFonts w:ascii="Arial" w:hAnsi="Arial" w:cs="Arial"/>
        </w:rPr>
        <w:t>will be performing</w:t>
      </w:r>
      <w:r w:rsidR="00F42D09" w:rsidRPr="00DF7C8B">
        <w:rPr>
          <w:rFonts w:ascii="Arial" w:hAnsi="Arial" w:cs="Arial"/>
        </w:rPr>
        <w:t xml:space="preserve">.  </w:t>
      </w:r>
    </w:p>
    <w:p w14:paraId="66FC57F3" w14:textId="77777777" w:rsidR="00F42D09" w:rsidRPr="00C67316" w:rsidRDefault="00F42D09" w:rsidP="00A66BAE">
      <w:pPr>
        <w:pStyle w:val="CUNumber1"/>
        <w:numPr>
          <w:ilvl w:val="0"/>
          <w:numId w:val="0"/>
        </w:numPr>
        <w:pBdr>
          <w:top w:val="single" w:sz="4" w:space="1" w:color="auto"/>
          <w:left w:val="single" w:sz="4" w:space="4" w:color="auto"/>
          <w:bottom w:val="single" w:sz="4" w:space="1" w:color="auto"/>
          <w:right w:val="single" w:sz="4" w:space="4" w:color="auto"/>
        </w:pBdr>
        <w:shd w:val="clear" w:color="auto" w:fill="BFBFBF"/>
        <w:tabs>
          <w:tab w:val="num" w:pos="964"/>
        </w:tabs>
        <w:rPr>
          <w:rFonts w:ascii="Arial" w:hAnsi="Arial" w:cs="Arial"/>
        </w:rPr>
      </w:pPr>
      <w:r w:rsidRPr="00C67316">
        <w:rPr>
          <w:rFonts w:ascii="Arial" w:hAnsi="Arial" w:cs="Arial"/>
        </w:rPr>
        <w:t xml:space="preserve">Note to Tenderers:  Repeat </w:t>
      </w:r>
      <w:r w:rsidR="00C94998" w:rsidRPr="00C67316">
        <w:rPr>
          <w:rFonts w:ascii="Arial" w:hAnsi="Arial" w:cs="Arial"/>
        </w:rPr>
        <w:t xml:space="preserve">the </w:t>
      </w:r>
      <w:r w:rsidRPr="00C67316">
        <w:rPr>
          <w:rFonts w:ascii="Arial" w:hAnsi="Arial" w:cs="Arial"/>
        </w:rPr>
        <w:t>box below as necessary</w:t>
      </w:r>
      <w:r w:rsidR="00C94998" w:rsidRPr="00C67316">
        <w:rPr>
          <w:rFonts w:ascii="Arial" w:hAnsi="Arial" w:cs="Arial"/>
        </w:rPr>
        <w:t xml:space="preserve"> for each Specified Personnel</w:t>
      </w:r>
      <w:r w:rsidRPr="00C67316">
        <w:rPr>
          <w:rFonts w:ascii="Arial" w:hAnsi="Arial" w:cs="Arial"/>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5"/>
        <w:gridCol w:w="6570"/>
      </w:tblGrid>
      <w:tr w:rsidR="00F42D09" w:rsidRPr="00DF7C8B" w14:paraId="62AB970B" w14:textId="77777777" w:rsidTr="00F57431">
        <w:tc>
          <w:tcPr>
            <w:tcW w:w="9468" w:type="dxa"/>
            <w:gridSpan w:val="2"/>
            <w:shd w:val="clear" w:color="auto" w:fill="5F497A"/>
          </w:tcPr>
          <w:p w14:paraId="79C7022E" w14:textId="77777777" w:rsidR="00F42D09" w:rsidRPr="00A66BAE" w:rsidRDefault="00F42D09" w:rsidP="00F57431">
            <w:pPr>
              <w:widowControl w:val="0"/>
              <w:spacing w:before="120" w:after="120"/>
              <w:rPr>
                <w:rFonts w:ascii="Arial" w:hAnsi="Arial" w:cs="Arial"/>
                <w:b/>
                <w:color w:val="FFFFFF"/>
                <w:szCs w:val="22"/>
              </w:rPr>
            </w:pPr>
            <w:r w:rsidRPr="00A66BAE">
              <w:rPr>
                <w:rFonts w:ascii="Arial" w:hAnsi="Arial" w:cs="Arial"/>
                <w:b/>
                <w:color w:val="FFFFFF"/>
                <w:szCs w:val="22"/>
              </w:rPr>
              <w:t>Tenderer’s response</w:t>
            </w:r>
          </w:p>
        </w:tc>
      </w:tr>
      <w:tr w:rsidR="00F42D09" w:rsidRPr="00DF7C8B" w14:paraId="63280319" w14:textId="77777777" w:rsidTr="00C94998">
        <w:tc>
          <w:tcPr>
            <w:tcW w:w="2802" w:type="dxa"/>
          </w:tcPr>
          <w:p w14:paraId="6BCE7668" w14:textId="77777777" w:rsidR="00F42D09" w:rsidRPr="00C67316" w:rsidRDefault="00F42D09" w:rsidP="00C94998">
            <w:pPr>
              <w:widowControl w:val="0"/>
              <w:spacing w:before="120"/>
              <w:ind w:right="-108"/>
              <w:rPr>
                <w:rFonts w:ascii="Arial" w:hAnsi="Arial" w:cs="Arial"/>
                <w:szCs w:val="22"/>
              </w:rPr>
            </w:pPr>
            <w:r w:rsidRPr="00C67316">
              <w:rPr>
                <w:rFonts w:ascii="Arial" w:hAnsi="Arial" w:cs="Arial"/>
                <w:szCs w:val="22"/>
              </w:rPr>
              <w:t>Name</w:t>
            </w:r>
            <w:r w:rsidR="00C94998" w:rsidRPr="00C67316">
              <w:rPr>
                <w:rFonts w:ascii="Arial" w:hAnsi="Arial" w:cs="Arial"/>
                <w:szCs w:val="22"/>
              </w:rPr>
              <w:t xml:space="preserve"> of Specified Personnel</w:t>
            </w:r>
            <w:r w:rsidR="009331A2" w:rsidRPr="00C67316">
              <w:rPr>
                <w:rFonts w:ascii="Arial" w:hAnsi="Arial" w:cs="Arial"/>
                <w:szCs w:val="22"/>
              </w:rPr>
              <w:t>:</w:t>
            </w:r>
            <w:r w:rsidRPr="00C67316">
              <w:rPr>
                <w:rFonts w:ascii="Arial" w:hAnsi="Arial" w:cs="Arial"/>
                <w:szCs w:val="22"/>
              </w:rPr>
              <w:t xml:space="preserve"> [</w:t>
            </w:r>
            <w:r w:rsidRPr="00C67316">
              <w:rPr>
                <w:rFonts w:ascii="Arial" w:hAnsi="Arial" w:cs="Arial"/>
                <w:szCs w:val="22"/>
                <w:highlight w:val="lightGray"/>
              </w:rPr>
              <w:t>insert</w:t>
            </w:r>
            <w:r w:rsidRPr="00C67316">
              <w:rPr>
                <w:rFonts w:ascii="Arial" w:hAnsi="Arial" w:cs="Arial"/>
                <w:szCs w:val="22"/>
              </w:rPr>
              <w:t>]</w:t>
            </w:r>
          </w:p>
          <w:p w14:paraId="6AA165D2" w14:textId="77777777" w:rsidR="00C94998" w:rsidRPr="00C67316" w:rsidRDefault="00C94998" w:rsidP="00C94998">
            <w:pPr>
              <w:widowControl w:val="0"/>
              <w:spacing w:before="120"/>
              <w:ind w:right="-108"/>
              <w:rPr>
                <w:rFonts w:ascii="Arial" w:hAnsi="Arial" w:cs="Arial"/>
                <w:szCs w:val="22"/>
              </w:rPr>
            </w:pPr>
            <w:r w:rsidRPr="00C67316">
              <w:rPr>
                <w:rFonts w:ascii="Arial" w:hAnsi="Arial" w:cs="Arial"/>
                <w:szCs w:val="22"/>
              </w:rPr>
              <w:t>Position of Specified Personnel: [</w:t>
            </w:r>
            <w:r w:rsidRPr="00C67316">
              <w:rPr>
                <w:rFonts w:ascii="Arial" w:hAnsi="Arial" w:cs="Arial"/>
                <w:szCs w:val="22"/>
                <w:highlight w:val="lightGray"/>
              </w:rPr>
              <w:t>insert</w:t>
            </w:r>
            <w:r w:rsidRPr="00C67316">
              <w:rPr>
                <w:rFonts w:ascii="Arial" w:hAnsi="Arial" w:cs="Arial"/>
                <w:szCs w:val="22"/>
              </w:rPr>
              <w:t>]</w:t>
            </w:r>
          </w:p>
        </w:tc>
        <w:tc>
          <w:tcPr>
            <w:tcW w:w="6666" w:type="dxa"/>
          </w:tcPr>
          <w:p w14:paraId="4CCC14D0" w14:textId="77777777" w:rsidR="00F42D09" w:rsidRPr="00C67316" w:rsidRDefault="00C94998" w:rsidP="000273B2">
            <w:pPr>
              <w:widowControl w:val="0"/>
              <w:spacing w:before="120" w:after="120"/>
              <w:ind w:right="-108"/>
              <w:rPr>
                <w:rFonts w:ascii="Arial" w:hAnsi="Arial" w:cs="Arial"/>
                <w:szCs w:val="22"/>
              </w:rPr>
            </w:pPr>
            <w:r w:rsidRPr="00C67316">
              <w:rPr>
                <w:rFonts w:ascii="Arial" w:hAnsi="Arial" w:cs="Arial"/>
                <w:szCs w:val="22"/>
              </w:rPr>
              <w:t>Proposed f</w:t>
            </w:r>
            <w:r w:rsidR="00F42D09" w:rsidRPr="00C67316">
              <w:rPr>
                <w:rFonts w:ascii="Arial" w:hAnsi="Arial" w:cs="Arial"/>
                <w:szCs w:val="22"/>
              </w:rPr>
              <w:t>unction: [</w:t>
            </w:r>
            <w:r w:rsidR="00F42D09" w:rsidRPr="00C67316">
              <w:rPr>
                <w:rFonts w:ascii="Arial" w:hAnsi="Arial" w:cs="Arial"/>
                <w:szCs w:val="22"/>
                <w:highlight w:val="lightGray"/>
              </w:rPr>
              <w:t>insert</w:t>
            </w:r>
            <w:r w:rsidR="00F42D09" w:rsidRPr="00C67316">
              <w:rPr>
                <w:rFonts w:ascii="Arial" w:hAnsi="Arial" w:cs="Arial"/>
                <w:szCs w:val="22"/>
              </w:rPr>
              <w:t>]</w:t>
            </w:r>
          </w:p>
          <w:p w14:paraId="4C473C24" w14:textId="77777777" w:rsidR="00F42D09" w:rsidRPr="00C67316" w:rsidRDefault="00F42D09" w:rsidP="000273B2">
            <w:pPr>
              <w:widowControl w:val="0"/>
              <w:spacing w:before="120" w:after="120"/>
              <w:ind w:right="-108"/>
              <w:rPr>
                <w:rFonts w:ascii="Arial" w:hAnsi="Arial" w:cs="Arial"/>
                <w:szCs w:val="22"/>
              </w:rPr>
            </w:pPr>
            <w:r w:rsidRPr="00C67316">
              <w:rPr>
                <w:rFonts w:ascii="Arial" w:hAnsi="Arial" w:cs="Arial"/>
                <w:szCs w:val="22"/>
              </w:rPr>
              <w:t>Area of expertise: [</w:t>
            </w:r>
            <w:r w:rsidRPr="00C67316">
              <w:rPr>
                <w:rFonts w:ascii="Arial" w:hAnsi="Arial" w:cs="Arial"/>
                <w:szCs w:val="22"/>
                <w:highlight w:val="lightGray"/>
              </w:rPr>
              <w:t>insert</w:t>
            </w:r>
            <w:r w:rsidRPr="00C67316">
              <w:rPr>
                <w:rFonts w:ascii="Arial" w:hAnsi="Arial" w:cs="Arial"/>
                <w:szCs w:val="22"/>
              </w:rPr>
              <w:t>]</w:t>
            </w:r>
          </w:p>
          <w:p w14:paraId="63DAFCFB" w14:textId="77777777" w:rsidR="00F42D09" w:rsidRPr="00C67316" w:rsidRDefault="009331A2" w:rsidP="000273B2">
            <w:pPr>
              <w:widowControl w:val="0"/>
              <w:spacing w:before="120" w:after="120"/>
              <w:ind w:right="-108"/>
              <w:rPr>
                <w:rFonts w:ascii="Arial" w:hAnsi="Arial" w:cs="Arial"/>
                <w:szCs w:val="22"/>
              </w:rPr>
            </w:pPr>
            <w:r w:rsidRPr="00C67316">
              <w:rPr>
                <w:rFonts w:ascii="Arial" w:hAnsi="Arial" w:cs="Arial"/>
                <w:szCs w:val="22"/>
              </w:rPr>
              <w:t>Referees:</w:t>
            </w:r>
            <w:r w:rsidR="00F42D09" w:rsidRPr="00C67316">
              <w:rPr>
                <w:rFonts w:ascii="Arial" w:hAnsi="Arial" w:cs="Arial"/>
                <w:szCs w:val="22"/>
              </w:rPr>
              <w:t xml:space="preserve"> [</w:t>
            </w:r>
            <w:r w:rsidR="00F42D09" w:rsidRPr="00C67316">
              <w:rPr>
                <w:rFonts w:ascii="Arial" w:hAnsi="Arial" w:cs="Arial"/>
                <w:szCs w:val="22"/>
                <w:highlight w:val="lightGray"/>
              </w:rPr>
              <w:t>insert name and contact details</w:t>
            </w:r>
            <w:r w:rsidR="00F42D09" w:rsidRPr="00C67316">
              <w:rPr>
                <w:rFonts w:ascii="Arial" w:hAnsi="Arial" w:cs="Arial"/>
                <w:szCs w:val="22"/>
              </w:rPr>
              <w:t>]</w:t>
            </w:r>
          </w:p>
        </w:tc>
      </w:tr>
    </w:tbl>
    <w:p w14:paraId="110BAEBA" w14:textId="77777777" w:rsidR="00F42D09" w:rsidRPr="00DF7C8B" w:rsidRDefault="00F42D09" w:rsidP="00F42D09">
      <w:pPr>
        <w:rPr>
          <w:rFonts w:ascii="Arial" w:hAnsi="Arial" w:cs="Arial"/>
          <w:b/>
        </w:rPr>
      </w:pPr>
    </w:p>
    <w:p w14:paraId="083AC47B" w14:textId="77777777" w:rsidR="00F42D09" w:rsidRPr="00DF7C8B" w:rsidRDefault="00F42D09" w:rsidP="00F42D09">
      <w:pPr>
        <w:rPr>
          <w:rFonts w:ascii="Arial" w:hAnsi="Arial" w:cs="Arial"/>
          <w:b/>
        </w:rPr>
      </w:pPr>
    </w:p>
    <w:p w14:paraId="60D61BF2" w14:textId="77777777" w:rsidR="00F42D09" w:rsidRPr="00DF7C8B" w:rsidRDefault="00F42D09" w:rsidP="00F42D09">
      <w:pPr>
        <w:pStyle w:val="AnnexureHeading"/>
        <w:numPr>
          <w:ilvl w:val="0"/>
          <w:numId w:val="1"/>
        </w:numPr>
        <w:rPr>
          <w:rFonts w:cs="Arial"/>
        </w:rPr>
        <w:sectPr w:rsidR="00F42D09" w:rsidRPr="00DF7C8B" w:rsidSect="00A10830">
          <w:headerReference w:type="default" r:id="rId53"/>
          <w:headerReference w:type="first" r:id="rId54"/>
          <w:pgSz w:w="11907" w:h="16840" w:code="9"/>
          <w:pgMar w:top="1134" w:right="1134" w:bottom="1134" w:left="1418" w:header="851" w:footer="595" w:gutter="0"/>
          <w:paperSrc w:first="7" w:other="7"/>
          <w:cols w:space="720"/>
          <w:titlePg/>
          <w:docGrid w:linePitch="272"/>
        </w:sectPr>
      </w:pPr>
      <w:bookmarkStart w:id="854" w:name="_Ref325354838"/>
    </w:p>
    <w:p w14:paraId="10FAEB1C" w14:textId="77777777" w:rsidR="00F42D09" w:rsidRPr="00DF7C8B" w:rsidRDefault="000650D1" w:rsidP="00972988">
      <w:pPr>
        <w:pStyle w:val="AnnexureHeading"/>
        <w:numPr>
          <w:ilvl w:val="0"/>
          <w:numId w:val="1"/>
        </w:numPr>
        <w:pBdr>
          <w:bottom w:val="single" w:sz="4" w:space="1" w:color="auto"/>
        </w:pBdr>
        <w:rPr>
          <w:rFonts w:cs="Arial"/>
          <w:sz w:val="32"/>
          <w:szCs w:val="32"/>
        </w:rPr>
      </w:pPr>
      <w:bookmarkStart w:id="855" w:name="_Ref325358272"/>
      <w:bookmarkStart w:id="856" w:name="_Ref325358274"/>
      <w:bookmarkStart w:id="857" w:name="_Toc227738542"/>
      <w:bookmarkStart w:id="858" w:name="_Toc231379487"/>
      <w:r>
        <w:rPr>
          <w:rFonts w:cs="Arial"/>
          <w:sz w:val="32"/>
          <w:szCs w:val="32"/>
        </w:rPr>
        <w:lastRenderedPageBreak/>
        <w:t xml:space="preserve">– </w:t>
      </w:r>
      <w:r w:rsidR="00F42D09" w:rsidRPr="007A1031">
        <w:rPr>
          <w:rFonts w:cs="Arial"/>
          <w:sz w:val="36"/>
          <w:szCs w:val="36"/>
        </w:rPr>
        <w:t>Value</w:t>
      </w:r>
      <w:r w:rsidRPr="007A1031">
        <w:rPr>
          <w:rFonts w:cs="Arial"/>
          <w:sz w:val="36"/>
          <w:szCs w:val="36"/>
        </w:rPr>
        <w:t xml:space="preserve"> </w:t>
      </w:r>
      <w:r w:rsidR="00F42D09" w:rsidRPr="007A1031">
        <w:rPr>
          <w:rFonts w:cs="Arial"/>
          <w:sz w:val="36"/>
          <w:szCs w:val="36"/>
        </w:rPr>
        <w:t>Added Services</w:t>
      </w:r>
      <w:bookmarkEnd w:id="854"/>
      <w:bookmarkEnd w:id="855"/>
      <w:bookmarkEnd w:id="856"/>
      <w:bookmarkEnd w:id="857"/>
      <w:bookmarkEnd w:id="858"/>
    </w:p>
    <w:p w14:paraId="330F1330" w14:textId="77777777" w:rsidR="00FF7F59" w:rsidRDefault="00FF7F59">
      <w:pPr>
        <w:pStyle w:val="CUNumber1"/>
        <w:numPr>
          <w:ilvl w:val="0"/>
          <w:numId w:val="56"/>
        </w:numPr>
        <w:tabs>
          <w:tab w:val="clear" w:pos="964"/>
          <w:tab w:val="num" w:pos="567"/>
        </w:tabs>
        <w:spacing w:before="120" w:after="120"/>
        <w:rPr>
          <w:rFonts w:ascii="Arial" w:hAnsi="Arial" w:cs="Arial"/>
        </w:rPr>
      </w:pPr>
      <w:r w:rsidRPr="00DF7C8B">
        <w:rPr>
          <w:rFonts w:ascii="Arial" w:hAnsi="Arial" w:cs="Arial"/>
        </w:rPr>
        <w:t>The AEC is interested in any value added goods and services that the Tenderer is able to offer to the AEC beyond the Service Levels and the standards of performance within the Statement of Requirements (</w:t>
      </w:r>
      <w:r w:rsidRPr="00DF7C8B">
        <w:rPr>
          <w:rFonts w:ascii="Arial" w:hAnsi="Arial" w:cs="Arial"/>
          <w:b/>
        </w:rPr>
        <w:t>Value Added Service</w:t>
      </w:r>
      <w:r w:rsidRPr="00DF7C8B">
        <w:rPr>
          <w:rFonts w:ascii="Arial" w:hAnsi="Arial" w:cs="Arial"/>
        </w:rPr>
        <w:t xml:space="preserve">). </w:t>
      </w:r>
    </w:p>
    <w:p w14:paraId="645FF6B2" w14:textId="77777777" w:rsidR="00FF7F59" w:rsidRPr="00AA2AB4" w:rsidRDefault="00FF7F59" w:rsidP="00FF7F59">
      <w:pPr>
        <w:pStyle w:val="CUNumber1"/>
        <w:numPr>
          <w:ilvl w:val="0"/>
          <w:numId w:val="12"/>
        </w:numPr>
        <w:tabs>
          <w:tab w:val="clear" w:pos="964"/>
          <w:tab w:val="num" w:pos="567"/>
        </w:tabs>
        <w:spacing w:before="120" w:after="120"/>
        <w:rPr>
          <w:rFonts w:ascii="Arial" w:hAnsi="Arial" w:cs="Arial"/>
        </w:rPr>
      </w:pPr>
      <w:r w:rsidRPr="00186255">
        <w:rPr>
          <w:rFonts w:ascii="HelveticaNeueLT Std" w:hAnsi="HelveticaNeueLT Std"/>
        </w:rPr>
        <w:t xml:space="preserve">What additional </w:t>
      </w:r>
      <w:r>
        <w:rPr>
          <w:rFonts w:ascii="HelveticaNeueLT Std" w:hAnsi="HelveticaNeueLT Std"/>
        </w:rPr>
        <w:t xml:space="preserve">value added </w:t>
      </w:r>
      <w:r w:rsidRPr="00186255">
        <w:rPr>
          <w:rFonts w:ascii="HelveticaNeueLT Std" w:hAnsi="HelveticaNeueLT Std"/>
        </w:rPr>
        <w:t>services</w:t>
      </w:r>
      <w:r>
        <w:rPr>
          <w:rFonts w:ascii="HelveticaNeueLT Std" w:hAnsi="HelveticaNeueLT Std"/>
        </w:rPr>
        <w:t xml:space="preserve"> and/or</w:t>
      </w:r>
      <w:r w:rsidRPr="00186255">
        <w:rPr>
          <w:rFonts w:ascii="HelveticaNeueLT Std" w:hAnsi="HelveticaNeueLT Std"/>
        </w:rPr>
        <w:t xml:space="preserve"> innovative solutions</w:t>
      </w:r>
      <w:r>
        <w:rPr>
          <w:rFonts w:ascii="HelveticaNeueLT Std" w:hAnsi="HelveticaNeueLT Std"/>
        </w:rPr>
        <w:t xml:space="preserve"> using their</w:t>
      </w:r>
      <w:r w:rsidRPr="00186255">
        <w:rPr>
          <w:rFonts w:ascii="HelveticaNeueLT Std" w:hAnsi="HelveticaNeueLT Std"/>
        </w:rPr>
        <w:t xml:space="preserve"> industry</w:t>
      </w:r>
      <w:r w:rsidRPr="00186255">
        <w:rPr>
          <w:rFonts w:ascii="HelveticaNeueLT Std" w:hAnsi="HelveticaNeueLT Std"/>
        </w:rPr>
        <w:noBreakHyphen/>
        <w:t>specific experience does the Tenderer propose to offer that may enhance AEC outcomes?</w:t>
      </w:r>
    </w:p>
    <w:p w14:paraId="5087F7D5" w14:textId="77777777" w:rsidR="00FF7F59" w:rsidRPr="00DF7C8B" w:rsidRDefault="00FF7F59" w:rsidP="00FF7F59">
      <w:pPr>
        <w:pStyle w:val="CUNumber1"/>
        <w:numPr>
          <w:ilvl w:val="0"/>
          <w:numId w:val="12"/>
        </w:numPr>
        <w:tabs>
          <w:tab w:val="clear" w:pos="964"/>
          <w:tab w:val="num" w:pos="567"/>
        </w:tabs>
        <w:spacing w:before="120" w:after="120"/>
        <w:rPr>
          <w:rFonts w:ascii="Arial" w:hAnsi="Arial" w:cs="Arial"/>
        </w:rPr>
      </w:pPr>
      <w:r w:rsidRPr="00DF7C8B">
        <w:rPr>
          <w:rFonts w:ascii="Arial" w:hAnsi="Arial" w:cs="Arial"/>
        </w:rPr>
        <w:t xml:space="preserve">Details of volume discounts should be submitted in the Pricing Schedule.  </w:t>
      </w:r>
    </w:p>
    <w:p w14:paraId="0B3B992C" w14:textId="77777777" w:rsidR="00FF7F59" w:rsidRPr="00DF7C8B" w:rsidRDefault="00FF7F59" w:rsidP="00FF7F59">
      <w:pPr>
        <w:pStyle w:val="CUNumber1"/>
        <w:numPr>
          <w:ilvl w:val="0"/>
          <w:numId w:val="12"/>
        </w:numPr>
        <w:tabs>
          <w:tab w:val="clear" w:pos="964"/>
          <w:tab w:val="num" w:pos="567"/>
        </w:tabs>
        <w:spacing w:before="120" w:after="120"/>
        <w:rPr>
          <w:rFonts w:ascii="Arial" w:hAnsi="Arial" w:cs="Arial"/>
        </w:rPr>
      </w:pPr>
      <w:r w:rsidRPr="00DF7C8B">
        <w:rPr>
          <w:rFonts w:ascii="Arial" w:hAnsi="Arial" w:cs="Arial"/>
        </w:rPr>
        <w:t xml:space="preserve">Where a Value Added Service is proposed, a Tenderer must: </w:t>
      </w:r>
    </w:p>
    <w:p w14:paraId="086FEAF4" w14:textId="77777777" w:rsidR="00FF7F59" w:rsidRPr="00DF7C8B" w:rsidRDefault="00FF7F59" w:rsidP="0081360F">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 xml:space="preserve">separately identify, in detail, the proposed Value Added Service; </w:t>
      </w:r>
    </w:p>
    <w:p w14:paraId="48954E6F" w14:textId="77777777" w:rsidR="00FF7F59" w:rsidRPr="00DF7C8B" w:rsidRDefault="00FF7F59" w:rsidP="0081360F">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justify the Value Added Service with explicit reasons;</w:t>
      </w:r>
    </w:p>
    <w:p w14:paraId="22EED038" w14:textId="77777777" w:rsidR="00FF7F59" w:rsidRPr="00DF7C8B" w:rsidRDefault="00FF7F59" w:rsidP="0081360F">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 xml:space="preserve">propose such additional contractual provisions as are necessary to accommodate the Value Added Service; and </w:t>
      </w:r>
    </w:p>
    <w:p w14:paraId="3EB6AA4B" w14:textId="77777777" w:rsidR="00FF7F59" w:rsidRDefault="00FF7F59" w:rsidP="0081360F">
      <w:pPr>
        <w:pStyle w:val="CUNumber3"/>
        <w:numPr>
          <w:ilvl w:val="2"/>
          <w:numId w:val="14"/>
        </w:numPr>
        <w:tabs>
          <w:tab w:val="clear" w:pos="1928"/>
          <w:tab w:val="num" w:pos="1134"/>
        </w:tabs>
        <w:spacing w:before="120" w:after="120"/>
        <w:rPr>
          <w:rFonts w:ascii="Arial" w:hAnsi="Arial" w:cs="Arial"/>
        </w:rPr>
      </w:pPr>
      <w:r w:rsidRPr="00DF7C8B">
        <w:rPr>
          <w:rFonts w:ascii="Arial" w:hAnsi="Arial" w:cs="Arial"/>
        </w:rPr>
        <w:t>explain the financial impact (including both the impact on the Tenderer's Pricing Schedule and the impact on the AEC's own resource costs) and any other consequences of the Value Added Service.</w:t>
      </w:r>
    </w:p>
    <w:p w14:paraId="00AFD0B3" w14:textId="77777777" w:rsidR="00FF7F59" w:rsidRPr="00EC0018" w:rsidRDefault="00FF7F59" w:rsidP="0081360F">
      <w:pPr>
        <w:numPr>
          <w:ilvl w:val="0"/>
          <w:numId w:val="14"/>
        </w:numPr>
        <w:tabs>
          <w:tab w:val="left" w:pos="567"/>
        </w:tabs>
        <w:spacing w:before="120" w:after="120"/>
        <w:rPr>
          <w:rFonts w:ascii="Arial" w:hAnsi="Arial" w:cs="Arial"/>
          <w:szCs w:val="22"/>
        </w:rPr>
      </w:pPr>
      <w:r w:rsidRPr="00EC0018">
        <w:rPr>
          <w:rFonts w:ascii="Arial" w:hAnsi="Arial" w:cs="Arial"/>
          <w:szCs w:val="22"/>
        </w:rPr>
        <w:t>Supply Model (Hire / Purchase / Both):</w:t>
      </w:r>
    </w:p>
    <w:p w14:paraId="73E60125" w14:textId="77777777" w:rsidR="00FF7F59" w:rsidRPr="00DF7C8B" w:rsidRDefault="00FF7F59" w:rsidP="00FF7F59">
      <w:pPr>
        <w:pStyle w:val="CUNumber3"/>
        <w:numPr>
          <w:ilvl w:val="2"/>
          <w:numId w:val="14"/>
        </w:numPr>
        <w:tabs>
          <w:tab w:val="clear" w:pos="1928"/>
          <w:tab w:val="num" w:pos="1134"/>
        </w:tabs>
        <w:spacing w:before="120" w:after="120"/>
        <w:rPr>
          <w:rFonts w:ascii="Arial" w:hAnsi="Arial" w:cs="Arial"/>
        </w:rPr>
      </w:pPr>
      <w:r w:rsidRPr="00EC0018">
        <w:rPr>
          <w:rFonts w:ascii="Arial" w:hAnsi="Arial" w:cs="Arial"/>
        </w:rPr>
        <w:t xml:space="preserve">Does the supply model the Tenderer proposes include innovative </w:t>
      </w:r>
      <w:r>
        <w:rPr>
          <w:rFonts w:ascii="Arial" w:hAnsi="Arial" w:cs="Arial"/>
        </w:rPr>
        <w:t xml:space="preserve">contracting </w:t>
      </w:r>
      <w:r w:rsidRPr="00EC0018">
        <w:rPr>
          <w:rFonts w:ascii="Arial" w:hAnsi="Arial" w:cs="Arial"/>
        </w:rPr>
        <w:t>options such as a purchase with buy back model or other?  Has the Tenderer clearly articulated how th</w:t>
      </w:r>
      <w:r>
        <w:rPr>
          <w:rFonts w:ascii="Arial" w:hAnsi="Arial" w:cs="Arial"/>
        </w:rPr>
        <w:t>ese</w:t>
      </w:r>
      <w:r w:rsidRPr="00EC0018">
        <w:rPr>
          <w:rFonts w:ascii="Arial" w:hAnsi="Arial" w:cs="Arial"/>
        </w:rPr>
        <w:t xml:space="preserve"> model</w:t>
      </w:r>
      <w:r>
        <w:rPr>
          <w:rFonts w:ascii="Arial" w:hAnsi="Arial" w:cs="Arial"/>
        </w:rPr>
        <w:t>s</w:t>
      </w:r>
      <w:r w:rsidRPr="00EC0018">
        <w:rPr>
          <w:rFonts w:ascii="Arial" w:hAnsi="Arial" w:cs="Arial"/>
        </w:rPr>
        <w:t xml:space="preserve"> will operate?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F42D09" w:rsidRPr="00DF7C8B" w14:paraId="1663B433" w14:textId="77777777" w:rsidTr="00F57431">
        <w:tc>
          <w:tcPr>
            <w:tcW w:w="9468" w:type="dxa"/>
            <w:shd w:val="clear" w:color="auto" w:fill="5F497A"/>
          </w:tcPr>
          <w:p w14:paraId="69B9C266" w14:textId="77777777" w:rsidR="00F42D09" w:rsidRPr="00A66BAE" w:rsidRDefault="00F42D09" w:rsidP="00F57431">
            <w:pPr>
              <w:widowControl w:val="0"/>
              <w:spacing w:before="120" w:after="120"/>
              <w:rPr>
                <w:rFonts w:ascii="Arial" w:hAnsi="Arial" w:cs="Arial"/>
                <w:b/>
                <w:color w:val="FFFFFF"/>
                <w:szCs w:val="22"/>
              </w:rPr>
            </w:pPr>
            <w:r w:rsidRPr="00A66BAE">
              <w:rPr>
                <w:rFonts w:ascii="Arial" w:hAnsi="Arial" w:cs="Arial"/>
                <w:b/>
                <w:color w:val="FFFFFF"/>
                <w:szCs w:val="22"/>
              </w:rPr>
              <w:t>Tenderer’s response</w:t>
            </w:r>
          </w:p>
        </w:tc>
      </w:tr>
      <w:tr w:rsidR="00F42D09" w:rsidRPr="00DF7C8B" w14:paraId="744571AB" w14:textId="77777777" w:rsidTr="00A10830">
        <w:tc>
          <w:tcPr>
            <w:tcW w:w="9468" w:type="dxa"/>
          </w:tcPr>
          <w:p w14:paraId="0A04C6A6" w14:textId="77777777" w:rsidR="00F42D09" w:rsidRPr="00DF7C8B" w:rsidRDefault="00F42D09" w:rsidP="00A10830">
            <w:pPr>
              <w:widowControl w:val="0"/>
              <w:spacing w:before="120"/>
              <w:ind w:right="-108"/>
              <w:rPr>
                <w:rFonts w:ascii="Arial" w:hAnsi="Arial" w:cs="Arial"/>
                <w:szCs w:val="22"/>
              </w:rPr>
            </w:pPr>
          </w:p>
        </w:tc>
      </w:tr>
    </w:tbl>
    <w:p w14:paraId="2726A323" w14:textId="77777777" w:rsidR="00F42D09" w:rsidRPr="00DF7C8B" w:rsidRDefault="00F42D09" w:rsidP="00F42D09">
      <w:pPr>
        <w:rPr>
          <w:rFonts w:ascii="Arial" w:hAnsi="Arial" w:cs="Arial"/>
        </w:rPr>
      </w:pPr>
    </w:p>
    <w:p w14:paraId="104D2C7E" w14:textId="77777777" w:rsidR="00F42D09" w:rsidRPr="00DF7C8B" w:rsidRDefault="00F42D09" w:rsidP="00F42D09">
      <w:pPr>
        <w:rPr>
          <w:rFonts w:ascii="Arial" w:hAnsi="Arial" w:cs="Arial"/>
        </w:rPr>
      </w:pPr>
    </w:p>
    <w:p w14:paraId="7BB088C7" w14:textId="77777777" w:rsidR="00F42D09" w:rsidRPr="00DF7C8B" w:rsidRDefault="00F42D09" w:rsidP="00F42D09">
      <w:pPr>
        <w:rPr>
          <w:rFonts w:ascii="Arial" w:hAnsi="Arial" w:cs="Arial"/>
        </w:rPr>
        <w:sectPr w:rsidR="00F42D09" w:rsidRPr="00DF7C8B" w:rsidSect="00A10830">
          <w:headerReference w:type="default" r:id="rId55"/>
          <w:headerReference w:type="first" r:id="rId56"/>
          <w:pgSz w:w="11907" w:h="16840" w:code="9"/>
          <w:pgMar w:top="1134" w:right="1134" w:bottom="1134" w:left="1418" w:header="851" w:footer="595" w:gutter="0"/>
          <w:paperSrc w:first="7" w:other="7"/>
          <w:cols w:space="720"/>
          <w:titlePg/>
          <w:docGrid w:linePitch="272"/>
        </w:sectPr>
      </w:pPr>
    </w:p>
    <w:p w14:paraId="3E7C4489" w14:textId="77777777" w:rsidR="00F42D09" w:rsidRPr="007A1031" w:rsidRDefault="000650D1" w:rsidP="00972988">
      <w:pPr>
        <w:pStyle w:val="AnnexureHeading"/>
        <w:numPr>
          <w:ilvl w:val="0"/>
          <w:numId w:val="1"/>
        </w:numPr>
        <w:pBdr>
          <w:bottom w:val="single" w:sz="4" w:space="1" w:color="auto"/>
        </w:pBdr>
        <w:rPr>
          <w:rFonts w:cs="Arial"/>
          <w:sz w:val="36"/>
          <w:szCs w:val="36"/>
        </w:rPr>
      </w:pPr>
      <w:bookmarkStart w:id="859" w:name="_Toc175035653"/>
      <w:bookmarkStart w:id="860" w:name="_Ref175134863"/>
      <w:bookmarkStart w:id="861" w:name="_Ref175376033"/>
      <w:bookmarkStart w:id="862" w:name="_Ref175376047"/>
      <w:bookmarkStart w:id="863" w:name="_Ref175376115"/>
      <w:bookmarkStart w:id="864" w:name="_Ref175479241"/>
      <w:bookmarkStart w:id="865" w:name="_Toc289692932"/>
      <w:bookmarkStart w:id="866" w:name="_Toc290017182"/>
      <w:bookmarkStart w:id="867" w:name="_Toc325102649"/>
      <w:bookmarkStart w:id="868" w:name="_Toc325102673"/>
      <w:bookmarkStart w:id="869" w:name="_Toc227738543"/>
      <w:bookmarkStart w:id="870" w:name="_Toc231379488"/>
      <w:r w:rsidRPr="007A1031">
        <w:rPr>
          <w:rFonts w:cs="Arial"/>
          <w:sz w:val="36"/>
          <w:szCs w:val="36"/>
        </w:rPr>
        <w:lastRenderedPageBreak/>
        <w:t xml:space="preserve">– </w:t>
      </w:r>
      <w:r w:rsidR="00F42D09" w:rsidRPr="007A1031">
        <w:rPr>
          <w:rFonts w:cs="Arial"/>
          <w:sz w:val="36"/>
          <w:szCs w:val="36"/>
        </w:rPr>
        <w:t xml:space="preserve">Tenderer Confidential </w:t>
      </w:r>
      <w:r w:rsidR="003F3C91" w:rsidRPr="007A1031">
        <w:rPr>
          <w:rFonts w:cs="Arial"/>
          <w:sz w:val="36"/>
          <w:szCs w:val="36"/>
        </w:rPr>
        <w:t>I</w:t>
      </w:r>
      <w:r w:rsidR="00F42D09" w:rsidRPr="007A1031">
        <w:rPr>
          <w:rFonts w:cs="Arial"/>
          <w:sz w:val="36"/>
          <w:szCs w:val="36"/>
        </w:rPr>
        <w:t>nformation</w:t>
      </w:r>
      <w:bookmarkEnd w:id="859"/>
      <w:bookmarkEnd w:id="860"/>
      <w:bookmarkEnd w:id="861"/>
      <w:bookmarkEnd w:id="862"/>
      <w:bookmarkEnd w:id="863"/>
      <w:bookmarkEnd w:id="864"/>
      <w:bookmarkEnd w:id="865"/>
      <w:bookmarkEnd w:id="866"/>
      <w:bookmarkEnd w:id="867"/>
      <w:bookmarkEnd w:id="868"/>
      <w:bookmarkEnd w:id="869"/>
      <w:bookmarkEnd w:id="870"/>
      <w:r w:rsidR="00F42D09" w:rsidRPr="007A1031">
        <w:rPr>
          <w:rFonts w:cs="Arial"/>
          <w:sz w:val="36"/>
          <w:szCs w:val="36"/>
        </w:rPr>
        <w:t xml:space="preserve"> </w:t>
      </w:r>
    </w:p>
    <w:p w14:paraId="405E1A8E" w14:textId="77777777" w:rsidR="008B0286" w:rsidRPr="00DF7C8B" w:rsidRDefault="008B0286">
      <w:pPr>
        <w:pStyle w:val="Heading3"/>
        <w:numPr>
          <w:ilvl w:val="0"/>
          <w:numId w:val="33"/>
        </w:numPr>
        <w:spacing w:before="120" w:after="120"/>
        <w:ind w:left="567" w:hanging="567"/>
        <w:rPr>
          <w:rFonts w:ascii="Arial" w:hAnsi="Arial"/>
          <w:b/>
        </w:rPr>
      </w:pPr>
      <w:r w:rsidRPr="00DF7C8B">
        <w:rPr>
          <w:rFonts w:ascii="Arial" w:hAnsi="Arial"/>
        </w:rPr>
        <w:t>Tenderer</w:t>
      </w:r>
      <w:r>
        <w:rPr>
          <w:rFonts w:ascii="Arial" w:hAnsi="Arial"/>
        </w:rPr>
        <w:t xml:space="preserve">s should identify </w:t>
      </w:r>
      <w:r w:rsidRPr="00DF7C8B">
        <w:rPr>
          <w:rFonts w:ascii="Arial" w:hAnsi="Arial"/>
        </w:rPr>
        <w:t>any information th</w:t>
      </w:r>
      <w:r>
        <w:rPr>
          <w:rFonts w:ascii="Arial" w:hAnsi="Arial"/>
        </w:rPr>
        <w:t>at they are</w:t>
      </w:r>
      <w:r w:rsidRPr="00DF7C8B">
        <w:rPr>
          <w:rFonts w:ascii="Arial" w:hAnsi="Arial"/>
        </w:rPr>
        <w:t xml:space="preserve"> providing to the AEC in, or related to, </w:t>
      </w:r>
      <w:r>
        <w:rPr>
          <w:rFonts w:ascii="Arial" w:hAnsi="Arial"/>
        </w:rPr>
        <w:t>their Tender that the Tenderer</w:t>
      </w:r>
      <w:r w:rsidRPr="00DF7C8B">
        <w:rPr>
          <w:rFonts w:ascii="Arial" w:hAnsi="Arial"/>
        </w:rPr>
        <w:t xml:space="preserve"> considers should be subject to an obligation of confidence on the part of the AEC during this RFT process, during the negotiation phase or during the term of any Deed of Standing Offer.  </w:t>
      </w:r>
    </w:p>
    <w:p w14:paraId="752D8ACE" w14:textId="77777777" w:rsidR="008B0286" w:rsidRPr="00DF7C8B" w:rsidRDefault="008B0286">
      <w:pPr>
        <w:pStyle w:val="Heading3"/>
        <w:numPr>
          <w:ilvl w:val="0"/>
          <w:numId w:val="33"/>
        </w:numPr>
        <w:spacing w:before="120" w:after="120"/>
        <w:ind w:left="567" w:hanging="567"/>
        <w:rPr>
          <w:rFonts w:ascii="Arial" w:hAnsi="Arial"/>
          <w:b/>
        </w:rPr>
      </w:pPr>
      <w:r w:rsidRPr="00DF7C8B">
        <w:rPr>
          <w:rFonts w:ascii="Arial" w:hAnsi="Arial"/>
        </w:rPr>
        <w:t xml:space="preserve">Tenderers should be aware that only information that satisfies the Confidentiality Test </w:t>
      </w:r>
      <w:r>
        <w:rPr>
          <w:rFonts w:ascii="Arial" w:hAnsi="Arial"/>
        </w:rPr>
        <w:t>will be treated as confidential by the AEC</w:t>
      </w:r>
      <w:r w:rsidRPr="00DF7C8B">
        <w:rPr>
          <w:rFonts w:ascii="Arial" w:hAnsi="Arial"/>
        </w:rPr>
        <w:t xml:space="preserve">. </w:t>
      </w:r>
    </w:p>
    <w:p w14:paraId="6F32FD24" w14:textId="71348C3E" w:rsidR="00F42D09" w:rsidRPr="00C67316" w:rsidRDefault="00F42D09" w:rsidP="00A66BAE">
      <w:pPr>
        <w:pBdr>
          <w:top w:val="single" w:sz="4" w:space="1" w:color="auto"/>
          <w:left w:val="single" w:sz="4" w:space="4" w:color="auto"/>
          <w:bottom w:val="single" w:sz="4" w:space="1" w:color="auto"/>
          <w:right w:val="single" w:sz="4" w:space="4" w:color="auto"/>
        </w:pBdr>
        <w:shd w:val="clear" w:color="auto" w:fill="BFBFBF"/>
        <w:rPr>
          <w:rFonts w:ascii="Arial" w:hAnsi="Arial" w:cs="Arial"/>
        </w:rPr>
      </w:pPr>
      <w:r w:rsidRPr="00C67316">
        <w:rPr>
          <w:rFonts w:ascii="Arial" w:hAnsi="Arial" w:cs="Arial"/>
        </w:rPr>
        <w:t>Note to Tenderers:  Refer to clause </w:t>
      </w:r>
      <w:r w:rsidR="00AE3434" w:rsidRPr="00C67316">
        <w:rPr>
          <w:rFonts w:ascii="Arial" w:hAnsi="Arial" w:cs="Arial"/>
        </w:rPr>
        <w:fldChar w:fldCharType="begin"/>
      </w:r>
      <w:r w:rsidR="00AE3434" w:rsidRPr="00C67316">
        <w:rPr>
          <w:rFonts w:ascii="Arial" w:hAnsi="Arial" w:cs="Arial"/>
        </w:rPr>
        <w:instrText xml:space="preserve"> REF _Ref459547260 \w \h </w:instrText>
      </w:r>
      <w:r w:rsidR="00C67316" w:rsidRPr="00C67316">
        <w:rPr>
          <w:rFonts w:ascii="Arial" w:hAnsi="Arial" w:cs="Arial"/>
        </w:rPr>
        <w:instrText xml:space="preserve"> \* MERGEFORMAT </w:instrText>
      </w:r>
      <w:r w:rsidR="00AE3434" w:rsidRPr="00C67316">
        <w:rPr>
          <w:rFonts w:ascii="Arial" w:hAnsi="Arial" w:cs="Arial"/>
        </w:rPr>
      </w:r>
      <w:r w:rsidR="00AE3434" w:rsidRPr="00C67316">
        <w:rPr>
          <w:rFonts w:ascii="Arial" w:hAnsi="Arial" w:cs="Arial"/>
        </w:rPr>
        <w:fldChar w:fldCharType="separate"/>
      </w:r>
      <w:r w:rsidR="00971690">
        <w:rPr>
          <w:rFonts w:ascii="Arial" w:hAnsi="Arial" w:cs="Arial"/>
        </w:rPr>
        <w:t>9.8</w:t>
      </w:r>
      <w:r w:rsidR="00AE3434" w:rsidRPr="00C67316">
        <w:rPr>
          <w:rFonts w:ascii="Arial" w:hAnsi="Arial" w:cs="Arial"/>
        </w:rPr>
        <w:fldChar w:fldCharType="end"/>
      </w:r>
      <w:r w:rsidRPr="00C67316">
        <w:rPr>
          <w:rFonts w:ascii="Arial" w:hAnsi="Arial" w:cs="Arial"/>
        </w:rPr>
        <w:t xml:space="preserve"> of the RFT.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0"/>
        <w:gridCol w:w="2342"/>
        <w:gridCol w:w="2342"/>
        <w:gridCol w:w="2342"/>
      </w:tblGrid>
      <w:tr w:rsidR="00F42D09" w:rsidRPr="00DF7C8B" w14:paraId="584AD3C6" w14:textId="77777777" w:rsidTr="00544135">
        <w:tc>
          <w:tcPr>
            <w:tcW w:w="2393" w:type="dxa"/>
            <w:shd w:val="clear" w:color="auto" w:fill="5F497A"/>
          </w:tcPr>
          <w:p w14:paraId="1226351C" w14:textId="77777777" w:rsidR="00F42D09" w:rsidRPr="00DF7C8B" w:rsidRDefault="00F42D09" w:rsidP="00A10830">
            <w:pPr>
              <w:widowControl w:val="0"/>
              <w:tabs>
                <w:tab w:val="left" w:pos="720"/>
              </w:tabs>
              <w:spacing w:before="120" w:after="120"/>
              <w:rPr>
                <w:rFonts w:ascii="Arial" w:hAnsi="Arial" w:cs="Arial"/>
                <w:b/>
                <w:color w:val="FFFFFF"/>
                <w:szCs w:val="22"/>
              </w:rPr>
            </w:pPr>
            <w:r w:rsidRPr="00DF7C8B">
              <w:rPr>
                <w:rFonts w:ascii="Arial" w:hAnsi="Arial" w:cs="Arial"/>
                <w:b/>
                <w:color w:val="FFFFFF"/>
                <w:szCs w:val="22"/>
              </w:rPr>
              <w:t>Identify Confidential Information</w:t>
            </w:r>
          </w:p>
        </w:tc>
        <w:tc>
          <w:tcPr>
            <w:tcW w:w="2393" w:type="dxa"/>
            <w:shd w:val="clear" w:color="auto" w:fill="5F497A"/>
          </w:tcPr>
          <w:p w14:paraId="5ED01D5B" w14:textId="77777777" w:rsidR="00F42D09" w:rsidRPr="00DF7C8B" w:rsidRDefault="00F42D09" w:rsidP="00A10830">
            <w:pPr>
              <w:widowControl w:val="0"/>
              <w:tabs>
                <w:tab w:val="left" w:pos="720"/>
              </w:tabs>
              <w:spacing w:before="120" w:after="120"/>
              <w:rPr>
                <w:rFonts w:ascii="Arial" w:hAnsi="Arial" w:cs="Arial"/>
                <w:b/>
                <w:color w:val="FFFFFF"/>
                <w:szCs w:val="22"/>
              </w:rPr>
            </w:pPr>
            <w:r w:rsidRPr="00DF7C8B">
              <w:rPr>
                <w:rFonts w:ascii="Arial" w:hAnsi="Arial" w:cs="Arial"/>
                <w:b/>
                <w:color w:val="FFFFFF"/>
                <w:szCs w:val="22"/>
              </w:rPr>
              <w:t>Reasons for Confidentiality</w:t>
            </w:r>
          </w:p>
        </w:tc>
        <w:tc>
          <w:tcPr>
            <w:tcW w:w="2393" w:type="dxa"/>
            <w:shd w:val="clear" w:color="auto" w:fill="5F497A"/>
          </w:tcPr>
          <w:p w14:paraId="71031003" w14:textId="77777777" w:rsidR="00F42D09" w:rsidRPr="00DF7C8B" w:rsidRDefault="00F42D09" w:rsidP="00A10830">
            <w:pPr>
              <w:widowControl w:val="0"/>
              <w:tabs>
                <w:tab w:val="left" w:pos="720"/>
              </w:tabs>
              <w:spacing w:before="120" w:after="120"/>
              <w:rPr>
                <w:rFonts w:ascii="Arial" w:hAnsi="Arial" w:cs="Arial"/>
                <w:b/>
                <w:color w:val="FFFFFF"/>
                <w:szCs w:val="22"/>
              </w:rPr>
            </w:pPr>
            <w:r w:rsidRPr="00DF7C8B">
              <w:rPr>
                <w:rFonts w:ascii="Arial" w:hAnsi="Arial" w:cs="Arial"/>
                <w:b/>
                <w:color w:val="FFFFFF"/>
                <w:szCs w:val="22"/>
              </w:rPr>
              <w:t>Period of Confidentiality</w:t>
            </w:r>
          </w:p>
        </w:tc>
        <w:tc>
          <w:tcPr>
            <w:tcW w:w="2393" w:type="dxa"/>
            <w:shd w:val="clear" w:color="auto" w:fill="5F497A"/>
          </w:tcPr>
          <w:p w14:paraId="1D8A28C5" w14:textId="77777777" w:rsidR="00F42D09" w:rsidRPr="00DF7C8B" w:rsidRDefault="00F42D09" w:rsidP="00A10830">
            <w:pPr>
              <w:widowControl w:val="0"/>
              <w:tabs>
                <w:tab w:val="left" w:pos="720"/>
              </w:tabs>
              <w:spacing w:before="120" w:after="120"/>
              <w:rPr>
                <w:rFonts w:ascii="Arial" w:hAnsi="Arial" w:cs="Arial"/>
                <w:b/>
                <w:color w:val="FFFFFF"/>
                <w:szCs w:val="22"/>
              </w:rPr>
            </w:pPr>
            <w:r w:rsidRPr="00DF7C8B">
              <w:rPr>
                <w:rFonts w:ascii="Arial" w:hAnsi="Arial" w:cs="Arial"/>
                <w:b/>
                <w:color w:val="FFFFFF"/>
                <w:szCs w:val="22"/>
              </w:rPr>
              <w:t>Reason for Period of Confidentiality</w:t>
            </w:r>
          </w:p>
        </w:tc>
      </w:tr>
      <w:tr w:rsidR="00F42D09" w:rsidRPr="00DF7C8B" w14:paraId="34AC16CD" w14:textId="77777777" w:rsidTr="00A10830">
        <w:tc>
          <w:tcPr>
            <w:tcW w:w="2393" w:type="dxa"/>
          </w:tcPr>
          <w:p w14:paraId="49AB3456" w14:textId="77777777" w:rsidR="00F42D09" w:rsidRPr="00DF7C8B" w:rsidRDefault="00F42D09" w:rsidP="00A10830">
            <w:pPr>
              <w:widowControl w:val="0"/>
              <w:tabs>
                <w:tab w:val="left" w:pos="720"/>
              </w:tabs>
              <w:spacing w:before="120" w:after="120"/>
              <w:rPr>
                <w:rFonts w:ascii="Arial" w:hAnsi="Arial" w:cs="Arial"/>
                <w:szCs w:val="22"/>
              </w:rPr>
            </w:pPr>
          </w:p>
        </w:tc>
        <w:tc>
          <w:tcPr>
            <w:tcW w:w="2393" w:type="dxa"/>
          </w:tcPr>
          <w:p w14:paraId="4803A62D" w14:textId="77777777" w:rsidR="00F42D09" w:rsidRPr="00DF7C8B" w:rsidRDefault="00F42D09" w:rsidP="00A10830">
            <w:pPr>
              <w:widowControl w:val="0"/>
              <w:tabs>
                <w:tab w:val="left" w:pos="720"/>
              </w:tabs>
              <w:spacing w:before="120" w:after="120"/>
              <w:rPr>
                <w:rFonts w:ascii="Arial" w:hAnsi="Arial" w:cs="Arial"/>
                <w:szCs w:val="22"/>
              </w:rPr>
            </w:pPr>
          </w:p>
        </w:tc>
        <w:tc>
          <w:tcPr>
            <w:tcW w:w="2393" w:type="dxa"/>
          </w:tcPr>
          <w:p w14:paraId="4F0AEB82" w14:textId="77777777" w:rsidR="00F42D09" w:rsidRPr="00DF7C8B" w:rsidRDefault="00F42D09" w:rsidP="00A10830">
            <w:pPr>
              <w:widowControl w:val="0"/>
              <w:tabs>
                <w:tab w:val="left" w:pos="720"/>
              </w:tabs>
              <w:spacing w:before="120" w:after="120"/>
              <w:rPr>
                <w:rFonts w:ascii="Arial" w:hAnsi="Arial" w:cs="Arial"/>
                <w:szCs w:val="22"/>
              </w:rPr>
            </w:pPr>
          </w:p>
        </w:tc>
        <w:tc>
          <w:tcPr>
            <w:tcW w:w="2393" w:type="dxa"/>
          </w:tcPr>
          <w:p w14:paraId="70F9A7ED" w14:textId="77777777" w:rsidR="00F42D09" w:rsidRPr="00DF7C8B" w:rsidRDefault="00F42D09" w:rsidP="00A10830">
            <w:pPr>
              <w:widowControl w:val="0"/>
              <w:tabs>
                <w:tab w:val="left" w:pos="720"/>
              </w:tabs>
              <w:spacing w:before="120" w:after="120"/>
              <w:rPr>
                <w:rFonts w:ascii="Arial" w:hAnsi="Arial" w:cs="Arial"/>
                <w:szCs w:val="22"/>
              </w:rPr>
            </w:pPr>
          </w:p>
        </w:tc>
      </w:tr>
      <w:tr w:rsidR="008B0286" w:rsidRPr="00DF7C8B" w14:paraId="4C36D4E2" w14:textId="77777777" w:rsidTr="00A10830">
        <w:tc>
          <w:tcPr>
            <w:tcW w:w="2393" w:type="dxa"/>
          </w:tcPr>
          <w:p w14:paraId="48F378EF" w14:textId="77777777" w:rsidR="008B0286" w:rsidRPr="00DF7C8B" w:rsidRDefault="008B0286" w:rsidP="00A10830">
            <w:pPr>
              <w:widowControl w:val="0"/>
              <w:tabs>
                <w:tab w:val="left" w:pos="720"/>
              </w:tabs>
              <w:spacing w:before="120" w:after="120"/>
              <w:rPr>
                <w:rFonts w:ascii="Arial" w:hAnsi="Arial" w:cs="Arial"/>
                <w:szCs w:val="22"/>
              </w:rPr>
            </w:pPr>
          </w:p>
        </w:tc>
        <w:tc>
          <w:tcPr>
            <w:tcW w:w="2393" w:type="dxa"/>
          </w:tcPr>
          <w:p w14:paraId="3F734716" w14:textId="77777777" w:rsidR="008B0286" w:rsidRPr="00DF7C8B" w:rsidRDefault="008B0286" w:rsidP="00A10830">
            <w:pPr>
              <w:widowControl w:val="0"/>
              <w:tabs>
                <w:tab w:val="left" w:pos="720"/>
              </w:tabs>
              <w:spacing w:before="120" w:after="120"/>
              <w:rPr>
                <w:rFonts w:ascii="Arial" w:hAnsi="Arial" w:cs="Arial"/>
                <w:szCs w:val="22"/>
              </w:rPr>
            </w:pPr>
          </w:p>
        </w:tc>
        <w:tc>
          <w:tcPr>
            <w:tcW w:w="2393" w:type="dxa"/>
          </w:tcPr>
          <w:p w14:paraId="447ADDCD" w14:textId="77777777" w:rsidR="008B0286" w:rsidRPr="00DF7C8B" w:rsidRDefault="008B0286" w:rsidP="00A10830">
            <w:pPr>
              <w:widowControl w:val="0"/>
              <w:tabs>
                <w:tab w:val="left" w:pos="720"/>
              </w:tabs>
              <w:spacing w:before="120" w:after="120"/>
              <w:rPr>
                <w:rFonts w:ascii="Arial" w:hAnsi="Arial" w:cs="Arial"/>
                <w:szCs w:val="22"/>
              </w:rPr>
            </w:pPr>
          </w:p>
        </w:tc>
        <w:tc>
          <w:tcPr>
            <w:tcW w:w="2393" w:type="dxa"/>
          </w:tcPr>
          <w:p w14:paraId="389BCDE6" w14:textId="77777777" w:rsidR="008B0286" w:rsidRPr="00DF7C8B" w:rsidRDefault="008B0286" w:rsidP="00A10830">
            <w:pPr>
              <w:widowControl w:val="0"/>
              <w:tabs>
                <w:tab w:val="left" w:pos="720"/>
              </w:tabs>
              <w:spacing w:before="120" w:after="120"/>
              <w:rPr>
                <w:rFonts w:ascii="Arial" w:hAnsi="Arial" w:cs="Arial"/>
                <w:szCs w:val="22"/>
              </w:rPr>
            </w:pPr>
          </w:p>
        </w:tc>
      </w:tr>
      <w:tr w:rsidR="008B0286" w:rsidRPr="00DF7C8B" w14:paraId="6490814D" w14:textId="77777777" w:rsidTr="00A10830">
        <w:tc>
          <w:tcPr>
            <w:tcW w:w="2393" w:type="dxa"/>
          </w:tcPr>
          <w:p w14:paraId="6E91C441" w14:textId="77777777" w:rsidR="008B0286" w:rsidRPr="00DF7C8B" w:rsidRDefault="008B0286" w:rsidP="00A10830">
            <w:pPr>
              <w:widowControl w:val="0"/>
              <w:tabs>
                <w:tab w:val="left" w:pos="720"/>
              </w:tabs>
              <w:spacing w:before="120" w:after="120"/>
              <w:rPr>
                <w:rFonts w:ascii="Arial" w:hAnsi="Arial" w:cs="Arial"/>
                <w:szCs w:val="22"/>
              </w:rPr>
            </w:pPr>
          </w:p>
        </w:tc>
        <w:tc>
          <w:tcPr>
            <w:tcW w:w="2393" w:type="dxa"/>
          </w:tcPr>
          <w:p w14:paraId="6922EFDE" w14:textId="77777777" w:rsidR="008B0286" w:rsidRPr="00DF7C8B" w:rsidRDefault="008B0286" w:rsidP="00A10830">
            <w:pPr>
              <w:widowControl w:val="0"/>
              <w:tabs>
                <w:tab w:val="left" w:pos="720"/>
              </w:tabs>
              <w:spacing w:before="120" w:after="120"/>
              <w:rPr>
                <w:rFonts w:ascii="Arial" w:hAnsi="Arial" w:cs="Arial"/>
                <w:szCs w:val="22"/>
              </w:rPr>
            </w:pPr>
          </w:p>
        </w:tc>
        <w:tc>
          <w:tcPr>
            <w:tcW w:w="2393" w:type="dxa"/>
          </w:tcPr>
          <w:p w14:paraId="7C58F408" w14:textId="77777777" w:rsidR="008B0286" w:rsidRPr="00DF7C8B" w:rsidRDefault="008B0286" w:rsidP="00A10830">
            <w:pPr>
              <w:widowControl w:val="0"/>
              <w:tabs>
                <w:tab w:val="left" w:pos="720"/>
              </w:tabs>
              <w:spacing w:before="120" w:after="120"/>
              <w:rPr>
                <w:rFonts w:ascii="Arial" w:hAnsi="Arial" w:cs="Arial"/>
                <w:szCs w:val="22"/>
              </w:rPr>
            </w:pPr>
          </w:p>
        </w:tc>
        <w:tc>
          <w:tcPr>
            <w:tcW w:w="2393" w:type="dxa"/>
          </w:tcPr>
          <w:p w14:paraId="7B96D5AE" w14:textId="77777777" w:rsidR="008B0286" w:rsidRPr="00DF7C8B" w:rsidRDefault="008B0286" w:rsidP="00A10830">
            <w:pPr>
              <w:widowControl w:val="0"/>
              <w:tabs>
                <w:tab w:val="left" w:pos="720"/>
              </w:tabs>
              <w:spacing w:before="120" w:after="120"/>
              <w:rPr>
                <w:rFonts w:ascii="Arial" w:hAnsi="Arial" w:cs="Arial"/>
                <w:szCs w:val="22"/>
              </w:rPr>
            </w:pPr>
          </w:p>
        </w:tc>
      </w:tr>
    </w:tbl>
    <w:p w14:paraId="16BD4203" w14:textId="77777777" w:rsidR="00F42D09" w:rsidRPr="00956C09" w:rsidRDefault="00F42D09" w:rsidP="00F42D09">
      <w:pPr>
        <w:tabs>
          <w:tab w:val="left" w:pos="720"/>
        </w:tabs>
        <w:spacing w:after="100" w:afterAutospacing="1"/>
        <w:rPr>
          <w:rFonts w:ascii="Arial" w:hAnsi="Arial" w:cs="Arial"/>
          <w:b/>
          <w:sz w:val="21"/>
          <w:szCs w:val="21"/>
        </w:rPr>
      </w:pPr>
    </w:p>
    <w:p w14:paraId="759A3B2A" w14:textId="77777777" w:rsidR="00F42D09" w:rsidRPr="00956C09" w:rsidRDefault="00F42D09" w:rsidP="00F42D09">
      <w:pPr>
        <w:tabs>
          <w:tab w:val="left" w:pos="720"/>
        </w:tabs>
        <w:spacing w:after="100" w:afterAutospacing="1"/>
        <w:rPr>
          <w:rFonts w:ascii="Arial" w:hAnsi="Arial" w:cs="Arial"/>
          <w:b/>
          <w:sz w:val="21"/>
          <w:szCs w:val="21"/>
        </w:rPr>
      </w:pPr>
    </w:p>
    <w:p w14:paraId="38DC9E70" w14:textId="77777777" w:rsidR="00F42D09" w:rsidRPr="00DF7C8B" w:rsidRDefault="00F42D09" w:rsidP="00F42D09">
      <w:pPr>
        <w:tabs>
          <w:tab w:val="left" w:pos="720"/>
        </w:tabs>
        <w:spacing w:after="100" w:afterAutospacing="1"/>
        <w:rPr>
          <w:rFonts w:ascii="Arial" w:hAnsi="Arial" w:cs="Arial"/>
          <w:b/>
          <w:sz w:val="21"/>
          <w:szCs w:val="21"/>
        </w:rPr>
        <w:sectPr w:rsidR="00F42D09" w:rsidRPr="00DF7C8B" w:rsidSect="00A10830">
          <w:headerReference w:type="even" r:id="rId57"/>
          <w:headerReference w:type="default" r:id="rId58"/>
          <w:footerReference w:type="even" r:id="rId59"/>
          <w:footerReference w:type="default" r:id="rId60"/>
          <w:headerReference w:type="first" r:id="rId61"/>
          <w:footerReference w:type="first" r:id="rId62"/>
          <w:pgSz w:w="11907" w:h="16840" w:code="9"/>
          <w:pgMar w:top="1134" w:right="1134" w:bottom="1134" w:left="1417" w:header="1077" w:footer="567" w:gutter="0"/>
          <w:cols w:space="720"/>
          <w:docGrid w:linePitch="299"/>
        </w:sectPr>
      </w:pPr>
    </w:p>
    <w:p w14:paraId="02B702FC" w14:textId="77777777" w:rsidR="00F42D09" w:rsidRPr="003B4799" w:rsidRDefault="000650D1" w:rsidP="00972988">
      <w:pPr>
        <w:pStyle w:val="AnnexureHeading"/>
        <w:numPr>
          <w:ilvl w:val="0"/>
          <w:numId w:val="1"/>
        </w:numPr>
        <w:pBdr>
          <w:bottom w:val="single" w:sz="4" w:space="1" w:color="auto"/>
        </w:pBdr>
        <w:rPr>
          <w:rFonts w:cs="Arial"/>
          <w:sz w:val="36"/>
          <w:szCs w:val="36"/>
        </w:rPr>
      </w:pPr>
      <w:bookmarkStart w:id="871" w:name="_Toc175035655"/>
      <w:bookmarkStart w:id="872" w:name="_Ref175133513"/>
      <w:bookmarkStart w:id="873" w:name="_Ref175376050"/>
      <w:bookmarkStart w:id="874" w:name="_Ref175376117"/>
      <w:bookmarkStart w:id="875" w:name="_Ref175382309"/>
      <w:bookmarkStart w:id="876" w:name="_Toc289692934"/>
      <w:bookmarkStart w:id="877" w:name="_Toc290017184"/>
      <w:bookmarkStart w:id="878" w:name="_Toc325102651"/>
      <w:bookmarkStart w:id="879" w:name="_Toc325102675"/>
      <w:bookmarkStart w:id="880" w:name="_Toc227738544"/>
      <w:bookmarkStart w:id="881" w:name="_Toc231379489"/>
      <w:r w:rsidRPr="003B4799">
        <w:rPr>
          <w:rFonts w:cs="Arial"/>
          <w:sz w:val="36"/>
          <w:szCs w:val="36"/>
        </w:rPr>
        <w:lastRenderedPageBreak/>
        <w:t xml:space="preserve">– </w:t>
      </w:r>
      <w:r w:rsidR="0010488C" w:rsidRPr="003B4799">
        <w:rPr>
          <w:rFonts w:cs="Arial"/>
          <w:sz w:val="36"/>
          <w:szCs w:val="36"/>
        </w:rPr>
        <w:t>Conflict</w:t>
      </w:r>
      <w:r w:rsidRPr="003B4799">
        <w:rPr>
          <w:rFonts w:cs="Arial"/>
          <w:sz w:val="36"/>
          <w:szCs w:val="36"/>
        </w:rPr>
        <w:t xml:space="preserve"> </w:t>
      </w:r>
      <w:r w:rsidR="0010488C" w:rsidRPr="003B4799">
        <w:rPr>
          <w:rFonts w:cs="Arial"/>
          <w:sz w:val="36"/>
          <w:szCs w:val="36"/>
        </w:rPr>
        <w:t>of I</w:t>
      </w:r>
      <w:r w:rsidR="00F42D09" w:rsidRPr="003B4799">
        <w:rPr>
          <w:rFonts w:cs="Arial"/>
          <w:sz w:val="36"/>
          <w:szCs w:val="36"/>
        </w:rPr>
        <w:t>nterest</w:t>
      </w:r>
      <w:bookmarkEnd w:id="871"/>
      <w:bookmarkEnd w:id="872"/>
      <w:bookmarkEnd w:id="873"/>
      <w:bookmarkEnd w:id="874"/>
      <w:bookmarkEnd w:id="875"/>
      <w:bookmarkEnd w:id="876"/>
      <w:bookmarkEnd w:id="877"/>
      <w:bookmarkEnd w:id="878"/>
      <w:bookmarkEnd w:id="879"/>
      <w:bookmarkEnd w:id="880"/>
      <w:bookmarkEnd w:id="881"/>
    </w:p>
    <w:p w14:paraId="41FA3E49" w14:textId="77777777" w:rsidR="00704BB0" w:rsidRDefault="00F42D09">
      <w:pPr>
        <w:numPr>
          <w:ilvl w:val="0"/>
          <w:numId w:val="34"/>
        </w:numPr>
        <w:tabs>
          <w:tab w:val="left" w:pos="567"/>
        </w:tabs>
        <w:spacing w:before="120" w:after="120"/>
        <w:ind w:left="567" w:hanging="567"/>
        <w:rPr>
          <w:rFonts w:ascii="Arial" w:hAnsi="Arial" w:cs="Arial"/>
          <w:szCs w:val="22"/>
        </w:rPr>
      </w:pPr>
      <w:r w:rsidRPr="00DF7C8B">
        <w:rPr>
          <w:rFonts w:ascii="Arial" w:hAnsi="Arial" w:cs="Arial"/>
          <w:szCs w:val="22"/>
        </w:rPr>
        <w:t xml:space="preserve">The Tenderer should declare any circumstances or relationships that constitute or may constitute an actual or potential Conflict of Interest in respect of the RFT or the Tenderer's obligations under any </w:t>
      </w:r>
      <w:r w:rsidR="0010488C" w:rsidRPr="00DF7C8B">
        <w:rPr>
          <w:rFonts w:ascii="Arial" w:hAnsi="Arial" w:cs="Arial"/>
        </w:rPr>
        <w:t xml:space="preserve">Deed of Standing Offer </w:t>
      </w:r>
      <w:r w:rsidRPr="00DF7C8B">
        <w:rPr>
          <w:rFonts w:ascii="Arial" w:hAnsi="Arial" w:cs="Arial"/>
          <w:szCs w:val="22"/>
        </w:rPr>
        <w:t xml:space="preserve">arising from the RFT process. </w:t>
      </w:r>
    </w:p>
    <w:p w14:paraId="38344DF7" w14:textId="77777777" w:rsidR="00F42D09" w:rsidRPr="00704BB0" w:rsidRDefault="00704BB0">
      <w:pPr>
        <w:numPr>
          <w:ilvl w:val="0"/>
          <w:numId w:val="34"/>
        </w:numPr>
        <w:tabs>
          <w:tab w:val="left" w:pos="567"/>
        </w:tabs>
        <w:spacing w:before="120" w:after="120"/>
        <w:ind w:left="567" w:hanging="567"/>
        <w:rPr>
          <w:rFonts w:ascii="Arial" w:hAnsi="Arial" w:cs="Arial"/>
          <w:szCs w:val="22"/>
        </w:rPr>
      </w:pPr>
      <w:r w:rsidRPr="00704BB0">
        <w:rPr>
          <w:rFonts w:ascii="Arial" w:hAnsi="Arial" w:cs="Arial"/>
          <w:szCs w:val="22"/>
        </w:rPr>
        <w:t xml:space="preserve">Tenderers are reminded that Conflict of Interest is defined to include circumstances where </w:t>
      </w:r>
      <w:r w:rsidR="00A77E58">
        <w:rPr>
          <w:rFonts w:ascii="Arial" w:hAnsi="Arial" w:cs="Arial"/>
          <w:szCs w:val="22"/>
        </w:rPr>
        <w:t xml:space="preserve">a </w:t>
      </w:r>
      <w:r w:rsidRPr="00704BB0">
        <w:rPr>
          <w:rFonts w:ascii="Arial" w:hAnsi="Arial" w:cs="Arial"/>
          <w:szCs w:val="22"/>
        </w:rPr>
        <w:t xml:space="preserve">direct or indirect relationship or interest the Tenderer </w:t>
      </w:r>
      <w:r w:rsidR="00A77E58">
        <w:rPr>
          <w:rFonts w:ascii="Arial" w:hAnsi="Arial" w:cs="Arial"/>
          <w:szCs w:val="22"/>
        </w:rPr>
        <w:t xml:space="preserve">has </w:t>
      </w:r>
      <w:r w:rsidRPr="00704BB0">
        <w:rPr>
          <w:rFonts w:ascii="Arial" w:hAnsi="Arial" w:cs="Arial"/>
          <w:szCs w:val="22"/>
        </w:rPr>
        <w:t>or its personnel</w:t>
      </w:r>
      <w:r w:rsidR="00A77E58">
        <w:rPr>
          <w:rFonts w:ascii="Arial" w:hAnsi="Arial" w:cs="Arial"/>
          <w:szCs w:val="22"/>
        </w:rPr>
        <w:t xml:space="preserve"> have</w:t>
      </w:r>
      <w:r w:rsidRPr="00704BB0">
        <w:rPr>
          <w:rFonts w:ascii="Arial" w:hAnsi="Arial" w:cs="Arial"/>
          <w:szCs w:val="22"/>
        </w:rPr>
        <w:t xml:space="preserve"> may be seen to compromise the political neutrality of the AEC.</w:t>
      </w:r>
      <w:r w:rsidR="00F42D09" w:rsidRPr="00704BB0">
        <w:rPr>
          <w:rFonts w:ascii="Arial" w:hAnsi="Arial" w:cs="Arial"/>
          <w:szCs w:val="22"/>
        </w:rPr>
        <w:t xml:space="preserve"> </w:t>
      </w:r>
    </w:p>
    <w:p w14:paraId="499FC63C" w14:textId="77777777" w:rsidR="00F42D09" w:rsidRDefault="00F42D09">
      <w:pPr>
        <w:numPr>
          <w:ilvl w:val="0"/>
          <w:numId w:val="34"/>
        </w:numPr>
        <w:tabs>
          <w:tab w:val="left" w:pos="567"/>
        </w:tabs>
        <w:spacing w:before="120" w:after="120"/>
        <w:ind w:left="567" w:hanging="567"/>
        <w:rPr>
          <w:rFonts w:ascii="Arial" w:hAnsi="Arial" w:cs="Arial"/>
          <w:szCs w:val="22"/>
        </w:rPr>
      </w:pPr>
      <w:r w:rsidRPr="00DF7C8B">
        <w:rPr>
          <w:rFonts w:ascii="Arial" w:hAnsi="Arial" w:cs="Arial"/>
          <w:szCs w:val="22"/>
        </w:rPr>
        <w:t>The Tenderer should also set out its pro</w:t>
      </w:r>
      <w:r w:rsidR="009B2549">
        <w:rPr>
          <w:rFonts w:ascii="Arial" w:hAnsi="Arial" w:cs="Arial"/>
          <w:szCs w:val="22"/>
        </w:rPr>
        <w:t xml:space="preserve">posed strategy for managing </w:t>
      </w:r>
      <w:r w:rsidRPr="00DF7C8B">
        <w:rPr>
          <w:rFonts w:ascii="Arial" w:hAnsi="Arial" w:cs="Arial"/>
          <w:szCs w:val="22"/>
        </w:rPr>
        <w:t>Conflict(s) of Interest.</w:t>
      </w:r>
    </w:p>
    <w:p w14:paraId="1184CCE8" w14:textId="5E43D449" w:rsidR="003B4799" w:rsidRPr="00C67316" w:rsidRDefault="003B4799" w:rsidP="003B4799">
      <w:pPr>
        <w:pBdr>
          <w:top w:val="single" w:sz="4" w:space="1" w:color="auto"/>
          <w:left w:val="single" w:sz="4" w:space="4" w:color="auto"/>
          <w:bottom w:val="single" w:sz="4" w:space="1" w:color="auto"/>
          <w:right w:val="single" w:sz="4" w:space="4" w:color="auto"/>
        </w:pBdr>
        <w:shd w:val="clear" w:color="auto" w:fill="BFBFBF"/>
        <w:rPr>
          <w:rFonts w:ascii="Arial" w:hAnsi="Arial" w:cs="Arial"/>
        </w:rPr>
      </w:pPr>
      <w:r w:rsidRPr="00C67316">
        <w:rPr>
          <w:rFonts w:ascii="Arial" w:hAnsi="Arial" w:cs="Arial"/>
        </w:rPr>
        <w:t>Note to Tenderers:  Refer to clause </w:t>
      </w:r>
      <w:r w:rsidR="00AE3434" w:rsidRPr="00C67316">
        <w:rPr>
          <w:rFonts w:ascii="Arial" w:hAnsi="Arial" w:cs="Arial"/>
        </w:rPr>
        <w:fldChar w:fldCharType="begin"/>
      </w:r>
      <w:r w:rsidR="00AE3434" w:rsidRPr="00C67316">
        <w:rPr>
          <w:rFonts w:ascii="Arial" w:hAnsi="Arial" w:cs="Arial"/>
        </w:rPr>
        <w:instrText xml:space="preserve"> REF _Ref459547278 \w \h </w:instrText>
      </w:r>
      <w:r w:rsidR="00C67316" w:rsidRPr="00C67316">
        <w:rPr>
          <w:rFonts w:ascii="Arial" w:hAnsi="Arial" w:cs="Arial"/>
        </w:rPr>
        <w:instrText xml:space="preserve"> \* MERGEFORMAT </w:instrText>
      </w:r>
      <w:r w:rsidR="00AE3434" w:rsidRPr="00C67316">
        <w:rPr>
          <w:rFonts w:ascii="Arial" w:hAnsi="Arial" w:cs="Arial"/>
        </w:rPr>
      </w:r>
      <w:r w:rsidR="00AE3434" w:rsidRPr="00C67316">
        <w:rPr>
          <w:rFonts w:ascii="Arial" w:hAnsi="Arial" w:cs="Arial"/>
        </w:rPr>
        <w:fldChar w:fldCharType="separate"/>
      </w:r>
      <w:r w:rsidR="00971690">
        <w:rPr>
          <w:rFonts w:ascii="Arial" w:hAnsi="Arial" w:cs="Arial"/>
        </w:rPr>
        <w:t>9.4</w:t>
      </w:r>
      <w:r w:rsidR="00AE3434" w:rsidRPr="00C67316">
        <w:rPr>
          <w:rFonts w:ascii="Arial" w:hAnsi="Arial" w:cs="Arial"/>
        </w:rPr>
        <w:fldChar w:fldCharType="end"/>
      </w:r>
      <w:r w:rsidRPr="00C67316">
        <w:rPr>
          <w:rFonts w:ascii="Arial" w:hAnsi="Arial" w:cs="Arial"/>
        </w:rPr>
        <w:t xml:space="preserve"> of the RFT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F42D09" w:rsidRPr="00DF7C8B" w14:paraId="09483041" w14:textId="77777777" w:rsidTr="003B4799">
        <w:tc>
          <w:tcPr>
            <w:tcW w:w="9606" w:type="dxa"/>
            <w:shd w:val="clear" w:color="auto" w:fill="5F497A"/>
          </w:tcPr>
          <w:p w14:paraId="2EB5A358" w14:textId="77777777" w:rsidR="00F42D09" w:rsidRPr="00A66BAE" w:rsidRDefault="00F42D09" w:rsidP="00A10830">
            <w:pPr>
              <w:widowControl w:val="0"/>
              <w:spacing w:before="120" w:after="120"/>
              <w:rPr>
                <w:rFonts w:ascii="Arial" w:hAnsi="Arial" w:cs="Arial"/>
                <w:b/>
                <w:color w:val="FFFFFF"/>
                <w:szCs w:val="21"/>
              </w:rPr>
            </w:pPr>
            <w:r w:rsidRPr="00A66BAE">
              <w:rPr>
                <w:rFonts w:ascii="Arial" w:hAnsi="Arial" w:cs="Arial"/>
                <w:b/>
                <w:color w:val="FFFFFF"/>
                <w:szCs w:val="21"/>
              </w:rPr>
              <w:t>Tenderer’s response</w:t>
            </w:r>
          </w:p>
        </w:tc>
      </w:tr>
      <w:tr w:rsidR="00F42D09" w:rsidRPr="00DF7C8B" w14:paraId="2A0FD891" w14:textId="77777777" w:rsidTr="003B4799">
        <w:tc>
          <w:tcPr>
            <w:tcW w:w="9606" w:type="dxa"/>
          </w:tcPr>
          <w:p w14:paraId="316FD374" w14:textId="77777777" w:rsidR="00F42D09" w:rsidRPr="00DF7C8B" w:rsidRDefault="00F42D09" w:rsidP="00A10830">
            <w:pPr>
              <w:widowControl w:val="0"/>
              <w:tabs>
                <w:tab w:val="left" w:pos="720"/>
              </w:tabs>
              <w:spacing w:before="120" w:after="120"/>
              <w:rPr>
                <w:rFonts w:ascii="Arial" w:hAnsi="Arial" w:cs="Arial"/>
                <w:sz w:val="21"/>
                <w:szCs w:val="21"/>
              </w:rPr>
            </w:pPr>
          </w:p>
        </w:tc>
      </w:tr>
    </w:tbl>
    <w:p w14:paraId="3CF3FAD5" w14:textId="77777777" w:rsidR="00F42D09" w:rsidRDefault="00F42D09" w:rsidP="00F42D09">
      <w:pPr>
        <w:rPr>
          <w:rFonts w:ascii="Arial" w:hAnsi="Arial" w:cs="Arial"/>
        </w:rPr>
      </w:pPr>
    </w:p>
    <w:p w14:paraId="6F0CF172" w14:textId="77777777" w:rsidR="00B87921" w:rsidRDefault="00B87921" w:rsidP="00F42D09">
      <w:pPr>
        <w:rPr>
          <w:rFonts w:ascii="Arial" w:hAnsi="Arial" w:cs="Arial"/>
        </w:rPr>
      </w:pPr>
    </w:p>
    <w:p w14:paraId="34B15ABC" w14:textId="77777777" w:rsidR="00B87921" w:rsidRPr="00DF7C8B" w:rsidRDefault="00B87921" w:rsidP="00F42D09">
      <w:pPr>
        <w:rPr>
          <w:rFonts w:ascii="Arial" w:hAnsi="Arial" w:cs="Arial"/>
        </w:rPr>
      </w:pPr>
    </w:p>
    <w:p w14:paraId="76EA9425" w14:textId="77777777" w:rsidR="00F42D09" w:rsidRPr="003B4799" w:rsidRDefault="000650D1" w:rsidP="00972988">
      <w:pPr>
        <w:pStyle w:val="AnnexureHeading"/>
        <w:numPr>
          <w:ilvl w:val="0"/>
          <w:numId w:val="1"/>
        </w:numPr>
        <w:pBdr>
          <w:bottom w:val="single" w:sz="4" w:space="1" w:color="auto"/>
        </w:pBdr>
        <w:rPr>
          <w:rFonts w:cs="Arial"/>
          <w:sz w:val="36"/>
          <w:szCs w:val="36"/>
        </w:rPr>
      </w:pPr>
      <w:bookmarkStart w:id="882" w:name="_Toc459265661"/>
      <w:bookmarkStart w:id="883" w:name="_Toc459265706"/>
      <w:bookmarkStart w:id="884" w:name="_Toc459547426"/>
      <w:bookmarkStart w:id="885" w:name="_Ref227680699"/>
      <w:bookmarkStart w:id="886" w:name="_Toc227738545"/>
      <w:bookmarkStart w:id="887" w:name="_Toc231379490"/>
      <w:bookmarkStart w:id="888" w:name="_Toc174332993"/>
      <w:bookmarkStart w:id="889" w:name="_Ref174338110"/>
      <w:bookmarkStart w:id="890" w:name="_Ref174339720"/>
      <w:bookmarkStart w:id="891" w:name="_Ref174339991"/>
      <w:bookmarkEnd w:id="633"/>
      <w:bookmarkEnd w:id="634"/>
      <w:bookmarkEnd w:id="635"/>
      <w:bookmarkEnd w:id="636"/>
      <w:bookmarkEnd w:id="882"/>
      <w:bookmarkEnd w:id="883"/>
      <w:bookmarkEnd w:id="884"/>
      <w:r w:rsidRPr="003B4799">
        <w:rPr>
          <w:rFonts w:cs="Arial"/>
          <w:sz w:val="36"/>
          <w:szCs w:val="36"/>
        </w:rPr>
        <w:lastRenderedPageBreak/>
        <w:t>–</w:t>
      </w:r>
      <w:bookmarkStart w:id="892" w:name="_Ref324762373"/>
      <w:bookmarkStart w:id="893" w:name="_Toc325102653"/>
      <w:bookmarkStart w:id="894" w:name="_Toc325102677"/>
      <w:r w:rsidRPr="003B4799">
        <w:rPr>
          <w:rFonts w:cs="Arial"/>
          <w:sz w:val="36"/>
          <w:szCs w:val="36"/>
        </w:rPr>
        <w:t xml:space="preserve"> </w:t>
      </w:r>
      <w:r w:rsidR="00F42D09" w:rsidRPr="003B4799">
        <w:rPr>
          <w:rFonts w:cs="Arial"/>
          <w:sz w:val="36"/>
          <w:szCs w:val="36"/>
        </w:rPr>
        <w:t>Risk Management Plan</w:t>
      </w:r>
      <w:bookmarkEnd w:id="885"/>
      <w:bookmarkEnd w:id="886"/>
      <w:bookmarkEnd w:id="887"/>
      <w:bookmarkEnd w:id="892"/>
      <w:bookmarkEnd w:id="893"/>
      <w:bookmarkEnd w:id="894"/>
    </w:p>
    <w:bookmarkEnd w:id="0"/>
    <w:bookmarkEnd w:id="888"/>
    <w:bookmarkEnd w:id="889"/>
    <w:bookmarkEnd w:id="890"/>
    <w:bookmarkEnd w:id="891"/>
    <w:p w14:paraId="2D77BF14" w14:textId="3F26FE15" w:rsidR="00B625AA" w:rsidRPr="003C08F1" w:rsidRDefault="00B625AA">
      <w:pPr>
        <w:numPr>
          <w:ilvl w:val="0"/>
          <w:numId w:val="36"/>
        </w:numPr>
        <w:spacing w:before="120"/>
        <w:ind w:left="567" w:hanging="567"/>
        <w:rPr>
          <w:rFonts w:ascii="Arial" w:hAnsi="Arial" w:cs="Arial"/>
        </w:rPr>
      </w:pPr>
      <w:r w:rsidRPr="003C08F1">
        <w:rPr>
          <w:rFonts w:ascii="Arial" w:hAnsi="Arial" w:cs="Arial"/>
        </w:rPr>
        <w:t xml:space="preserve">In completing this </w:t>
      </w:r>
      <w:r>
        <w:rPr>
          <w:rFonts w:ascii="Arial" w:hAnsi="Arial" w:cs="Arial"/>
        </w:rPr>
        <w:fldChar w:fldCharType="begin"/>
      </w:r>
      <w:r>
        <w:rPr>
          <w:rFonts w:ascii="Arial" w:hAnsi="Arial" w:cs="Arial"/>
        </w:rPr>
        <w:instrText xml:space="preserve"> REF _Ref227680699 \r \h </w:instrText>
      </w:r>
      <w:r>
        <w:rPr>
          <w:rFonts w:ascii="Arial" w:hAnsi="Arial" w:cs="Arial"/>
        </w:rPr>
      </w:r>
      <w:r>
        <w:rPr>
          <w:rFonts w:ascii="Arial" w:hAnsi="Arial" w:cs="Arial"/>
        </w:rPr>
        <w:fldChar w:fldCharType="separate"/>
      </w:r>
      <w:r w:rsidR="00971690">
        <w:rPr>
          <w:rFonts w:ascii="Arial" w:hAnsi="Arial" w:cs="Arial"/>
        </w:rPr>
        <w:t>Annexure N</w:t>
      </w:r>
      <w:r>
        <w:rPr>
          <w:rFonts w:ascii="Arial" w:hAnsi="Arial" w:cs="Arial"/>
        </w:rPr>
        <w:fldChar w:fldCharType="end"/>
      </w:r>
      <w:r w:rsidRPr="003C08F1">
        <w:rPr>
          <w:rFonts w:ascii="Arial" w:hAnsi="Arial" w:cs="Arial"/>
        </w:rPr>
        <w:t>, the Tenderer has identified management approaches to identified risks and raising additional risks that the Tenderer has identified through its depth of experience and technical expertise.</w:t>
      </w:r>
    </w:p>
    <w:p w14:paraId="65EA29AC" w14:textId="77777777" w:rsidR="00B625AA" w:rsidRPr="003C08F1" w:rsidRDefault="00B625AA">
      <w:pPr>
        <w:numPr>
          <w:ilvl w:val="0"/>
          <w:numId w:val="36"/>
        </w:numPr>
        <w:spacing w:before="120"/>
        <w:ind w:left="567" w:hanging="567"/>
        <w:rPr>
          <w:rFonts w:ascii="Arial" w:hAnsi="Arial" w:cs="Arial"/>
        </w:rPr>
      </w:pPr>
      <w:r>
        <w:rPr>
          <w:rFonts w:ascii="HelveticaNeueLT Std" w:hAnsi="HelveticaNeueLT Std"/>
        </w:rPr>
        <w:t>The</w:t>
      </w:r>
      <w:r w:rsidRPr="00585F57">
        <w:rPr>
          <w:rFonts w:ascii="HelveticaNeueLT Std" w:hAnsi="HelveticaNeueLT Std"/>
        </w:rPr>
        <w:t xml:space="preserve"> Tenderer’s </w:t>
      </w:r>
      <w:r>
        <w:rPr>
          <w:rFonts w:ascii="HelveticaNeueLT Std" w:hAnsi="HelveticaNeueLT Std"/>
        </w:rPr>
        <w:t>response</w:t>
      </w:r>
      <w:r w:rsidRPr="00585F57">
        <w:rPr>
          <w:rFonts w:ascii="HelveticaNeueLT Std" w:hAnsi="HelveticaNeueLT Std"/>
        </w:rPr>
        <w:t xml:space="preserve"> </w:t>
      </w:r>
      <w:r>
        <w:rPr>
          <w:rFonts w:ascii="HelveticaNeueLT Std" w:hAnsi="HelveticaNeueLT Std"/>
        </w:rPr>
        <w:t xml:space="preserve">should </w:t>
      </w:r>
      <w:r w:rsidRPr="00585F57">
        <w:rPr>
          <w:rFonts w:ascii="HelveticaNeueLT Std" w:hAnsi="HelveticaNeueLT Std"/>
        </w:rPr>
        <w:t>demonstrate the quality, depth and rigour of its risk analysis, including the accuracy of identified risks, the suitability of proposed treatments, and the practicality of mitigation measures.</w:t>
      </w:r>
      <w:r>
        <w:rPr>
          <w:rFonts w:ascii="HelveticaNeueLT Std" w:hAnsi="HelveticaNeueLT Std"/>
        </w:rPr>
        <w:t xml:space="preserve"> </w:t>
      </w:r>
      <w:r w:rsidRPr="003C08F1">
        <w:rPr>
          <w:rFonts w:ascii="Arial" w:hAnsi="Arial" w:cs="Arial"/>
        </w:rPr>
        <w:t xml:space="preserve"> </w:t>
      </w:r>
    </w:p>
    <w:p w14:paraId="634D894B" w14:textId="77777777" w:rsidR="00B625AA" w:rsidRDefault="00B625AA">
      <w:pPr>
        <w:numPr>
          <w:ilvl w:val="0"/>
          <w:numId w:val="36"/>
        </w:numPr>
        <w:spacing w:before="120"/>
        <w:ind w:left="567" w:hanging="567"/>
        <w:rPr>
          <w:rFonts w:ascii="Arial" w:hAnsi="Arial" w:cs="Arial"/>
        </w:rPr>
      </w:pPr>
      <w:r>
        <w:rPr>
          <w:rFonts w:ascii="Arial" w:hAnsi="Arial" w:cs="Arial"/>
        </w:rPr>
        <w:t>The d</w:t>
      </w:r>
      <w:r w:rsidRPr="00316185">
        <w:rPr>
          <w:rFonts w:ascii="Arial" w:hAnsi="Arial" w:cs="Arial"/>
        </w:rPr>
        <w:t xml:space="preserve">raft risk management plan will form a basis for a final risk management plan to be included in the </w:t>
      </w:r>
      <w:r>
        <w:rPr>
          <w:rFonts w:ascii="Arial" w:hAnsi="Arial" w:cs="Arial"/>
        </w:rPr>
        <w:t>Agreement for the P</w:t>
      </w:r>
      <w:r w:rsidRPr="00316185">
        <w:rPr>
          <w:rFonts w:ascii="Arial" w:hAnsi="Arial" w:cs="Arial"/>
        </w:rPr>
        <w:t>referred Tenderer(s).</w:t>
      </w:r>
    </w:p>
    <w:p w14:paraId="3098EBF9" w14:textId="77777777" w:rsidR="00B625AA" w:rsidRDefault="00B625AA">
      <w:pPr>
        <w:numPr>
          <w:ilvl w:val="0"/>
          <w:numId w:val="36"/>
        </w:numPr>
        <w:spacing w:before="120"/>
        <w:ind w:left="567" w:hanging="567"/>
        <w:rPr>
          <w:rFonts w:ascii="Arial" w:hAnsi="Arial" w:cs="Arial"/>
        </w:rPr>
      </w:pPr>
      <w:r w:rsidRPr="00261517">
        <w:rPr>
          <w:rFonts w:ascii="Arial" w:hAnsi="Arial" w:cs="Arial"/>
        </w:rPr>
        <w:t>The following risks, as noted in the table below, should be addressed.</w:t>
      </w:r>
      <w:r>
        <w:rPr>
          <w:rFonts w:ascii="Arial" w:hAnsi="Arial" w:cs="Arial"/>
        </w:rPr>
        <w:t xml:space="preserve"> </w:t>
      </w:r>
      <w:r w:rsidRPr="00261517">
        <w:rPr>
          <w:rFonts w:ascii="Arial" w:hAnsi="Arial" w:cs="Arial"/>
        </w:rPr>
        <w:t xml:space="preserve">Tenderers are </w:t>
      </w:r>
      <w:r>
        <w:rPr>
          <w:rFonts w:ascii="Arial" w:hAnsi="Arial" w:cs="Arial"/>
        </w:rPr>
        <w:t xml:space="preserve">encouraged to consider any other risks that may arise from the provision of their services to the AEC and interactions with the AEC and its personnel. As an example, where applicable, this should include details of any </w:t>
      </w:r>
      <w:r w:rsidRPr="00DF7C8B">
        <w:rPr>
          <w:rFonts w:ascii="Arial" w:hAnsi="Arial" w:cs="Arial"/>
        </w:rPr>
        <w:t xml:space="preserve">actual or proposed security arrangements for </w:t>
      </w:r>
      <w:r>
        <w:rPr>
          <w:rFonts w:ascii="Arial" w:hAnsi="Arial" w:cs="Arial"/>
        </w:rPr>
        <w:t>supplying the Services</w:t>
      </w:r>
      <w:r w:rsidRPr="00316185">
        <w:rPr>
          <w:rFonts w:ascii="Arial" w:hAnsi="Arial" w:cs="Arial"/>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B625AA" w:rsidRPr="00DF7C8B" w14:paraId="4D0F48F8" w14:textId="77777777" w:rsidTr="0081360F">
        <w:tc>
          <w:tcPr>
            <w:tcW w:w="9345" w:type="dxa"/>
            <w:shd w:val="clear" w:color="auto" w:fill="5F497A"/>
          </w:tcPr>
          <w:p w14:paraId="75A16E3E" w14:textId="77777777" w:rsidR="00B625AA" w:rsidRPr="00A66BAE" w:rsidRDefault="00B625AA" w:rsidP="0081360F">
            <w:pPr>
              <w:widowControl w:val="0"/>
              <w:spacing w:before="120" w:after="120"/>
              <w:ind w:right="-115"/>
              <w:rPr>
                <w:rFonts w:ascii="Arial" w:hAnsi="Arial" w:cs="Arial"/>
                <w:b/>
                <w:color w:val="FFFFFF"/>
                <w:szCs w:val="22"/>
              </w:rPr>
            </w:pPr>
            <w:r w:rsidRPr="00A66BAE">
              <w:rPr>
                <w:rFonts w:ascii="Arial" w:hAnsi="Arial" w:cs="Arial"/>
                <w:b/>
                <w:color w:val="FFFFFF"/>
                <w:szCs w:val="22"/>
              </w:rPr>
              <w:t>Tenderer’s response</w:t>
            </w:r>
          </w:p>
        </w:tc>
      </w:tr>
    </w:tbl>
    <w:tbl>
      <w:tblPr>
        <w:tblStyle w:val="TableGrid"/>
        <w:tblW w:w="9351" w:type="dxa"/>
        <w:tblLook w:val="04A0" w:firstRow="1" w:lastRow="0" w:firstColumn="1" w:lastColumn="0" w:noHBand="0" w:noVBand="1"/>
      </w:tblPr>
      <w:tblGrid>
        <w:gridCol w:w="4248"/>
        <w:gridCol w:w="5103"/>
      </w:tblGrid>
      <w:tr w:rsidR="00B625AA" w14:paraId="2C69AF6E" w14:textId="77777777" w:rsidTr="0081360F">
        <w:tc>
          <w:tcPr>
            <w:tcW w:w="4248" w:type="dxa"/>
          </w:tcPr>
          <w:p w14:paraId="5E6F2317" w14:textId="77777777" w:rsidR="00B625AA" w:rsidRDefault="00B625AA" w:rsidP="0081360F">
            <w:pPr>
              <w:spacing w:before="120"/>
              <w:rPr>
                <w:rFonts w:ascii="Arial" w:hAnsi="Arial" w:cs="Arial"/>
              </w:rPr>
            </w:pPr>
            <w:r>
              <w:rPr>
                <w:rFonts w:ascii="Arial" w:hAnsi="Arial" w:cs="Arial"/>
              </w:rPr>
              <w:t>Risk</w:t>
            </w:r>
          </w:p>
        </w:tc>
        <w:tc>
          <w:tcPr>
            <w:tcW w:w="5103" w:type="dxa"/>
          </w:tcPr>
          <w:p w14:paraId="68A210C1" w14:textId="77777777" w:rsidR="00B625AA" w:rsidRDefault="00B625AA" w:rsidP="0081360F">
            <w:pPr>
              <w:spacing w:before="120"/>
              <w:rPr>
                <w:rFonts w:ascii="Arial" w:hAnsi="Arial" w:cs="Arial"/>
              </w:rPr>
            </w:pPr>
            <w:r>
              <w:rPr>
                <w:rFonts w:ascii="Arial" w:hAnsi="Arial" w:cs="Arial"/>
              </w:rPr>
              <w:t>Management</w:t>
            </w:r>
          </w:p>
        </w:tc>
      </w:tr>
      <w:tr w:rsidR="00B625AA" w14:paraId="1ADA4E62" w14:textId="77777777" w:rsidTr="0081360F">
        <w:tc>
          <w:tcPr>
            <w:tcW w:w="4248" w:type="dxa"/>
          </w:tcPr>
          <w:p w14:paraId="6D7BD757" w14:textId="77777777" w:rsidR="00B625AA" w:rsidRDefault="00B625AA" w:rsidP="0081360F">
            <w:pPr>
              <w:spacing w:before="120"/>
              <w:rPr>
                <w:rFonts w:ascii="Arial" w:hAnsi="Arial" w:cs="Arial"/>
              </w:rPr>
            </w:pPr>
            <w:r>
              <w:rPr>
                <w:rFonts w:ascii="Arial" w:hAnsi="Arial" w:cs="Arial"/>
              </w:rPr>
              <w:t>Quality of materials does not meet AEC requirements (i.e. not considered to be ‘fit for purpose’) or other factors require equipment to be replaced, however rectification possible within 3 days (e.g. for an OPC)</w:t>
            </w:r>
          </w:p>
        </w:tc>
        <w:tc>
          <w:tcPr>
            <w:tcW w:w="5103" w:type="dxa"/>
          </w:tcPr>
          <w:p w14:paraId="43011047" w14:textId="77777777" w:rsidR="00B625AA" w:rsidRDefault="00B625AA" w:rsidP="0081360F">
            <w:pPr>
              <w:spacing w:before="120"/>
              <w:rPr>
                <w:rFonts w:ascii="Arial" w:hAnsi="Arial" w:cs="Arial"/>
              </w:rPr>
            </w:pPr>
          </w:p>
        </w:tc>
      </w:tr>
      <w:tr w:rsidR="00B625AA" w14:paraId="449928C9" w14:textId="77777777" w:rsidTr="0081360F">
        <w:tc>
          <w:tcPr>
            <w:tcW w:w="4248" w:type="dxa"/>
          </w:tcPr>
          <w:p w14:paraId="43FDD03B" w14:textId="77777777" w:rsidR="00B625AA" w:rsidRDefault="00B625AA" w:rsidP="0081360F">
            <w:pPr>
              <w:spacing w:before="120"/>
              <w:rPr>
                <w:rFonts w:ascii="Arial" w:hAnsi="Arial" w:cs="Arial"/>
              </w:rPr>
            </w:pPr>
            <w:r>
              <w:rPr>
                <w:rFonts w:ascii="Arial" w:hAnsi="Arial" w:cs="Arial"/>
              </w:rPr>
              <w:t xml:space="preserve">Quality of materials does not meet AEC requirements (i.e. not considered to be ‘fit for purpose’) or other factors require equipment to be replaced, however rectification, e.g. for statics, required within: </w:t>
            </w:r>
          </w:p>
          <w:p w14:paraId="7B2A3DF9" w14:textId="77777777" w:rsidR="00B625AA" w:rsidRPr="00655F38" w:rsidRDefault="00B625AA">
            <w:pPr>
              <w:pStyle w:val="ListParagraph"/>
              <w:numPr>
                <w:ilvl w:val="0"/>
                <w:numId w:val="58"/>
              </w:numPr>
              <w:spacing w:before="120"/>
              <w:rPr>
                <w:rFonts w:ascii="Arial" w:hAnsi="Arial" w:cs="Arial"/>
              </w:rPr>
            </w:pPr>
            <w:r w:rsidRPr="00655F38">
              <w:rPr>
                <w:rFonts w:ascii="Arial" w:hAnsi="Arial" w:cs="Arial"/>
              </w:rPr>
              <w:t>metro area – 1 - 2 hours</w:t>
            </w:r>
          </w:p>
          <w:p w14:paraId="1E9871CB" w14:textId="77777777" w:rsidR="00B625AA" w:rsidRPr="00655F38" w:rsidRDefault="00B625AA">
            <w:pPr>
              <w:pStyle w:val="ListParagraph"/>
              <w:numPr>
                <w:ilvl w:val="0"/>
                <w:numId w:val="58"/>
              </w:numPr>
              <w:spacing w:before="120"/>
              <w:rPr>
                <w:rFonts w:ascii="Arial" w:hAnsi="Arial" w:cs="Arial"/>
              </w:rPr>
            </w:pPr>
            <w:r w:rsidRPr="00655F38">
              <w:rPr>
                <w:rFonts w:ascii="Arial" w:hAnsi="Arial" w:cs="Arial"/>
              </w:rPr>
              <w:t>regional – next day)</w:t>
            </w:r>
          </w:p>
        </w:tc>
        <w:tc>
          <w:tcPr>
            <w:tcW w:w="5103" w:type="dxa"/>
          </w:tcPr>
          <w:p w14:paraId="595247CB" w14:textId="77777777" w:rsidR="00B625AA" w:rsidRDefault="00B625AA" w:rsidP="0081360F">
            <w:pPr>
              <w:spacing w:before="120"/>
              <w:rPr>
                <w:rFonts w:ascii="Arial" w:hAnsi="Arial" w:cs="Arial"/>
              </w:rPr>
            </w:pPr>
          </w:p>
        </w:tc>
      </w:tr>
      <w:tr w:rsidR="00B625AA" w14:paraId="1F0AF007" w14:textId="77777777" w:rsidTr="0081360F">
        <w:tc>
          <w:tcPr>
            <w:tcW w:w="4248" w:type="dxa"/>
          </w:tcPr>
          <w:p w14:paraId="42BE9264" w14:textId="77777777" w:rsidR="00B625AA" w:rsidRDefault="00B625AA" w:rsidP="0081360F">
            <w:pPr>
              <w:spacing w:before="120"/>
              <w:rPr>
                <w:rFonts w:ascii="Arial" w:hAnsi="Arial" w:cs="Arial"/>
              </w:rPr>
            </w:pPr>
            <w:r>
              <w:rPr>
                <w:rFonts w:ascii="Arial" w:hAnsi="Arial" w:cs="Arial"/>
              </w:rPr>
              <w:t xml:space="preserve">Internal management and/or ownership changes </w:t>
            </w:r>
          </w:p>
        </w:tc>
        <w:tc>
          <w:tcPr>
            <w:tcW w:w="5103" w:type="dxa"/>
          </w:tcPr>
          <w:p w14:paraId="2402EB55" w14:textId="77777777" w:rsidR="00B625AA" w:rsidRDefault="00B625AA" w:rsidP="0081360F">
            <w:pPr>
              <w:spacing w:before="120"/>
              <w:rPr>
                <w:rFonts w:ascii="Arial" w:hAnsi="Arial" w:cs="Arial"/>
              </w:rPr>
            </w:pPr>
          </w:p>
        </w:tc>
      </w:tr>
      <w:tr w:rsidR="00B625AA" w14:paraId="2D5BF8C9" w14:textId="77777777" w:rsidTr="0081360F">
        <w:tc>
          <w:tcPr>
            <w:tcW w:w="4248" w:type="dxa"/>
          </w:tcPr>
          <w:p w14:paraId="01A6EF59" w14:textId="77777777" w:rsidR="00B625AA" w:rsidRDefault="00B625AA" w:rsidP="0081360F">
            <w:pPr>
              <w:spacing w:before="120"/>
              <w:rPr>
                <w:rFonts w:ascii="Arial" w:hAnsi="Arial" w:cs="Arial"/>
              </w:rPr>
            </w:pPr>
            <w:r>
              <w:rPr>
                <w:rFonts w:ascii="Arial" w:hAnsi="Arial" w:cs="Arial"/>
              </w:rPr>
              <w:t>AEC requirements change and equipment required at short (e.g. 1 day) notice</w:t>
            </w:r>
          </w:p>
        </w:tc>
        <w:tc>
          <w:tcPr>
            <w:tcW w:w="5103" w:type="dxa"/>
          </w:tcPr>
          <w:p w14:paraId="7C38E2A6" w14:textId="77777777" w:rsidR="00B625AA" w:rsidRDefault="00B625AA" w:rsidP="0081360F">
            <w:pPr>
              <w:spacing w:before="120"/>
              <w:rPr>
                <w:rFonts w:ascii="Arial" w:hAnsi="Arial" w:cs="Arial"/>
              </w:rPr>
            </w:pPr>
          </w:p>
        </w:tc>
      </w:tr>
      <w:tr w:rsidR="00B625AA" w14:paraId="30552EA4" w14:textId="77777777" w:rsidTr="0081360F">
        <w:tc>
          <w:tcPr>
            <w:tcW w:w="4248" w:type="dxa"/>
          </w:tcPr>
          <w:p w14:paraId="3C640D6A" w14:textId="77777777" w:rsidR="00B625AA" w:rsidRDefault="00B625AA" w:rsidP="0081360F">
            <w:pPr>
              <w:spacing w:before="120"/>
              <w:rPr>
                <w:rFonts w:ascii="Arial" w:hAnsi="Arial" w:cs="Arial"/>
              </w:rPr>
            </w:pPr>
            <w:r>
              <w:rPr>
                <w:rFonts w:ascii="Arial" w:hAnsi="Arial" w:cs="Arial"/>
              </w:rPr>
              <w:t xml:space="preserve">Availability of delivery site does not fit in with efficient delivery patterns </w:t>
            </w:r>
          </w:p>
        </w:tc>
        <w:tc>
          <w:tcPr>
            <w:tcW w:w="5103" w:type="dxa"/>
          </w:tcPr>
          <w:p w14:paraId="65635F8A" w14:textId="77777777" w:rsidR="00B625AA" w:rsidRDefault="00B625AA" w:rsidP="0081360F">
            <w:pPr>
              <w:spacing w:before="120"/>
              <w:rPr>
                <w:rFonts w:ascii="Arial" w:hAnsi="Arial" w:cs="Arial"/>
              </w:rPr>
            </w:pPr>
          </w:p>
        </w:tc>
      </w:tr>
      <w:tr w:rsidR="00B625AA" w14:paraId="11891AFC" w14:textId="77777777" w:rsidTr="0081360F">
        <w:tc>
          <w:tcPr>
            <w:tcW w:w="4248" w:type="dxa"/>
          </w:tcPr>
          <w:p w14:paraId="4EEB0692" w14:textId="77777777" w:rsidR="00B625AA" w:rsidRDefault="00B625AA" w:rsidP="0081360F">
            <w:pPr>
              <w:spacing w:before="120"/>
              <w:rPr>
                <w:rFonts w:ascii="Arial" w:hAnsi="Arial" w:cs="Arial"/>
              </w:rPr>
            </w:pPr>
            <w:r>
              <w:rPr>
                <w:rFonts w:ascii="Arial" w:hAnsi="Arial" w:cs="Arial"/>
              </w:rPr>
              <w:t>No access or incorrect detail locations at time of delivery</w:t>
            </w:r>
          </w:p>
        </w:tc>
        <w:tc>
          <w:tcPr>
            <w:tcW w:w="5103" w:type="dxa"/>
          </w:tcPr>
          <w:p w14:paraId="2967E356" w14:textId="77777777" w:rsidR="00B625AA" w:rsidRDefault="00B625AA" w:rsidP="0081360F">
            <w:pPr>
              <w:spacing w:before="120"/>
              <w:rPr>
                <w:rFonts w:ascii="Arial" w:hAnsi="Arial" w:cs="Arial"/>
              </w:rPr>
            </w:pPr>
          </w:p>
        </w:tc>
      </w:tr>
      <w:tr w:rsidR="00B625AA" w14:paraId="76FDB415" w14:textId="77777777" w:rsidTr="0081360F">
        <w:tc>
          <w:tcPr>
            <w:tcW w:w="4248" w:type="dxa"/>
          </w:tcPr>
          <w:p w14:paraId="53DCE6A0" w14:textId="77777777" w:rsidR="00B625AA" w:rsidRDefault="00B625AA" w:rsidP="0081360F">
            <w:pPr>
              <w:spacing w:before="120"/>
              <w:rPr>
                <w:rFonts w:ascii="Arial" w:hAnsi="Arial" w:cs="Arial"/>
              </w:rPr>
            </w:pPr>
            <w:r>
              <w:rPr>
                <w:rFonts w:ascii="Arial" w:hAnsi="Arial" w:cs="Arial"/>
              </w:rPr>
              <w:lastRenderedPageBreak/>
              <w:t>Difficulties dealing with site contact (e.g. inflexibility) and how to avoid any negative effect on the AEC’s relationship with that site.</w:t>
            </w:r>
          </w:p>
        </w:tc>
        <w:tc>
          <w:tcPr>
            <w:tcW w:w="5103" w:type="dxa"/>
          </w:tcPr>
          <w:p w14:paraId="5C8860FD" w14:textId="77777777" w:rsidR="00B625AA" w:rsidRDefault="00B625AA" w:rsidP="0081360F">
            <w:pPr>
              <w:spacing w:before="120"/>
              <w:rPr>
                <w:rFonts w:ascii="Arial" w:hAnsi="Arial" w:cs="Arial"/>
              </w:rPr>
            </w:pPr>
          </w:p>
        </w:tc>
      </w:tr>
      <w:tr w:rsidR="00B625AA" w14:paraId="174BBAA2" w14:textId="77777777" w:rsidTr="0081360F">
        <w:tc>
          <w:tcPr>
            <w:tcW w:w="4248" w:type="dxa"/>
          </w:tcPr>
          <w:p w14:paraId="7DF2723A" w14:textId="77777777" w:rsidR="00B625AA" w:rsidRDefault="00B625AA" w:rsidP="0081360F">
            <w:pPr>
              <w:spacing w:before="120"/>
              <w:rPr>
                <w:rFonts w:ascii="Arial" w:hAnsi="Arial" w:cs="Arial"/>
              </w:rPr>
            </w:pPr>
            <w:r>
              <w:rPr>
                <w:rFonts w:ascii="Arial" w:hAnsi="Arial" w:cs="Arial"/>
              </w:rPr>
              <w:t>Are there times of the year where there are substantial events that put excessive demands on your inventories and surge staffing and how would you ensure AEC requirements can still be met?</w:t>
            </w:r>
          </w:p>
        </w:tc>
        <w:tc>
          <w:tcPr>
            <w:tcW w:w="5103" w:type="dxa"/>
          </w:tcPr>
          <w:p w14:paraId="59150ACA" w14:textId="77777777" w:rsidR="00B625AA" w:rsidRDefault="00B625AA" w:rsidP="0081360F">
            <w:pPr>
              <w:spacing w:before="120"/>
              <w:rPr>
                <w:rFonts w:ascii="Arial" w:hAnsi="Arial" w:cs="Arial"/>
              </w:rPr>
            </w:pPr>
          </w:p>
        </w:tc>
      </w:tr>
      <w:tr w:rsidR="00B625AA" w14:paraId="455BF7DF" w14:textId="77777777" w:rsidTr="0081360F">
        <w:tc>
          <w:tcPr>
            <w:tcW w:w="4248" w:type="dxa"/>
          </w:tcPr>
          <w:p w14:paraId="4F4384C2" w14:textId="77777777" w:rsidR="00B625AA" w:rsidRDefault="00B625AA" w:rsidP="0081360F">
            <w:pPr>
              <w:spacing w:before="120"/>
              <w:rPr>
                <w:rFonts w:ascii="Arial" w:hAnsi="Arial" w:cs="Arial"/>
              </w:rPr>
            </w:pPr>
            <w:r>
              <w:rPr>
                <w:rFonts w:ascii="Arial" w:hAnsi="Arial" w:cs="Arial"/>
              </w:rPr>
              <w:t>Accurate forecasting of charges (e.g. additional transport costs, other surcharges, such as fuel/public holiday rates, etc.)</w:t>
            </w:r>
          </w:p>
        </w:tc>
        <w:tc>
          <w:tcPr>
            <w:tcW w:w="5103" w:type="dxa"/>
          </w:tcPr>
          <w:p w14:paraId="6C48F13F" w14:textId="77777777" w:rsidR="00B625AA" w:rsidRDefault="00B625AA" w:rsidP="0081360F">
            <w:pPr>
              <w:spacing w:before="120"/>
              <w:rPr>
                <w:rFonts w:ascii="Arial" w:hAnsi="Arial" w:cs="Arial"/>
              </w:rPr>
            </w:pPr>
          </w:p>
        </w:tc>
      </w:tr>
      <w:tr w:rsidR="00B625AA" w14:paraId="7EB2295E" w14:textId="77777777" w:rsidTr="0081360F">
        <w:tc>
          <w:tcPr>
            <w:tcW w:w="4248" w:type="dxa"/>
          </w:tcPr>
          <w:p w14:paraId="7440F4C2" w14:textId="77777777" w:rsidR="00B625AA" w:rsidRDefault="00B625AA" w:rsidP="0081360F">
            <w:pPr>
              <w:spacing w:before="120"/>
              <w:rPr>
                <w:rFonts w:ascii="Arial" w:hAnsi="Arial" w:cs="Arial"/>
              </w:rPr>
            </w:pPr>
            <w:r>
              <w:rPr>
                <w:rFonts w:ascii="Arial" w:hAnsi="Arial" w:cs="Arial"/>
              </w:rPr>
              <w:t>Additional Risk 1 (please state, where applicable)</w:t>
            </w:r>
          </w:p>
        </w:tc>
        <w:tc>
          <w:tcPr>
            <w:tcW w:w="5103" w:type="dxa"/>
          </w:tcPr>
          <w:p w14:paraId="7AFAB301" w14:textId="77777777" w:rsidR="00B625AA" w:rsidRDefault="00B625AA" w:rsidP="0081360F">
            <w:pPr>
              <w:spacing w:before="120"/>
              <w:rPr>
                <w:rFonts w:ascii="Arial" w:hAnsi="Arial" w:cs="Arial"/>
              </w:rPr>
            </w:pPr>
          </w:p>
        </w:tc>
      </w:tr>
      <w:tr w:rsidR="00B625AA" w14:paraId="135C25D7" w14:textId="77777777" w:rsidTr="0081360F">
        <w:tc>
          <w:tcPr>
            <w:tcW w:w="4248" w:type="dxa"/>
          </w:tcPr>
          <w:p w14:paraId="13E9ECAB" w14:textId="77777777" w:rsidR="00B625AA" w:rsidRDefault="00B625AA" w:rsidP="0081360F">
            <w:pPr>
              <w:spacing w:before="120"/>
              <w:rPr>
                <w:rFonts w:ascii="Arial" w:hAnsi="Arial" w:cs="Arial"/>
              </w:rPr>
            </w:pPr>
            <w:r>
              <w:rPr>
                <w:rFonts w:ascii="Arial" w:hAnsi="Arial" w:cs="Arial"/>
              </w:rPr>
              <w:t xml:space="preserve">Additional Risk 2 (please state, where applicable) </w:t>
            </w:r>
          </w:p>
        </w:tc>
        <w:tc>
          <w:tcPr>
            <w:tcW w:w="5103" w:type="dxa"/>
          </w:tcPr>
          <w:p w14:paraId="102916CB" w14:textId="77777777" w:rsidR="00B625AA" w:rsidRDefault="00B625AA" w:rsidP="0081360F">
            <w:pPr>
              <w:spacing w:before="120"/>
              <w:rPr>
                <w:rFonts w:ascii="Arial" w:hAnsi="Arial" w:cs="Arial"/>
              </w:rPr>
            </w:pPr>
          </w:p>
        </w:tc>
      </w:tr>
      <w:tr w:rsidR="00B625AA" w14:paraId="6B115D07" w14:textId="77777777" w:rsidTr="0081360F">
        <w:tc>
          <w:tcPr>
            <w:tcW w:w="4248" w:type="dxa"/>
          </w:tcPr>
          <w:p w14:paraId="51247681" w14:textId="77777777" w:rsidR="00B625AA" w:rsidRDefault="00B625AA" w:rsidP="0081360F">
            <w:pPr>
              <w:spacing w:before="120"/>
              <w:rPr>
                <w:rFonts w:ascii="Arial" w:hAnsi="Arial" w:cs="Arial"/>
              </w:rPr>
            </w:pPr>
          </w:p>
        </w:tc>
        <w:tc>
          <w:tcPr>
            <w:tcW w:w="5103" w:type="dxa"/>
          </w:tcPr>
          <w:p w14:paraId="7EE3250D" w14:textId="77777777" w:rsidR="00B625AA" w:rsidRDefault="00B625AA" w:rsidP="0081360F">
            <w:pPr>
              <w:spacing w:before="120"/>
              <w:rPr>
                <w:rFonts w:ascii="Arial" w:hAnsi="Arial" w:cs="Arial"/>
              </w:rPr>
            </w:pPr>
          </w:p>
        </w:tc>
      </w:tr>
      <w:tr w:rsidR="00B625AA" w14:paraId="3AC8CE56" w14:textId="77777777" w:rsidTr="0081360F">
        <w:tc>
          <w:tcPr>
            <w:tcW w:w="4248" w:type="dxa"/>
          </w:tcPr>
          <w:p w14:paraId="142AD8BF" w14:textId="77777777" w:rsidR="00B625AA" w:rsidRDefault="00B625AA" w:rsidP="0081360F">
            <w:pPr>
              <w:spacing w:before="120"/>
              <w:rPr>
                <w:rFonts w:ascii="Arial" w:hAnsi="Arial" w:cs="Arial"/>
              </w:rPr>
            </w:pPr>
          </w:p>
        </w:tc>
        <w:tc>
          <w:tcPr>
            <w:tcW w:w="5103" w:type="dxa"/>
          </w:tcPr>
          <w:p w14:paraId="4AC9CCF6" w14:textId="77777777" w:rsidR="00B625AA" w:rsidRDefault="00B625AA" w:rsidP="0081360F">
            <w:pPr>
              <w:spacing w:before="120"/>
              <w:rPr>
                <w:rFonts w:ascii="Arial" w:hAnsi="Arial" w:cs="Arial"/>
              </w:rPr>
            </w:pPr>
          </w:p>
        </w:tc>
      </w:tr>
    </w:tbl>
    <w:p w14:paraId="3142340B" w14:textId="46C0AF52" w:rsidR="009171B9" w:rsidRDefault="009171B9" w:rsidP="00151672">
      <w:pPr>
        <w:spacing w:after="0"/>
        <w:rPr>
          <w:rFonts w:ascii="Arial" w:hAnsi="Arial" w:cs="Arial"/>
        </w:rPr>
      </w:pPr>
    </w:p>
    <w:p w14:paraId="2485A0F9" w14:textId="77777777" w:rsidR="00AC1656" w:rsidRPr="003B4799" w:rsidRDefault="00AC1656" w:rsidP="00AC1656">
      <w:pPr>
        <w:pStyle w:val="AnnexureHeading"/>
        <w:numPr>
          <w:ilvl w:val="0"/>
          <w:numId w:val="1"/>
        </w:numPr>
        <w:pBdr>
          <w:bottom w:val="single" w:sz="4" w:space="1" w:color="auto"/>
        </w:pBdr>
        <w:rPr>
          <w:rFonts w:cs="Arial"/>
          <w:sz w:val="36"/>
          <w:szCs w:val="36"/>
        </w:rPr>
      </w:pPr>
      <w:bookmarkStart w:id="895" w:name="_Ref227680988"/>
      <w:bookmarkStart w:id="896" w:name="_Toc227738546"/>
      <w:bookmarkStart w:id="897" w:name="_Toc231379491"/>
      <w:r w:rsidRPr="003B4799">
        <w:rPr>
          <w:rFonts w:cs="Arial"/>
          <w:sz w:val="36"/>
          <w:szCs w:val="36"/>
        </w:rPr>
        <w:lastRenderedPageBreak/>
        <w:t xml:space="preserve">– </w:t>
      </w:r>
      <w:r>
        <w:rPr>
          <w:rFonts w:cs="Arial"/>
          <w:sz w:val="36"/>
          <w:szCs w:val="36"/>
        </w:rPr>
        <w:t>Indicative Delivery Timings</w:t>
      </w:r>
      <w:bookmarkEnd w:id="895"/>
      <w:bookmarkEnd w:id="896"/>
      <w:bookmarkEnd w:id="897"/>
    </w:p>
    <w:p w14:paraId="357D3FCF" w14:textId="4A2ACE7B" w:rsidR="00AC1656" w:rsidRDefault="00AC1656" w:rsidP="00AC1656">
      <w:pPr>
        <w:pStyle w:val="ListParagraph"/>
        <w:numPr>
          <w:ilvl w:val="0"/>
          <w:numId w:val="12"/>
        </w:numPr>
        <w:spacing w:before="120"/>
        <w:rPr>
          <w:rFonts w:ascii="Arial" w:hAnsi="Arial" w:cs="Arial"/>
          <w:szCs w:val="22"/>
        </w:rPr>
      </w:pPr>
      <w:r>
        <w:rPr>
          <w:rFonts w:ascii="Arial" w:hAnsi="Arial" w:cs="Arial"/>
          <w:szCs w:val="22"/>
        </w:rPr>
        <w:t xml:space="preserve">As noted in </w:t>
      </w:r>
      <w:r>
        <w:rPr>
          <w:rFonts w:ascii="Arial" w:hAnsi="Arial" w:cs="Arial"/>
          <w:szCs w:val="22"/>
        </w:rPr>
        <w:fldChar w:fldCharType="begin"/>
      </w:r>
      <w:r>
        <w:rPr>
          <w:rFonts w:ascii="Arial" w:hAnsi="Arial" w:cs="Arial"/>
          <w:szCs w:val="22"/>
        </w:rPr>
        <w:instrText xml:space="preserve"> REF _Ref227680897 \r \h </w:instrText>
      </w:r>
      <w:r>
        <w:rPr>
          <w:rFonts w:ascii="Arial" w:hAnsi="Arial" w:cs="Arial"/>
          <w:szCs w:val="22"/>
        </w:rPr>
      </w:r>
      <w:r>
        <w:rPr>
          <w:rFonts w:ascii="Arial" w:hAnsi="Arial" w:cs="Arial"/>
          <w:szCs w:val="22"/>
        </w:rPr>
        <w:fldChar w:fldCharType="separate"/>
      </w:r>
      <w:r w:rsidR="00971690">
        <w:rPr>
          <w:rFonts w:ascii="Arial" w:hAnsi="Arial" w:cs="Arial"/>
          <w:szCs w:val="22"/>
        </w:rPr>
        <w:t>Annexure D</w:t>
      </w:r>
      <w:r>
        <w:rPr>
          <w:rFonts w:ascii="Arial" w:hAnsi="Arial" w:cs="Arial"/>
          <w:szCs w:val="22"/>
        </w:rPr>
        <w:fldChar w:fldCharType="end"/>
      </w:r>
      <w:r>
        <w:rPr>
          <w:rFonts w:ascii="Arial" w:hAnsi="Arial" w:cs="Arial"/>
          <w:szCs w:val="22"/>
        </w:rPr>
        <w:t>, the excel spreadsheet provided as an attachment contains the most up-to-date estimation of site locations and possible volumes.</w:t>
      </w:r>
    </w:p>
    <w:p w14:paraId="2105A964" w14:textId="77777777" w:rsidR="00AC1656" w:rsidRDefault="00AC1656" w:rsidP="00AC1656">
      <w:pPr>
        <w:pStyle w:val="ListParagraph"/>
        <w:numPr>
          <w:ilvl w:val="0"/>
          <w:numId w:val="12"/>
        </w:numPr>
        <w:spacing w:before="120"/>
        <w:rPr>
          <w:rFonts w:ascii="Arial" w:hAnsi="Arial" w:cs="Arial"/>
          <w:szCs w:val="22"/>
        </w:rPr>
      </w:pPr>
      <w:r>
        <w:rPr>
          <w:rFonts w:ascii="Arial" w:hAnsi="Arial" w:cs="Arial"/>
          <w:szCs w:val="22"/>
        </w:rPr>
        <w:t>T</w:t>
      </w:r>
      <w:r w:rsidRPr="0099498E">
        <w:rPr>
          <w:rFonts w:ascii="Arial" w:hAnsi="Arial" w:cs="Arial"/>
          <w:szCs w:val="22"/>
        </w:rPr>
        <w:t xml:space="preserve">he Tenderer </w:t>
      </w:r>
      <w:r>
        <w:rPr>
          <w:rFonts w:ascii="Arial" w:hAnsi="Arial" w:cs="Arial"/>
          <w:szCs w:val="22"/>
        </w:rPr>
        <w:t>may, nevertheless, also wish to consider the indicative delivery and profile information below in completing their responses.</w:t>
      </w:r>
    </w:p>
    <w:p w14:paraId="714015DA" w14:textId="77777777" w:rsidR="00AC1656" w:rsidRPr="002B698E" w:rsidRDefault="00AC1656" w:rsidP="00AC1656">
      <w:pPr>
        <w:pStyle w:val="Subtitle"/>
      </w:pPr>
      <w:r>
        <w:t>Static Delivery Timings in the two weeks prior to polling day – Indicative representation from the 2025 Federal Election</w:t>
      </w:r>
    </w:p>
    <w:p w14:paraId="429332B3" w14:textId="77777777" w:rsidR="00AC1656" w:rsidRDefault="00AC1656" w:rsidP="00AC1656">
      <w:pPr>
        <w:pStyle w:val="ListParagraph"/>
        <w:numPr>
          <w:ilvl w:val="0"/>
          <w:numId w:val="12"/>
        </w:numPr>
        <w:spacing w:before="120"/>
        <w:rPr>
          <w:rFonts w:ascii="Arial" w:hAnsi="Arial" w:cs="Arial"/>
          <w:szCs w:val="22"/>
        </w:rPr>
      </w:pPr>
      <w:r>
        <w:rPr>
          <w:rFonts w:ascii="Arial" w:hAnsi="Arial" w:cs="Arial"/>
          <w:szCs w:val="22"/>
        </w:rPr>
        <w:t xml:space="preserve">The three indicative delivery timings for statics graphs from three different states shown below provide a general representation of the spread of deliveries in the two weeks prior to polling day. </w:t>
      </w:r>
    </w:p>
    <w:p w14:paraId="240CC316" w14:textId="77777777" w:rsidR="00AC1656" w:rsidRDefault="00AC1656" w:rsidP="00AC1656">
      <w:pPr>
        <w:pStyle w:val="ListParagraph"/>
        <w:numPr>
          <w:ilvl w:val="0"/>
          <w:numId w:val="12"/>
        </w:numPr>
        <w:spacing w:before="120"/>
        <w:rPr>
          <w:rFonts w:ascii="Arial" w:hAnsi="Arial" w:cs="Arial"/>
          <w:szCs w:val="22"/>
        </w:rPr>
      </w:pPr>
      <w:r>
        <w:rPr>
          <w:rFonts w:ascii="Arial" w:hAnsi="Arial" w:cs="Arial"/>
          <w:szCs w:val="22"/>
        </w:rPr>
        <w:t>The following should be noted:</w:t>
      </w:r>
    </w:p>
    <w:p w14:paraId="18A4F677" w14:textId="77777777" w:rsidR="00AC1656" w:rsidRDefault="00AC1656">
      <w:pPr>
        <w:numPr>
          <w:ilvl w:val="1"/>
          <w:numId w:val="48"/>
        </w:numPr>
        <w:tabs>
          <w:tab w:val="clear" w:pos="720"/>
          <w:tab w:val="left" w:pos="567"/>
          <w:tab w:val="num" w:pos="1287"/>
        </w:tabs>
        <w:spacing w:before="120" w:after="120"/>
        <w:ind w:left="1287"/>
        <w:rPr>
          <w:rFonts w:ascii="Arial" w:hAnsi="Arial" w:cs="Arial"/>
          <w:szCs w:val="22"/>
        </w:rPr>
      </w:pPr>
      <w:r>
        <w:rPr>
          <w:rFonts w:ascii="Arial" w:hAnsi="Arial" w:cs="Arial"/>
          <w:szCs w:val="22"/>
        </w:rPr>
        <w:t>Polling day for the 2025 federal election was 3 May.</w:t>
      </w:r>
    </w:p>
    <w:p w14:paraId="0B8FF40C" w14:textId="77777777" w:rsidR="00AC1656" w:rsidRDefault="00AC1656">
      <w:pPr>
        <w:numPr>
          <w:ilvl w:val="1"/>
          <w:numId w:val="48"/>
        </w:numPr>
        <w:tabs>
          <w:tab w:val="clear" w:pos="720"/>
          <w:tab w:val="left" w:pos="567"/>
          <w:tab w:val="num" w:pos="1287"/>
        </w:tabs>
        <w:spacing w:before="120" w:after="120"/>
        <w:ind w:left="1287"/>
        <w:rPr>
          <w:rFonts w:ascii="Arial" w:hAnsi="Arial" w:cs="Arial"/>
          <w:szCs w:val="22"/>
        </w:rPr>
      </w:pPr>
      <w:r>
        <w:rPr>
          <w:rFonts w:ascii="Arial" w:hAnsi="Arial" w:cs="Arial"/>
          <w:szCs w:val="22"/>
        </w:rPr>
        <w:t>ANZAC Day intervened in the last week prior to polling (hence no deliveries on Friday 25 April).</w:t>
      </w:r>
    </w:p>
    <w:p w14:paraId="2C922868" w14:textId="77777777" w:rsidR="00AC1656" w:rsidRDefault="00AC1656">
      <w:pPr>
        <w:numPr>
          <w:ilvl w:val="1"/>
          <w:numId w:val="48"/>
        </w:numPr>
        <w:tabs>
          <w:tab w:val="clear" w:pos="720"/>
          <w:tab w:val="left" w:pos="567"/>
          <w:tab w:val="num" w:pos="1287"/>
        </w:tabs>
        <w:spacing w:before="120" w:after="120"/>
        <w:ind w:left="1287"/>
        <w:rPr>
          <w:rFonts w:ascii="Arial" w:hAnsi="Arial" w:cs="Arial"/>
          <w:szCs w:val="22"/>
        </w:rPr>
      </w:pPr>
      <w:r>
        <w:rPr>
          <w:rFonts w:ascii="Arial" w:hAnsi="Arial" w:cs="Arial"/>
          <w:szCs w:val="22"/>
        </w:rPr>
        <w:t>These graphs are not a representation of actual furniture-only deliveries. They are an indication of when materials, including furniture, were delivered to static polling places (i.e. an indication of the availability of polling place venues for materials and furniture arrivals).</w:t>
      </w:r>
    </w:p>
    <w:p w14:paraId="7E24F286" w14:textId="77777777" w:rsidR="00AC1656" w:rsidRDefault="00AC1656">
      <w:pPr>
        <w:numPr>
          <w:ilvl w:val="1"/>
          <w:numId w:val="48"/>
        </w:numPr>
        <w:tabs>
          <w:tab w:val="clear" w:pos="720"/>
          <w:tab w:val="left" w:pos="567"/>
          <w:tab w:val="num" w:pos="1287"/>
        </w:tabs>
        <w:spacing w:before="120" w:after="120"/>
        <w:ind w:left="1287"/>
        <w:rPr>
          <w:rFonts w:ascii="Arial" w:hAnsi="Arial" w:cs="Arial"/>
          <w:szCs w:val="22"/>
        </w:rPr>
      </w:pPr>
      <w:r>
        <w:rPr>
          <w:rFonts w:ascii="Arial" w:hAnsi="Arial" w:cs="Arial"/>
          <w:szCs w:val="22"/>
        </w:rPr>
        <w:t>The ‘x’ axis (left hand side) indicates the percentage of total deliveries for that given day made to statics out of 100%. That is, a figure of 15% for a given day indicates the 15% of the statics (in number, not in volume of materials) were delivered on that day out of 100% (with 100% indicating the total sum of statics delivered to).</w:t>
      </w:r>
    </w:p>
    <w:p w14:paraId="6A78E93A" w14:textId="77777777" w:rsidR="00AC1656" w:rsidRPr="002B698E" w:rsidRDefault="00AC1656" w:rsidP="00AC1656">
      <w:pPr>
        <w:spacing w:before="120"/>
        <w:rPr>
          <w:rFonts w:ascii="Arial" w:hAnsi="Arial" w:cs="Arial"/>
          <w:szCs w:val="22"/>
        </w:rPr>
      </w:pPr>
      <w:r w:rsidRPr="008F0D69">
        <w:rPr>
          <w:noProof/>
        </w:rPr>
        <w:drawing>
          <wp:anchor distT="0" distB="0" distL="114300" distR="114300" simplePos="0" relativeHeight="251661312" behindDoc="0" locked="0" layoutInCell="1" allowOverlap="1" wp14:anchorId="2E993A42" wp14:editId="475CB1FE">
            <wp:simplePos x="0" y="0"/>
            <wp:positionH relativeFrom="column">
              <wp:posOffset>4544695</wp:posOffset>
            </wp:positionH>
            <wp:positionV relativeFrom="paragraph">
              <wp:posOffset>6350</wp:posOffset>
            </wp:positionV>
            <wp:extent cx="1538605" cy="876300"/>
            <wp:effectExtent l="0" t="0" r="4445" b="0"/>
            <wp:wrapNone/>
            <wp:docPr id="21625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56723" name=""/>
                    <pic:cNvPicPr/>
                  </pic:nvPicPr>
                  <pic:blipFill>
                    <a:blip r:embed="rId63"/>
                    <a:stretch>
                      <a:fillRect/>
                    </a:stretch>
                  </pic:blipFill>
                  <pic:spPr>
                    <a:xfrm>
                      <a:off x="0" y="0"/>
                      <a:ext cx="1538605" cy="876300"/>
                    </a:xfrm>
                    <a:prstGeom prst="rect">
                      <a:avLst/>
                    </a:prstGeom>
                  </pic:spPr>
                </pic:pic>
              </a:graphicData>
            </a:graphic>
            <wp14:sizeRelH relativeFrom="margin">
              <wp14:pctWidth>0</wp14:pctWidth>
            </wp14:sizeRelH>
            <wp14:sizeRelV relativeFrom="margin">
              <wp14:pctHeight>0</wp14:pctHeight>
            </wp14:sizeRelV>
          </wp:anchor>
        </w:drawing>
      </w:r>
      <w:r w:rsidRPr="008F0D69">
        <w:rPr>
          <w:rFonts w:ascii="Arial" w:hAnsi="Arial" w:cs="Arial"/>
          <w:noProof/>
          <w:szCs w:val="22"/>
        </w:rPr>
        <w:drawing>
          <wp:anchor distT="0" distB="0" distL="114300" distR="114300" simplePos="0" relativeHeight="251660288" behindDoc="0" locked="0" layoutInCell="1" allowOverlap="1" wp14:anchorId="4A254A12" wp14:editId="1397647E">
            <wp:simplePos x="0" y="0"/>
            <wp:positionH relativeFrom="margin">
              <wp:posOffset>2279650</wp:posOffset>
            </wp:positionH>
            <wp:positionV relativeFrom="paragraph">
              <wp:posOffset>6350</wp:posOffset>
            </wp:positionV>
            <wp:extent cx="2165350" cy="897255"/>
            <wp:effectExtent l="0" t="0" r="6350" b="0"/>
            <wp:wrapNone/>
            <wp:docPr id="156183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31371" name=""/>
                    <pic:cNvPicPr/>
                  </pic:nvPicPr>
                  <pic:blipFill>
                    <a:blip r:embed="rId64"/>
                    <a:stretch>
                      <a:fillRect/>
                    </a:stretch>
                  </pic:blipFill>
                  <pic:spPr>
                    <a:xfrm>
                      <a:off x="0" y="0"/>
                      <a:ext cx="2165350" cy="897255"/>
                    </a:xfrm>
                    <a:prstGeom prst="rect">
                      <a:avLst/>
                    </a:prstGeom>
                  </pic:spPr>
                </pic:pic>
              </a:graphicData>
            </a:graphic>
            <wp14:sizeRelH relativeFrom="margin">
              <wp14:pctWidth>0</wp14:pctWidth>
            </wp14:sizeRelH>
            <wp14:sizeRelV relativeFrom="margin">
              <wp14:pctHeight>0</wp14:pctHeight>
            </wp14:sizeRelV>
          </wp:anchor>
        </w:drawing>
      </w:r>
      <w:r w:rsidRPr="002B698E">
        <w:rPr>
          <w:rFonts w:ascii="Arial" w:hAnsi="Arial" w:cs="Arial"/>
          <w:noProof/>
          <w:szCs w:val="22"/>
        </w:rPr>
        <w:drawing>
          <wp:anchor distT="0" distB="0" distL="114300" distR="114300" simplePos="0" relativeHeight="251659264" behindDoc="0" locked="0" layoutInCell="1" allowOverlap="1" wp14:anchorId="31F6E1FB" wp14:editId="67483A77">
            <wp:simplePos x="0" y="0"/>
            <wp:positionH relativeFrom="margin">
              <wp:posOffset>103504</wp:posOffset>
            </wp:positionH>
            <wp:positionV relativeFrom="paragraph">
              <wp:posOffset>3175</wp:posOffset>
            </wp:positionV>
            <wp:extent cx="2151161" cy="889000"/>
            <wp:effectExtent l="0" t="0" r="1905" b="6350"/>
            <wp:wrapNone/>
            <wp:docPr id="198445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2076" name=""/>
                    <pic:cNvPicPr/>
                  </pic:nvPicPr>
                  <pic:blipFill>
                    <a:blip r:embed="rId65"/>
                    <a:stretch>
                      <a:fillRect/>
                    </a:stretch>
                  </pic:blipFill>
                  <pic:spPr>
                    <a:xfrm>
                      <a:off x="0" y="0"/>
                      <a:ext cx="2155960" cy="890983"/>
                    </a:xfrm>
                    <a:prstGeom prst="rect">
                      <a:avLst/>
                    </a:prstGeom>
                  </pic:spPr>
                </pic:pic>
              </a:graphicData>
            </a:graphic>
            <wp14:sizeRelH relativeFrom="margin">
              <wp14:pctWidth>0</wp14:pctWidth>
            </wp14:sizeRelH>
            <wp14:sizeRelV relativeFrom="margin">
              <wp14:pctHeight>0</wp14:pctHeight>
            </wp14:sizeRelV>
          </wp:anchor>
        </w:drawing>
      </w:r>
      <w:r w:rsidRPr="008F0D69">
        <w:rPr>
          <w:noProof/>
        </w:rPr>
        <w:t xml:space="preserve"> </w:t>
      </w:r>
    </w:p>
    <w:p w14:paraId="3B983B4D" w14:textId="77777777" w:rsidR="00AC1656" w:rsidRDefault="00AC1656" w:rsidP="00AC1656">
      <w:pPr>
        <w:spacing w:before="120"/>
        <w:rPr>
          <w:rFonts w:ascii="Arial" w:hAnsi="Arial" w:cs="Arial"/>
          <w:szCs w:val="22"/>
        </w:rPr>
      </w:pPr>
    </w:p>
    <w:p w14:paraId="5A27BBA8" w14:textId="77777777" w:rsidR="00AC1656" w:rsidRDefault="00AC1656" w:rsidP="00AC1656">
      <w:pPr>
        <w:spacing w:before="120"/>
        <w:rPr>
          <w:rFonts w:ascii="Arial" w:hAnsi="Arial" w:cs="Arial"/>
          <w:szCs w:val="22"/>
        </w:rPr>
      </w:pPr>
    </w:p>
    <w:p w14:paraId="41570F32" w14:textId="77777777" w:rsidR="00AC1656" w:rsidRDefault="00AC1656" w:rsidP="00AC1656">
      <w:pPr>
        <w:spacing w:before="120"/>
        <w:rPr>
          <w:rFonts w:ascii="Arial" w:hAnsi="Arial" w:cs="Arial"/>
          <w:szCs w:val="22"/>
        </w:rPr>
      </w:pPr>
    </w:p>
    <w:p w14:paraId="43EED1F9" w14:textId="77777777" w:rsidR="00AC1656" w:rsidRPr="0099498E" w:rsidRDefault="00AC1656" w:rsidP="00AC1656">
      <w:pPr>
        <w:pStyle w:val="Subtitle"/>
      </w:pPr>
      <w:r>
        <w:t>General Delivery Timing Profile Information – State by State</w:t>
      </w:r>
    </w:p>
    <w:p w14:paraId="3BFA0B02" w14:textId="77777777" w:rsidR="00AC1656" w:rsidRDefault="00AC1656" w:rsidP="00AC1656">
      <w:pPr>
        <w:pStyle w:val="ListParagraph"/>
        <w:numPr>
          <w:ilvl w:val="0"/>
          <w:numId w:val="12"/>
        </w:numPr>
        <w:spacing w:before="120"/>
        <w:rPr>
          <w:rFonts w:ascii="Arial" w:hAnsi="Arial" w:cs="Arial"/>
          <w:szCs w:val="22"/>
        </w:rPr>
      </w:pPr>
      <w:r>
        <w:rPr>
          <w:rFonts w:ascii="Arial" w:hAnsi="Arial" w:cs="Arial"/>
          <w:szCs w:val="22"/>
        </w:rPr>
        <w:t>AEC operations in each s</w:t>
      </w:r>
      <w:r w:rsidRPr="00804310">
        <w:rPr>
          <w:rFonts w:ascii="Arial" w:hAnsi="Arial" w:cs="Arial"/>
          <w:szCs w:val="22"/>
        </w:rPr>
        <w:t>tate</w:t>
      </w:r>
      <w:r>
        <w:rPr>
          <w:rFonts w:ascii="Arial" w:hAnsi="Arial" w:cs="Arial"/>
          <w:szCs w:val="22"/>
        </w:rPr>
        <w:t xml:space="preserve"> jurisdiction</w:t>
      </w:r>
      <w:r w:rsidRPr="00804310">
        <w:rPr>
          <w:rFonts w:ascii="Arial" w:hAnsi="Arial" w:cs="Arial"/>
          <w:szCs w:val="22"/>
        </w:rPr>
        <w:t xml:space="preserve"> were asked to provide a response to </w:t>
      </w:r>
      <w:r>
        <w:rPr>
          <w:rFonts w:ascii="Arial" w:hAnsi="Arial" w:cs="Arial"/>
          <w:szCs w:val="22"/>
        </w:rPr>
        <w:t xml:space="preserve">general delivery profile </w:t>
      </w:r>
      <w:r w:rsidRPr="00804310">
        <w:rPr>
          <w:rFonts w:ascii="Arial" w:hAnsi="Arial" w:cs="Arial"/>
          <w:szCs w:val="22"/>
        </w:rPr>
        <w:t xml:space="preserve">information which was felt may be of value to Tenderers in compiling their responses. </w:t>
      </w:r>
      <w:r>
        <w:rPr>
          <w:rFonts w:ascii="Arial" w:hAnsi="Arial" w:cs="Arial"/>
          <w:szCs w:val="22"/>
        </w:rPr>
        <w:t>These responses are indicative and based on information from the 2025 Federal Election.</w:t>
      </w:r>
    </w:p>
    <w:p w14:paraId="0285257F" w14:textId="5A14036C" w:rsidR="00AC1656" w:rsidRDefault="00AC1656" w:rsidP="00AC1656">
      <w:pPr>
        <w:pStyle w:val="ListParagraph"/>
        <w:numPr>
          <w:ilvl w:val="0"/>
          <w:numId w:val="12"/>
        </w:numPr>
        <w:spacing w:before="120"/>
        <w:rPr>
          <w:rFonts w:ascii="Arial" w:hAnsi="Arial" w:cs="Arial"/>
          <w:szCs w:val="22"/>
        </w:rPr>
      </w:pPr>
      <w:r>
        <w:rPr>
          <w:rFonts w:ascii="Arial" w:hAnsi="Arial" w:cs="Arial"/>
          <w:szCs w:val="22"/>
        </w:rPr>
        <w:t>Tenderers are requested to use this information as an indicative representation only. The state representatives have provided updated estimations of possible requirements in the spreadsheet which Tenderers are to complete with their pricing information which accompanies the Pricing Schedule (</w:t>
      </w:r>
      <w:r>
        <w:rPr>
          <w:rFonts w:ascii="Arial" w:hAnsi="Arial" w:cs="Arial"/>
          <w:szCs w:val="22"/>
        </w:rPr>
        <w:fldChar w:fldCharType="begin"/>
      </w:r>
      <w:r>
        <w:rPr>
          <w:rFonts w:ascii="Arial" w:hAnsi="Arial" w:cs="Arial"/>
          <w:szCs w:val="22"/>
        </w:rPr>
        <w:instrText xml:space="preserve"> REF _Ref225161865 \r \h </w:instrText>
      </w:r>
      <w:r>
        <w:rPr>
          <w:rFonts w:ascii="Arial" w:hAnsi="Arial" w:cs="Arial"/>
          <w:szCs w:val="22"/>
        </w:rPr>
      </w:r>
      <w:r>
        <w:rPr>
          <w:rFonts w:ascii="Arial" w:hAnsi="Arial" w:cs="Arial"/>
          <w:szCs w:val="22"/>
        </w:rPr>
        <w:fldChar w:fldCharType="separate"/>
      </w:r>
      <w:r w:rsidR="00971690">
        <w:rPr>
          <w:rFonts w:ascii="Arial" w:hAnsi="Arial" w:cs="Arial"/>
          <w:b/>
          <w:bCs/>
          <w:szCs w:val="22"/>
          <w:lang w:val="en-GB"/>
        </w:rPr>
        <w:t>Error! Reference source not found.</w:t>
      </w:r>
      <w:r>
        <w:rPr>
          <w:rFonts w:ascii="Arial" w:hAnsi="Arial" w:cs="Arial"/>
          <w:szCs w:val="22"/>
        </w:rPr>
        <w:fldChar w:fldCharType="end"/>
      </w:r>
      <w:r>
        <w:rPr>
          <w:rFonts w:ascii="Arial" w:hAnsi="Arial" w:cs="Arial"/>
          <w:szCs w:val="22"/>
        </w:rPr>
        <w:t>).</w:t>
      </w:r>
    </w:p>
    <w:p w14:paraId="48FC1D7A" w14:textId="77777777" w:rsidR="00AC1656" w:rsidRDefault="00AC1656" w:rsidP="00AC1656">
      <w:pPr>
        <w:pStyle w:val="ListParagraph"/>
        <w:spacing w:before="120"/>
        <w:ind w:left="567"/>
        <w:rPr>
          <w:rFonts w:ascii="Arial" w:hAnsi="Arial" w:cs="Arial"/>
          <w:szCs w:val="22"/>
        </w:rPr>
      </w:pPr>
    </w:p>
    <w:p w14:paraId="0B03AED6" w14:textId="77777777" w:rsidR="00AC1656" w:rsidRPr="00F934E8" w:rsidRDefault="00AC1656" w:rsidP="00AC1656">
      <w:pPr>
        <w:pStyle w:val="ListParagraph"/>
        <w:spacing w:before="120"/>
        <w:ind w:left="0"/>
        <w:rPr>
          <w:rStyle w:val="Strong"/>
          <w:rFonts w:ascii="Arial" w:hAnsi="Arial" w:cs="Arial"/>
          <w:i/>
          <w:iCs/>
        </w:rPr>
      </w:pPr>
      <w:r w:rsidRPr="00F934E8">
        <w:rPr>
          <w:rStyle w:val="Strong"/>
          <w:rFonts w:ascii="Arial" w:hAnsi="Arial" w:cs="Arial"/>
          <w:i/>
          <w:iCs/>
        </w:rPr>
        <w:t>Victoria — Delivery Timing Profile (Supplier View)</w:t>
      </w:r>
    </w:p>
    <w:p w14:paraId="2757063C" w14:textId="77777777" w:rsidR="00AC1656" w:rsidRDefault="00AC1656" w:rsidP="00AC1656">
      <w:pPr>
        <w:pStyle w:val="BulletHead"/>
      </w:pPr>
      <w:r>
        <w:t>Overall scale</w:t>
      </w:r>
    </w:p>
    <w:p w14:paraId="5096F201"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OPCs: 15 (10 metro, 5 regional)</w:t>
      </w:r>
    </w:p>
    <w:p w14:paraId="49CEF1C5"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PPVCs: 111 (52 metro, 59 regional)</w:t>
      </w:r>
    </w:p>
    <w:p w14:paraId="231DF181"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Statics: 1,551 (972 metro, 579 regional)</w:t>
      </w:r>
    </w:p>
    <w:p w14:paraId="4EC69AA9"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lastRenderedPageBreak/>
        <w:t>Hubs: 61 (5 dedicated hubs, 7 combined PPVC/hubs, 49 combined static/hubs)</w:t>
      </w:r>
    </w:p>
    <w:p w14:paraId="34281319" w14:textId="77777777" w:rsidR="00AC1656" w:rsidRPr="00CF0686" w:rsidRDefault="00AC1656" w:rsidP="00AC1656">
      <w:pPr>
        <w:pStyle w:val="BulletHead"/>
        <w:rPr>
          <w:rFonts w:ascii="Arial" w:hAnsi="Arial" w:cs="Arial"/>
        </w:rPr>
      </w:pPr>
      <w:r w:rsidRPr="00CF0686">
        <w:rPr>
          <w:rFonts w:ascii="Arial" w:hAnsi="Arial" w:cs="Arial"/>
        </w:rPr>
        <w:t>OPCs — delivery timing &amp; effort</w:t>
      </w:r>
    </w:p>
    <w:p w14:paraId="0071676C"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 xml:space="preserve">≈63% delivered 11 weeks before </w:t>
      </w:r>
      <w:r>
        <w:rPr>
          <w:rFonts w:ascii="Arial" w:hAnsi="Arial" w:cs="Arial"/>
        </w:rPr>
        <w:t>Issue of Writ (</w:t>
      </w:r>
      <w:r w:rsidRPr="00CF0686">
        <w:rPr>
          <w:rFonts w:ascii="Arial" w:hAnsi="Arial" w:cs="Arial"/>
        </w:rPr>
        <w:t>IOW</w:t>
      </w:r>
      <w:r>
        <w:rPr>
          <w:rFonts w:ascii="Arial" w:hAnsi="Arial" w:cs="Arial"/>
        </w:rPr>
        <w:t>)</w:t>
      </w:r>
    </w:p>
    <w:p w14:paraId="19995CB3"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≈35% delivered 10 weeks before IOW</w:t>
      </w:r>
    </w:p>
    <w:p w14:paraId="2B85F6ED"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≈3% residual deliveries 6 and 3 weeks before IOW</w:t>
      </w:r>
    </w:p>
    <w:p w14:paraId="4D5EB468" w14:textId="77777777" w:rsidR="00AC1656" w:rsidRPr="00CF0686" w:rsidRDefault="00AC1656" w:rsidP="00AC1656">
      <w:pPr>
        <w:pStyle w:val="BulletHead"/>
        <w:rPr>
          <w:rFonts w:ascii="Arial" w:hAnsi="Arial" w:cs="Arial"/>
        </w:rPr>
      </w:pPr>
      <w:r w:rsidRPr="00CF0686">
        <w:rPr>
          <w:rFonts w:ascii="Arial" w:hAnsi="Arial" w:cs="Arial"/>
        </w:rPr>
        <w:t>OPCs — furniture type</w:t>
      </w:r>
    </w:p>
    <w:p w14:paraId="453BD4DB"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 xml:space="preserve">~80% Hired </w:t>
      </w:r>
    </w:p>
    <w:p w14:paraId="2361BA44"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~20% Existing/purchased</w:t>
      </w:r>
    </w:p>
    <w:p w14:paraId="77337AF9" w14:textId="77777777" w:rsidR="00AC1656" w:rsidRPr="00CF0686" w:rsidRDefault="00AC1656" w:rsidP="00AC1656">
      <w:pPr>
        <w:pStyle w:val="BulletHead"/>
        <w:rPr>
          <w:rFonts w:ascii="Arial" w:hAnsi="Arial" w:cs="Arial"/>
        </w:rPr>
      </w:pPr>
      <w:r w:rsidRPr="00CF0686">
        <w:rPr>
          <w:rFonts w:ascii="Arial" w:hAnsi="Arial" w:cs="Arial"/>
        </w:rPr>
        <w:t>PPVCs — delivery timing &amp; effort</w:t>
      </w:r>
    </w:p>
    <w:p w14:paraId="0D018C1C"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Monday – Thursday Week -3 from Polling Day.</w:t>
      </w:r>
    </w:p>
    <w:p w14:paraId="0F68C626"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Some Monday – Thursday Week -4 from polling day</w:t>
      </w:r>
    </w:p>
    <w:p w14:paraId="41864738" w14:textId="77777777" w:rsidR="00AC1656" w:rsidRPr="00CF0686" w:rsidRDefault="00AC1656" w:rsidP="00AC1656">
      <w:pPr>
        <w:pStyle w:val="BulletHead"/>
        <w:rPr>
          <w:rFonts w:ascii="Arial" w:hAnsi="Arial" w:cs="Arial"/>
        </w:rPr>
      </w:pPr>
      <w:r w:rsidRPr="00CF0686">
        <w:rPr>
          <w:rFonts w:ascii="Arial" w:hAnsi="Arial" w:cs="Arial"/>
        </w:rPr>
        <w:t>PPVCs — furniture type</w:t>
      </w:r>
    </w:p>
    <w:p w14:paraId="5766F7A6"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Primarily loaned.</w:t>
      </w:r>
    </w:p>
    <w:p w14:paraId="24378003"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some ad</w:t>
      </w:r>
      <w:r w:rsidRPr="00CF0686">
        <w:rPr>
          <w:rFonts w:ascii="Cambria Math" w:hAnsi="Cambria Math" w:cs="Cambria Math"/>
        </w:rPr>
        <w:t>‑</w:t>
      </w:r>
      <w:r w:rsidRPr="00CF0686">
        <w:rPr>
          <w:rFonts w:ascii="Arial" w:hAnsi="Arial" w:cs="Arial"/>
        </w:rPr>
        <w:t>hoc purchases by divisions as required.</w:t>
      </w:r>
    </w:p>
    <w:p w14:paraId="0036AB5D" w14:textId="77777777" w:rsidR="00AC1656" w:rsidRPr="00CF0686" w:rsidRDefault="00AC1656" w:rsidP="00AC1656">
      <w:pPr>
        <w:pStyle w:val="BulletHead"/>
        <w:rPr>
          <w:rFonts w:ascii="Arial" w:hAnsi="Arial" w:cs="Arial"/>
        </w:rPr>
      </w:pPr>
      <w:r w:rsidRPr="00CF0686">
        <w:rPr>
          <w:rFonts w:ascii="Arial" w:hAnsi="Arial" w:cs="Arial"/>
        </w:rPr>
        <w:t>Statics — delivery timing &amp; effort</w:t>
      </w:r>
    </w:p>
    <w:p w14:paraId="4C58D212"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Delivery not used for statics.</w:t>
      </w:r>
    </w:p>
    <w:p w14:paraId="067FDABB" w14:textId="77777777" w:rsidR="00AC1656" w:rsidRPr="00CF0686" w:rsidRDefault="00AC1656" w:rsidP="00AC1656">
      <w:pPr>
        <w:pStyle w:val="BulletHead"/>
        <w:rPr>
          <w:rFonts w:ascii="Arial" w:hAnsi="Arial" w:cs="Arial"/>
        </w:rPr>
      </w:pPr>
      <w:r w:rsidRPr="00CF0686">
        <w:rPr>
          <w:rFonts w:ascii="Arial" w:hAnsi="Arial" w:cs="Arial"/>
        </w:rPr>
        <w:t>Statics — furniture type</w:t>
      </w:r>
    </w:p>
    <w:p w14:paraId="71F6DFCB"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Provided by venues at no cost</w:t>
      </w:r>
    </w:p>
    <w:p w14:paraId="26F460DD" w14:textId="77777777" w:rsidR="00AC1656" w:rsidRPr="00F934E8" w:rsidRDefault="00AC1656" w:rsidP="00AC1656">
      <w:pPr>
        <w:pStyle w:val="ListParagraph"/>
        <w:spacing w:before="120"/>
        <w:ind w:left="0"/>
        <w:rPr>
          <w:rStyle w:val="Strong"/>
          <w:rFonts w:ascii="Arial" w:hAnsi="Arial" w:cs="Arial"/>
          <w:i/>
          <w:iCs/>
        </w:rPr>
      </w:pPr>
      <w:r w:rsidRPr="00F934E8">
        <w:rPr>
          <w:rStyle w:val="Strong"/>
          <w:rFonts w:ascii="Arial" w:hAnsi="Arial" w:cs="Arial"/>
          <w:i/>
          <w:iCs/>
        </w:rPr>
        <w:t>Western Australia — Delivery Timing Profile (Supplier View)</w:t>
      </w:r>
    </w:p>
    <w:p w14:paraId="0834CA57" w14:textId="77777777" w:rsidR="00AC1656" w:rsidRPr="00CF0686" w:rsidRDefault="00AC1656" w:rsidP="00AC1656">
      <w:pPr>
        <w:pStyle w:val="BulletHead"/>
        <w:rPr>
          <w:rFonts w:ascii="Arial" w:hAnsi="Arial" w:cs="Arial"/>
        </w:rPr>
      </w:pPr>
      <w:r w:rsidRPr="00CF0686">
        <w:rPr>
          <w:rFonts w:ascii="Arial" w:hAnsi="Arial" w:cs="Arial"/>
        </w:rPr>
        <w:t>Overall scale</w:t>
      </w:r>
    </w:p>
    <w:p w14:paraId="6C432D17"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5 OPCs (5 metro, 0 regional)</w:t>
      </w:r>
    </w:p>
    <w:p w14:paraId="6825C21D"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PPVCs – 70</w:t>
      </w:r>
    </w:p>
    <w:p w14:paraId="0B94CEFF"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Statics – ~215 delivered to</w:t>
      </w:r>
    </w:p>
    <w:p w14:paraId="66D5B4CC"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Hubs – data not given (PPVCs were used as hubs)</w:t>
      </w:r>
    </w:p>
    <w:p w14:paraId="2F85DDBD" w14:textId="77777777" w:rsidR="00AC1656" w:rsidRPr="00CF0686" w:rsidRDefault="00AC1656" w:rsidP="00AC1656">
      <w:pPr>
        <w:pStyle w:val="BulletHead"/>
        <w:rPr>
          <w:rFonts w:ascii="Arial" w:hAnsi="Arial" w:cs="Arial"/>
        </w:rPr>
      </w:pPr>
      <w:r w:rsidRPr="00CF0686">
        <w:rPr>
          <w:rFonts w:ascii="Arial" w:hAnsi="Arial" w:cs="Arial"/>
        </w:rPr>
        <w:t>OPCs — delivery timing &amp; effort</w:t>
      </w:r>
    </w:p>
    <w:p w14:paraId="3D985727"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First delivery delivered Weeks 0 – 4 from issue of writ,</w:t>
      </w:r>
    </w:p>
    <w:p w14:paraId="1854558D"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Second delivery delivered Weeks 4 – 8 from issue of writ,</w:t>
      </w:r>
    </w:p>
    <w:p w14:paraId="7662C8A7"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Third delivery delivered Weeks 9–10 from issue of writ</w:t>
      </w:r>
    </w:p>
    <w:p w14:paraId="46B8A4FB" w14:textId="77777777" w:rsidR="00AC1656" w:rsidRPr="00CF0686" w:rsidRDefault="00AC1656" w:rsidP="00AC1656">
      <w:pPr>
        <w:pStyle w:val="BulletHead"/>
        <w:rPr>
          <w:rFonts w:ascii="Arial" w:hAnsi="Arial" w:cs="Arial"/>
        </w:rPr>
      </w:pPr>
      <w:r w:rsidRPr="00CF0686">
        <w:rPr>
          <w:rFonts w:ascii="Arial" w:hAnsi="Arial" w:cs="Arial"/>
        </w:rPr>
        <w:t>OPCs — furniture type</w:t>
      </w:r>
    </w:p>
    <w:p w14:paraId="349E03D5"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~80% hired</w:t>
      </w:r>
    </w:p>
    <w:p w14:paraId="2D05C345"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~20% existing/ purchased</w:t>
      </w:r>
    </w:p>
    <w:p w14:paraId="5120ED15" w14:textId="77777777" w:rsidR="00AC1656" w:rsidRPr="00CF0686" w:rsidRDefault="00AC1656" w:rsidP="00AC1656">
      <w:pPr>
        <w:pStyle w:val="BulletHead"/>
        <w:rPr>
          <w:rFonts w:ascii="Arial" w:hAnsi="Arial" w:cs="Arial"/>
        </w:rPr>
      </w:pPr>
      <w:r w:rsidRPr="00CF0686">
        <w:rPr>
          <w:rFonts w:ascii="Arial" w:hAnsi="Arial" w:cs="Arial"/>
        </w:rPr>
        <w:t>PPVCs — delivery timing &amp; effort</w:t>
      </w:r>
    </w:p>
    <w:p w14:paraId="77340F40"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Not provided</w:t>
      </w:r>
    </w:p>
    <w:p w14:paraId="2339F52D" w14:textId="77777777" w:rsidR="00AC1656" w:rsidRPr="00CF0686" w:rsidRDefault="00AC1656" w:rsidP="00AC1656">
      <w:pPr>
        <w:pStyle w:val="BulletHead"/>
        <w:rPr>
          <w:rFonts w:ascii="Arial" w:hAnsi="Arial" w:cs="Arial"/>
        </w:rPr>
      </w:pPr>
      <w:r w:rsidRPr="00CF0686">
        <w:rPr>
          <w:rFonts w:ascii="Arial" w:hAnsi="Arial" w:cs="Arial"/>
        </w:rPr>
        <w:lastRenderedPageBreak/>
        <w:t>PPVCs — furniture type</w:t>
      </w:r>
    </w:p>
    <w:p w14:paraId="017F7A9F"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95% hired / 5% owned</w:t>
      </w:r>
    </w:p>
    <w:p w14:paraId="128FCCE1" w14:textId="77777777" w:rsidR="00AC1656" w:rsidRPr="00CF0686" w:rsidRDefault="00AC1656" w:rsidP="00AC1656">
      <w:pPr>
        <w:pStyle w:val="BulletHead"/>
        <w:rPr>
          <w:rFonts w:ascii="Arial" w:hAnsi="Arial" w:cs="Arial"/>
        </w:rPr>
      </w:pPr>
      <w:r w:rsidRPr="00CF0686">
        <w:rPr>
          <w:rFonts w:ascii="Arial" w:hAnsi="Arial" w:cs="Arial"/>
        </w:rPr>
        <w:t>Statics — delivery timing &amp; effort</w:t>
      </w:r>
    </w:p>
    <w:p w14:paraId="31B3802C"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Example from Federal Election 2025 (noting the public holiday for easter and return to school on 28 April)</w:t>
      </w:r>
    </w:p>
    <w:p w14:paraId="4E48F24F" w14:textId="77777777" w:rsidR="00AC1656" w:rsidRPr="00CF0686" w:rsidRDefault="00AC1656">
      <w:pPr>
        <w:pStyle w:val="ListBullet"/>
        <w:numPr>
          <w:ilvl w:val="0"/>
          <w:numId w:val="59"/>
        </w:numPr>
        <w:spacing w:after="200" w:line="276" w:lineRule="auto"/>
        <w:contextualSpacing/>
        <w:rPr>
          <w:rFonts w:ascii="Arial" w:hAnsi="Arial" w:cs="Arial"/>
        </w:rPr>
      </w:pPr>
      <w:r w:rsidRPr="00CF0686">
        <w:rPr>
          <w:rFonts w:ascii="Arial" w:hAnsi="Arial" w:cs="Arial"/>
        </w:rPr>
        <w:t>Mon 28 – 30%</w:t>
      </w:r>
      <w:r w:rsidRPr="00CF0686">
        <w:rPr>
          <w:rFonts w:ascii="Arial" w:hAnsi="Arial" w:cs="Arial"/>
        </w:rPr>
        <w:tab/>
      </w:r>
      <w:r w:rsidRPr="00CF0686">
        <w:rPr>
          <w:rFonts w:ascii="Arial" w:hAnsi="Arial" w:cs="Arial"/>
        </w:rPr>
        <w:tab/>
      </w:r>
      <w:r w:rsidRPr="00CF0686">
        <w:rPr>
          <w:rFonts w:ascii="Arial" w:hAnsi="Arial" w:cs="Arial"/>
        </w:rPr>
        <w:tab/>
      </w:r>
    </w:p>
    <w:p w14:paraId="5F84AC7B" w14:textId="77777777" w:rsidR="00AC1656" w:rsidRPr="00CF0686" w:rsidRDefault="00AC1656">
      <w:pPr>
        <w:pStyle w:val="ListBullet"/>
        <w:numPr>
          <w:ilvl w:val="0"/>
          <w:numId w:val="59"/>
        </w:numPr>
        <w:spacing w:after="200" w:line="276" w:lineRule="auto"/>
        <w:contextualSpacing/>
        <w:rPr>
          <w:rFonts w:ascii="Arial" w:hAnsi="Arial" w:cs="Arial"/>
        </w:rPr>
      </w:pPr>
      <w:r w:rsidRPr="00CF0686">
        <w:rPr>
          <w:rFonts w:ascii="Arial" w:hAnsi="Arial" w:cs="Arial"/>
        </w:rPr>
        <w:t>Tues 29 – 25%</w:t>
      </w:r>
    </w:p>
    <w:p w14:paraId="7FD9E2DD" w14:textId="77777777" w:rsidR="00AC1656" w:rsidRPr="00CF0686" w:rsidRDefault="00AC1656">
      <w:pPr>
        <w:pStyle w:val="ListBullet"/>
        <w:numPr>
          <w:ilvl w:val="0"/>
          <w:numId w:val="59"/>
        </w:numPr>
        <w:spacing w:after="200" w:line="276" w:lineRule="auto"/>
        <w:contextualSpacing/>
        <w:rPr>
          <w:rFonts w:ascii="Arial" w:hAnsi="Arial" w:cs="Arial"/>
        </w:rPr>
      </w:pPr>
      <w:r w:rsidRPr="00CF0686">
        <w:rPr>
          <w:rFonts w:ascii="Arial" w:hAnsi="Arial" w:cs="Arial"/>
        </w:rPr>
        <w:t>Wed 30 - 20%</w:t>
      </w:r>
    </w:p>
    <w:p w14:paraId="64E145F9" w14:textId="77777777" w:rsidR="00AC1656" w:rsidRPr="00CF0686" w:rsidRDefault="00AC1656">
      <w:pPr>
        <w:pStyle w:val="ListBullet"/>
        <w:numPr>
          <w:ilvl w:val="0"/>
          <w:numId w:val="59"/>
        </w:numPr>
        <w:spacing w:after="200" w:line="276" w:lineRule="auto"/>
        <w:contextualSpacing/>
        <w:rPr>
          <w:rFonts w:ascii="Arial" w:hAnsi="Arial" w:cs="Arial"/>
        </w:rPr>
      </w:pPr>
      <w:r w:rsidRPr="00CF0686">
        <w:rPr>
          <w:rFonts w:ascii="Arial" w:hAnsi="Arial" w:cs="Arial"/>
        </w:rPr>
        <w:t>Thurs 1 – 15%</w:t>
      </w:r>
    </w:p>
    <w:p w14:paraId="31464DE1" w14:textId="77777777" w:rsidR="00AC1656" w:rsidRPr="00CF0686" w:rsidRDefault="00AC1656">
      <w:pPr>
        <w:pStyle w:val="ListBullet"/>
        <w:numPr>
          <w:ilvl w:val="0"/>
          <w:numId w:val="59"/>
        </w:numPr>
        <w:spacing w:after="200" w:line="276" w:lineRule="auto"/>
        <w:contextualSpacing/>
        <w:rPr>
          <w:rFonts w:ascii="Arial" w:hAnsi="Arial" w:cs="Arial"/>
        </w:rPr>
      </w:pPr>
      <w:r w:rsidRPr="00CF0686">
        <w:rPr>
          <w:rFonts w:ascii="Arial" w:hAnsi="Arial" w:cs="Arial"/>
        </w:rPr>
        <w:t>Friday 2 – 10%</w:t>
      </w:r>
    </w:p>
    <w:p w14:paraId="71268435" w14:textId="77777777" w:rsidR="00AC1656" w:rsidRPr="00CF0686" w:rsidRDefault="00AC1656" w:rsidP="00AC1656">
      <w:pPr>
        <w:pStyle w:val="BulletHead"/>
        <w:rPr>
          <w:rFonts w:ascii="Arial" w:hAnsi="Arial" w:cs="Arial"/>
        </w:rPr>
      </w:pPr>
      <w:r w:rsidRPr="00CF0686">
        <w:rPr>
          <w:rFonts w:ascii="Arial" w:hAnsi="Arial" w:cs="Arial"/>
        </w:rPr>
        <w:t>Statics — furniture type</w:t>
      </w:r>
    </w:p>
    <w:p w14:paraId="6DAACC6D"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90% hired / 10% owned within greater metro area</w:t>
      </w:r>
    </w:p>
    <w:p w14:paraId="4C717672" w14:textId="77777777" w:rsidR="00AC1656" w:rsidRPr="00F934E8" w:rsidRDefault="00AC1656" w:rsidP="00AC1656">
      <w:pPr>
        <w:pStyle w:val="ListParagraph"/>
        <w:spacing w:before="120"/>
        <w:ind w:left="0"/>
        <w:rPr>
          <w:rStyle w:val="Strong"/>
          <w:rFonts w:ascii="Arial" w:hAnsi="Arial" w:cs="Arial"/>
          <w:i/>
          <w:iCs/>
        </w:rPr>
      </w:pPr>
      <w:r w:rsidRPr="00F934E8">
        <w:rPr>
          <w:rStyle w:val="Strong"/>
          <w:rFonts w:ascii="Arial" w:hAnsi="Arial" w:cs="Arial"/>
          <w:i/>
          <w:iCs/>
        </w:rPr>
        <w:t>South Australia — Delivery Timing Profile (Supplier View)</w:t>
      </w:r>
    </w:p>
    <w:p w14:paraId="37D9CF34" w14:textId="77777777" w:rsidR="00AC1656" w:rsidRPr="00CF0686" w:rsidRDefault="00AC1656" w:rsidP="00AC1656">
      <w:pPr>
        <w:pStyle w:val="BulletHead"/>
        <w:rPr>
          <w:rFonts w:ascii="Arial" w:hAnsi="Arial" w:cs="Arial"/>
        </w:rPr>
      </w:pPr>
      <w:r w:rsidRPr="00CF0686">
        <w:rPr>
          <w:rFonts w:ascii="Arial" w:hAnsi="Arial" w:cs="Arial"/>
        </w:rPr>
        <w:t>Overall scale</w:t>
      </w:r>
    </w:p>
    <w:p w14:paraId="39EEC4EC"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OPCs: 4 (4 metro, 0 regional)</w:t>
      </w:r>
    </w:p>
    <w:p w14:paraId="18057312"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PPVCs: 36 (15 metro, 21 regional)</w:t>
      </w:r>
    </w:p>
    <w:p w14:paraId="241C2B25"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Statics: 605 (315 metro, 290 regional)</w:t>
      </w:r>
    </w:p>
    <w:p w14:paraId="67AFE75B"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Hubs: 5</w:t>
      </w:r>
    </w:p>
    <w:p w14:paraId="624B81BF" w14:textId="77777777" w:rsidR="00AC1656" w:rsidRPr="00CF0686" w:rsidRDefault="00AC1656" w:rsidP="00AC1656">
      <w:pPr>
        <w:pStyle w:val="BulletHead"/>
        <w:rPr>
          <w:rFonts w:ascii="Arial" w:hAnsi="Arial" w:cs="Arial"/>
        </w:rPr>
      </w:pPr>
      <w:r w:rsidRPr="00CF0686">
        <w:rPr>
          <w:rFonts w:ascii="Arial" w:hAnsi="Arial" w:cs="Arial"/>
        </w:rPr>
        <w:t>OPCs — delivery timing &amp; effort</w:t>
      </w:r>
    </w:p>
    <w:p w14:paraId="05BD679D"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Items delivered at various dates leading up to IOW</w:t>
      </w:r>
    </w:p>
    <w:p w14:paraId="4E3CA2BD" w14:textId="77777777" w:rsidR="00AC1656" w:rsidRPr="00CF0686" w:rsidRDefault="00AC1656" w:rsidP="00AC1656">
      <w:pPr>
        <w:pStyle w:val="BulletHead"/>
        <w:rPr>
          <w:rFonts w:ascii="Arial" w:hAnsi="Arial" w:cs="Arial"/>
        </w:rPr>
      </w:pPr>
      <w:r w:rsidRPr="00CF0686">
        <w:rPr>
          <w:rFonts w:ascii="Arial" w:hAnsi="Arial" w:cs="Arial"/>
        </w:rPr>
        <w:t>OPCs — furniture type</w:t>
      </w:r>
    </w:p>
    <w:p w14:paraId="073C090D"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~50% hired</w:t>
      </w:r>
    </w:p>
    <w:p w14:paraId="2533E9C7"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~50% existing/ purchased</w:t>
      </w:r>
    </w:p>
    <w:p w14:paraId="539C37A8" w14:textId="77777777" w:rsidR="00AC1656" w:rsidRPr="00CF0686" w:rsidRDefault="00AC1656" w:rsidP="00AC1656">
      <w:pPr>
        <w:pStyle w:val="BulletHead"/>
        <w:rPr>
          <w:rFonts w:ascii="Arial" w:hAnsi="Arial" w:cs="Arial"/>
        </w:rPr>
      </w:pPr>
      <w:r w:rsidRPr="00CF0686">
        <w:rPr>
          <w:rFonts w:ascii="Arial" w:hAnsi="Arial" w:cs="Arial"/>
        </w:rPr>
        <w:t>PPVCs — delivery timing &amp; effort</w:t>
      </w:r>
    </w:p>
    <w:p w14:paraId="2B1002FF"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Monday – Thursday Week -3 from Polling Day.</w:t>
      </w:r>
    </w:p>
    <w:p w14:paraId="204FB7BF" w14:textId="77777777" w:rsidR="00AC1656" w:rsidRPr="00CF0686" w:rsidRDefault="00AC1656" w:rsidP="00AC1656">
      <w:pPr>
        <w:pStyle w:val="BulletHead"/>
        <w:rPr>
          <w:rFonts w:ascii="Arial" w:hAnsi="Arial" w:cs="Arial"/>
        </w:rPr>
      </w:pPr>
      <w:r w:rsidRPr="00CF0686">
        <w:rPr>
          <w:rFonts w:ascii="Arial" w:hAnsi="Arial" w:cs="Arial"/>
        </w:rPr>
        <w:t>PPVCs — furniture type</w:t>
      </w:r>
    </w:p>
    <w:p w14:paraId="2D48DC53"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~50% hired</w:t>
      </w:r>
    </w:p>
    <w:p w14:paraId="5F392FFF"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~50% existing/ purchased</w:t>
      </w:r>
    </w:p>
    <w:p w14:paraId="2FF32D4B" w14:textId="77777777" w:rsidR="00AC1656" w:rsidRPr="00CF0686" w:rsidRDefault="00AC1656" w:rsidP="00AC1656">
      <w:pPr>
        <w:pStyle w:val="BulletHead"/>
        <w:rPr>
          <w:rFonts w:ascii="Arial" w:hAnsi="Arial" w:cs="Arial"/>
        </w:rPr>
      </w:pPr>
      <w:r w:rsidRPr="00CF0686">
        <w:rPr>
          <w:rFonts w:ascii="Arial" w:hAnsi="Arial" w:cs="Arial"/>
        </w:rPr>
        <w:t>Statics — delivery timing &amp; effort</w:t>
      </w:r>
    </w:p>
    <w:p w14:paraId="1F1D600E"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100% delivered by Friday prior to PD</w:t>
      </w:r>
    </w:p>
    <w:p w14:paraId="44FAA957" w14:textId="77777777" w:rsidR="00AC1656" w:rsidRPr="00CF0686" w:rsidRDefault="00AC1656" w:rsidP="00AC1656">
      <w:pPr>
        <w:pStyle w:val="BulletHead"/>
        <w:rPr>
          <w:rFonts w:ascii="Arial" w:hAnsi="Arial" w:cs="Arial"/>
        </w:rPr>
      </w:pPr>
      <w:r w:rsidRPr="00CF0686">
        <w:rPr>
          <w:rFonts w:ascii="Arial" w:hAnsi="Arial" w:cs="Arial"/>
        </w:rPr>
        <w:t>Statics — furniture type</w:t>
      </w:r>
    </w:p>
    <w:p w14:paraId="5F3F478B"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 xml:space="preserve">~15% hired </w:t>
      </w:r>
    </w:p>
    <w:p w14:paraId="19A890A4"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~85% existing</w:t>
      </w:r>
      <w:r w:rsidRPr="00CF0686">
        <w:rPr>
          <w:rFonts w:ascii="Cambria Math" w:hAnsi="Cambria Math" w:cs="Cambria Math"/>
        </w:rPr>
        <w:t>‑</w:t>
      </w:r>
      <w:r w:rsidRPr="00CF0686">
        <w:rPr>
          <w:rFonts w:ascii="Arial" w:hAnsi="Arial" w:cs="Arial"/>
        </w:rPr>
        <w:t>purchased</w:t>
      </w:r>
    </w:p>
    <w:p w14:paraId="72C1A1B1" w14:textId="77777777" w:rsidR="00AC1656" w:rsidRPr="00F934E8" w:rsidRDefault="00AC1656" w:rsidP="00AC1656">
      <w:pPr>
        <w:pStyle w:val="ListParagraph"/>
        <w:spacing w:before="120"/>
        <w:ind w:left="0"/>
        <w:rPr>
          <w:rStyle w:val="Strong"/>
          <w:rFonts w:ascii="Arial" w:hAnsi="Arial" w:cs="Arial"/>
          <w:i/>
          <w:iCs/>
        </w:rPr>
      </w:pPr>
      <w:r w:rsidRPr="00F934E8">
        <w:rPr>
          <w:rStyle w:val="Strong"/>
          <w:rFonts w:ascii="Arial" w:hAnsi="Arial" w:cs="Arial"/>
          <w:i/>
          <w:iCs/>
        </w:rPr>
        <w:lastRenderedPageBreak/>
        <w:t>Queensland — Delivery Timing Profile (Supplier View)</w:t>
      </w:r>
    </w:p>
    <w:p w14:paraId="0964F366" w14:textId="77777777" w:rsidR="00AC1656" w:rsidRPr="00CF0686" w:rsidRDefault="00AC1656" w:rsidP="00AC1656">
      <w:pPr>
        <w:pStyle w:val="BulletHead"/>
        <w:rPr>
          <w:rFonts w:ascii="Arial" w:hAnsi="Arial" w:cs="Arial"/>
        </w:rPr>
      </w:pPr>
      <w:r w:rsidRPr="00CF0686">
        <w:rPr>
          <w:rFonts w:ascii="Arial" w:hAnsi="Arial" w:cs="Arial"/>
        </w:rPr>
        <w:t>Overall scale</w:t>
      </w:r>
    </w:p>
    <w:p w14:paraId="00DA3958"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OPCs: 15 ( 7 metro, 8 regional)</w:t>
      </w:r>
    </w:p>
    <w:p w14:paraId="4ED69BAA"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PPVCs: 50 (11 metro, 39 regional)</w:t>
      </w:r>
    </w:p>
    <w:p w14:paraId="1A1EB987"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Statics: Data not given</w:t>
      </w:r>
    </w:p>
    <w:p w14:paraId="27C03D25"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Hubs: Data not given</w:t>
      </w:r>
    </w:p>
    <w:p w14:paraId="14F68AC3" w14:textId="77777777" w:rsidR="00AC1656" w:rsidRPr="00CF0686" w:rsidRDefault="00AC1656" w:rsidP="00AC1656">
      <w:pPr>
        <w:pStyle w:val="BulletHead"/>
        <w:rPr>
          <w:rFonts w:ascii="Arial" w:hAnsi="Arial" w:cs="Arial"/>
        </w:rPr>
      </w:pPr>
      <w:r w:rsidRPr="00CF0686">
        <w:rPr>
          <w:rFonts w:ascii="Arial" w:hAnsi="Arial" w:cs="Arial"/>
        </w:rPr>
        <w:t>OPCs — delivery timing &amp; effort</w:t>
      </w:r>
    </w:p>
    <w:p w14:paraId="513617E8"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100% Delivered 5 weeks before IOW</w:t>
      </w:r>
    </w:p>
    <w:p w14:paraId="233FFA8C" w14:textId="77777777" w:rsidR="00AC1656" w:rsidRPr="00CF0686" w:rsidRDefault="00AC1656" w:rsidP="00AC1656">
      <w:pPr>
        <w:pStyle w:val="BulletHead"/>
        <w:rPr>
          <w:rFonts w:ascii="Arial" w:hAnsi="Arial" w:cs="Arial"/>
        </w:rPr>
      </w:pPr>
      <w:r w:rsidRPr="00CF0686">
        <w:rPr>
          <w:rFonts w:ascii="Arial" w:hAnsi="Arial" w:cs="Arial"/>
        </w:rPr>
        <w:t>OPCs — furniture type</w:t>
      </w:r>
    </w:p>
    <w:p w14:paraId="687B8979"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~75% hired</w:t>
      </w:r>
    </w:p>
    <w:p w14:paraId="6655E522"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~25% existing/ purchased</w:t>
      </w:r>
    </w:p>
    <w:p w14:paraId="08444510" w14:textId="77777777" w:rsidR="00AC1656" w:rsidRPr="00CF0686" w:rsidRDefault="00AC1656" w:rsidP="00AC1656">
      <w:pPr>
        <w:pStyle w:val="BulletHead"/>
        <w:rPr>
          <w:rFonts w:ascii="Arial" w:hAnsi="Arial" w:cs="Arial"/>
        </w:rPr>
      </w:pPr>
      <w:r w:rsidRPr="00CF0686">
        <w:rPr>
          <w:rFonts w:ascii="Arial" w:hAnsi="Arial" w:cs="Arial"/>
        </w:rPr>
        <w:t>PPVCs — delivery timing &amp; effort</w:t>
      </w:r>
    </w:p>
    <w:p w14:paraId="3E1A2605"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Week −3 (Mon–Thu before Pre</w:t>
      </w:r>
      <w:r w:rsidRPr="00CF0686">
        <w:rPr>
          <w:rFonts w:ascii="Cambria Math" w:hAnsi="Cambria Math" w:cs="Cambria Math"/>
        </w:rPr>
        <w:t>‑</w:t>
      </w:r>
      <w:r w:rsidRPr="00CF0686">
        <w:rPr>
          <w:rFonts w:ascii="Arial" w:hAnsi="Arial" w:cs="Arial"/>
        </w:rPr>
        <w:t>Poll Monday)</w:t>
      </w:r>
    </w:p>
    <w:p w14:paraId="0C3151EE" w14:textId="77777777" w:rsidR="00AC1656" w:rsidRPr="00CF0686" w:rsidRDefault="00AC1656" w:rsidP="00AC1656">
      <w:pPr>
        <w:pStyle w:val="BulletHead"/>
        <w:rPr>
          <w:rFonts w:ascii="Arial" w:hAnsi="Arial" w:cs="Arial"/>
        </w:rPr>
      </w:pPr>
      <w:r w:rsidRPr="00CF0686">
        <w:rPr>
          <w:rFonts w:ascii="Arial" w:hAnsi="Arial" w:cs="Arial"/>
        </w:rPr>
        <w:t>PPVCs — furniture type</w:t>
      </w:r>
    </w:p>
    <w:p w14:paraId="5B20CF35"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~95% hired</w:t>
      </w:r>
    </w:p>
    <w:p w14:paraId="14BA037E"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~5% existing/ purchased</w:t>
      </w:r>
    </w:p>
    <w:p w14:paraId="3F24A714" w14:textId="77777777" w:rsidR="00AC1656" w:rsidRPr="00CF0686" w:rsidRDefault="00AC1656" w:rsidP="00AC1656">
      <w:pPr>
        <w:pStyle w:val="BulletHead"/>
        <w:rPr>
          <w:rFonts w:ascii="Arial" w:hAnsi="Arial" w:cs="Arial"/>
        </w:rPr>
      </w:pPr>
      <w:r w:rsidRPr="00CF0686">
        <w:rPr>
          <w:rFonts w:ascii="Arial" w:hAnsi="Arial" w:cs="Arial"/>
        </w:rPr>
        <w:t>Statics — delivery timing &amp; effort</w:t>
      </w:r>
    </w:p>
    <w:p w14:paraId="7C2A8DD8"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100% Week −1 (Mon–Thu before Polling Day Saturday)</w:t>
      </w:r>
    </w:p>
    <w:p w14:paraId="079080AC" w14:textId="77777777" w:rsidR="00AC1656" w:rsidRPr="00CF0686" w:rsidRDefault="00AC1656" w:rsidP="00AC1656">
      <w:pPr>
        <w:pStyle w:val="BulletHead"/>
        <w:rPr>
          <w:rFonts w:ascii="Arial" w:hAnsi="Arial" w:cs="Arial"/>
        </w:rPr>
      </w:pPr>
      <w:r w:rsidRPr="00CF0686">
        <w:rPr>
          <w:rFonts w:ascii="Arial" w:hAnsi="Arial" w:cs="Arial"/>
        </w:rPr>
        <w:t>Statics — furniture type</w:t>
      </w:r>
    </w:p>
    <w:p w14:paraId="4DA4FADC"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100% hired</w:t>
      </w:r>
    </w:p>
    <w:p w14:paraId="4D38A27D" w14:textId="77777777" w:rsidR="00AC1656" w:rsidRPr="00F934E8" w:rsidRDefault="00AC1656" w:rsidP="00AC1656">
      <w:pPr>
        <w:pStyle w:val="ListParagraph"/>
        <w:spacing w:before="120"/>
        <w:ind w:left="0"/>
        <w:rPr>
          <w:rStyle w:val="Strong"/>
          <w:rFonts w:ascii="Arial" w:hAnsi="Arial" w:cs="Arial"/>
          <w:i/>
          <w:iCs/>
        </w:rPr>
      </w:pPr>
      <w:r w:rsidRPr="00F934E8">
        <w:rPr>
          <w:rStyle w:val="Strong"/>
          <w:rFonts w:ascii="Arial" w:hAnsi="Arial" w:cs="Arial"/>
          <w:i/>
          <w:iCs/>
        </w:rPr>
        <w:t>Tasmania — Delivery Timing Profile (Supplier View)</w:t>
      </w:r>
    </w:p>
    <w:p w14:paraId="10BE63B7" w14:textId="77777777" w:rsidR="00AC1656" w:rsidRPr="00CF0686" w:rsidRDefault="00AC1656" w:rsidP="00AC1656">
      <w:pPr>
        <w:pStyle w:val="BulletHead"/>
        <w:rPr>
          <w:rFonts w:ascii="Arial" w:hAnsi="Arial" w:cs="Arial"/>
        </w:rPr>
      </w:pPr>
      <w:r w:rsidRPr="00CF0686">
        <w:rPr>
          <w:rFonts w:ascii="Arial" w:hAnsi="Arial" w:cs="Arial"/>
        </w:rPr>
        <w:t>Overall scale</w:t>
      </w:r>
    </w:p>
    <w:p w14:paraId="73040FD6"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OPCs: 3 (2 metro, 1 regional)</w:t>
      </w:r>
    </w:p>
    <w:p w14:paraId="7DE072F5"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PPVCs: 14 (7 metro, 7 regional)</w:t>
      </w:r>
    </w:p>
    <w:p w14:paraId="26A728B3"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Statics: 281 (85 metro, 196 regional)</w:t>
      </w:r>
    </w:p>
    <w:p w14:paraId="75D13311"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Hubs: 16 (no furniture required at hubs)</w:t>
      </w:r>
    </w:p>
    <w:p w14:paraId="75A0FD6C" w14:textId="77777777" w:rsidR="00AC1656" w:rsidRPr="00CF0686" w:rsidRDefault="00AC1656" w:rsidP="00AC1656">
      <w:pPr>
        <w:pStyle w:val="BulletHead"/>
        <w:rPr>
          <w:rFonts w:ascii="Arial" w:hAnsi="Arial" w:cs="Arial"/>
        </w:rPr>
      </w:pPr>
      <w:r w:rsidRPr="00CF0686">
        <w:rPr>
          <w:rFonts w:ascii="Arial" w:hAnsi="Arial" w:cs="Arial"/>
        </w:rPr>
        <w:t>OPCs — delivery timing &amp; effort</w:t>
      </w:r>
    </w:p>
    <w:p w14:paraId="3C2707F4"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Single drop delivered 1 week before IOW</w:t>
      </w:r>
    </w:p>
    <w:p w14:paraId="4068EEE3" w14:textId="77777777" w:rsidR="00AC1656" w:rsidRPr="00CF0686" w:rsidRDefault="00AC1656" w:rsidP="00AC1656">
      <w:pPr>
        <w:pStyle w:val="BulletHead"/>
        <w:rPr>
          <w:rFonts w:ascii="Arial" w:hAnsi="Arial" w:cs="Arial"/>
        </w:rPr>
      </w:pPr>
      <w:r w:rsidRPr="00CF0686">
        <w:rPr>
          <w:rFonts w:ascii="Arial" w:hAnsi="Arial" w:cs="Arial"/>
        </w:rPr>
        <w:t>OPCs — furniture type</w:t>
      </w:r>
    </w:p>
    <w:p w14:paraId="14A14CBD"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Mixture: ~5–10% hired / 90–95% existing</w:t>
      </w:r>
      <w:r w:rsidRPr="00CF0686">
        <w:rPr>
          <w:rFonts w:ascii="Cambria Math" w:hAnsi="Cambria Math" w:cs="Cambria Math"/>
        </w:rPr>
        <w:t>‑</w:t>
      </w:r>
      <w:r w:rsidRPr="00CF0686">
        <w:rPr>
          <w:rFonts w:ascii="Arial" w:hAnsi="Arial" w:cs="Arial"/>
        </w:rPr>
        <w:t>purchased</w:t>
      </w:r>
    </w:p>
    <w:p w14:paraId="0B09B313" w14:textId="77777777" w:rsidR="00AC1656" w:rsidRPr="00CF0686" w:rsidRDefault="00AC1656" w:rsidP="00AC1656">
      <w:pPr>
        <w:pStyle w:val="BulletHead"/>
        <w:rPr>
          <w:rFonts w:ascii="Arial" w:hAnsi="Arial" w:cs="Arial"/>
        </w:rPr>
      </w:pPr>
      <w:r w:rsidRPr="00CF0686">
        <w:rPr>
          <w:rFonts w:ascii="Arial" w:hAnsi="Arial" w:cs="Arial"/>
        </w:rPr>
        <w:t>PPVCs — delivery timing &amp; effort</w:t>
      </w:r>
    </w:p>
    <w:p w14:paraId="0E278D2A"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Not specified</w:t>
      </w:r>
    </w:p>
    <w:p w14:paraId="1E5F2CA6" w14:textId="77777777" w:rsidR="00AC1656" w:rsidRPr="00CF0686" w:rsidRDefault="00AC1656" w:rsidP="00AC1656">
      <w:pPr>
        <w:pStyle w:val="BulletHead"/>
        <w:rPr>
          <w:rFonts w:ascii="Arial" w:hAnsi="Arial" w:cs="Arial"/>
        </w:rPr>
      </w:pPr>
      <w:r w:rsidRPr="00CF0686">
        <w:rPr>
          <w:rFonts w:ascii="Arial" w:hAnsi="Arial" w:cs="Arial"/>
        </w:rPr>
        <w:lastRenderedPageBreak/>
        <w:t>PPVCs — furniture type</w:t>
      </w:r>
    </w:p>
    <w:p w14:paraId="44408C1C"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Loaned from venues (no</w:t>
      </w:r>
      <w:r w:rsidRPr="00CF0686">
        <w:rPr>
          <w:rFonts w:ascii="Cambria Math" w:hAnsi="Cambria Math" w:cs="Cambria Math"/>
        </w:rPr>
        <w:t>‑</w:t>
      </w:r>
      <w:r w:rsidRPr="00CF0686">
        <w:rPr>
          <w:rFonts w:ascii="Arial" w:hAnsi="Arial" w:cs="Arial"/>
        </w:rPr>
        <w:t>cost from venues)</w:t>
      </w:r>
    </w:p>
    <w:p w14:paraId="7B4BE3A9" w14:textId="77777777" w:rsidR="00AC1656" w:rsidRPr="00CF0686" w:rsidRDefault="00AC1656" w:rsidP="00AC1656">
      <w:pPr>
        <w:pStyle w:val="BulletHead"/>
        <w:rPr>
          <w:rFonts w:ascii="Arial" w:hAnsi="Arial" w:cs="Arial"/>
        </w:rPr>
      </w:pPr>
      <w:r w:rsidRPr="00CF0686">
        <w:rPr>
          <w:rFonts w:ascii="Arial" w:hAnsi="Arial" w:cs="Arial"/>
        </w:rPr>
        <w:t>Statics — delivery timing &amp; effort</w:t>
      </w:r>
    </w:p>
    <w:p w14:paraId="2969D444"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Not specified (shortfalls covered with cardboard tables)</w:t>
      </w:r>
    </w:p>
    <w:p w14:paraId="5C00F092" w14:textId="77777777" w:rsidR="00AC1656" w:rsidRPr="00CF0686" w:rsidRDefault="00AC1656" w:rsidP="00AC1656">
      <w:pPr>
        <w:pStyle w:val="BulletHead"/>
        <w:rPr>
          <w:rFonts w:ascii="Arial" w:hAnsi="Arial" w:cs="Arial"/>
        </w:rPr>
      </w:pPr>
      <w:r w:rsidRPr="00CF0686">
        <w:rPr>
          <w:rFonts w:ascii="Arial" w:hAnsi="Arial" w:cs="Arial"/>
        </w:rPr>
        <w:t>Statics — furniture type</w:t>
      </w:r>
    </w:p>
    <w:p w14:paraId="2B19EFE6"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Loaned from venues (no</w:t>
      </w:r>
      <w:r w:rsidRPr="00CF0686">
        <w:rPr>
          <w:rFonts w:ascii="Cambria Math" w:hAnsi="Cambria Math" w:cs="Cambria Math"/>
        </w:rPr>
        <w:t>‑</w:t>
      </w:r>
      <w:r w:rsidRPr="00CF0686">
        <w:rPr>
          <w:rFonts w:ascii="Arial" w:hAnsi="Arial" w:cs="Arial"/>
        </w:rPr>
        <w:t>cost from venues)</w:t>
      </w:r>
    </w:p>
    <w:p w14:paraId="1D1522BF" w14:textId="77777777" w:rsidR="00AC1656" w:rsidRPr="00F934E8" w:rsidRDefault="00AC1656" w:rsidP="00AC1656">
      <w:pPr>
        <w:pStyle w:val="ListParagraph"/>
        <w:spacing w:before="120"/>
        <w:ind w:left="0"/>
        <w:rPr>
          <w:rStyle w:val="Strong"/>
          <w:rFonts w:ascii="Arial" w:hAnsi="Arial" w:cs="Arial"/>
          <w:i/>
          <w:iCs/>
        </w:rPr>
      </w:pPr>
      <w:r w:rsidRPr="00F934E8">
        <w:rPr>
          <w:rStyle w:val="Strong"/>
          <w:rFonts w:ascii="Arial" w:hAnsi="Arial" w:cs="Arial"/>
          <w:i/>
          <w:iCs/>
        </w:rPr>
        <w:t>New South Wales &amp; ACT — Delivery Timing Profile (Supplier View)</w:t>
      </w:r>
    </w:p>
    <w:p w14:paraId="4EE2CB35" w14:textId="77777777" w:rsidR="00AC1656" w:rsidRPr="00CF0686" w:rsidRDefault="00AC1656" w:rsidP="00AC1656">
      <w:pPr>
        <w:pStyle w:val="BulletHead"/>
        <w:rPr>
          <w:rFonts w:ascii="Arial" w:hAnsi="Arial" w:cs="Arial"/>
        </w:rPr>
      </w:pPr>
      <w:r w:rsidRPr="00CF0686">
        <w:rPr>
          <w:rFonts w:ascii="Arial" w:hAnsi="Arial" w:cs="Arial"/>
        </w:rPr>
        <w:t>Overall scale</w:t>
      </w:r>
    </w:p>
    <w:p w14:paraId="6D9A9794"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OPCs: 19 (6 metro, 13 regional)</w:t>
      </w:r>
    </w:p>
    <w:p w14:paraId="5EB5F51C"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PPVCs: ACT: 29, NSW: 473</w:t>
      </w:r>
    </w:p>
    <w:p w14:paraId="05892631"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Statics: ACT: 110, NSW: 2371</w:t>
      </w:r>
    </w:p>
    <w:p w14:paraId="798AD24E"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Hubs: ACT: 23, NSW: 142</w:t>
      </w:r>
    </w:p>
    <w:p w14:paraId="5DB2F67E" w14:textId="77777777" w:rsidR="00AC1656" w:rsidRPr="00CF0686" w:rsidRDefault="00AC1656" w:rsidP="00AC1656">
      <w:pPr>
        <w:pStyle w:val="BulletHead"/>
        <w:rPr>
          <w:rFonts w:ascii="Arial" w:hAnsi="Arial" w:cs="Arial"/>
        </w:rPr>
      </w:pPr>
      <w:r w:rsidRPr="00CF0686">
        <w:rPr>
          <w:rFonts w:ascii="Arial" w:hAnsi="Arial" w:cs="Arial"/>
        </w:rPr>
        <w:t>OPCs — delivery timing &amp; effort</w:t>
      </w:r>
    </w:p>
    <w:p w14:paraId="35A718DD"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9 weeks prior to IOW</w:t>
      </w:r>
    </w:p>
    <w:p w14:paraId="6671AF00" w14:textId="77777777" w:rsidR="00AC1656" w:rsidRPr="00CF0686" w:rsidRDefault="00AC1656" w:rsidP="00AC1656">
      <w:pPr>
        <w:pStyle w:val="BulletHead"/>
        <w:rPr>
          <w:rFonts w:ascii="Arial" w:hAnsi="Arial" w:cs="Arial"/>
        </w:rPr>
      </w:pPr>
      <w:r w:rsidRPr="00CF0686">
        <w:rPr>
          <w:rFonts w:ascii="Arial" w:hAnsi="Arial" w:cs="Arial"/>
        </w:rPr>
        <w:t>OPCs — furniture type</w:t>
      </w:r>
    </w:p>
    <w:p w14:paraId="32536F3D"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~75% hired</w:t>
      </w:r>
    </w:p>
    <w:p w14:paraId="45DF41A4"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~25% existing</w:t>
      </w:r>
      <w:r w:rsidRPr="00CF0686">
        <w:rPr>
          <w:rFonts w:ascii="Cambria Math" w:hAnsi="Cambria Math" w:cs="Cambria Math"/>
        </w:rPr>
        <w:t>‑</w:t>
      </w:r>
      <w:r w:rsidRPr="00CF0686">
        <w:rPr>
          <w:rFonts w:ascii="Arial" w:hAnsi="Arial" w:cs="Arial"/>
        </w:rPr>
        <w:t>purchased</w:t>
      </w:r>
    </w:p>
    <w:p w14:paraId="20E5F930" w14:textId="77777777" w:rsidR="00AC1656" w:rsidRPr="00CF0686" w:rsidRDefault="00AC1656" w:rsidP="00AC1656">
      <w:pPr>
        <w:pStyle w:val="BulletHead"/>
        <w:rPr>
          <w:rFonts w:ascii="Arial" w:hAnsi="Arial" w:cs="Arial"/>
        </w:rPr>
      </w:pPr>
      <w:r w:rsidRPr="00CF0686">
        <w:rPr>
          <w:rFonts w:ascii="Arial" w:hAnsi="Arial" w:cs="Arial"/>
        </w:rPr>
        <w:t>PPVCs — delivery timing &amp; effort</w:t>
      </w:r>
    </w:p>
    <w:p w14:paraId="31955A4A"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Monday – Thursday Week -3 from Polling Day.</w:t>
      </w:r>
    </w:p>
    <w:p w14:paraId="49B59708" w14:textId="77777777" w:rsidR="00AC1656" w:rsidRPr="00CF0686" w:rsidRDefault="00AC1656" w:rsidP="00AC1656">
      <w:pPr>
        <w:pStyle w:val="BulletHead"/>
        <w:rPr>
          <w:rFonts w:ascii="Arial" w:hAnsi="Arial" w:cs="Arial"/>
        </w:rPr>
      </w:pPr>
      <w:r w:rsidRPr="00CF0686">
        <w:rPr>
          <w:rFonts w:ascii="Arial" w:hAnsi="Arial" w:cs="Arial"/>
        </w:rPr>
        <w:t>PPVCs — furniture type</w:t>
      </w:r>
    </w:p>
    <w:p w14:paraId="566FF90D"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Hired: ACT: 12%, NSW: 10%</w:t>
      </w:r>
    </w:p>
    <w:p w14:paraId="20B25E30"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Provided by venue: ACT: 88%, NSW 90%</w:t>
      </w:r>
    </w:p>
    <w:p w14:paraId="75D41194" w14:textId="77777777" w:rsidR="00AC1656" w:rsidRPr="00CF0686" w:rsidRDefault="00AC1656" w:rsidP="00AC1656">
      <w:pPr>
        <w:pStyle w:val="BulletHead"/>
        <w:rPr>
          <w:rFonts w:ascii="Arial" w:hAnsi="Arial" w:cs="Arial"/>
        </w:rPr>
      </w:pPr>
      <w:r w:rsidRPr="00CF0686">
        <w:rPr>
          <w:rFonts w:ascii="Arial" w:hAnsi="Arial" w:cs="Arial"/>
        </w:rPr>
        <w:t>Statics — delivery timing &amp; effort</w:t>
      </w:r>
    </w:p>
    <w:p w14:paraId="63B3592B"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Week −1 (Mon–Thu before Polling Day Saturday)</w:t>
      </w:r>
    </w:p>
    <w:p w14:paraId="7270B0F1" w14:textId="77777777" w:rsidR="00AC1656" w:rsidRPr="00CF0686" w:rsidRDefault="00AC1656" w:rsidP="00AC1656">
      <w:pPr>
        <w:pStyle w:val="BulletHead"/>
        <w:rPr>
          <w:rFonts w:ascii="Arial" w:hAnsi="Arial" w:cs="Arial"/>
        </w:rPr>
      </w:pPr>
      <w:r w:rsidRPr="00CF0686">
        <w:rPr>
          <w:rFonts w:ascii="Arial" w:hAnsi="Arial" w:cs="Arial"/>
        </w:rPr>
        <w:t>Statics — furniture type</w:t>
      </w:r>
    </w:p>
    <w:p w14:paraId="68410416" w14:textId="77777777" w:rsidR="00AC1656" w:rsidRPr="00CF0686" w:rsidRDefault="00AC1656" w:rsidP="00AC1656">
      <w:pPr>
        <w:pStyle w:val="ListBullet"/>
        <w:tabs>
          <w:tab w:val="clear" w:pos="964"/>
          <w:tab w:val="num" w:pos="360"/>
        </w:tabs>
        <w:spacing w:after="200" w:line="276" w:lineRule="auto"/>
        <w:ind w:left="360" w:hanging="360"/>
        <w:contextualSpacing/>
        <w:rPr>
          <w:rFonts w:ascii="Arial" w:hAnsi="Arial" w:cs="Arial"/>
        </w:rPr>
      </w:pPr>
      <w:r w:rsidRPr="00CF0686">
        <w:rPr>
          <w:rFonts w:ascii="Arial" w:hAnsi="Arial" w:cs="Arial"/>
        </w:rPr>
        <w:t>Hired: ACT: 12%, NSW: 16%</w:t>
      </w:r>
    </w:p>
    <w:p w14:paraId="2146A79F" w14:textId="77777777" w:rsidR="00AC1656" w:rsidRPr="00CF0686" w:rsidRDefault="00AC1656" w:rsidP="00AC1656">
      <w:pPr>
        <w:pStyle w:val="ListBullet"/>
        <w:tabs>
          <w:tab w:val="clear" w:pos="964"/>
          <w:tab w:val="num" w:pos="360"/>
        </w:tabs>
        <w:spacing w:before="120" w:after="200" w:line="276" w:lineRule="auto"/>
        <w:ind w:left="360" w:hanging="360"/>
        <w:contextualSpacing/>
        <w:rPr>
          <w:rFonts w:ascii="Arial" w:hAnsi="Arial" w:cs="Arial"/>
          <w:szCs w:val="22"/>
        </w:rPr>
      </w:pPr>
      <w:r w:rsidRPr="00CF0686">
        <w:rPr>
          <w:rFonts w:ascii="Arial" w:hAnsi="Arial" w:cs="Arial"/>
        </w:rPr>
        <w:t>Provided by venue: ACT: 88%, NSW: 84%</w:t>
      </w:r>
    </w:p>
    <w:p w14:paraId="2A1A6D81" w14:textId="77777777" w:rsidR="00AC1656" w:rsidRPr="00316185" w:rsidRDefault="00AC1656" w:rsidP="00151672">
      <w:pPr>
        <w:spacing w:after="0"/>
        <w:rPr>
          <w:rFonts w:ascii="Arial" w:hAnsi="Arial" w:cs="Arial"/>
        </w:rPr>
      </w:pPr>
    </w:p>
    <w:sectPr w:rsidR="00AC1656" w:rsidRPr="00316185" w:rsidSect="00A10830">
      <w:headerReference w:type="default" r:id="rId66"/>
      <w:pgSz w:w="11907" w:h="16840" w:code="9"/>
      <w:pgMar w:top="1134" w:right="1134" w:bottom="1134" w:left="1417" w:header="107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9D933" w14:textId="77777777" w:rsidR="00FA5A41" w:rsidRDefault="00FA5A41" w:rsidP="00F42D09">
      <w:pPr>
        <w:spacing w:after="0"/>
      </w:pPr>
      <w:r>
        <w:separator/>
      </w:r>
    </w:p>
  </w:endnote>
  <w:endnote w:type="continuationSeparator" w:id="0">
    <w:p w14:paraId="378D46BF" w14:textId="77777777" w:rsidR="00FA5A41" w:rsidRDefault="00FA5A41" w:rsidP="00F42D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panose1 w:val="020B0704020202020204"/>
    <w:charset w:val="00"/>
    <w:family w:val="swiss"/>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Wingdings 2">
    <w:panose1 w:val="05020102010507070707"/>
    <w:charset w:val="02"/>
    <w:family w:val="roman"/>
    <w:pitch w:val="variable"/>
    <w:sig w:usb0="00000000" w:usb1="10000000" w:usb2="00000000" w:usb3="00000000" w:csb0="80000000" w:csb1="00000000"/>
  </w:font>
  <w:font w:name="HelveticaNeueLT Std">
    <w:panose1 w:val="020B0604020202020204"/>
    <w:charset w:val="00"/>
    <w:family w:val="swiss"/>
    <w:notTrueType/>
    <w:pitch w:val="variable"/>
    <w:sig w:usb0="800000AF" w:usb1="40002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C22B8" w14:textId="77777777" w:rsidR="00AB1E0E" w:rsidRDefault="00AB1E0E" w:rsidP="00A1083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b/>
        <w:bCs/>
        <w:noProof/>
        <w:lang w:val="en-US"/>
      </w:rPr>
      <w:t>Error! Main Document Only.</w:t>
    </w:r>
    <w:r>
      <w:rPr>
        <w:rStyle w:val="PageNumber"/>
      </w:rPr>
      <w:fldChar w:fldCharType="end"/>
    </w:r>
  </w:p>
  <w:p w14:paraId="7E2CA350" w14:textId="77777777" w:rsidR="00AB1E0E" w:rsidRDefault="00AB1E0E" w:rsidP="00A10830">
    <w:pPr>
      <w:pStyle w:val="Footer"/>
      <w:ind w:right="360"/>
    </w:pPr>
    <w:fldSimple w:instr="DOCVARIABLE  CUFooterText \* MERGEFORMAT" w:fldLock="1">
      <w:r>
        <w:t>Legal\306952116.2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98308" w14:textId="77777777" w:rsidR="00AB1E0E" w:rsidRDefault="00AB1E0E" w:rsidP="00A1083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9D4B50E" w14:textId="77777777" w:rsidR="00AB1E0E" w:rsidRPr="003D09CF" w:rsidRDefault="00AB1E0E" w:rsidP="00A10830">
    <w:pPr>
      <w:ind w:right="360"/>
    </w:pPr>
    <w:r>
      <w:rPr>
        <w:sz w:val="18"/>
        <w:szCs w:val="18"/>
      </w:rPr>
      <w:t>RFT AEC 15/038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E9650" w14:textId="77777777" w:rsidR="00AB1E0E" w:rsidRPr="00DF7C8B" w:rsidRDefault="00AB1E0E" w:rsidP="00C94998">
    <w:pPr>
      <w:pStyle w:val="Footer"/>
      <w:framePr w:wrap="around" w:vAnchor="text" w:hAnchor="page" w:x="10636" w:y="58"/>
      <w:ind w:right="-89"/>
      <w:rPr>
        <w:rStyle w:val="PageNumber"/>
        <w:rFonts w:ascii="Arial" w:hAnsi="Arial" w:cs="Arial"/>
      </w:rPr>
    </w:pPr>
    <w:r w:rsidRPr="00DF7C8B">
      <w:rPr>
        <w:rStyle w:val="PageNumber"/>
        <w:rFonts w:ascii="Arial" w:hAnsi="Arial" w:cs="Arial"/>
      </w:rPr>
      <w:fldChar w:fldCharType="begin"/>
    </w:r>
    <w:r w:rsidRPr="00DF7C8B">
      <w:rPr>
        <w:rStyle w:val="PageNumber"/>
        <w:rFonts w:ascii="Arial" w:hAnsi="Arial" w:cs="Arial"/>
      </w:rPr>
      <w:instrText xml:space="preserve">PAGE  </w:instrText>
    </w:r>
    <w:r w:rsidRPr="00DF7C8B">
      <w:rPr>
        <w:rStyle w:val="PageNumber"/>
        <w:rFonts w:ascii="Arial" w:hAnsi="Arial" w:cs="Arial"/>
      </w:rPr>
      <w:fldChar w:fldCharType="separate"/>
    </w:r>
    <w:r w:rsidR="006E3CF0">
      <w:rPr>
        <w:rStyle w:val="PageNumber"/>
        <w:rFonts w:ascii="Arial" w:hAnsi="Arial" w:cs="Arial"/>
        <w:noProof/>
      </w:rPr>
      <w:t>40</w:t>
    </w:r>
    <w:r w:rsidRPr="00DF7C8B">
      <w:rPr>
        <w:rStyle w:val="PageNumber"/>
        <w:rFonts w:ascii="Arial" w:hAnsi="Arial" w:cs="Arial"/>
      </w:rPr>
      <w:fldChar w:fldCharType="end"/>
    </w:r>
  </w:p>
  <w:p w14:paraId="312942D8" w14:textId="73459F8A" w:rsidR="00AB1E0E" w:rsidRPr="00DF7C8B" w:rsidRDefault="00AB1E0E" w:rsidP="000650D1">
    <w:pPr>
      <w:pBdr>
        <w:top w:val="single" w:sz="4" w:space="1" w:color="auto"/>
      </w:pBdr>
      <w:spacing w:before="120" w:after="0"/>
      <w:rPr>
        <w:rFonts w:ascii="Arial" w:hAnsi="Arial" w:cs="Arial"/>
      </w:rPr>
    </w:pPr>
    <w:r w:rsidRPr="00DF7C8B">
      <w:rPr>
        <w:rFonts w:ascii="Arial" w:hAnsi="Arial" w:cs="Arial"/>
        <w:sz w:val="18"/>
        <w:szCs w:val="18"/>
      </w:rPr>
      <w:t>RFT AE</w:t>
    </w:r>
    <w:r>
      <w:rPr>
        <w:rFonts w:ascii="Arial" w:hAnsi="Arial" w:cs="Arial"/>
        <w:sz w:val="18"/>
        <w:szCs w:val="18"/>
      </w:rPr>
      <w:t xml:space="preserve">C </w:t>
    </w:r>
    <w:r w:rsidR="00565F17">
      <w:rPr>
        <w:rFonts w:ascii="Arial" w:hAnsi="Arial" w:cs="Arial"/>
        <w:sz w:val="18"/>
        <w:szCs w:val="18"/>
      </w:rPr>
      <w:t>SRC0006427 Provision of furniture, warehousing and other equipment for Electoral Events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0D06F" w14:textId="77777777" w:rsidR="00AB1E0E" w:rsidRPr="000650D1" w:rsidRDefault="00AB1E0E" w:rsidP="001710FF">
    <w:pPr>
      <w:pStyle w:val="Footer"/>
      <w:framePr w:wrap="around" w:vAnchor="text" w:hAnchor="margin" w:xAlign="right" w:y="28"/>
      <w:rPr>
        <w:rStyle w:val="PageNumber"/>
        <w:rFonts w:ascii="Arial" w:hAnsi="Arial" w:cs="Arial"/>
      </w:rPr>
    </w:pPr>
    <w:r w:rsidRPr="000650D1">
      <w:rPr>
        <w:rStyle w:val="PageNumber"/>
        <w:rFonts w:ascii="Arial" w:hAnsi="Arial" w:cs="Arial"/>
      </w:rPr>
      <w:fldChar w:fldCharType="begin"/>
    </w:r>
    <w:r w:rsidRPr="000650D1">
      <w:rPr>
        <w:rStyle w:val="PageNumber"/>
        <w:rFonts w:ascii="Arial" w:hAnsi="Arial" w:cs="Arial"/>
      </w:rPr>
      <w:instrText xml:space="preserve">PAGE  </w:instrText>
    </w:r>
    <w:r w:rsidRPr="000650D1">
      <w:rPr>
        <w:rStyle w:val="PageNumber"/>
        <w:rFonts w:ascii="Arial" w:hAnsi="Arial" w:cs="Arial"/>
      </w:rPr>
      <w:fldChar w:fldCharType="separate"/>
    </w:r>
    <w:r w:rsidR="006E3CF0">
      <w:rPr>
        <w:rStyle w:val="PageNumber"/>
        <w:rFonts w:ascii="Arial" w:hAnsi="Arial" w:cs="Arial"/>
        <w:noProof/>
      </w:rPr>
      <w:t>2</w:t>
    </w:r>
    <w:r w:rsidRPr="000650D1">
      <w:rPr>
        <w:rStyle w:val="PageNumber"/>
        <w:rFonts w:ascii="Arial" w:hAnsi="Arial" w:cs="Arial"/>
      </w:rPr>
      <w:fldChar w:fldCharType="end"/>
    </w:r>
  </w:p>
  <w:p w14:paraId="6EB91647" w14:textId="52D154C4" w:rsidR="00AB1E0E" w:rsidRPr="000650D1" w:rsidRDefault="00AB1E0E" w:rsidP="000650D1">
    <w:pPr>
      <w:pBdr>
        <w:top w:val="single" w:sz="4" w:space="1" w:color="auto"/>
      </w:pBdr>
      <w:spacing w:before="120" w:after="0"/>
      <w:rPr>
        <w:rFonts w:ascii="Arial" w:hAnsi="Arial" w:cs="Arial"/>
      </w:rPr>
    </w:pPr>
    <w:r w:rsidRPr="00DF7C8B">
      <w:rPr>
        <w:rFonts w:ascii="Arial" w:hAnsi="Arial" w:cs="Arial"/>
        <w:sz w:val="18"/>
        <w:szCs w:val="18"/>
      </w:rPr>
      <w:t>RFT AE</w:t>
    </w:r>
    <w:r>
      <w:rPr>
        <w:rFonts w:ascii="Arial" w:hAnsi="Arial" w:cs="Arial"/>
        <w:sz w:val="18"/>
        <w:szCs w:val="18"/>
      </w:rPr>
      <w:t xml:space="preserve">C </w:t>
    </w:r>
    <w:r w:rsidR="00565F17">
      <w:rPr>
        <w:rFonts w:ascii="Arial" w:hAnsi="Arial" w:cs="Arial"/>
        <w:sz w:val="18"/>
        <w:szCs w:val="18"/>
      </w:rPr>
      <w:t>SRC0006427 Provision of furniture, warehousing and other equipment for Electoral Events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156B1" w14:textId="77777777" w:rsidR="00AB1E0E" w:rsidRDefault="00AB1E0E" w:rsidP="00A10830">
    <w:pPr>
      <w:pStyle w:val="Footer"/>
      <w:framePr w:wrap="around" w:vAnchor="text" w:hAnchor="margin" w:xAlign="right" w:y="80"/>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49</w:t>
    </w:r>
    <w:r>
      <w:rPr>
        <w:rStyle w:val="PageNumber"/>
      </w:rPr>
      <w:fldChar w:fldCharType="end"/>
    </w:r>
  </w:p>
  <w:p w14:paraId="7DB7AA6D" w14:textId="77777777" w:rsidR="00AB1E0E" w:rsidRPr="00346590" w:rsidRDefault="00AB1E0E" w:rsidP="00A10830">
    <w:pPr>
      <w:ind w:right="360"/>
      <w:rPr>
        <w:sz w:val="18"/>
        <w:szCs w:val="18"/>
      </w:rPr>
    </w:pPr>
    <w:r w:rsidRPr="00346590">
      <w:rPr>
        <w:sz w:val="18"/>
        <w:szCs w:val="18"/>
      </w:rPr>
      <w:fldChar w:fldCharType="begin" w:fldLock="1"/>
    </w:r>
    <w:r w:rsidRPr="00346590">
      <w:rPr>
        <w:sz w:val="18"/>
        <w:szCs w:val="18"/>
      </w:rPr>
      <w:instrText xml:space="preserve"> DOCVARIABLE  CUFooterText \* MERGEFORMAT </w:instrText>
    </w:r>
    <w:r w:rsidRPr="00346590">
      <w:rPr>
        <w:sz w:val="18"/>
        <w:szCs w:val="18"/>
      </w:rPr>
      <w:fldChar w:fldCharType="separate"/>
    </w:r>
    <w:r>
      <w:rPr>
        <w:sz w:val="18"/>
        <w:szCs w:val="18"/>
      </w:rPr>
      <w:t>Legal\306952116.2</w:t>
    </w:r>
    <w:r w:rsidRPr="00346590">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B288" w14:textId="77777777" w:rsidR="00AB1E0E" w:rsidRPr="00DF7C8B" w:rsidRDefault="00AB1E0E" w:rsidP="00A10830">
    <w:pPr>
      <w:pStyle w:val="Footer"/>
      <w:framePr w:wrap="around" w:vAnchor="text" w:hAnchor="margin" w:xAlign="right" w:y="80"/>
      <w:jc w:val="right"/>
      <w:rPr>
        <w:rStyle w:val="PageNumber"/>
        <w:rFonts w:ascii="Arial" w:hAnsi="Arial" w:cs="Arial"/>
      </w:rPr>
    </w:pPr>
    <w:r w:rsidRPr="00DF7C8B">
      <w:rPr>
        <w:rStyle w:val="PageNumber"/>
        <w:rFonts w:ascii="Arial" w:hAnsi="Arial" w:cs="Arial"/>
      </w:rPr>
      <w:fldChar w:fldCharType="begin"/>
    </w:r>
    <w:r w:rsidRPr="00DF7C8B">
      <w:rPr>
        <w:rStyle w:val="PageNumber"/>
        <w:rFonts w:ascii="Arial" w:hAnsi="Arial" w:cs="Arial"/>
      </w:rPr>
      <w:instrText xml:space="preserve">PAGE  </w:instrText>
    </w:r>
    <w:r w:rsidRPr="00DF7C8B">
      <w:rPr>
        <w:rStyle w:val="PageNumber"/>
        <w:rFonts w:ascii="Arial" w:hAnsi="Arial" w:cs="Arial"/>
      </w:rPr>
      <w:fldChar w:fldCharType="separate"/>
    </w:r>
    <w:r w:rsidR="006E3CF0">
      <w:rPr>
        <w:rStyle w:val="PageNumber"/>
        <w:rFonts w:ascii="Arial" w:hAnsi="Arial" w:cs="Arial"/>
        <w:noProof/>
      </w:rPr>
      <w:t>37</w:t>
    </w:r>
    <w:r w:rsidRPr="00DF7C8B">
      <w:rPr>
        <w:rStyle w:val="PageNumber"/>
        <w:rFonts w:ascii="Arial" w:hAnsi="Arial" w:cs="Arial"/>
      </w:rPr>
      <w:fldChar w:fldCharType="end"/>
    </w:r>
  </w:p>
  <w:p w14:paraId="21150923" w14:textId="1ABA98BA" w:rsidR="00AB1E0E" w:rsidRPr="00C67316" w:rsidRDefault="00AB1E0E" w:rsidP="003503B6">
    <w:pPr>
      <w:pBdr>
        <w:top w:val="single" w:sz="4" w:space="1" w:color="auto"/>
      </w:pBdr>
      <w:spacing w:before="120" w:after="0"/>
      <w:rPr>
        <w:rFonts w:ascii="Arial" w:hAnsi="Arial" w:cs="Arial"/>
      </w:rPr>
    </w:pPr>
    <w:r w:rsidRPr="00C67316">
      <w:rPr>
        <w:rFonts w:ascii="Arial" w:hAnsi="Arial" w:cs="Arial"/>
        <w:sz w:val="18"/>
        <w:szCs w:val="18"/>
      </w:rPr>
      <w:t xml:space="preserve">RFT AEC </w:t>
    </w:r>
    <w:r w:rsidR="00565F17">
      <w:rPr>
        <w:rFonts w:ascii="Arial" w:hAnsi="Arial" w:cs="Arial"/>
        <w:sz w:val="18"/>
        <w:szCs w:val="18"/>
      </w:rPr>
      <w:t>SRC0006427 Provision of furniture, warehousing and other equipment for Electoral Events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01ECC" w14:textId="77777777" w:rsidR="00AB1E0E" w:rsidRDefault="00AB1E0E" w:rsidP="00A1083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0A7372" w14:textId="77777777" w:rsidR="00AB1E0E" w:rsidRDefault="00AB1E0E" w:rsidP="00A10830">
    <w:pPr>
      <w:ind w:right="360"/>
    </w:pPr>
    <w:fldSimple w:instr="DOCVARIABLE  CUFooterText \* MERGEFORMAT" w:fldLock="1">
      <w:r>
        <w:t>Legal\306952116.2</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F088" w14:textId="77777777" w:rsidR="00AB1E0E" w:rsidRPr="00DF7C8B" w:rsidRDefault="00AB1E0E" w:rsidP="007A1031">
    <w:pPr>
      <w:pStyle w:val="Footer"/>
      <w:framePr w:wrap="around" w:vAnchor="text" w:hAnchor="margin" w:xAlign="right" w:y="30"/>
      <w:rPr>
        <w:rStyle w:val="PageNumber"/>
        <w:rFonts w:ascii="Arial" w:hAnsi="Arial" w:cs="Arial"/>
      </w:rPr>
    </w:pPr>
    <w:r w:rsidRPr="00DF7C8B">
      <w:rPr>
        <w:rStyle w:val="PageNumber"/>
        <w:rFonts w:ascii="Arial" w:hAnsi="Arial" w:cs="Arial"/>
      </w:rPr>
      <w:fldChar w:fldCharType="begin"/>
    </w:r>
    <w:r w:rsidRPr="00DF7C8B">
      <w:rPr>
        <w:rStyle w:val="PageNumber"/>
        <w:rFonts w:ascii="Arial" w:hAnsi="Arial" w:cs="Arial"/>
      </w:rPr>
      <w:instrText xml:space="preserve">PAGE  </w:instrText>
    </w:r>
    <w:r w:rsidRPr="00DF7C8B">
      <w:rPr>
        <w:rStyle w:val="PageNumber"/>
        <w:rFonts w:ascii="Arial" w:hAnsi="Arial" w:cs="Arial"/>
      </w:rPr>
      <w:fldChar w:fldCharType="separate"/>
    </w:r>
    <w:r w:rsidR="006E3CF0">
      <w:rPr>
        <w:rStyle w:val="PageNumber"/>
        <w:rFonts w:ascii="Arial" w:hAnsi="Arial" w:cs="Arial"/>
        <w:noProof/>
      </w:rPr>
      <w:t>58</w:t>
    </w:r>
    <w:r w:rsidRPr="00DF7C8B">
      <w:rPr>
        <w:rStyle w:val="PageNumber"/>
        <w:rFonts w:ascii="Arial" w:hAnsi="Arial" w:cs="Arial"/>
      </w:rPr>
      <w:fldChar w:fldCharType="end"/>
    </w:r>
  </w:p>
  <w:p w14:paraId="447C8BEA" w14:textId="56002CBE" w:rsidR="00AB1E0E" w:rsidRPr="00C67316" w:rsidRDefault="00AB1E0E" w:rsidP="000650D1">
    <w:pPr>
      <w:pBdr>
        <w:top w:val="single" w:sz="4" w:space="1" w:color="auto"/>
      </w:pBdr>
      <w:spacing w:before="120" w:after="0"/>
      <w:rPr>
        <w:rFonts w:ascii="Arial" w:hAnsi="Arial" w:cs="Arial"/>
      </w:rPr>
    </w:pPr>
    <w:r w:rsidRPr="00C67316">
      <w:rPr>
        <w:rFonts w:ascii="Arial" w:hAnsi="Arial" w:cs="Arial"/>
        <w:sz w:val="18"/>
        <w:szCs w:val="18"/>
      </w:rPr>
      <w:t xml:space="preserve">RFT AEC </w:t>
    </w:r>
    <w:r w:rsidR="00565F17">
      <w:rPr>
        <w:rFonts w:ascii="Arial" w:hAnsi="Arial" w:cs="Arial"/>
        <w:sz w:val="18"/>
        <w:szCs w:val="18"/>
      </w:rPr>
      <w:t>SRC0006427 Provision of furniture, warehousing and other equipment for Electoral Events</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F12F5" w14:textId="77777777" w:rsidR="00AB1E0E" w:rsidRPr="006D602E" w:rsidRDefault="00AB1E0E" w:rsidP="00A10830">
    <w:pPr>
      <w:rPr>
        <w:rFonts w:ascii="Arial" w:hAnsi="Arial" w:cs="Arial"/>
      </w:rPr>
    </w:pPr>
    <w:r>
      <w:rPr>
        <w:rFonts w:ascii="Arial" w:hAnsi="Arial" w:cs="Arial"/>
      </w:rPr>
      <w:fldChar w:fldCharType="begin" w:fldLock="1"/>
    </w:r>
    <w:r>
      <w:rPr>
        <w:rFonts w:ascii="Arial" w:hAnsi="Arial" w:cs="Arial"/>
      </w:rPr>
      <w:instrText xml:space="preserve"> DOCVARIABLE  CUFooterText \* MERGEFORMAT </w:instrText>
    </w:r>
    <w:r>
      <w:rPr>
        <w:rFonts w:ascii="Arial" w:hAnsi="Arial" w:cs="Arial"/>
      </w:rPr>
      <w:fldChar w:fldCharType="separate"/>
    </w:r>
    <w:r>
      <w:rPr>
        <w:rFonts w:ascii="Arial" w:hAnsi="Arial" w:cs="Arial"/>
      </w:rPr>
      <w:t>Legal\306952116.2</w:t>
    </w:r>
    <w:r>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5C0BB" w14:textId="77777777" w:rsidR="00FA5A41" w:rsidRDefault="00FA5A41" w:rsidP="00F42D09">
      <w:pPr>
        <w:spacing w:after="0"/>
      </w:pPr>
      <w:r>
        <w:separator/>
      </w:r>
    </w:p>
  </w:footnote>
  <w:footnote w:type="continuationSeparator" w:id="0">
    <w:p w14:paraId="776D2181" w14:textId="77777777" w:rsidR="00FA5A41" w:rsidRDefault="00FA5A41" w:rsidP="00F42D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ACC3" w14:textId="77777777" w:rsidR="00AB1E0E" w:rsidRPr="006E49D2" w:rsidRDefault="00AB1E0E" w:rsidP="00A10830">
    <w:pPr>
      <w:pStyle w:val="Header"/>
      <w:jc w:val="right"/>
      <w:rPr>
        <w:sz w:val="20"/>
      </w:rPr>
    </w:pPr>
    <w:r>
      <w:rPr>
        <w:sz w:val="20"/>
      </w:rPr>
      <w:t xml:space="preserve">RFT AEC 15/038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AD96" w14:textId="77777777" w:rsidR="00AB1E0E" w:rsidRPr="00C36C0B" w:rsidRDefault="004C4DB9" w:rsidP="00974BA7">
    <w:pPr>
      <w:pStyle w:val="Header"/>
      <w:ind w:left="-284"/>
      <w:jc w:val="center"/>
    </w:pPr>
    <w:bookmarkStart w:id="3" w:name="_Ref181163235"/>
    <w:bookmarkStart w:id="4" w:name="_Ref179625427"/>
    <w:bookmarkEnd w:id="3"/>
    <w:bookmarkEnd w:id="4"/>
    <w:r>
      <w:rPr>
        <w:noProof/>
        <w:lang w:eastAsia="en-AU"/>
      </w:rPr>
      <w:drawing>
        <wp:anchor distT="0" distB="0" distL="114300" distR="114300" simplePos="0" relativeHeight="251658240" behindDoc="1" locked="0" layoutInCell="1" allowOverlap="1" wp14:anchorId="315FBFF9" wp14:editId="4154916B">
          <wp:simplePos x="0" y="0"/>
          <wp:positionH relativeFrom="column">
            <wp:posOffset>-11430</wp:posOffset>
          </wp:positionH>
          <wp:positionV relativeFrom="paragraph">
            <wp:posOffset>233045</wp:posOffset>
          </wp:positionV>
          <wp:extent cx="1218565" cy="902335"/>
          <wp:effectExtent l="0" t="0" r="0" b="0"/>
          <wp:wrapNone/>
          <wp:docPr id="2" name="Picture 0" descr="AustGovt_stacked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ustGovt_stacked_blac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8565" cy="9023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57216" behindDoc="0" locked="0" layoutInCell="1" allowOverlap="1" wp14:anchorId="645B872B" wp14:editId="265D5989">
          <wp:simplePos x="0" y="0"/>
          <wp:positionH relativeFrom="column">
            <wp:posOffset>2528570</wp:posOffset>
          </wp:positionH>
          <wp:positionV relativeFrom="paragraph">
            <wp:posOffset>328295</wp:posOffset>
          </wp:positionV>
          <wp:extent cx="3354705" cy="807720"/>
          <wp:effectExtent l="0" t="0" r="0" b="0"/>
          <wp:wrapNone/>
          <wp:docPr id="1" name="Picture 5" descr="AEC_master_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EC_master_logo_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54705" cy="807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8B052C" w14:textId="77777777" w:rsidR="00AB1E0E" w:rsidRDefault="00AB1E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03037" w14:textId="77777777" w:rsidR="00AB1E0E" w:rsidRDefault="00AB1E0E" w:rsidP="00A10830">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61197" w14:textId="77777777" w:rsidR="00AB1E0E" w:rsidRDefault="00AB1E0E" w:rsidP="00A10830">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F561E" w14:textId="77777777" w:rsidR="00AB1E0E" w:rsidRPr="00972988" w:rsidRDefault="00AB1E0E" w:rsidP="0097298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215B" w14:textId="77777777" w:rsidR="00AB1E0E" w:rsidRPr="00972988" w:rsidRDefault="00AB1E0E" w:rsidP="0097298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EFB5" w14:textId="77777777" w:rsidR="00AB1E0E" w:rsidRPr="0090796A" w:rsidRDefault="00AB1E0E" w:rsidP="0090796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6A4A" w14:textId="77777777" w:rsidR="00AB1E0E" w:rsidRDefault="00AB1E0E" w:rsidP="00A10830">
    <w:pPr>
      <w:pStyle w:val="Header"/>
      <w:jc w:val="right"/>
    </w:pPr>
    <w:r>
      <w:rPr>
        <w:sz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BAB33" w14:textId="77777777" w:rsidR="00AB1E0E" w:rsidRDefault="00AB1E0E" w:rsidP="00A10830">
    <w:pPr>
      <w:pStyle w:val="Header"/>
      <w:tabs>
        <w:tab w:val="clear" w:pos="9356"/>
        <w:tab w:val="left" w:pos="6795"/>
        <w:tab w:val="right" w:pos="9355"/>
      </w:tabs>
      <w:rPr>
        <w:sz w:val="20"/>
      </w:rPr>
    </w:pPr>
    <w:r>
      <w:rPr>
        <w:sz w:val="20"/>
      </w:rPr>
      <w:tab/>
    </w:r>
    <w:r>
      <w:rPr>
        <w:sz w:val="20"/>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6C0D" w14:textId="77777777" w:rsidR="00AB1E0E" w:rsidRPr="00972988" w:rsidRDefault="00AB1E0E" w:rsidP="0097298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4193" w14:textId="77777777" w:rsidR="00AB1E0E" w:rsidRPr="00972988" w:rsidRDefault="00AB1E0E" w:rsidP="0097298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F9E1" w14:textId="77777777" w:rsidR="00AB1E0E" w:rsidRPr="0076449C" w:rsidRDefault="00AB1E0E" w:rsidP="00A10830">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B956" w14:textId="77777777" w:rsidR="00AB1E0E" w:rsidRPr="00972988" w:rsidRDefault="00AB1E0E" w:rsidP="0097298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5E994" w14:textId="77777777" w:rsidR="00AB1E0E" w:rsidRPr="00972988" w:rsidRDefault="00AB1E0E" w:rsidP="0097298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5108" w14:textId="77777777" w:rsidR="00AB1E0E" w:rsidRPr="00972988" w:rsidRDefault="00AB1E0E" w:rsidP="00972988">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2C46F" w14:textId="77777777" w:rsidR="00AB1E0E" w:rsidRPr="007A1031" w:rsidRDefault="00AB1E0E" w:rsidP="007A1031">
    <w:pPr>
      <w:pStyle w:val="Header"/>
    </w:pPr>
    <w:r w:rsidRPr="007A1031">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7490D" w14:textId="77777777" w:rsidR="00AB1E0E" w:rsidRPr="00972988" w:rsidRDefault="00AB1E0E" w:rsidP="00972988">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EE281" w14:textId="77777777" w:rsidR="00AB1E0E" w:rsidRPr="004649E8" w:rsidRDefault="00AB1E0E" w:rsidP="00A10830">
    <w:pPr>
      <w:pStyle w:val="Header"/>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BB16" w14:textId="77777777" w:rsidR="00AB1E0E" w:rsidRPr="00972988" w:rsidRDefault="00AB1E0E" w:rsidP="00972988">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7621" w14:textId="77777777" w:rsidR="00AB1E0E" w:rsidRPr="00550D9A" w:rsidRDefault="00AB1E0E" w:rsidP="00550D9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E9D6C" w14:textId="77777777" w:rsidR="00AB1E0E" w:rsidRPr="00972988" w:rsidRDefault="00AB1E0E" w:rsidP="00972988">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7C30" w14:textId="77777777" w:rsidR="00AB1E0E" w:rsidRPr="004649E8" w:rsidRDefault="00AB1E0E" w:rsidP="00A10830">
    <w:pPr>
      <w:pStyle w:val="Header"/>
      <w:jc w:val="right"/>
    </w:pP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1D62" w14:textId="77777777" w:rsidR="00AB1E0E" w:rsidRPr="00972988" w:rsidRDefault="00AB1E0E" w:rsidP="00972988">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9943D" w14:textId="77777777" w:rsidR="00AB1E0E" w:rsidRDefault="00AB1E0E"/>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4EB7" w14:textId="77777777" w:rsidR="00AB1E0E" w:rsidRPr="00972988" w:rsidRDefault="00AB1E0E" w:rsidP="00972988">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7C8B" w14:textId="77777777" w:rsidR="00AB1E0E" w:rsidRDefault="00AB1E0E" w:rsidP="00A10830">
    <w:pPr>
      <w:tabs>
        <w:tab w:val="right" w:pos="8000"/>
      </w:tabs>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D80D" w14:textId="77777777" w:rsidR="00AB1E0E" w:rsidRPr="00972988" w:rsidRDefault="00AB1E0E" w:rsidP="009729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E6945128"/>
    <w:lvl w:ilvl="0">
      <w:start w:val="1"/>
      <w:numFmt w:val="decimal"/>
      <w:lvlText w:val="%1"/>
      <w:lvlJc w:val="left"/>
      <w:pPr>
        <w:tabs>
          <w:tab w:val="num" w:pos="851"/>
        </w:tabs>
        <w:ind w:left="851" w:hanging="851"/>
      </w:pPr>
      <w:rPr>
        <w:rFonts w:ascii="Arial Bold" w:hAnsi="Arial Bold" w:hint="default"/>
        <w:b/>
        <w:bCs/>
        <w:i w:val="0"/>
        <w:iCs w:val="0"/>
        <w:caps/>
        <w:smallCaps w:val="0"/>
        <w:strike w:val="0"/>
        <w:dstrike w:val="0"/>
        <w:color w:val="000000"/>
        <w:spacing w:val="0"/>
        <w:w w:val="100"/>
        <w:kern w:val="0"/>
        <w:position w:val="0"/>
        <w:sz w:val="24"/>
        <w:u w:val="none"/>
        <w:effect w:val="none"/>
        <w:bdr w:val="none" w:sz="0" w:space="0" w:color="auto" w:frame="1"/>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nnexureHeading"/>
      <w:lvlText w:val="%1.%2"/>
      <w:lvlJc w:val="left"/>
      <w:pPr>
        <w:tabs>
          <w:tab w:val="num" w:pos="879"/>
        </w:tabs>
        <w:ind w:left="851" w:hanging="851"/>
      </w:pPr>
      <w:rPr>
        <w:b w:val="0"/>
        <w:i w:val="0"/>
        <w:caps w:val="0"/>
        <w:smallCaps w:val="0"/>
        <w:strike w:val="0"/>
        <w:dstrike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Commentary"/>
      <w:lvlText w:val="(%3)"/>
      <w:lvlJc w:val="left"/>
      <w:pPr>
        <w:tabs>
          <w:tab w:val="num" w:pos="1418"/>
        </w:tabs>
        <w:ind w:left="1418" w:hanging="567"/>
      </w:pPr>
      <w:rPr>
        <w:b w:val="0"/>
        <w:em w:val="none"/>
      </w:rPr>
    </w:lvl>
    <w:lvl w:ilvl="3">
      <w:start w:val="1"/>
      <w:numFmt w:val="lowerRoman"/>
      <w:pStyle w:val="CUAddress"/>
      <w:lvlText w:val="(%4)"/>
      <w:lvlJc w:val="left"/>
      <w:pPr>
        <w:tabs>
          <w:tab w:val="num" w:pos="1985"/>
        </w:tabs>
        <w:ind w:left="1985" w:hanging="567"/>
      </w:pPr>
      <w:rPr>
        <w:rFonts w:ascii="Arial" w:hAnsi="Arial" w:cs="Times New Roman" w:hint="default"/>
        <w:b w:val="0"/>
        <w:i w:val="0"/>
        <w:sz w:val="24"/>
        <w:szCs w:val="24"/>
      </w:rPr>
    </w:lvl>
    <w:lvl w:ilvl="4">
      <w:start w:val="1"/>
      <w:numFmt w:val="upperLetter"/>
      <w:pStyle w:val="CUNumber4"/>
      <w:lvlText w:val="(%5)"/>
      <w:lvlJc w:val="left"/>
      <w:pPr>
        <w:tabs>
          <w:tab w:val="num" w:pos="2552"/>
        </w:tabs>
        <w:ind w:left="2552" w:hanging="567"/>
      </w:pPr>
      <w:rPr>
        <w:rFonts w:ascii="Arial" w:hAnsi="Arial" w:cs="Times New Roman" w:hint="default"/>
        <w:b w:val="0"/>
        <w:i w:val="0"/>
        <w:sz w:val="24"/>
        <w:szCs w:val="20"/>
      </w:rPr>
    </w:lvl>
    <w:lvl w:ilvl="5">
      <w:start w:val="1"/>
      <w:numFmt w:val="upperRoman"/>
      <w:pStyle w:val="CUNumber3"/>
      <w:lvlText w:val="(%6)"/>
      <w:lvlJc w:val="left"/>
      <w:pPr>
        <w:tabs>
          <w:tab w:val="num" w:pos="3119"/>
        </w:tabs>
        <w:ind w:left="3119" w:hanging="567"/>
      </w:pPr>
      <w:rPr>
        <w:rFonts w:ascii="Arial" w:hAnsi="Arial" w:cs="Times New Roman" w:hint="default"/>
        <w:b w:val="0"/>
        <w:i w:val="0"/>
        <w:sz w:val="24"/>
        <w:szCs w:val="20"/>
      </w:rPr>
    </w:lvl>
    <w:lvl w:ilvl="6">
      <w:start w:val="1"/>
      <w:numFmt w:val="decimal"/>
      <w:pStyle w:val="CUNumber2"/>
      <w:lvlText w:val="(%7)"/>
      <w:lvlJc w:val="left"/>
      <w:pPr>
        <w:tabs>
          <w:tab w:val="num" w:pos="3970"/>
        </w:tabs>
        <w:ind w:left="3970" w:hanging="567"/>
      </w:pPr>
      <w:rPr>
        <w:rFonts w:ascii="Arial" w:hAnsi="Arial" w:cs="Times New Roman" w:hint="default"/>
        <w:b w:val="0"/>
        <w:i w:val="0"/>
        <w:sz w:val="24"/>
        <w:szCs w:val="20"/>
      </w:rPr>
    </w:lvl>
    <w:lvl w:ilvl="7">
      <w:start w:val="1"/>
      <w:numFmt w:val="lowerLetter"/>
      <w:pStyle w:val="CUNumber1"/>
      <w:lvlText w:val="[%8]"/>
      <w:lvlJc w:val="left"/>
      <w:pPr>
        <w:tabs>
          <w:tab w:val="num" w:pos="4253"/>
        </w:tabs>
        <w:ind w:left="4253" w:hanging="567"/>
      </w:pPr>
      <w:rPr>
        <w:rFonts w:ascii="Arial" w:hAnsi="Arial" w:cs="Times New Roman" w:hint="default"/>
        <w:b w:val="0"/>
        <w:i w:val="0"/>
        <w:sz w:val="24"/>
      </w:rPr>
    </w:lvl>
    <w:lvl w:ilvl="8">
      <w:start w:val="1"/>
      <w:numFmt w:val="lowerRoman"/>
      <w:pStyle w:val="CULtrAddress"/>
      <w:lvlText w:val="[%9]"/>
      <w:lvlJc w:val="left"/>
      <w:pPr>
        <w:tabs>
          <w:tab w:val="num" w:pos="4820"/>
        </w:tabs>
        <w:ind w:left="4820" w:hanging="567"/>
      </w:pPr>
      <w:rPr>
        <w:rFonts w:ascii="Arial" w:hAnsi="Arial" w:cs="Times New Roman" w:hint="default"/>
        <w:b w:val="0"/>
        <w:i w:val="0"/>
        <w:sz w:val="24"/>
      </w:rPr>
    </w:lvl>
  </w:abstractNum>
  <w:abstractNum w:abstractNumId="1" w15:restartNumberingAfterBreak="0">
    <w:nsid w:val="07F20D76"/>
    <w:multiLevelType w:val="multilevel"/>
    <w:tmpl w:val="88A22762"/>
    <w:lvl w:ilvl="0">
      <w:start w:val="1"/>
      <w:numFmt w:val="decimal"/>
      <w:suff w:val="space"/>
      <w:lvlText w:val="Schedule %1"/>
      <w:lvlJc w:val="left"/>
      <w:pPr>
        <w:ind w:left="0" w:firstLine="0"/>
      </w:pPr>
      <w:rPr>
        <w:rFonts w:ascii="Arial" w:hAnsi="Arial" w:hint="default"/>
        <w:b w:val="0"/>
        <w:i w:val="0"/>
        <w:sz w:val="44"/>
        <w:szCs w:val="44"/>
      </w:rPr>
    </w:lvl>
    <w:lvl w:ilvl="1">
      <w:start w:val="1"/>
      <w:numFmt w:val="decimal"/>
      <w:lvlText w:val="%2."/>
      <w:lvlJc w:val="left"/>
      <w:pPr>
        <w:tabs>
          <w:tab w:val="num" w:pos="964"/>
        </w:tabs>
        <w:ind w:left="964" w:hanging="964"/>
      </w:pPr>
      <w:rPr>
        <w:rFonts w:ascii="Arial" w:hAnsi="Arial" w:hint="default"/>
        <w:b/>
        <w:i w:val="0"/>
        <w:sz w:val="28"/>
        <w:szCs w:val="28"/>
      </w:rPr>
    </w:lvl>
    <w:lvl w:ilvl="2">
      <w:start w:val="1"/>
      <w:numFmt w:val="decimal"/>
      <w:lvlText w:val="%2.%3"/>
      <w:lvlJc w:val="left"/>
      <w:pPr>
        <w:tabs>
          <w:tab w:val="num" w:pos="964"/>
        </w:tabs>
        <w:ind w:left="964" w:hanging="964"/>
      </w:pPr>
      <w:rPr>
        <w:rFonts w:ascii="Arial" w:hAnsi="Arial" w:hint="default"/>
        <w:b/>
        <w:i w:val="0"/>
        <w:sz w:val="24"/>
        <w:szCs w:val="24"/>
      </w:rPr>
    </w:lvl>
    <w:lvl w:ilvl="3">
      <w:start w:val="1"/>
      <w:numFmt w:val="lowerLetter"/>
      <w:lvlText w:val="(%4)"/>
      <w:lvlJc w:val="left"/>
      <w:pPr>
        <w:tabs>
          <w:tab w:val="num" w:pos="1928"/>
        </w:tabs>
        <w:ind w:left="1928" w:hanging="964"/>
      </w:pPr>
      <w:rPr>
        <w:rFonts w:hint="default"/>
      </w:rPr>
    </w:lvl>
    <w:lvl w:ilvl="4">
      <w:start w:val="1"/>
      <w:numFmt w:val="lowerRoman"/>
      <w:lvlText w:val="(%5)"/>
      <w:lvlJc w:val="left"/>
      <w:pPr>
        <w:tabs>
          <w:tab w:val="num" w:pos="2892"/>
        </w:tabs>
        <w:ind w:left="2892" w:hanging="964"/>
      </w:pPr>
      <w:rPr>
        <w:rFonts w:hint="default"/>
      </w:rPr>
    </w:lvl>
    <w:lvl w:ilvl="5">
      <w:start w:val="1"/>
      <w:numFmt w:val="upperLetter"/>
      <w:lvlText w:val="(%6)"/>
      <w:lvlJc w:val="left"/>
      <w:pPr>
        <w:tabs>
          <w:tab w:val="num" w:pos="3856"/>
        </w:tabs>
        <w:ind w:left="3856" w:hanging="964"/>
      </w:pPr>
      <w:rPr>
        <w:rFonts w:hint="default"/>
        <w:b w:val="0"/>
      </w:rPr>
    </w:lvl>
    <w:lvl w:ilvl="6">
      <w:start w:val="1"/>
      <w:numFmt w:val="decimal"/>
      <w:lvlText w:val="%7)"/>
      <w:lvlJc w:val="left"/>
      <w:pPr>
        <w:tabs>
          <w:tab w:val="num" w:pos="4820"/>
        </w:tabs>
        <w:ind w:left="4820" w:hanging="964"/>
      </w:pPr>
      <w:rPr>
        <w:rFonts w:hint="default"/>
      </w:rPr>
    </w:lvl>
    <w:lvl w:ilvl="7">
      <w:start w:val="1"/>
      <w:numFmt w:val="lowerLetter"/>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2" w15:restartNumberingAfterBreak="0">
    <w:nsid w:val="09CF7619"/>
    <w:multiLevelType w:val="hybridMultilevel"/>
    <w:tmpl w:val="9F1C6578"/>
    <w:lvl w:ilvl="0" w:tplc="FFFFFFFF">
      <w:start w:val="1"/>
      <w:numFmt w:val="lowerRoman"/>
      <w:lvlText w:val="(%1)"/>
      <w:lvlJc w:val="left"/>
      <w:pPr>
        <w:ind w:left="1854" w:hanging="360"/>
      </w:pPr>
      <w:rPr>
        <w:rFonts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 w15:restartNumberingAfterBreak="0">
    <w:nsid w:val="0BEE5F3E"/>
    <w:multiLevelType w:val="hybridMultilevel"/>
    <w:tmpl w:val="277418E6"/>
    <w:lvl w:ilvl="0" w:tplc="B66AB8FA">
      <w:start w:val="1"/>
      <w:numFmt w:val="lowerRoman"/>
      <w:lvlText w:val="(%1)"/>
      <w:lvlJc w:val="left"/>
      <w:pPr>
        <w:ind w:left="1854" w:hanging="360"/>
      </w:pPr>
      <w:rPr>
        <w:rFonts w:hint="default"/>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4" w15:restartNumberingAfterBreak="0">
    <w:nsid w:val="10C5102E"/>
    <w:multiLevelType w:val="multilevel"/>
    <w:tmpl w:val="33800C30"/>
    <w:lvl w:ilvl="0">
      <w:start w:val="1"/>
      <w:numFmt w:val="upperLetter"/>
      <w:pStyle w:val="AttachmentNumbered"/>
      <w:suff w:val="nothing"/>
      <w:lvlText w:val="Attachment %1"/>
      <w:lvlJc w:val="right"/>
      <w:pPr>
        <w:ind w:left="8789" w:firstLine="0"/>
      </w:pPr>
      <w:rPr>
        <w:rFonts w:ascii="Arial Bold" w:hAnsi="Arial Bold" w:cs="Times New Roman" w:hint="default"/>
        <w:b/>
        <w:bCs w:val="0"/>
        <w:i w:val="0"/>
        <w:iCs w:val="0"/>
        <w:caps w:val="0"/>
        <w:smallCaps w:val="0"/>
        <w:strike w:val="0"/>
        <w:dstrike w:val="0"/>
        <w:noProof w:val="0"/>
        <w:vanish w:val="0"/>
        <w:color w:val="000000"/>
        <w:spacing w:val="0"/>
        <w:kern w:val="0"/>
        <w:position w:val="0"/>
        <w:sz w:val="24"/>
        <w:u w:val="none"/>
        <w:vertAlign w:val="baseline"/>
        <w:em w:val="none"/>
      </w:rPr>
    </w:lvl>
    <w:lvl w:ilvl="1">
      <w:start w:val="1"/>
      <w:numFmt w:val="decimal"/>
      <w:pStyle w:val="AttachmentLevel1"/>
      <w:lvlText w:val="%2"/>
      <w:lvlJc w:val="left"/>
      <w:pPr>
        <w:tabs>
          <w:tab w:val="num" w:pos="851"/>
        </w:tabs>
        <w:ind w:left="851" w:hanging="851"/>
      </w:pPr>
      <w:rPr>
        <w:rFonts w:ascii="Arial" w:hAnsi="Arial" w:cs="Arial" w:hint="default"/>
        <w:b/>
        <w:i w:val="0"/>
        <w:sz w:val="22"/>
        <w:szCs w:val="22"/>
      </w:rPr>
    </w:lvl>
    <w:lvl w:ilvl="2">
      <w:start w:val="1"/>
      <w:numFmt w:val="decimal"/>
      <w:pStyle w:val="AttachmentLevel2"/>
      <w:lvlText w:val="%2.%3"/>
      <w:lvlJc w:val="left"/>
      <w:pPr>
        <w:tabs>
          <w:tab w:val="num" w:pos="851"/>
        </w:tabs>
        <w:ind w:left="851" w:hanging="851"/>
      </w:pPr>
      <w:rPr>
        <w:rFonts w:ascii="Arial" w:hAnsi="Arial" w:hint="default"/>
        <w:b w:val="0"/>
        <w:i w:val="0"/>
        <w:sz w:val="22"/>
        <w:szCs w:val="22"/>
      </w:rPr>
    </w:lvl>
    <w:lvl w:ilvl="3">
      <w:start w:val="1"/>
      <w:numFmt w:val="lowerLetter"/>
      <w:pStyle w:val="AttachmentLevel3"/>
      <w:lvlText w:val="(%4)"/>
      <w:lvlJc w:val="left"/>
      <w:pPr>
        <w:tabs>
          <w:tab w:val="num" w:pos="1418"/>
        </w:tabs>
        <w:ind w:left="1418" w:hanging="567"/>
      </w:pPr>
      <w:rPr>
        <w:rFonts w:ascii="Arial" w:hAnsi="Arial" w:hint="default"/>
        <w:b w:val="0"/>
        <w:i w:val="0"/>
        <w:sz w:val="22"/>
        <w:szCs w:val="22"/>
      </w:rPr>
    </w:lvl>
    <w:lvl w:ilvl="4">
      <w:start w:val="1"/>
      <w:numFmt w:val="lowerRoman"/>
      <w:pStyle w:val="AttachmentLevel4"/>
      <w:lvlText w:val="(%5)"/>
      <w:lvlJc w:val="left"/>
      <w:pPr>
        <w:tabs>
          <w:tab w:val="num" w:pos="1985"/>
        </w:tabs>
        <w:ind w:left="1985" w:hanging="567"/>
      </w:pPr>
      <w:rPr>
        <w:rFonts w:cs="Times New Roman"/>
        <w:b w:val="0"/>
        <w:bCs w:val="0"/>
        <w:i w:val="0"/>
        <w:iCs w:val="0"/>
        <w:caps w:val="0"/>
        <w:smallCaps w:val="0"/>
        <w:strike w:val="0"/>
        <w:dstrike w:val="0"/>
        <w:noProof w:val="0"/>
        <w:vanish w:val="0"/>
        <w:color w:val="000000"/>
        <w:spacing w:val="0"/>
        <w:kern w:val="0"/>
        <w:position w:val="0"/>
        <w:u w:val="none"/>
        <w:vertAlign w:val="baseline"/>
        <w:em w:val="none"/>
      </w:rPr>
    </w:lvl>
    <w:lvl w:ilvl="5">
      <w:start w:val="1"/>
      <w:numFmt w:val="upperLetter"/>
      <w:pStyle w:val="AttachmentLevel5"/>
      <w:lvlText w:val="(%6)"/>
      <w:lvlJc w:val="left"/>
      <w:pPr>
        <w:tabs>
          <w:tab w:val="num" w:pos="2552"/>
        </w:tabs>
        <w:ind w:left="2552" w:hanging="567"/>
      </w:pPr>
      <w:rPr>
        <w:rFonts w:ascii="Arial" w:hAnsi="Arial" w:hint="default"/>
        <w:sz w:val="24"/>
      </w:rPr>
    </w:lvl>
    <w:lvl w:ilvl="6">
      <w:start w:val="1"/>
      <w:numFmt w:val="upperRoman"/>
      <w:pStyle w:val="AttachmentLevel6"/>
      <w:lvlText w:val="(%7)"/>
      <w:lvlJc w:val="left"/>
      <w:pPr>
        <w:tabs>
          <w:tab w:val="num" w:pos="3119"/>
        </w:tabs>
        <w:ind w:left="3119" w:hanging="567"/>
      </w:pPr>
      <w:rPr>
        <w:rFonts w:ascii="Arial" w:hAnsi="Arial" w:hint="default"/>
        <w:b w:val="0"/>
        <w:i w:val="0"/>
        <w:sz w:val="24"/>
      </w:rPr>
    </w:lvl>
    <w:lvl w:ilvl="7">
      <w:start w:val="1"/>
      <w:numFmt w:val="decimal"/>
      <w:lvlText w:val="(%8)"/>
      <w:lvlJc w:val="left"/>
      <w:pPr>
        <w:tabs>
          <w:tab w:val="num" w:pos="4253"/>
        </w:tabs>
        <w:ind w:left="4253" w:hanging="567"/>
      </w:pPr>
      <w:rPr>
        <w:rFonts w:hint="default"/>
      </w:rPr>
    </w:lvl>
    <w:lvl w:ilvl="8">
      <w:start w:val="1"/>
      <w:numFmt w:val="lowerLetter"/>
      <w:pStyle w:val="AttachmentLevel8"/>
      <w:lvlText w:val="[%9]"/>
      <w:lvlJc w:val="left"/>
      <w:pPr>
        <w:tabs>
          <w:tab w:val="num" w:pos="4820"/>
        </w:tabs>
        <w:ind w:left="4820" w:hanging="567"/>
      </w:pPr>
      <w:rPr>
        <w:rFonts w:ascii="Arial" w:hAnsi="Arial" w:hint="default"/>
        <w:b w:val="0"/>
        <w:i w:val="0"/>
        <w:sz w:val="24"/>
      </w:rPr>
    </w:lvl>
  </w:abstractNum>
  <w:abstractNum w:abstractNumId="5" w15:restartNumberingAfterBreak="0">
    <w:nsid w:val="15E51F78"/>
    <w:multiLevelType w:val="hybridMultilevel"/>
    <w:tmpl w:val="88546C6E"/>
    <w:lvl w:ilvl="0" w:tplc="3A74C7B0">
      <w:start w:val="1"/>
      <w:numFmt w:val="upperLetter"/>
      <w:pStyle w:val="Heading5"/>
      <w:lvlText w:val="(%1)"/>
      <w:lvlJc w:val="left"/>
      <w:pPr>
        <w:ind w:left="2304" w:hanging="360"/>
      </w:pPr>
      <w:rPr>
        <w:rFonts w:ascii="Arial" w:hAnsi="Arial" w:cs="Arial" w:hint="default"/>
      </w:rPr>
    </w:lvl>
    <w:lvl w:ilvl="1" w:tplc="0C090019" w:tentative="1">
      <w:start w:val="1"/>
      <w:numFmt w:val="lowerLetter"/>
      <w:lvlText w:val="%2."/>
      <w:lvlJc w:val="left"/>
      <w:pPr>
        <w:ind w:left="3024" w:hanging="360"/>
      </w:pPr>
    </w:lvl>
    <w:lvl w:ilvl="2" w:tplc="0C09001B" w:tentative="1">
      <w:start w:val="1"/>
      <w:numFmt w:val="lowerRoman"/>
      <w:lvlText w:val="%3."/>
      <w:lvlJc w:val="right"/>
      <w:pPr>
        <w:ind w:left="3744" w:hanging="180"/>
      </w:pPr>
    </w:lvl>
    <w:lvl w:ilvl="3" w:tplc="0C09000F" w:tentative="1">
      <w:start w:val="1"/>
      <w:numFmt w:val="decimal"/>
      <w:lvlText w:val="%4."/>
      <w:lvlJc w:val="left"/>
      <w:pPr>
        <w:ind w:left="4464" w:hanging="360"/>
      </w:pPr>
    </w:lvl>
    <w:lvl w:ilvl="4" w:tplc="0C090019" w:tentative="1">
      <w:start w:val="1"/>
      <w:numFmt w:val="lowerLetter"/>
      <w:lvlText w:val="%5."/>
      <w:lvlJc w:val="left"/>
      <w:pPr>
        <w:ind w:left="5184" w:hanging="360"/>
      </w:pPr>
    </w:lvl>
    <w:lvl w:ilvl="5" w:tplc="0C09001B" w:tentative="1">
      <w:start w:val="1"/>
      <w:numFmt w:val="lowerRoman"/>
      <w:lvlText w:val="%6."/>
      <w:lvlJc w:val="right"/>
      <w:pPr>
        <w:ind w:left="5904" w:hanging="180"/>
      </w:pPr>
    </w:lvl>
    <w:lvl w:ilvl="6" w:tplc="0C09000F" w:tentative="1">
      <w:start w:val="1"/>
      <w:numFmt w:val="decimal"/>
      <w:lvlText w:val="%7."/>
      <w:lvlJc w:val="left"/>
      <w:pPr>
        <w:ind w:left="6624" w:hanging="360"/>
      </w:pPr>
    </w:lvl>
    <w:lvl w:ilvl="7" w:tplc="0C090019" w:tentative="1">
      <w:start w:val="1"/>
      <w:numFmt w:val="lowerLetter"/>
      <w:lvlText w:val="%8."/>
      <w:lvlJc w:val="left"/>
      <w:pPr>
        <w:ind w:left="7344" w:hanging="360"/>
      </w:pPr>
    </w:lvl>
    <w:lvl w:ilvl="8" w:tplc="0C09001B" w:tentative="1">
      <w:start w:val="1"/>
      <w:numFmt w:val="lowerRoman"/>
      <w:lvlText w:val="%9."/>
      <w:lvlJc w:val="right"/>
      <w:pPr>
        <w:ind w:left="8064" w:hanging="180"/>
      </w:pPr>
    </w:lvl>
  </w:abstractNum>
  <w:abstractNum w:abstractNumId="6" w15:restartNumberingAfterBreak="0">
    <w:nsid w:val="188C57BD"/>
    <w:multiLevelType w:val="multilevel"/>
    <w:tmpl w:val="D7A8E95E"/>
    <w:lvl w:ilvl="0">
      <w:numFmt w:val="none"/>
      <w:pStyle w:val="Definition"/>
      <w:suff w:val="nothing"/>
      <w:lvlText w:val=""/>
      <w:lvlJc w:val="left"/>
      <w:pPr>
        <w:ind w:left="964" w:firstLine="0"/>
      </w:pPr>
      <w:rPr>
        <w:rFonts w:ascii="Times New Roman" w:hAnsi="Times New Roman" w:hint="default"/>
        <w:b w:val="0"/>
        <w:i w:val="0"/>
        <w:caps w:val="0"/>
        <w:sz w:val="22"/>
        <w:szCs w:val="22"/>
        <w:u w:val="none"/>
      </w:rPr>
    </w:lvl>
    <w:lvl w:ilvl="1">
      <w:start w:val="1"/>
      <w:numFmt w:val="lowerLetter"/>
      <w:pStyle w:val="DefinitionNum2"/>
      <w:lvlText w:val="(%2)"/>
      <w:lvlJc w:val="left"/>
      <w:pPr>
        <w:tabs>
          <w:tab w:val="num" w:pos="1928"/>
        </w:tabs>
        <w:ind w:left="1928" w:hanging="964"/>
      </w:pPr>
      <w:rPr>
        <w:rFonts w:ascii="Arial" w:hAnsi="Arial" w:cs="Arial" w:hint="default"/>
        <w:b w:val="0"/>
        <w:i w:val="0"/>
        <w:sz w:val="22"/>
        <w:szCs w:val="22"/>
        <w:u w:val="none"/>
      </w:rPr>
    </w:lvl>
    <w:lvl w:ilvl="2">
      <w:start w:val="1"/>
      <w:numFmt w:val="lowerRoman"/>
      <w:pStyle w:val="DefinitionNum3"/>
      <w:lvlText w:val="(%3)"/>
      <w:lvlJc w:val="left"/>
      <w:pPr>
        <w:tabs>
          <w:tab w:val="num" w:pos="2892"/>
        </w:tabs>
        <w:ind w:left="2892" w:hanging="964"/>
      </w:pPr>
      <w:rPr>
        <w:rFonts w:hint="default"/>
        <w:b w:val="0"/>
        <w:i w:val="0"/>
        <w:u w:val="none"/>
      </w:rPr>
    </w:lvl>
    <w:lvl w:ilvl="3">
      <w:start w:val="1"/>
      <w:numFmt w:val="upperLetter"/>
      <w:pStyle w:val="DefinitionNum4"/>
      <w:lvlText w:val="%4."/>
      <w:lvlJc w:val="left"/>
      <w:pPr>
        <w:tabs>
          <w:tab w:val="num" w:pos="3856"/>
        </w:tabs>
        <w:ind w:left="3856" w:hanging="964"/>
      </w:pPr>
      <w:rPr>
        <w:rFonts w:hint="default"/>
        <w:u w:val="none"/>
      </w:rPr>
    </w:lvl>
    <w:lvl w:ilvl="4">
      <w:start w:val="1"/>
      <w:numFmt w:val="none"/>
      <w:lvlText w:val="%5"/>
      <w:lvlJc w:val="left"/>
      <w:pPr>
        <w:tabs>
          <w:tab w:val="num" w:pos="3856"/>
        </w:tabs>
        <w:ind w:left="3856" w:hanging="964"/>
      </w:pPr>
      <w:rPr>
        <w:rFonts w:hint="default"/>
        <w:b w:val="0"/>
        <w:i w:val="0"/>
        <w:u w:val="none"/>
      </w:rPr>
    </w:lvl>
    <w:lvl w:ilvl="5">
      <w:start w:val="1"/>
      <w:numFmt w:val="none"/>
      <w:lvlText w:val="%6"/>
      <w:lvlJc w:val="left"/>
      <w:pPr>
        <w:tabs>
          <w:tab w:val="num" w:pos="4820"/>
        </w:tabs>
        <w:ind w:left="4820" w:hanging="964"/>
      </w:pPr>
      <w:rPr>
        <w:rFonts w:hint="default"/>
        <w:b w:val="0"/>
        <w:i w:val="0"/>
        <w:u w:val="none"/>
      </w:rPr>
    </w:lvl>
    <w:lvl w:ilvl="6">
      <w:start w:val="1"/>
      <w:numFmt w:val="none"/>
      <w:lvlText w:val="%7"/>
      <w:lvlJc w:val="left"/>
      <w:pPr>
        <w:tabs>
          <w:tab w:val="num" w:pos="5783"/>
        </w:tabs>
        <w:ind w:left="5783" w:hanging="963"/>
      </w:pPr>
      <w:rPr>
        <w:rFonts w:hint="default"/>
        <w:b w:val="0"/>
        <w:i w:val="0"/>
        <w:u w:val="none"/>
      </w:rPr>
    </w:lvl>
    <w:lvl w:ilvl="7">
      <w:start w:val="1"/>
      <w:numFmt w:val="none"/>
      <w:lvlText w:val="%8"/>
      <w:lvlJc w:val="left"/>
      <w:pPr>
        <w:tabs>
          <w:tab w:val="num" w:pos="6747"/>
        </w:tabs>
        <w:ind w:left="6747" w:hanging="964"/>
      </w:pPr>
      <w:rPr>
        <w:rFonts w:hint="default"/>
        <w:b w:val="0"/>
        <w:i w:val="0"/>
        <w:u w:val="none"/>
      </w:rPr>
    </w:lvl>
    <w:lvl w:ilvl="8">
      <w:start w:val="1"/>
      <w:numFmt w:val="none"/>
      <w:lvlRestart w:val="0"/>
      <w:suff w:val="nothing"/>
      <w:lvlText w:val=""/>
      <w:lvlJc w:val="left"/>
      <w:pPr>
        <w:ind w:left="0" w:firstLine="0"/>
      </w:pPr>
      <w:rPr>
        <w:rFonts w:hint="default"/>
      </w:rPr>
    </w:lvl>
  </w:abstractNum>
  <w:abstractNum w:abstractNumId="7" w15:restartNumberingAfterBreak="0">
    <w:nsid w:val="1A0556FC"/>
    <w:multiLevelType w:val="multilevel"/>
    <w:tmpl w:val="0590D8C0"/>
    <w:styleLink w:val="Legal"/>
    <w:lvl w:ilvl="0">
      <w:start w:val="1"/>
      <w:numFmt w:val="decimal"/>
      <w:pStyle w:val="Legal1"/>
      <w:lvlText w:val="%1."/>
      <w:lvlJc w:val="left"/>
      <w:pPr>
        <w:ind w:left="680" w:hanging="680"/>
      </w:pPr>
      <w:rPr>
        <w:rFonts w:hint="default"/>
      </w:rPr>
    </w:lvl>
    <w:lvl w:ilvl="1">
      <w:start w:val="1"/>
      <w:numFmt w:val="decimal"/>
      <w:pStyle w:val="Legal2"/>
      <w:lvlText w:val="%1.%2"/>
      <w:lvlJc w:val="left"/>
      <w:pPr>
        <w:ind w:left="680" w:hanging="680"/>
      </w:pPr>
      <w:rPr>
        <w:rFonts w:hint="default"/>
      </w:rPr>
    </w:lvl>
    <w:lvl w:ilvl="2">
      <w:start w:val="1"/>
      <w:numFmt w:val="lowerLetter"/>
      <w:pStyle w:val="Legal3"/>
      <w:lvlText w:val="%3."/>
      <w:lvlJc w:val="left"/>
      <w:pPr>
        <w:ind w:left="1361" w:hanging="681"/>
      </w:pPr>
      <w:rPr>
        <w:rFonts w:hint="default"/>
      </w:rPr>
    </w:lvl>
    <w:lvl w:ilvl="3">
      <w:start w:val="1"/>
      <w:numFmt w:val="lowerRoman"/>
      <w:pStyle w:val="Legal4"/>
      <w:lvlText w:val="%4."/>
      <w:lvlJc w:val="left"/>
      <w:pPr>
        <w:tabs>
          <w:tab w:val="num" w:pos="1361"/>
        </w:tabs>
        <w:ind w:left="2041" w:hanging="680"/>
      </w:pPr>
      <w:rPr>
        <w:rFonts w:hint="default"/>
      </w:rPr>
    </w:lvl>
    <w:lvl w:ilvl="4">
      <w:start w:val="1"/>
      <w:numFmt w:val="upperLetter"/>
      <w:pStyle w:val="Legal5"/>
      <w:lvlText w:val="%5."/>
      <w:lvlJc w:val="left"/>
      <w:pPr>
        <w:tabs>
          <w:tab w:val="num" w:pos="2041"/>
        </w:tabs>
        <w:ind w:left="2722" w:hanging="681"/>
      </w:pPr>
      <w:rPr>
        <w:rFonts w:hint="default"/>
      </w:rPr>
    </w:lvl>
    <w:lvl w:ilvl="5">
      <w:start w:val="1"/>
      <w:numFmt w:val="upperRoman"/>
      <w:pStyle w:val="Legal6"/>
      <w:lvlText w:val="%6."/>
      <w:lvlJc w:val="left"/>
      <w:pPr>
        <w:ind w:left="3345" w:hanging="623"/>
      </w:pPr>
      <w:rPr>
        <w:rFonts w:hint="default"/>
      </w:rPr>
    </w:lvl>
    <w:lvl w:ilvl="6">
      <w:start w:val="1"/>
      <w:numFmt w:val="decimal"/>
      <w:pStyle w:val="Legal7"/>
      <w:lvlText w:val="%1.%2.%3.%4.%5.%6.%7"/>
      <w:lvlJc w:val="left"/>
      <w:pPr>
        <w:ind w:left="680" w:hanging="680"/>
      </w:pPr>
      <w:rPr>
        <w:rFonts w:hint="default"/>
      </w:rPr>
    </w:lvl>
    <w:lvl w:ilvl="7">
      <w:start w:val="1"/>
      <w:numFmt w:val="decimal"/>
      <w:pStyle w:val="Legal8"/>
      <w:lvlText w:val="%1.%2.%3.%4.%5.%6.%7.%8"/>
      <w:lvlJc w:val="left"/>
      <w:pPr>
        <w:ind w:left="680" w:hanging="680"/>
      </w:pPr>
      <w:rPr>
        <w:rFonts w:hint="default"/>
      </w:rPr>
    </w:lvl>
    <w:lvl w:ilvl="8">
      <w:start w:val="1"/>
      <w:numFmt w:val="decimal"/>
      <w:pStyle w:val="Legal9"/>
      <w:lvlText w:val="%1.%2.%3.%4.%5.%6.%7.%8.%9"/>
      <w:lvlJc w:val="left"/>
      <w:pPr>
        <w:ind w:left="680" w:hanging="680"/>
      </w:pPr>
      <w:rPr>
        <w:rFonts w:hint="default"/>
      </w:rPr>
    </w:lvl>
  </w:abstractNum>
  <w:abstractNum w:abstractNumId="8" w15:restartNumberingAfterBreak="0">
    <w:nsid w:val="1A5E2FD8"/>
    <w:multiLevelType w:val="hybridMultilevel"/>
    <w:tmpl w:val="508209B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C297BDC"/>
    <w:multiLevelType w:val="multilevel"/>
    <w:tmpl w:val="08FE7490"/>
    <w:lvl w:ilvl="0">
      <w:start w:val="1"/>
      <w:numFmt w:val="decimal"/>
      <w:lvlText w:val="%1."/>
      <w:lvlJc w:val="left"/>
      <w:pPr>
        <w:tabs>
          <w:tab w:val="num" w:pos="964"/>
        </w:tabs>
        <w:ind w:left="964" w:hanging="964"/>
      </w:pPr>
      <w:rPr>
        <w:rFonts w:ascii="Arial Bold" w:hAnsi="Arial Bold" w:hint="default"/>
        <w:b/>
        <w:i w:val="0"/>
        <w:caps w:val="0"/>
        <w:sz w:val="28"/>
        <w:u w:val="none"/>
      </w:rPr>
    </w:lvl>
    <w:lvl w:ilvl="1">
      <w:start w:val="1"/>
      <w:numFmt w:val="decimal"/>
      <w:lvlText w:val="%1.%2"/>
      <w:lvlJc w:val="left"/>
      <w:pPr>
        <w:tabs>
          <w:tab w:val="num" w:pos="964"/>
        </w:tabs>
        <w:ind w:left="964" w:hanging="964"/>
      </w:pPr>
      <w:rPr>
        <w:rFonts w:ascii="Arial" w:hAnsi="Arial" w:hint="default"/>
        <w:b/>
        <w:i w:val="0"/>
        <w:sz w:val="24"/>
        <w:u w:val="none"/>
      </w:rPr>
    </w:lvl>
    <w:lvl w:ilvl="2">
      <w:start w:val="1"/>
      <w:numFmt w:val="lowerRoman"/>
      <w:lvlText w:val="%3."/>
      <w:lvlJc w:val="right"/>
      <w:pPr>
        <w:tabs>
          <w:tab w:val="num" w:pos="1928"/>
        </w:tabs>
        <w:ind w:left="1928" w:hanging="964"/>
      </w:pPr>
      <w:rPr>
        <w:b w:val="0"/>
        <w:i w:val="0"/>
        <w:u w:val="none"/>
      </w:rPr>
    </w:lvl>
    <w:lvl w:ilvl="3">
      <w:start w:val="1"/>
      <w:numFmt w:val="lowerRoman"/>
      <w:lvlText w:val="(%4)"/>
      <w:lvlJc w:val="left"/>
      <w:pPr>
        <w:tabs>
          <w:tab w:val="num" w:pos="2892"/>
        </w:tabs>
        <w:ind w:left="2892" w:hanging="964"/>
      </w:pPr>
      <w:rPr>
        <w:rFonts w:hint="default"/>
        <w:u w:val="none"/>
      </w:rPr>
    </w:lvl>
    <w:lvl w:ilvl="4">
      <w:start w:val="1"/>
      <w:numFmt w:val="upperLetter"/>
      <w:lvlText w:val="%5."/>
      <w:lvlJc w:val="left"/>
      <w:pPr>
        <w:tabs>
          <w:tab w:val="num" w:pos="3856"/>
        </w:tabs>
        <w:ind w:left="3856" w:hanging="964"/>
      </w:pPr>
      <w:rPr>
        <w:rFonts w:hint="default"/>
        <w:b w:val="0"/>
        <w:i w:val="0"/>
        <w:u w:val="none"/>
      </w:rPr>
    </w:lvl>
    <w:lvl w:ilvl="5">
      <w:start w:val="1"/>
      <w:numFmt w:val="decimal"/>
      <w:lvlText w:val="%6)"/>
      <w:lvlJc w:val="left"/>
      <w:pPr>
        <w:tabs>
          <w:tab w:val="num" w:pos="4820"/>
        </w:tabs>
        <w:ind w:left="4820" w:hanging="964"/>
      </w:pPr>
      <w:rPr>
        <w:rFonts w:hint="default"/>
        <w:b w:val="0"/>
        <w:i w:val="0"/>
        <w:u w:val="none"/>
      </w:rPr>
    </w:lvl>
    <w:lvl w:ilvl="6">
      <w:start w:val="1"/>
      <w:numFmt w:val="lowerLetter"/>
      <w:lvlText w:val="%7)"/>
      <w:lvlJc w:val="left"/>
      <w:pPr>
        <w:tabs>
          <w:tab w:val="num" w:pos="5783"/>
        </w:tabs>
        <w:ind w:left="5783" w:hanging="963"/>
      </w:pPr>
      <w:rPr>
        <w:rFonts w:hint="default"/>
        <w:b w:val="0"/>
        <w:i w:val="0"/>
        <w:u w:val="none"/>
      </w:rPr>
    </w:lvl>
    <w:lvl w:ilvl="7">
      <w:start w:val="1"/>
      <w:numFmt w:val="lowerRoman"/>
      <w:lvlText w:val="%8)"/>
      <w:lvlJc w:val="left"/>
      <w:pPr>
        <w:tabs>
          <w:tab w:val="num" w:pos="6747"/>
        </w:tabs>
        <w:ind w:left="6747" w:hanging="964"/>
      </w:pPr>
      <w:rPr>
        <w:rFonts w:hint="default"/>
        <w:b w:val="0"/>
        <w:i w:val="0"/>
        <w:u w:val="none"/>
      </w:rPr>
    </w:lvl>
    <w:lvl w:ilvl="8">
      <w:start w:val="1"/>
      <w:numFmt w:val="none"/>
      <w:lvlRestart w:val="0"/>
      <w:suff w:val="nothing"/>
      <w:lvlText w:val=""/>
      <w:lvlJc w:val="left"/>
      <w:pPr>
        <w:ind w:left="0" w:firstLine="0"/>
      </w:pPr>
      <w:rPr>
        <w:rFonts w:hint="default"/>
      </w:rPr>
    </w:lvl>
  </w:abstractNum>
  <w:abstractNum w:abstractNumId="10" w15:restartNumberingAfterBreak="0">
    <w:nsid w:val="1D766B74"/>
    <w:multiLevelType w:val="hybridMultilevel"/>
    <w:tmpl w:val="C6E03A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E2A581F"/>
    <w:multiLevelType w:val="hybridMultilevel"/>
    <w:tmpl w:val="488A5CCC"/>
    <w:lvl w:ilvl="0" w:tplc="641AB82C">
      <w:start w:val="1"/>
      <w:numFmt w:val="decimal"/>
      <w:lvlText w:val="Item %1."/>
      <w:lvlJc w:val="left"/>
      <w:pPr>
        <w:ind w:left="720" w:hanging="360"/>
      </w:pPr>
      <w:rPr>
        <w:rFonts w:ascii="Arial" w:hAnsi="Arial" w:cs="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0964C19"/>
    <w:multiLevelType w:val="multilevel"/>
    <w:tmpl w:val="88A22762"/>
    <w:lvl w:ilvl="0">
      <w:start w:val="1"/>
      <w:numFmt w:val="decimal"/>
      <w:suff w:val="space"/>
      <w:lvlText w:val="Schedule %1"/>
      <w:lvlJc w:val="left"/>
      <w:pPr>
        <w:ind w:left="0" w:firstLine="0"/>
      </w:pPr>
      <w:rPr>
        <w:rFonts w:ascii="Arial" w:hAnsi="Arial" w:hint="default"/>
        <w:b w:val="0"/>
        <w:i w:val="0"/>
        <w:sz w:val="44"/>
        <w:szCs w:val="44"/>
      </w:rPr>
    </w:lvl>
    <w:lvl w:ilvl="1">
      <w:start w:val="1"/>
      <w:numFmt w:val="decimal"/>
      <w:lvlText w:val="%2."/>
      <w:lvlJc w:val="left"/>
      <w:pPr>
        <w:tabs>
          <w:tab w:val="num" w:pos="964"/>
        </w:tabs>
        <w:ind w:left="964" w:hanging="964"/>
      </w:pPr>
      <w:rPr>
        <w:rFonts w:ascii="Arial" w:hAnsi="Arial" w:hint="default"/>
        <w:b/>
        <w:i w:val="0"/>
        <w:sz w:val="28"/>
        <w:szCs w:val="28"/>
      </w:rPr>
    </w:lvl>
    <w:lvl w:ilvl="2">
      <w:start w:val="1"/>
      <w:numFmt w:val="decimal"/>
      <w:lvlText w:val="%2.%3"/>
      <w:lvlJc w:val="left"/>
      <w:pPr>
        <w:tabs>
          <w:tab w:val="num" w:pos="964"/>
        </w:tabs>
        <w:ind w:left="964" w:hanging="964"/>
      </w:pPr>
      <w:rPr>
        <w:rFonts w:ascii="Arial" w:hAnsi="Arial" w:hint="default"/>
        <w:b/>
        <w:i w:val="0"/>
        <w:sz w:val="24"/>
        <w:szCs w:val="24"/>
      </w:rPr>
    </w:lvl>
    <w:lvl w:ilvl="3">
      <w:start w:val="1"/>
      <w:numFmt w:val="lowerLetter"/>
      <w:lvlText w:val="(%4)"/>
      <w:lvlJc w:val="left"/>
      <w:pPr>
        <w:tabs>
          <w:tab w:val="num" w:pos="1928"/>
        </w:tabs>
        <w:ind w:left="1928" w:hanging="964"/>
      </w:pPr>
      <w:rPr>
        <w:rFonts w:hint="default"/>
      </w:rPr>
    </w:lvl>
    <w:lvl w:ilvl="4">
      <w:start w:val="1"/>
      <w:numFmt w:val="lowerRoman"/>
      <w:lvlText w:val="(%5)"/>
      <w:lvlJc w:val="left"/>
      <w:pPr>
        <w:tabs>
          <w:tab w:val="num" w:pos="2892"/>
        </w:tabs>
        <w:ind w:left="2892" w:hanging="964"/>
      </w:pPr>
      <w:rPr>
        <w:rFonts w:hint="default"/>
      </w:rPr>
    </w:lvl>
    <w:lvl w:ilvl="5">
      <w:start w:val="1"/>
      <w:numFmt w:val="upperLetter"/>
      <w:lvlText w:val="(%6)"/>
      <w:lvlJc w:val="left"/>
      <w:pPr>
        <w:tabs>
          <w:tab w:val="num" w:pos="3856"/>
        </w:tabs>
        <w:ind w:left="3856" w:hanging="964"/>
      </w:pPr>
      <w:rPr>
        <w:rFonts w:hint="default"/>
        <w:b w:val="0"/>
      </w:rPr>
    </w:lvl>
    <w:lvl w:ilvl="6">
      <w:start w:val="1"/>
      <w:numFmt w:val="decimal"/>
      <w:lvlText w:val="%7)"/>
      <w:lvlJc w:val="left"/>
      <w:pPr>
        <w:tabs>
          <w:tab w:val="num" w:pos="4820"/>
        </w:tabs>
        <w:ind w:left="4820" w:hanging="964"/>
      </w:pPr>
      <w:rPr>
        <w:rFonts w:hint="default"/>
      </w:rPr>
    </w:lvl>
    <w:lvl w:ilvl="7">
      <w:start w:val="1"/>
      <w:numFmt w:val="lowerLetter"/>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13" w15:restartNumberingAfterBreak="0">
    <w:nsid w:val="2125475B"/>
    <w:multiLevelType w:val="multilevel"/>
    <w:tmpl w:val="265AA2F0"/>
    <w:lvl w:ilvl="0">
      <w:start w:val="1"/>
      <w:numFmt w:val="upperLetter"/>
      <w:pStyle w:val="AppendixNumbered"/>
      <w:suff w:val="nothing"/>
      <w:lvlText w:val="Appendix %1"/>
      <w:lvlJc w:val="right"/>
      <w:pPr>
        <w:ind w:left="0" w:firstLine="0"/>
      </w:pPr>
      <w:rPr>
        <w:rFonts w:ascii="Arial Bold" w:hAnsi="Arial Bold" w:hint="default"/>
        <w:b/>
        <w:i w:val="0"/>
        <w:caps w:val="0"/>
        <w:strike w:val="0"/>
        <w:dstrike w:val="0"/>
        <w:vanish w:val="0"/>
        <w:webHidden w:val="0"/>
        <w:color w:val="0000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Level1"/>
      <w:lvlText w:val="%2"/>
      <w:lvlJc w:val="left"/>
      <w:pPr>
        <w:tabs>
          <w:tab w:val="num" w:pos="851"/>
        </w:tabs>
        <w:ind w:left="851" w:hanging="851"/>
      </w:pPr>
      <w:rPr>
        <w:rFonts w:ascii="Arial Bold" w:hAnsi="Arial Bold" w:hint="default"/>
        <w:b/>
        <w:i w:val="0"/>
        <w:sz w:val="24"/>
      </w:rPr>
    </w:lvl>
    <w:lvl w:ilvl="2">
      <w:start w:val="1"/>
      <w:numFmt w:val="decimal"/>
      <w:pStyle w:val="AppendixLevel2"/>
      <w:lvlText w:val="%2.%3"/>
      <w:lvlJc w:val="left"/>
      <w:pPr>
        <w:tabs>
          <w:tab w:val="num" w:pos="851"/>
        </w:tabs>
        <w:ind w:left="851" w:hanging="851"/>
      </w:pPr>
      <w:rPr>
        <w:rFonts w:ascii="Arial" w:hAnsi="Arial" w:cs="Times New Roman" w:hint="default"/>
        <w:b w:val="0"/>
        <w:i w:val="0"/>
        <w:sz w:val="24"/>
      </w:rPr>
    </w:lvl>
    <w:lvl w:ilvl="3">
      <w:start w:val="1"/>
      <w:numFmt w:val="lowerLetter"/>
      <w:pStyle w:val="AppendixLevel3"/>
      <w:lvlText w:val="(%4)"/>
      <w:lvlJc w:val="left"/>
      <w:pPr>
        <w:tabs>
          <w:tab w:val="num" w:pos="1418"/>
        </w:tabs>
        <w:ind w:left="1418" w:hanging="567"/>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AppendixLevel4"/>
      <w:lvlText w:val="(%5)"/>
      <w:lvlJc w:val="left"/>
      <w:pPr>
        <w:tabs>
          <w:tab w:val="num" w:pos="1985"/>
        </w:tabs>
        <w:ind w:left="1985" w:hanging="567"/>
      </w:pPr>
      <w:rPr>
        <w:rFonts w:ascii="Arial" w:hAnsi="Arial" w:cs="Times New Roman" w:hint="default"/>
        <w:b w:val="0"/>
        <w:i w:val="0"/>
        <w:sz w:val="24"/>
      </w:rPr>
    </w:lvl>
    <w:lvl w:ilvl="5">
      <w:start w:val="1"/>
      <w:numFmt w:val="upperLetter"/>
      <w:pStyle w:val="AppendixLevel5"/>
      <w:lvlText w:val="(%6)"/>
      <w:lvlJc w:val="left"/>
      <w:pPr>
        <w:tabs>
          <w:tab w:val="num" w:pos="2552"/>
        </w:tabs>
        <w:ind w:left="2552" w:hanging="567"/>
      </w:pPr>
      <w:rPr>
        <w:rFonts w:ascii="Arial" w:hAnsi="Arial" w:cs="Times New Roman" w:hint="default"/>
        <w:b w:val="0"/>
        <w:i w:val="0"/>
        <w:sz w:val="24"/>
      </w:rPr>
    </w:lvl>
    <w:lvl w:ilvl="6">
      <w:start w:val="1"/>
      <w:numFmt w:val="upperRoman"/>
      <w:lvlText w:val="(%7)"/>
      <w:lvlJc w:val="left"/>
      <w:pPr>
        <w:tabs>
          <w:tab w:val="num" w:pos="3119"/>
        </w:tabs>
        <w:ind w:left="3119" w:hanging="567"/>
      </w:pPr>
    </w:lvl>
    <w:lvl w:ilvl="7">
      <w:start w:val="1"/>
      <w:numFmt w:val="decimal"/>
      <w:pStyle w:val="AppendixLevel6"/>
      <w:lvlText w:val="(%8)"/>
      <w:lvlJc w:val="left"/>
      <w:pPr>
        <w:tabs>
          <w:tab w:val="num" w:pos="3686"/>
        </w:tabs>
        <w:ind w:left="3686" w:hanging="567"/>
      </w:pPr>
      <w:rPr>
        <w:rFonts w:ascii="Arial" w:hAnsi="Arial" w:cs="Times New Roman" w:hint="default"/>
        <w:b w:val="0"/>
        <w:i w:val="0"/>
        <w:sz w:val="24"/>
      </w:rPr>
    </w:lvl>
    <w:lvl w:ilvl="8">
      <w:start w:val="1"/>
      <w:numFmt w:val="lowerLetter"/>
      <w:pStyle w:val="AppendixLevel7"/>
      <w:lvlText w:val="[%9]"/>
      <w:lvlJc w:val="left"/>
      <w:pPr>
        <w:tabs>
          <w:tab w:val="num" w:pos="4253"/>
        </w:tabs>
        <w:ind w:left="4253" w:hanging="567"/>
      </w:pPr>
    </w:lvl>
  </w:abstractNum>
  <w:abstractNum w:abstractNumId="14" w15:restartNumberingAfterBreak="0">
    <w:nsid w:val="214B7583"/>
    <w:multiLevelType w:val="multilevel"/>
    <w:tmpl w:val="1244299C"/>
    <w:lvl w:ilvl="0">
      <w:start w:val="1"/>
      <w:numFmt w:val="decimal"/>
      <w:pStyle w:val="AnnexureLvl1"/>
      <w:lvlText w:val="%1"/>
      <w:lvlJc w:val="left"/>
      <w:pPr>
        <w:tabs>
          <w:tab w:val="num" w:pos="851"/>
        </w:tabs>
        <w:ind w:left="851" w:hanging="851"/>
      </w:pPr>
      <w:rPr>
        <w:rFonts w:ascii="Arial Bold" w:hAnsi="Arial Bold" w:cs="Times New Roman" w:hint="default"/>
        <w:b/>
        <w:i w:val="0"/>
        <w:caps w:val="0"/>
        <w:sz w:val="28"/>
        <w:u w:val="none"/>
      </w:rPr>
    </w:lvl>
    <w:lvl w:ilvl="1">
      <w:start w:val="1"/>
      <w:numFmt w:val="decimal"/>
      <w:pStyle w:val="AnnexureLvl2"/>
      <w:lvlText w:val="%1.%2"/>
      <w:lvlJc w:val="left"/>
      <w:pPr>
        <w:tabs>
          <w:tab w:val="num" w:pos="851"/>
        </w:tabs>
        <w:ind w:left="851" w:hanging="851"/>
      </w:pPr>
      <w:rPr>
        <w:rFonts w:ascii="Arial Bold" w:hAnsi="Arial Bold" w:cs="Times New Roman" w:hint="default"/>
        <w:b/>
        <w:i w:val="0"/>
        <w:sz w:val="24"/>
        <w:u w:val="none"/>
      </w:rPr>
    </w:lvl>
    <w:lvl w:ilvl="2">
      <w:start w:val="1"/>
      <w:numFmt w:val="decimal"/>
      <w:pStyle w:val="AnnexureLvl3"/>
      <w:lvlText w:val="%1.%2.%3"/>
      <w:lvlJc w:val="left"/>
      <w:pPr>
        <w:tabs>
          <w:tab w:val="num" w:pos="851"/>
        </w:tabs>
        <w:ind w:left="851" w:hanging="851"/>
      </w:pPr>
      <w:rPr>
        <w:rFonts w:ascii="Arial" w:hAnsi="Arial" w:cs="Times New Roman" w:hint="default"/>
        <w:b w:val="0"/>
        <w:i w:val="0"/>
        <w:caps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AnnexureLvl4"/>
      <w:lvlText w:val="(%4)"/>
      <w:lvlJc w:val="left"/>
      <w:pPr>
        <w:tabs>
          <w:tab w:val="num" w:pos="1701"/>
        </w:tabs>
        <w:ind w:left="1701" w:hanging="850"/>
      </w:pPr>
      <w:rPr>
        <w:rFonts w:ascii="Arial" w:hAnsi="Arial" w:cs="Times New Roman" w:hint="default"/>
        <w:b w:val="0"/>
        <w:i w:val="0"/>
        <w:sz w:val="22"/>
        <w:u w:val="none"/>
      </w:rPr>
    </w:lvl>
    <w:lvl w:ilvl="4">
      <w:start w:val="1"/>
      <w:numFmt w:val="lowerRoman"/>
      <w:pStyle w:val="AnnexureLvl5"/>
      <w:lvlText w:val="(%5)"/>
      <w:lvlJc w:val="left"/>
      <w:pPr>
        <w:tabs>
          <w:tab w:val="num" w:pos="2552"/>
        </w:tabs>
        <w:ind w:left="2552" w:hanging="851"/>
      </w:pPr>
      <w:rPr>
        <w:rFonts w:ascii="Arial" w:hAnsi="Arial" w:cs="Times New Roman" w:hint="default"/>
        <w:b w:val="0"/>
        <w:i w:val="0"/>
        <w:caps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AnnexureLvl6"/>
      <w:lvlText w:val="%6"/>
      <w:lvlJc w:val="left"/>
      <w:pPr>
        <w:tabs>
          <w:tab w:val="num" w:pos="3402"/>
        </w:tabs>
        <w:ind w:left="3402" w:hanging="850"/>
      </w:pPr>
      <w:rPr>
        <w:rFonts w:ascii="Arial" w:hAnsi="Arial" w:cs="Times New Roman" w:hint="default"/>
        <w:b w:val="0"/>
        <w:i w:val="0"/>
        <w:caps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4253"/>
        </w:tabs>
        <w:ind w:left="4253" w:hanging="851"/>
      </w:pPr>
      <w:rPr>
        <w:rFonts w:ascii="Arial" w:hAnsi="Arial" w:cs="Times New Roman" w:hint="default"/>
        <w:b w:val="0"/>
        <w:i w:val="0"/>
        <w:caps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upperRoman"/>
      <w:lvlText w:val="%8"/>
      <w:lvlJc w:val="left"/>
      <w:pPr>
        <w:tabs>
          <w:tab w:val="num" w:pos="4773"/>
        </w:tabs>
        <w:ind w:left="4773" w:hanging="850"/>
      </w:pPr>
      <w:rPr>
        <w:rFonts w:ascii="Arial" w:hAnsi="Arial" w:cs="Times New Roman" w:hint="default"/>
        <w:b w:val="0"/>
        <w:i w:val="0"/>
        <w:caps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330" w:firstLine="0"/>
      </w:pPr>
      <w:rPr>
        <w:rFonts w:cs="Times New Roman" w:hint="default"/>
      </w:rPr>
    </w:lvl>
  </w:abstractNum>
  <w:abstractNum w:abstractNumId="15" w15:restartNumberingAfterBreak="0">
    <w:nsid w:val="24FE5D3D"/>
    <w:multiLevelType w:val="hybridMultilevel"/>
    <w:tmpl w:val="9D7068D4"/>
    <w:lvl w:ilvl="0" w:tplc="F496C636">
      <w:start w:val="1"/>
      <w:numFmt w:val="bullet"/>
      <w:pStyle w:val="Bullets1"/>
      <w:lvlText w:val=""/>
      <w:lvlJc w:val="left"/>
      <w:pPr>
        <w:ind w:left="717" w:hanging="360"/>
      </w:pPr>
      <w:rPr>
        <w:rFonts w:ascii="Symbol" w:hAnsi="Symbol" w:hint="default"/>
      </w:rPr>
    </w:lvl>
    <w:lvl w:ilvl="1" w:tplc="0C090003" w:tentative="1">
      <w:start w:val="1"/>
      <w:numFmt w:val="bullet"/>
      <w:lvlText w:val="o"/>
      <w:lvlJc w:val="left"/>
      <w:pPr>
        <w:ind w:left="726" w:hanging="360"/>
      </w:pPr>
      <w:rPr>
        <w:rFonts w:ascii="Courier New" w:hAnsi="Courier New" w:cs="Courier New" w:hint="default"/>
      </w:rPr>
    </w:lvl>
    <w:lvl w:ilvl="2" w:tplc="0C090005" w:tentative="1">
      <w:start w:val="1"/>
      <w:numFmt w:val="bullet"/>
      <w:lvlText w:val=""/>
      <w:lvlJc w:val="left"/>
      <w:pPr>
        <w:ind w:left="1446" w:hanging="360"/>
      </w:pPr>
      <w:rPr>
        <w:rFonts w:ascii="Wingdings" w:hAnsi="Wingdings" w:hint="default"/>
      </w:rPr>
    </w:lvl>
    <w:lvl w:ilvl="3" w:tplc="0C090001" w:tentative="1">
      <w:start w:val="1"/>
      <w:numFmt w:val="bullet"/>
      <w:lvlText w:val=""/>
      <w:lvlJc w:val="left"/>
      <w:pPr>
        <w:ind w:left="2166" w:hanging="360"/>
      </w:pPr>
      <w:rPr>
        <w:rFonts w:ascii="Symbol" w:hAnsi="Symbol" w:hint="default"/>
      </w:rPr>
    </w:lvl>
    <w:lvl w:ilvl="4" w:tplc="0C090003" w:tentative="1">
      <w:start w:val="1"/>
      <w:numFmt w:val="bullet"/>
      <w:lvlText w:val="o"/>
      <w:lvlJc w:val="left"/>
      <w:pPr>
        <w:ind w:left="2886" w:hanging="360"/>
      </w:pPr>
      <w:rPr>
        <w:rFonts w:ascii="Courier New" w:hAnsi="Courier New" w:cs="Courier New" w:hint="default"/>
      </w:rPr>
    </w:lvl>
    <w:lvl w:ilvl="5" w:tplc="0C090005" w:tentative="1">
      <w:start w:val="1"/>
      <w:numFmt w:val="bullet"/>
      <w:lvlText w:val=""/>
      <w:lvlJc w:val="left"/>
      <w:pPr>
        <w:ind w:left="3606" w:hanging="360"/>
      </w:pPr>
      <w:rPr>
        <w:rFonts w:ascii="Wingdings" w:hAnsi="Wingdings" w:hint="default"/>
      </w:rPr>
    </w:lvl>
    <w:lvl w:ilvl="6" w:tplc="0C090001" w:tentative="1">
      <w:start w:val="1"/>
      <w:numFmt w:val="bullet"/>
      <w:lvlText w:val=""/>
      <w:lvlJc w:val="left"/>
      <w:pPr>
        <w:ind w:left="4326" w:hanging="360"/>
      </w:pPr>
      <w:rPr>
        <w:rFonts w:ascii="Symbol" w:hAnsi="Symbol" w:hint="default"/>
      </w:rPr>
    </w:lvl>
    <w:lvl w:ilvl="7" w:tplc="0C090003" w:tentative="1">
      <w:start w:val="1"/>
      <w:numFmt w:val="bullet"/>
      <w:lvlText w:val="o"/>
      <w:lvlJc w:val="left"/>
      <w:pPr>
        <w:ind w:left="5046" w:hanging="360"/>
      </w:pPr>
      <w:rPr>
        <w:rFonts w:ascii="Courier New" w:hAnsi="Courier New" w:cs="Courier New" w:hint="default"/>
      </w:rPr>
    </w:lvl>
    <w:lvl w:ilvl="8" w:tplc="0C090005" w:tentative="1">
      <w:start w:val="1"/>
      <w:numFmt w:val="bullet"/>
      <w:lvlText w:val=""/>
      <w:lvlJc w:val="left"/>
      <w:pPr>
        <w:ind w:left="5766" w:hanging="360"/>
      </w:pPr>
      <w:rPr>
        <w:rFonts w:ascii="Wingdings" w:hAnsi="Wingdings" w:hint="default"/>
      </w:rPr>
    </w:lvl>
  </w:abstractNum>
  <w:abstractNum w:abstractNumId="16" w15:restartNumberingAfterBreak="0">
    <w:nsid w:val="27FC3999"/>
    <w:multiLevelType w:val="multilevel"/>
    <w:tmpl w:val="BA6C33AE"/>
    <w:lvl w:ilvl="0">
      <w:start w:val="1"/>
      <w:numFmt w:val="decimal"/>
      <w:lvlText w:val="%1."/>
      <w:lvlJc w:val="left"/>
      <w:pPr>
        <w:tabs>
          <w:tab w:val="num" w:pos="964"/>
        </w:tabs>
        <w:ind w:left="964" w:hanging="964"/>
      </w:pPr>
      <w:rPr>
        <w:rFonts w:ascii="Arial Bold" w:hAnsi="Arial Bold" w:hint="default"/>
        <w:b/>
        <w:i w:val="0"/>
        <w:caps w:val="0"/>
        <w:sz w:val="28"/>
        <w:u w:val="none"/>
      </w:rPr>
    </w:lvl>
    <w:lvl w:ilvl="1">
      <w:start w:val="1"/>
      <w:numFmt w:val="decimal"/>
      <w:lvlText w:val="%1.%2"/>
      <w:lvlJc w:val="left"/>
      <w:pPr>
        <w:tabs>
          <w:tab w:val="num" w:pos="964"/>
        </w:tabs>
        <w:ind w:left="964" w:hanging="964"/>
      </w:pPr>
      <w:rPr>
        <w:rFonts w:ascii="Arial" w:hAnsi="Arial" w:hint="default"/>
        <w:b/>
        <w:i w:val="0"/>
        <w:sz w:val="24"/>
        <w:u w:val="none"/>
      </w:rPr>
    </w:lvl>
    <w:lvl w:ilvl="2">
      <w:start w:val="1"/>
      <w:numFmt w:val="upperLetter"/>
      <w:lvlText w:val="(%3)"/>
      <w:lvlJc w:val="left"/>
      <w:pPr>
        <w:tabs>
          <w:tab w:val="num" w:pos="1928"/>
        </w:tabs>
        <w:ind w:left="1928" w:hanging="964"/>
      </w:pPr>
      <w:rPr>
        <w:rFonts w:hint="default"/>
        <w:b w:val="0"/>
        <w:i w:val="0"/>
        <w:u w:val="none"/>
      </w:rPr>
    </w:lvl>
    <w:lvl w:ilvl="3">
      <w:start w:val="1"/>
      <w:numFmt w:val="lowerRoman"/>
      <w:lvlText w:val="(%4)"/>
      <w:lvlJc w:val="left"/>
      <w:pPr>
        <w:tabs>
          <w:tab w:val="num" w:pos="2892"/>
        </w:tabs>
        <w:ind w:left="2892" w:hanging="964"/>
      </w:pPr>
      <w:rPr>
        <w:rFonts w:hint="default"/>
        <w:u w:val="none"/>
      </w:rPr>
    </w:lvl>
    <w:lvl w:ilvl="4">
      <w:start w:val="1"/>
      <w:numFmt w:val="upperLetter"/>
      <w:lvlText w:val="(%5)"/>
      <w:lvlJc w:val="left"/>
      <w:pPr>
        <w:tabs>
          <w:tab w:val="num" w:pos="3856"/>
        </w:tabs>
        <w:ind w:left="3856" w:hanging="964"/>
      </w:pPr>
      <w:rPr>
        <w:rFonts w:hint="default"/>
        <w:b w:val="0"/>
        <w:i w:val="0"/>
        <w:u w:val="none"/>
      </w:rPr>
    </w:lvl>
    <w:lvl w:ilvl="5">
      <w:start w:val="1"/>
      <w:numFmt w:val="decimal"/>
      <w:lvlText w:val="%6)"/>
      <w:lvlJc w:val="left"/>
      <w:pPr>
        <w:tabs>
          <w:tab w:val="num" w:pos="4820"/>
        </w:tabs>
        <w:ind w:left="4820" w:hanging="964"/>
      </w:pPr>
      <w:rPr>
        <w:rFonts w:hint="default"/>
        <w:b w:val="0"/>
        <w:i w:val="0"/>
        <w:u w:val="none"/>
      </w:rPr>
    </w:lvl>
    <w:lvl w:ilvl="6">
      <w:start w:val="1"/>
      <w:numFmt w:val="lowerLetter"/>
      <w:lvlText w:val="%7)"/>
      <w:lvlJc w:val="left"/>
      <w:pPr>
        <w:tabs>
          <w:tab w:val="num" w:pos="5783"/>
        </w:tabs>
        <w:ind w:left="5783" w:hanging="963"/>
      </w:pPr>
      <w:rPr>
        <w:rFonts w:hint="default"/>
        <w:b w:val="0"/>
        <w:i w:val="0"/>
        <w:u w:val="none"/>
      </w:rPr>
    </w:lvl>
    <w:lvl w:ilvl="7">
      <w:start w:val="1"/>
      <w:numFmt w:val="lowerRoman"/>
      <w:lvlText w:val="%8)"/>
      <w:lvlJc w:val="left"/>
      <w:pPr>
        <w:tabs>
          <w:tab w:val="num" w:pos="6747"/>
        </w:tabs>
        <w:ind w:left="6747" w:hanging="964"/>
      </w:pPr>
      <w:rPr>
        <w:rFonts w:hint="default"/>
        <w:b w:val="0"/>
        <w:i w:val="0"/>
        <w:u w:val="none"/>
      </w:rPr>
    </w:lvl>
    <w:lvl w:ilvl="8">
      <w:start w:val="1"/>
      <w:numFmt w:val="none"/>
      <w:lvlRestart w:val="0"/>
      <w:suff w:val="nothing"/>
      <w:lvlText w:val=""/>
      <w:lvlJc w:val="left"/>
      <w:pPr>
        <w:ind w:left="0" w:firstLine="0"/>
      </w:pPr>
      <w:rPr>
        <w:rFonts w:hint="default"/>
      </w:rPr>
    </w:lvl>
  </w:abstractNum>
  <w:abstractNum w:abstractNumId="17" w15:restartNumberingAfterBreak="0">
    <w:nsid w:val="2D1705BB"/>
    <w:multiLevelType w:val="hybridMultilevel"/>
    <w:tmpl w:val="8CE47532"/>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B66AB8FA">
      <w:start w:val="1"/>
      <w:numFmt w:val="lowerRoman"/>
      <w:lvlText w:val="(%3)"/>
      <w:lvlJc w:val="left"/>
      <w:pPr>
        <w:ind w:left="1854"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C70F4F"/>
    <w:multiLevelType w:val="multilevel"/>
    <w:tmpl w:val="5C6CFCF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72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67858"/>
    <w:multiLevelType w:val="hybridMultilevel"/>
    <w:tmpl w:val="34CE468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37C53C0"/>
    <w:multiLevelType w:val="multilevel"/>
    <w:tmpl w:val="2EEEA49E"/>
    <w:lvl w:ilvl="0">
      <w:start w:val="1"/>
      <w:numFmt w:val="decimal"/>
      <w:lvlText w:val="%1."/>
      <w:lvlJc w:val="left"/>
      <w:pPr>
        <w:ind w:left="0" w:firstLine="0"/>
      </w:pPr>
      <w:rPr>
        <w:rFonts w:hint="default"/>
        <w:b w:val="0"/>
        <w:i w:val="0"/>
        <w:sz w:val="22"/>
        <w:szCs w:val="22"/>
      </w:rPr>
    </w:lvl>
    <w:lvl w:ilvl="1">
      <w:start w:val="1"/>
      <w:numFmt w:val="lowerLetter"/>
      <w:lvlText w:val="(%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
      <w:lvlJc w:val="left"/>
      <w:pPr>
        <w:tabs>
          <w:tab w:val="num" w:pos="1134"/>
        </w:tabs>
        <w:ind w:left="709" w:hanging="709"/>
      </w:pPr>
      <w:rPr>
        <w:rFonts w:hint="default"/>
      </w:rPr>
    </w:lvl>
    <w:lvl w:ilvl="4">
      <w:start w:val="1"/>
      <w:numFmt w:val="none"/>
      <w:lvlText w:val=""/>
      <w:lvlJc w:val="left"/>
      <w:pPr>
        <w:tabs>
          <w:tab w:val="num" w:pos="2517"/>
        </w:tabs>
        <w:ind w:left="2234" w:hanging="794"/>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abstractNum w:abstractNumId="21" w15:restartNumberingAfterBreak="0">
    <w:nsid w:val="337F4539"/>
    <w:multiLevelType w:val="hybridMultilevel"/>
    <w:tmpl w:val="9F1C6578"/>
    <w:lvl w:ilvl="0" w:tplc="B66AB8FA">
      <w:start w:val="1"/>
      <w:numFmt w:val="lowerRoman"/>
      <w:lvlText w:val="(%1)"/>
      <w:lvlJc w:val="left"/>
      <w:pPr>
        <w:ind w:left="1854" w:hanging="360"/>
      </w:pPr>
      <w:rPr>
        <w:rFonts w:hint="default"/>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22" w15:restartNumberingAfterBreak="0">
    <w:nsid w:val="33975BB3"/>
    <w:multiLevelType w:val="hybridMultilevel"/>
    <w:tmpl w:val="BF00ED46"/>
    <w:lvl w:ilvl="0" w:tplc="25941DD2">
      <w:start w:val="1"/>
      <w:numFmt w:val="decimal"/>
      <w:lvlText w:val="%1."/>
      <w:lvlJc w:val="left"/>
      <w:pPr>
        <w:ind w:left="720"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4FE31A2"/>
    <w:multiLevelType w:val="multilevel"/>
    <w:tmpl w:val="30A487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C2D97"/>
    <w:multiLevelType w:val="hybridMultilevel"/>
    <w:tmpl w:val="3B0C8560"/>
    <w:lvl w:ilvl="0" w:tplc="153CEE08">
      <w:start w:val="1"/>
      <w:numFmt w:val="bullet"/>
      <w:pStyle w:val="TOC4"/>
      <w:lvlText w:val=""/>
      <w:lvlJc w:val="left"/>
      <w:pPr>
        <w:tabs>
          <w:tab w:val="num" w:pos="1380"/>
        </w:tabs>
        <w:ind w:left="1380" w:hanging="720"/>
      </w:pPr>
      <w:rPr>
        <w:rFonts w:ascii="Wingdings" w:hAnsi="Wingdings" w:cs="Times New Roman" w:hint="default"/>
        <w:color w:val="auto"/>
        <w:sz w:val="2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DAC2CEB"/>
    <w:multiLevelType w:val="hybridMultilevel"/>
    <w:tmpl w:val="170EF75C"/>
    <w:lvl w:ilvl="0" w:tplc="04441886">
      <w:start w:val="1"/>
      <w:numFmt w:val="bullet"/>
      <w:pStyle w:val="Bullet"/>
      <w:lvlText w:val=""/>
      <w:lvlJc w:val="left"/>
      <w:pPr>
        <w:tabs>
          <w:tab w:val="num" w:pos="680"/>
        </w:tabs>
        <w:ind w:left="680" w:hanging="680"/>
      </w:pPr>
      <w:rPr>
        <w:rFonts w:ascii="Symbol" w:hAnsi="Symbol" w:hint="default"/>
        <w:sz w:val="18"/>
      </w:rPr>
    </w:lvl>
    <w:lvl w:ilvl="1" w:tplc="312004FC" w:tentative="1">
      <w:start w:val="1"/>
      <w:numFmt w:val="bullet"/>
      <w:lvlText w:val="o"/>
      <w:lvlJc w:val="left"/>
      <w:pPr>
        <w:tabs>
          <w:tab w:val="num" w:pos="1440"/>
        </w:tabs>
        <w:ind w:left="1440" w:hanging="360"/>
      </w:pPr>
      <w:rPr>
        <w:rFonts w:ascii="Courier New" w:hAnsi="Courier New" w:cs="Courier New" w:hint="default"/>
      </w:rPr>
    </w:lvl>
    <w:lvl w:ilvl="2" w:tplc="BA945E3A" w:tentative="1">
      <w:start w:val="1"/>
      <w:numFmt w:val="bullet"/>
      <w:lvlText w:val=""/>
      <w:lvlJc w:val="left"/>
      <w:pPr>
        <w:tabs>
          <w:tab w:val="num" w:pos="2160"/>
        </w:tabs>
        <w:ind w:left="2160" w:hanging="360"/>
      </w:pPr>
      <w:rPr>
        <w:rFonts w:ascii="Wingdings" w:hAnsi="Wingdings" w:hint="default"/>
      </w:rPr>
    </w:lvl>
    <w:lvl w:ilvl="3" w:tplc="72F49A9A" w:tentative="1">
      <w:start w:val="1"/>
      <w:numFmt w:val="bullet"/>
      <w:lvlText w:val=""/>
      <w:lvlJc w:val="left"/>
      <w:pPr>
        <w:tabs>
          <w:tab w:val="num" w:pos="2880"/>
        </w:tabs>
        <w:ind w:left="2880" w:hanging="360"/>
      </w:pPr>
      <w:rPr>
        <w:rFonts w:ascii="Symbol" w:hAnsi="Symbol" w:hint="default"/>
      </w:rPr>
    </w:lvl>
    <w:lvl w:ilvl="4" w:tplc="A2CC1A42" w:tentative="1">
      <w:start w:val="1"/>
      <w:numFmt w:val="bullet"/>
      <w:lvlText w:val="o"/>
      <w:lvlJc w:val="left"/>
      <w:pPr>
        <w:tabs>
          <w:tab w:val="num" w:pos="3600"/>
        </w:tabs>
        <w:ind w:left="3600" w:hanging="360"/>
      </w:pPr>
      <w:rPr>
        <w:rFonts w:ascii="Courier New" w:hAnsi="Courier New" w:cs="Courier New" w:hint="default"/>
      </w:rPr>
    </w:lvl>
    <w:lvl w:ilvl="5" w:tplc="C560714E" w:tentative="1">
      <w:start w:val="1"/>
      <w:numFmt w:val="bullet"/>
      <w:lvlText w:val=""/>
      <w:lvlJc w:val="left"/>
      <w:pPr>
        <w:tabs>
          <w:tab w:val="num" w:pos="4320"/>
        </w:tabs>
        <w:ind w:left="4320" w:hanging="360"/>
      </w:pPr>
      <w:rPr>
        <w:rFonts w:ascii="Wingdings" w:hAnsi="Wingdings" w:hint="default"/>
      </w:rPr>
    </w:lvl>
    <w:lvl w:ilvl="6" w:tplc="616A931A" w:tentative="1">
      <w:start w:val="1"/>
      <w:numFmt w:val="bullet"/>
      <w:lvlText w:val=""/>
      <w:lvlJc w:val="left"/>
      <w:pPr>
        <w:tabs>
          <w:tab w:val="num" w:pos="5040"/>
        </w:tabs>
        <w:ind w:left="5040" w:hanging="360"/>
      </w:pPr>
      <w:rPr>
        <w:rFonts w:ascii="Symbol" w:hAnsi="Symbol" w:hint="default"/>
      </w:rPr>
    </w:lvl>
    <w:lvl w:ilvl="7" w:tplc="D0ACF004" w:tentative="1">
      <w:start w:val="1"/>
      <w:numFmt w:val="bullet"/>
      <w:lvlText w:val="o"/>
      <w:lvlJc w:val="left"/>
      <w:pPr>
        <w:tabs>
          <w:tab w:val="num" w:pos="5760"/>
        </w:tabs>
        <w:ind w:left="5760" w:hanging="360"/>
      </w:pPr>
      <w:rPr>
        <w:rFonts w:ascii="Courier New" w:hAnsi="Courier New" w:cs="Courier New" w:hint="default"/>
      </w:rPr>
    </w:lvl>
    <w:lvl w:ilvl="8" w:tplc="897AA4AE"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EB151D6"/>
    <w:multiLevelType w:val="hybridMultilevel"/>
    <w:tmpl w:val="6A9A31B4"/>
    <w:lvl w:ilvl="0" w:tplc="0F26A2C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6D231DF"/>
    <w:multiLevelType w:val="hybridMultilevel"/>
    <w:tmpl w:val="C6E03A9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A6E11E5"/>
    <w:multiLevelType w:val="multilevel"/>
    <w:tmpl w:val="B2002F32"/>
    <w:styleLink w:val="CUHeading"/>
    <w:lvl w:ilvl="0">
      <w:start w:val="1"/>
      <w:numFmt w:val="decimal"/>
      <w:lvlText w:val="%1."/>
      <w:lvlJc w:val="left"/>
      <w:pPr>
        <w:tabs>
          <w:tab w:val="num" w:pos="964"/>
        </w:tabs>
        <w:ind w:left="964" w:hanging="964"/>
      </w:pPr>
      <w:rPr>
        <w:rFonts w:ascii="Arial" w:hAnsi="Arial" w:cs="Times New Roman" w:hint="default"/>
        <w:b/>
        <w:i w:val="0"/>
        <w:caps/>
        <w:strike w:val="0"/>
        <w:dstrike w:val="0"/>
        <w:sz w:val="28"/>
        <w:u w:val="none"/>
        <w:effect w:val="none"/>
      </w:rPr>
    </w:lvl>
    <w:lvl w:ilvl="1">
      <w:start w:val="1"/>
      <w:numFmt w:val="decimal"/>
      <w:lvlText w:val="%1.%2"/>
      <w:lvlJc w:val="left"/>
      <w:pPr>
        <w:tabs>
          <w:tab w:val="num" w:pos="964"/>
        </w:tabs>
        <w:ind w:left="964" w:hanging="964"/>
      </w:pPr>
      <w:rPr>
        <w:rFonts w:ascii="Arial" w:hAnsi="Arial" w:cs="Times New Roman" w:hint="default"/>
        <w:b/>
        <w:i w:val="0"/>
        <w:strike w:val="0"/>
        <w:dstrike w:val="0"/>
        <w:sz w:val="24"/>
        <w:u w:val="none"/>
        <w:effect w:val="none"/>
      </w:rPr>
    </w:lvl>
    <w:lvl w:ilvl="2">
      <w:start w:val="1"/>
      <w:numFmt w:val="lowerLetter"/>
      <w:lvlText w:val="(%3)"/>
      <w:lvlJc w:val="left"/>
      <w:pPr>
        <w:tabs>
          <w:tab w:val="num" w:pos="1928"/>
        </w:tabs>
        <w:ind w:left="1928" w:hanging="964"/>
      </w:pPr>
      <w:rPr>
        <w:rFonts w:ascii="Arial" w:hAnsi="Arial" w:cs="Times New Roman" w:hint="default"/>
        <w:b w:val="0"/>
        <w:i w:val="0"/>
        <w:strike w:val="0"/>
        <w:dstrike w:val="0"/>
        <w:sz w:val="20"/>
        <w:u w:val="none"/>
        <w:effect w:val="none"/>
      </w:rPr>
    </w:lvl>
    <w:lvl w:ilvl="3">
      <w:start w:val="1"/>
      <w:numFmt w:val="lowerRoman"/>
      <w:lvlText w:val="(%4)"/>
      <w:lvlJc w:val="left"/>
      <w:pPr>
        <w:tabs>
          <w:tab w:val="num" w:pos="2892"/>
        </w:tabs>
        <w:ind w:left="2892" w:hanging="964"/>
      </w:pPr>
      <w:rPr>
        <w:rFonts w:ascii="Arial" w:hAnsi="Arial" w:cs="Times New Roman" w:hint="default"/>
        <w:b w:val="0"/>
        <w:i w:val="0"/>
        <w:strike w:val="0"/>
        <w:dstrike w:val="0"/>
        <w:sz w:val="20"/>
        <w:u w:val="none"/>
        <w:effect w:val="none"/>
      </w:rPr>
    </w:lvl>
    <w:lvl w:ilvl="4">
      <w:start w:val="1"/>
      <w:numFmt w:val="upperLetter"/>
      <w:lvlText w:val="%5."/>
      <w:lvlJc w:val="left"/>
      <w:pPr>
        <w:tabs>
          <w:tab w:val="num" w:pos="3856"/>
        </w:tabs>
        <w:ind w:left="3856" w:hanging="964"/>
      </w:pPr>
      <w:rPr>
        <w:rFonts w:ascii="Arial" w:hAnsi="Arial" w:cs="Times New Roman" w:hint="default"/>
        <w:b w:val="0"/>
        <w:i w:val="0"/>
        <w:strike w:val="0"/>
        <w:dstrike w:val="0"/>
        <w:sz w:val="20"/>
        <w:u w:val="none"/>
        <w:effect w:val="none"/>
      </w:rPr>
    </w:lvl>
    <w:lvl w:ilvl="5">
      <w:start w:val="1"/>
      <w:numFmt w:val="decimal"/>
      <w:lvlText w:val="%6)"/>
      <w:lvlJc w:val="left"/>
      <w:pPr>
        <w:tabs>
          <w:tab w:val="num" w:pos="4820"/>
        </w:tabs>
        <w:ind w:left="4820" w:hanging="964"/>
      </w:pPr>
      <w:rPr>
        <w:rFonts w:ascii="Arial" w:hAnsi="Arial" w:cs="Times New Roman" w:hint="default"/>
        <w:b w:val="0"/>
        <w:i w:val="0"/>
        <w:strike w:val="0"/>
        <w:dstrike w:val="0"/>
        <w:sz w:val="20"/>
        <w:u w:val="none"/>
        <w:effect w:val="none"/>
      </w:rPr>
    </w:lvl>
    <w:lvl w:ilvl="6">
      <w:start w:val="1"/>
      <w:numFmt w:val="lowerLetter"/>
      <w:lvlText w:val="%7)"/>
      <w:lvlJc w:val="left"/>
      <w:pPr>
        <w:tabs>
          <w:tab w:val="num" w:pos="5783"/>
        </w:tabs>
        <w:ind w:left="5783" w:hanging="963"/>
      </w:pPr>
      <w:rPr>
        <w:rFonts w:ascii="Arial" w:hAnsi="Arial" w:cs="Times New Roman" w:hint="default"/>
        <w:b w:val="0"/>
        <w:i w:val="0"/>
        <w:strike w:val="0"/>
        <w:dstrike w:val="0"/>
        <w:sz w:val="20"/>
        <w:u w:val="none"/>
        <w:effect w:val="none"/>
      </w:rPr>
    </w:lvl>
    <w:lvl w:ilvl="7">
      <w:start w:val="1"/>
      <w:numFmt w:val="lowerRoman"/>
      <w:lvlText w:val="%8)"/>
      <w:lvlJc w:val="left"/>
      <w:pPr>
        <w:tabs>
          <w:tab w:val="num" w:pos="6747"/>
        </w:tabs>
        <w:ind w:left="6747" w:hanging="964"/>
      </w:pPr>
      <w:rPr>
        <w:rFonts w:ascii="Arial" w:hAnsi="Arial" w:cs="Times New Roman" w:hint="default"/>
        <w:b w:val="0"/>
        <w:i w:val="0"/>
        <w:strike w:val="0"/>
        <w:dstrike w:val="0"/>
        <w:sz w:val="20"/>
        <w:u w:val="none"/>
        <w:effect w:val="none"/>
      </w:rPr>
    </w:lvl>
    <w:lvl w:ilvl="8">
      <w:start w:val="1"/>
      <w:numFmt w:val="none"/>
      <w:lvlRestart w:val="0"/>
      <w:suff w:val="nothing"/>
      <w:lvlText w:val=""/>
      <w:lvlJc w:val="left"/>
      <w:pPr>
        <w:ind w:left="0" w:firstLine="0"/>
      </w:pPr>
    </w:lvl>
  </w:abstractNum>
  <w:abstractNum w:abstractNumId="29" w15:restartNumberingAfterBreak="0">
    <w:nsid w:val="4AEB6DCF"/>
    <w:multiLevelType w:val="hybridMultilevel"/>
    <w:tmpl w:val="D06EC622"/>
    <w:lvl w:ilvl="0" w:tplc="B66AB8FA">
      <w:start w:val="1"/>
      <w:numFmt w:val="lowerRoman"/>
      <w:lvlText w:val="(%1)"/>
      <w:lvlJc w:val="left"/>
      <w:pPr>
        <w:ind w:left="1854" w:hanging="360"/>
      </w:pPr>
      <w:rPr>
        <w:rFonts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0" w15:restartNumberingAfterBreak="0">
    <w:nsid w:val="577A21E5"/>
    <w:multiLevelType w:val="multilevel"/>
    <w:tmpl w:val="A9A8FD7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244AA"/>
    <w:multiLevelType w:val="multilevel"/>
    <w:tmpl w:val="AD74D40A"/>
    <w:lvl w:ilvl="0">
      <w:start w:val="1"/>
      <w:numFmt w:val="decimal"/>
      <w:pStyle w:val="ExhibitHeading"/>
      <w:suff w:val="space"/>
      <w:lvlText w:val="Exhibit %1"/>
      <w:lvlJc w:val="left"/>
      <w:pPr>
        <w:ind w:left="0" w:firstLine="0"/>
      </w:pPr>
      <w:rPr>
        <w:rFonts w:ascii="Arial" w:hAnsi="Arial" w:hint="default"/>
        <w:b/>
        <w:i w:val="0"/>
        <w:sz w:val="24"/>
        <w:szCs w:val="24"/>
      </w:rPr>
    </w:lvl>
    <w:lvl w:ilvl="1">
      <w:start w:val="1"/>
      <w:numFmt w:val="decimal"/>
      <w:lvlText w:val="%1"/>
      <w:lvlJc w:val="left"/>
      <w:pPr>
        <w:tabs>
          <w:tab w:val="num" w:pos="792"/>
        </w:tabs>
        <w:ind w:left="792" w:hanging="432"/>
      </w:pPr>
      <w:rPr>
        <w:rFonts w:hint="default"/>
      </w:rPr>
    </w:lvl>
    <w:lvl w:ilvl="2">
      <w:start w:val="1"/>
      <w:numFmt w:val="decimal"/>
      <w:lvlText w:val="%1"/>
      <w:lvlJc w:val="left"/>
      <w:pPr>
        <w:tabs>
          <w:tab w:val="num" w:pos="1224"/>
        </w:tabs>
        <w:ind w:left="1224" w:hanging="504"/>
      </w:pPr>
      <w:rPr>
        <w:rFonts w:hint="default"/>
      </w:rPr>
    </w:lvl>
    <w:lvl w:ilvl="3">
      <w:start w:val="1"/>
      <w:numFmt w:val="decimal"/>
      <w:lvlText w:val="%1"/>
      <w:lvlJc w:val="left"/>
      <w:pPr>
        <w:tabs>
          <w:tab w:val="num" w:pos="1800"/>
        </w:tabs>
        <w:ind w:left="1728" w:hanging="648"/>
      </w:pPr>
      <w:rPr>
        <w:rFonts w:hint="default"/>
      </w:rPr>
    </w:lvl>
    <w:lvl w:ilvl="4">
      <w:start w:val="1"/>
      <w:numFmt w:val="decimal"/>
      <w:lvlText w:val="%1"/>
      <w:lvlJc w:val="left"/>
      <w:pPr>
        <w:tabs>
          <w:tab w:val="num" w:pos="2520"/>
        </w:tabs>
        <w:ind w:left="2232" w:hanging="792"/>
      </w:pPr>
      <w:rPr>
        <w:rFonts w:hint="default"/>
      </w:rPr>
    </w:lvl>
    <w:lvl w:ilvl="5">
      <w:start w:val="1"/>
      <w:numFmt w:val="decimal"/>
      <w:lvlText w:val="%1"/>
      <w:lvlJc w:val="left"/>
      <w:pPr>
        <w:tabs>
          <w:tab w:val="num" w:pos="2880"/>
        </w:tabs>
        <w:ind w:left="2736" w:hanging="936"/>
      </w:pPr>
      <w:rPr>
        <w:rFonts w:hint="default"/>
      </w:rPr>
    </w:lvl>
    <w:lvl w:ilvl="6">
      <w:start w:val="1"/>
      <w:numFmt w:val="decimal"/>
      <w:lvlText w:val="%1"/>
      <w:lvlJc w:val="left"/>
      <w:pPr>
        <w:tabs>
          <w:tab w:val="num" w:pos="3600"/>
        </w:tabs>
        <w:ind w:left="3240" w:hanging="1080"/>
      </w:pPr>
      <w:rPr>
        <w:rFonts w:hint="default"/>
      </w:rPr>
    </w:lvl>
    <w:lvl w:ilvl="7">
      <w:start w:val="1"/>
      <w:numFmt w:val="decimal"/>
      <w:lvlText w:val="%1"/>
      <w:lvlJc w:val="left"/>
      <w:pPr>
        <w:tabs>
          <w:tab w:val="num" w:pos="3960"/>
        </w:tabs>
        <w:ind w:left="3744" w:hanging="1224"/>
      </w:pPr>
      <w:rPr>
        <w:rFonts w:hint="default"/>
      </w:rPr>
    </w:lvl>
    <w:lvl w:ilvl="8">
      <w:start w:val="1"/>
      <w:numFmt w:val="decimal"/>
      <w:lvlText w:val="%1"/>
      <w:lvlJc w:val="left"/>
      <w:pPr>
        <w:tabs>
          <w:tab w:val="num" w:pos="4680"/>
        </w:tabs>
        <w:ind w:left="4320" w:hanging="1440"/>
      </w:pPr>
      <w:rPr>
        <w:rFonts w:hint="default"/>
      </w:rPr>
    </w:lvl>
  </w:abstractNum>
  <w:abstractNum w:abstractNumId="32" w15:restartNumberingAfterBreak="0">
    <w:nsid w:val="5A2327F8"/>
    <w:multiLevelType w:val="multilevel"/>
    <w:tmpl w:val="1B2CB816"/>
    <w:lvl w:ilvl="0">
      <w:start w:val="1"/>
      <w:numFmt w:val="decimal"/>
      <w:suff w:val="space"/>
      <w:lvlText w:val="Schedule %1"/>
      <w:lvlJc w:val="left"/>
      <w:pPr>
        <w:ind w:left="0" w:firstLine="0"/>
      </w:pPr>
      <w:rPr>
        <w:rFonts w:ascii="Arial" w:hAnsi="Arial" w:hint="default"/>
        <w:b w:val="0"/>
        <w:i w:val="0"/>
        <w:sz w:val="44"/>
        <w:szCs w:val="44"/>
      </w:rPr>
    </w:lvl>
    <w:lvl w:ilvl="1">
      <w:start w:val="1"/>
      <w:numFmt w:val="decimal"/>
      <w:lvlText w:val="%2."/>
      <w:lvlJc w:val="left"/>
      <w:pPr>
        <w:tabs>
          <w:tab w:val="num" w:pos="964"/>
        </w:tabs>
        <w:ind w:left="964" w:hanging="964"/>
      </w:pPr>
      <w:rPr>
        <w:rFonts w:ascii="Arial" w:hAnsi="Arial" w:hint="default"/>
        <w:b/>
        <w:i w:val="0"/>
        <w:sz w:val="28"/>
        <w:szCs w:val="28"/>
      </w:rPr>
    </w:lvl>
    <w:lvl w:ilvl="2">
      <w:start w:val="1"/>
      <w:numFmt w:val="decimal"/>
      <w:lvlText w:val="%2.%3"/>
      <w:lvlJc w:val="left"/>
      <w:pPr>
        <w:tabs>
          <w:tab w:val="num" w:pos="964"/>
        </w:tabs>
        <w:ind w:left="964" w:hanging="964"/>
      </w:pPr>
      <w:rPr>
        <w:rFonts w:ascii="Arial" w:hAnsi="Arial" w:hint="default"/>
        <w:b/>
        <w:i w:val="0"/>
        <w:sz w:val="24"/>
        <w:szCs w:val="24"/>
      </w:rPr>
    </w:lvl>
    <w:lvl w:ilvl="3">
      <w:start w:val="1"/>
      <w:numFmt w:val="lowerLetter"/>
      <w:lvlText w:val="(%4)"/>
      <w:lvlJc w:val="left"/>
      <w:pPr>
        <w:tabs>
          <w:tab w:val="num" w:pos="1928"/>
        </w:tabs>
        <w:ind w:left="1928" w:hanging="964"/>
      </w:pPr>
      <w:rPr>
        <w:rFonts w:hint="default"/>
      </w:rPr>
    </w:lvl>
    <w:lvl w:ilvl="4">
      <w:start w:val="1"/>
      <w:numFmt w:val="bullet"/>
      <w:lvlText w:val=""/>
      <w:lvlJc w:val="left"/>
      <w:pPr>
        <w:tabs>
          <w:tab w:val="num" w:pos="2892"/>
        </w:tabs>
        <w:ind w:left="2892" w:hanging="964"/>
      </w:pPr>
      <w:rPr>
        <w:rFonts w:ascii="Wingdings" w:hAnsi="Wingdings" w:cs="Times New Roman" w:hint="default"/>
        <w:color w:val="auto"/>
        <w:sz w:val="28"/>
      </w:rPr>
    </w:lvl>
    <w:lvl w:ilvl="5">
      <w:start w:val="1"/>
      <w:numFmt w:val="upperLetter"/>
      <w:lvlText w:val="(%6)"/>
      <w:lvlJc w:val="left"/>
      <w:pPr>
        <w:tabs>
          <w:tab w:val="num" w:pos="3856"/>
        </w:tabs>
        <w:ind w:left="3856" w:hanging="964"/>
      </w:pPr>
      <w:rPr>
        <w:rFonts w:hint="default"/>
        <w:b w:val="0"/>
      </w:rPr>
    </w:lvl>
    <w:lvl w:ilvl="6">
      <w:start w:val="1"/>
      <w:numFmt w:val="decimal"/>
      <w:lvlText w:val="%7)"/>
      <w:lvlJc w:val="left"/>
      <w:pPr>
        <w:tabs>
          <w:tab w:val="num" w:pos="4820"/>
        </w:tabs>
        <w:ind w:left="4820" w:hanging="964"/>
      </w:pPr>
      <w:rPr>
        <w:rFonts w:hint="default"/>
      </w:rPr>
    </w:lvl>
    <w:lvl w:ilvl="7">
      <w:start w:val="1"/>
      <w:numFmt w:val="lowerLetter"/>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33" w15:restartNumberingAfterBreak="0">
    <w:nsid w:val="5B615AA8"/>
    <w:multiLevelType w:val="multilevel"/>
    <w:tmpl w:val="44AE3488"/>
    <w:lvl w:ilvl="0">
      <w:start w:val="1"/>
      <w:numFmt w:val="upperLetter"/>
      <w:lvlRestart w:val="0"/>
      <w:suff w:val="space"/>
      <w:lvlText w:val="Annexure %1"/>
      <w:lvlJc w:val="left"/>
      <w:pPr>
        <w:ind w:left="0" w:firstLine="0"/>
      </w:pPr>
      <w:rPr>
        <w:rFonts w:ascii="Arial" w:hAnsi="Arial" w:hint="default"/>
        <w:b/>
        <w:i w:val="0"/>
        <w:sz w:val="36"/>
        <w:szCs w:val="36"/>
      </w:rPr>
    </w:lvl>
    <w:lvl w:ilvl="1">
      <w:start w:val="1"/>
      <w:numFmt w:val="none"/>
      <w:lvlText w:val=""/>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
      <w:lvlJc w:val="left"/>
      <w:pPr>
        <w:tabs>
          <w:tab w:val="num" w:pos="1134"/>
        </w:tabs>
        <w:ind w:left="709" w:hanging="709"/>
      </w:pPr>
      <w:rPr>
        <w:rFonts w:hint="default"/>
      </w:rPr>
    </w:lvl>
    <w:lvl w:ilvl="4">
      <w:start w:val="1"/>
      <w:numFmt w:val="none"/>
      <w:lvlText w:val=""/>
      <w:lvlJc w:val="left"/>
      <w:pPr>
        <w:tabs>
          <w:tab w:val="num" w:pos="2517"/>
        </w:tabs>
        <w:ind w:left="2234" w:hanging="794"/>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abstractNum w:abstractNumId="34" w15:restartNumberingAfterBreak="0">
    <w:nsid w:val="5B895FC1"/>
    <w:multiLevelType w:val="hybridMultilevel"/>
    <w:tmpl w:val="709A38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3993352"/>
    <w:multiLevelType w:val="hybridMultilevel"/>
    <w:tmpl w:val="2F5C50BC"/>
    <w:lvl w:ilvl="0" w:tplc="FFFFFFFF">
      <w:start w:val="1"/>
      <w:numFmt w:val="bullet"/>
      <w:lvlText w:val=""/>
      <w:lvlJc w:val="left"/>
      <w:pPr>
        <w:tabs>
          <w:tab w:val="num" w:pos="964"/>
        </w:tabs>
        <w:ind w:left="964" w:hanging="964"/>
      </w:pPr>
      <w:rPr>
        <w:rFonts w:ascii="Symbol" w:hAnsi="Symbol" w:hint="default"/>
      </w:rPr>
    </w:lvl>
    <w:lvl w:ilvl="1" w:tplc="FFFFFFFF">
      <w:start w:val="1"/>
      <w:numFmt w:val="upperLetter"/>
      <w:pStyle w:val="Recital"/>
      <w:lvlText w:val="%2."/>
      <w:lvlJc w:val="left"/>
      <w:pPr>
        <w:tabs>
          <w:tab w:val="num" w:pos="2044"/>
        </w:tabs>
        <w:ind w:left="2044" w:hanging="964"/>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AB20B30"/>
    <w:multiLevelType w:val="hybridMultilevel"/>
    <w:tmpl w:val="C6E03A9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DF40798"/>
    <w:multiLevelType w:val="hybridMultilevel"/>
    <w:tmpl w:val="F578803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F4E4AF3"/>
    <w:multiLevelType w:val="multilevel"/>
    <w:tmpl w:val="E07A33E6"/>
    <w:lvl w:ilvl="0">
      <w:start w:val="1"/>
      <w:numFmt w:val="decimal"/>
      <w:lvlRestart w:val="0"/>
      <w:lvlText w:val="%1."/>
      <w:lvlJc w:val="left"/>
      <w:pPr>
        <w:tabs>
          <w:tab w:val="num" w:pos="964"/>
        </w:tabs>
        <w:ind w:left="567" w:hanging="567"/>
      </w:pPr>
      <w:rPr>
        <w:rFonts w:ascii="Arial" w:hAnsi="Arial" w:cs="Arial" w:hint="default"/>
        <w:b w:val="0"/>
        <w:i w:val="0"/>
        <w:caps/>
        <w:sz w:val="22"/>
        <w:szCs w:val="22"/>
        <w:u w:val="none"/>
      </w:rPr>
    </w:lvl>
    <w:lvl w:ilvl="1">
      <w:start w:val="1"/>
      <w:numFmt w:val="decimal"/>
      <w:lvlText w:val="%1.%2"/>
      <w:lvlJc w:val="left"/>
      <w:pPr>
        <w:tabs>
          <w:tab w:val="num" w:pos="964"/>
        </w:tabs>
        <w:ind w:left="964" w:hanging="964"/>
      </w:pPr>
      <w:rPr>
        <w:rFonts w:ascii="Tunga" w:hAnsi="Tunga" w:hint="default"/>
        <w:b w:val="0"/>
        <w:i w:val="0"/>
        <w:sz w:val="22"/>
        <w:u w:val="none"/>
      </w:rPr>
    </w:lvl>
    <w:lvl w:ilvl="2">
      <w:start w:val="1"/>
      <w:numFmt w:val="lowerLetter"/>
      <w:lvlText w:val="(%3)"/>
      <w:lvlJc w:val="left"/>
      <w:pPr>
        <w:tabs>
          <w:tab w:val="num" w:pos="1928"/>
        </w:tabs>
        <w:ind w:left="1134" w:hanging="567"/>
      </w:pPr>
      <w:rPr>
        <w:rFonts w:ascii="Arial" w:hAnsi="Arial" w:cs="Arial" w:hint="default"/>
        <w:b w:val="0"/>
        <w:i w:val="0"/>
        <w:sz w:val="22"/>
        <w:u w:val="none"/>
      </w:rPr>
    </w:lvl>
    <w:lvl w:ilvl="3">
      <w:start w:val="1"/>
      <w:numFmt w:val="lowerRoman"/>
      <w:lvlText w:val="(%4)"/>
      <w:lvlJc w:val="left"/>
      <w:pPr>
        <w:tabs>
          <w:tab w:val="num" w:pos="2891"/>
        </w:tabs>
        <w:ind w:left="2891" w:hanging="963"/>
      </w:pPr>
      <w:rPr>
        <w:rFonts w:ascii="Arial" w:hAnsi="Arial" w:cs="Arial" w:hint="default"/>
        <w:b w:val="0"/>
        <w:i w:val="0"/>
        <w:sz w:val="22"/>
        <w:u w:val="none"/>
      </w:rPr>
    </w:lvl>
    <w:lvl w:ilvl="4">
      <w:start w:val="1"/>
      <w:numFmt w:val="upperLetter"/>
      <w:pStyle w:val="CUNumber5"/>
      <w:lvlText w:val="%5."/>
      <w:lvlJc w:val="left"/>
      <w:pPr>
        <w:tabs>
          <w:tab w:val="num" w:pos="3855"/>
        </w:tabs>
        <w:ind w:left="3855" w:hanging="964"/>
      </w:pPr>
      <w:rPr>
        <w:rFonts w:ascii="Tunga" w:hAnsi="Tunga" w:hint="default"/>
        <w:b w:val="0"/>
        <w:i w:val="0"/>
        <w:sz w:val="22"/>
        <w:u w:val="none"/>
      </w:rPr>
    </w:lvl>
    <w:lvl w:ilvl="5">
      <w:start w:val="1"/>
      <w:numFmt w:val="decimal"/>
      <w:pStyle w:val="CUNumber6"/>
      <w:lvlText w:val="%6)"/>
      <w:lvlJc w:val="left"/>
      <w:pPr>
        <w:tabs>
          <w:tab w:val="num" w:pos="4819"/>
        </w:tabs>
        <w:ind w:left="4819" w:hanging="964"/>
      </w:pPr>
      <w:rPr>
        <w:rFonts w:ascii="Tunga" w:hAnsi="Tunga" w:hint="default"/>
        <w:b w:val="0"/>
        <w:i w:val="0"/>
        <w:sz w:val="22"/>
        <w:u w:val="none"/>
      </w:rPr>
    </w:lvl>
    <w:lvl w:ilvl="6">
      <w:start w:val="1"/>
      <w:numFmt w:val="lowerLetter"/>
      <w:pStyle w:val="CUNumber7"/>
      <w:lvlText w:val="%7)"/>
      <w:lvlJc w:val="left"/>
      <w:pPr>
        <w:tabs>
          <w:tab w:val="num" w:pos="5783"/>
        </w:tabs>
        <w:ind w:left="5783" w:hanging="964"/>
      </w:pPr>
      <w:rPr>
        <w:rFonts w:ascii="Tunga" w:hAnsi="Tunga" w:hint="default"/>
        <w:b w:val="0"/>
        <w:i w:val="0"/>
        <w:sz w:val="22"/>
        <w:u w:val="none"/>
      </w:rPr>
    </w:lvl>
    <w:lvl w:ilvl="7">
      <w:start w:val="1"/>
      <w:numFmt w:val="lowerRoman"/>
      <w:pStyle w:val="CUNumber8"/>
      <w:lvlText w:val="%8)"/>
      <w:lvlJc w:val="left"/>
      <w:pPr>
        <w:tabs>
          <w:tab w:val="num" w:pos="6746"/>
        </w:tabs>
        <w:ind w:left="6746" w:hanging="963"/>
      </w:pPr>
      <w:rPr>
        <w:rFonts w:ascii="Tunga" w:hAnsi="Tunga" w:hint="default"/>
        <w:b w:val="0"/>
        <w:i w:val="0"/>
        <w:sz w:val="22"/>
        <w:u w:val="none"/>
      </w:rPr>
    </w:lvl>
    <w:lvl w:ilvl="8">
      <w:start w:val="1"/>
      <w:numFmt w:val="none"/>
      <w:suff w:val="nothing"/>
      <w:lvlText w:val=""/>
      <w:lvlJc w:val="left"/>
      <w:pPr>
        <w:ind w:left="0" w:firstLine="0"/>
      </w:pPr>
      <w:rPr>
        <w:rFonts w:ascii="Tunga" w:hAnsi="Tunga" w:hint="default"/>
        <w:b w:val="0"/>
        <w:i w:val="0"/>
        <w:sz w:val="24"/>
      </w:rPr>
    </w:lvl>
  </w:abstractNum>
  <w:abstractNum w:abstractNumId="39" w15:restartNumberingAfterBreak="0">
    <w:nsid w:val="70B825E0"/>
    <w:multiLevelType w:val="multilevel"/>
    <w:tmpl w:val="FCE0BB1C"/>
    <w:lvl w:ilvl="0">
      <w:start w:val="1"/>
      <w:numFmt w:val="decimal"/>
      <w:pStyle w:val="ClauseLevel5"/>
      <w:lvlText w:val="%1."/>
      <w:lvlJc w:val="left"/>
      <w:pPr>
        <w:tabs>
          <w:tab w:val="num" w:pos="1134"/>
        </w:tabs>
        <w:ind w:left="1134" w:hanging="1134"/>
      </w:pPr>
      <w:rPr>
        <w:rFonts w:ascii="Arial" w:hAnsi="Arial" w:hint="default"/>
        <w:b/>
        <w:i w:val="0"/>
        <w:sz w:val="24"/>
        <w:szCs w:val="24"/>
      </w:rPr>
    </w:lvl>
    <w:lvl w:ilvl="1">
      <w:start w:val="1"/>
      <w:numFmt w:val="decimal"/>
      <w:pStyle w:val="ClauseLevel2"/>
      <w:lvlText w:val="%1.%2."/>
      <w:lvlJc w:val="left"/>
      <w:pPr>
        <w:tabs>
          <w:tab w:val="num" w:pos="1134"/>
        </w:tabs>
        <w:ind w:left="1134" w:hanging="1134"/>
      </w:pPr>
      <w:rPr>
        <w:rFonts w:ascii="Arial Bold" w:hAnsi="Arial Bold" w:hint="default"/>
        <w:b/>
        <w:i w:val="0"/>
        <w:sz w:val="22"/>
        <w:szCs w:val="24"/>
      </w:rPr>
    </w:lvl>
    <w:lvl w:ilvl="2">
      <w:start w:val="1"/>
      <w:numFmt w:val="decimal"/>
      <w:pStyle w:val="ClauseLevel3"/>
      <w:lvlText w:val="%1.%2.%3."/>
      <w:lvlJc w:val="left"/>
      <w:pPr>
        <w:tabs>
          <w:tab w:val="num" w:pos="2234"/>
        </w:tabs>
        <w:ind w:left="2234" w:hanging="1134"/>
      </w:pPr>
      <w:rPr>
        <w:rFonts w:ascii="Arial" w:hAnsi="Arial" w:hint="default"/>
        <w:b w:val="0"/>
        <w:i w:val="0"/>
        <w:sz w:val="22"/>
        <w:szCs w:val="22"/>
      </w:rPr>
    </w:lvl>
    <w:lvl w:ilvl="3">
      <w:start w:val="1"/>
      <w:numFmt w:val="lowerLetter"/>
      <w:pStyle w:val="ClauseLevel4"/>
      <w:lvlText w:val="(%4)"/>
      <w:lvlJc w:val="left"/>
      <w:pPr>
        <w:tabs>
          <w:tab w:val="num" w:pos="1557"/>
        </w:tabs>
        <w:ind w:left="1557" w:hanging="567"/>
      </w:pPr>
      <w:rPr>
        <w:rFonts w:ascii="Arial" w:hAnsi="Arial" w:cs="Times New Roman" w:hint="default"/>
        <w:b w:val="0"/>
        <w:i w:val="0"/>
        <w:sz w:val="22"/>
        <w:szCs w:val="22"/>
      </w:rPr>
    </w:lvl>
    <w:lvl w:ilvl="4">
      <w:start w:val="1"/>
      <w:numFmt w:val="lowerRoman"/>
      <w:pStyle w:val="ClauseLevel5"/>
      <w:lvlText w:val="(%5)"/>
      <w:lvlJc w:val="left"/>
      <w:pPr>
        <w:tabs>
          <w:tab w:val="num" w:pos="2268"/>
        </w:tabs>
        <w:ind w:left="2268" w:hanging="567"/>
      </w:pPr>
      <w:rPr>
        <w:rFonts w:ascii="Arial" w:hAnsi="Arial" w:cs="Times New Roman" w:hint="default"/>
      </w:rPr>
    </w:lvl>
    <w:lvl w:ilvl="5">
      <w:start w:val="1"/>
      <w:numFmt w:val="decimal"/>
      <w:pStyle w:val="Clauselevel6"/>
      <w:lvlText w:val="(%6)"/>
      <w:lvlJc w:val="left"/>
      <w:pPr>
        <w:tabs>
          <w:tab w:val="num" w:pos="2835"/>
        </w:tabs>
        <w:ind w:left="2835" w:hanging="567"/>
      </w:pPr>
      <w:rPr>
        <w:rFonts w:ascii="Times New Roman" w:eastAsia="Times New Roman" w:hAnsi="Times New Roman" w:cs="Times New Roman" w:hint="default"/>
        <w:b w:val="0"/>
        <w:i w:val="0"/>
        <w:sz w:val="22"/>
        <w:szCs w:val="22"/>
      </w:rPr>
    </w:lvl>
    <w:lvl w:ilvl="6">
      <w:start w:val="1"/>
      <w:numFmt w:val="upperLetter"/>
      <w:lvlText w:val="%5."/>
      <w:lvlJc w:val="left"/>
      <w:pPr>
        <w:tabs>
          <w:tab w:val="num" w:pos="1559"/>
        </w:tabs>
        <w:ind w:left="1559" w:hanging="425"/>
      </w:pPr>
      <w:rPr>
        <w:rFonts w:hint="default"/>
      </w:rPr>
    </w:lvl>
    <w:lvl w:ilvl="7">
      <w:start w:val="1"/>
      <w:numFmt w:val="upperLetter"/>
      <w:lvlText w:val="%5."/>
      <w:lvlJc w:val="left"/>
      <w:pPr>
        <w:tabs>
          <w:tab w:val="num" w:pos="1559"/>
        </w:tabs>
        <w:ind w:left="1559" w:hanging="425"/>
      </w:pPr>
      <w:rPr>
        <w:rFonts w:hint="default"/>
      </w:rPr>
    </w:lvl>
    <w:lvl w:ilvl="8">
      <w:start w:val="1"/>
      <w:numFmt w:val="upperLetter"/>
      <w:lvlText w:val="%5."/>
      <w:lvlJc w:val="left"/>
      <w:pPr>
        <w:tabs>
          <w:tab w:val="num" w:pos="1559"/>
        </w:tabs>
        <w:ind w:left="1559" w:hanging="425"/>
      </w:pPr>
      <w:rPr>
        <w:rFonts w:hint="default"/>
      </w:rPr>
    </w:lvl>
  </w:abstractNum>
  <w:abstractNum w:abstractNumId="40" w15:restartNumberingAfterBreak="0">
    <w:nsid w:val="734A29C5"/>
    <w:multiLevelType w:val="multilevel"/>
    <w:tmpl w:val="DF9E3D8E"/>
    <w:lvl w:ilvl="0">
      <w:start w:val="1"/>
      <w:numFmt w:val="decimal"/>
      <w:lvlText w:val="%1."/>
      <w:lvlJc w:val="left"/>
      <w:pPr>
        <w:ind w:left="0" w:firstLine="0"/>
      </w:pPr>
      <w:rPr>
        <w:rFonts w:hint="default"/>
        <w:b w:val="0"/>
        <w:i w:val="0"/>
        <w:sz w:val="22"/>
        <w:szCs w:val="22"/>
      </w:rPr>
    </w:lvl>
    <w:lvl w:ilvl="1">
      <w:start w:val="1"/>
      <w:numFmt w:val="none"/>
      <w:lvlText w:val=""/>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
      <w:lvlJc w:val="left"/>
      <w:pPr>
        <w:tabs>
          <w:tab w:val="num" w:pos="1134"/>
        </w:tabs>
        <w:ind w:left="709" w:hanging="709"/>
      </w:pPr>
      <w:rPr>
        <w:rFonts w:hint="default"/>
      </w:rPr>
    </w:lvl>
    <w:lvl w:ilvl="4">
      <w:start w:val="1"/>
      <w:numFmt w:val="none"/>
      <w:lvlText w:val=""/>
      <w:lvlJc w:val="left"/>
      <w:pPr>
        <w:tabs>
          <w:tab w:val="num" w:pos="2517"/>
        </w:tabs>
        <w:ind w:left="2234" w:hanging="794"/>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abstractNum w:abstractNumId="41" w15:restartNumberingAfterBreak="0">
    <w:nsid w:val="7895384C"/>
    <w:multiLevelType w:val="hybridMultilevel"/>
    <w:tmpl w:val="DCFC4594"/>
    <w:lvl w:ilvl="0" w:tplc="0F26A2CA">
      <w:start w:val="1"/>
      <w:numFmt w:val="lowerLetter"/>
      <w:lvlText w:val="(%1)"/>
      <w:lvlJc w:val="left"/>
      <w:pPr>
        <w:ind w:left="732" w:hanging="360"/>
      </w:pPr>
      <w:rPr>
        <w:rFonts w:hint="default"/>
      </w:rPr>
    </w:lvl>
    <w:lvl w:ilvl="1" w:tplc="0C090019" w:tentative="1">
      <w:start w:val="1"/>
      <w:numFmt w:val="lowerLetter"/>
      <w:lvlText w:val="%2."/>
      <w:lvlJc w:val="left"/>
      <w:pPr>
        <w:ind w:left="1452" w:hanging="360"/>
      </w:pPr>
    </w:lvl>
    <w:lvl w:ilvl="2" w:tplc="0C09001B" w:tentative="1">
      <w:start w:val="1"/>
      <w:numFmt w:val="lowerRoman"/>
      <w:lvlText w:val="%3."/>
      <w:lvlJc w:val="right"/>
      <w:pPr>
        <w:ind w:left="2172" w:hanging="180"/>
      </w:pPr>
    </w:lvl>
    <w:lvl w:ilvl="3" w:tplc="0C09000F" w:tentative="1">
      <w:start w:val="1"/>
      <w:numFmt w:val="decimal"/>
      <w:lvlText w:val="%4."/>
      <w:lvlJc w:val="left"/>
      <w:pPr>
        <w:ind w:left="2892" w:hanging="360"/>
      </w:pPr>
    </w:lvl>
    <w:lvl w:ilvl="4" w:tplc="0C090019" w:tentative="1">
      <w:start w:val="1"/>
      <w:numFmt w:val="lowerLetter"/>
      <w:lvlText w:val="%5."/>
      <w:lvlJc w:val="left"/>
      <w:pPr>
        <w:ind w:left="3612" w:hanging="360"/>
      </w:pPr>
    </w:lvl>
    <w:lvl w:ilvl="5" w:tplc="0C09001B" w:tentative="1">
      <w:start w:val="1"/>
      <w:numFmt w:val="lowerRoman"/>
      <w:lvlText w:val="%6."/>
      <w:lvlJc w:val="right"/>
      <w:pPr>
        <w:ind w:left="4332" w:hanging="180"/>
      </w:pPr>
    </w:lvl>
    <w:lvl w:ilvl="6" w:tplc="0C09000F" w:tentative="1">
      <w:start w:val="1"/>
      <w:numFmt w:val="decimal"/>
      <w:lvlText w:val="%7."/>
      <w:lvlJc w:val="left"/>
      <w:pPr>
        <w:ind w:left="5052" w:hanging="360"/>
      </w:pPr>
    </w:lvl>
    <w:lvl w:ilvl="7" w:tplc="0C090019" w:tentative="1">
      <w:start w:val="1"/>
      <w:numFmt w:val="lowerLetter"/>
      <w:lvlText w:val="%8."/>
      <w:lvlJc w:val="left"/>
      <w:pPr>
        <w:ind w:left="5772" w:hanging="360"/>
      </w:pPr>
    </w:lvl>
    <w:lvl w:ilvl="8" w:tplc="0C09001B" w:tentative="1">
      <w:start w:val="1"/>
      <w:numFmt w:val="lowerRoman"/>
      <w:lvlText w:val="%9."/>
      <w:lvlJc w:val="right"/>
      <w:pPr>
        <w:ind w:left="6492" w:hanging="180"/>
      </w:pPr>
    </w:lvl>
  </w:abstractNum>
  <w:abstractNum w:abstractNumId="42" w15:restartNumberingAfterBreak="0">
    <w:nsid w:val="78B5053C"/>
    <w:multiLevelType w:val="multilevel"/>
    <w:tmpl w:val="D60C3738"/>
    <w:lvl w:ilvl="0">
      <w:start w:val="1"/>
      <w:numFmt w:val="bullet"/>
      <w:pStyle w:val="ListBullet"/>
      <w:lvlText w:val=""/>
      <w:lvlJc w:val="left"/>
      <w:pPr>
        <w:tabs>
          <w:tab w:val="num" w:pos="964"/>
        </w:tabs>
        <w:ind w:left="964" w:hanging="964"/>
      </w:pPr>
      <w:rPr>
        <w:rFonts w:ascii="Symbol" w:hAnsi="Symbol" w:hint="default"/>
      </w:rPr>
    </w:lvl>
    <w:lvl w:ilvl="1">
      <w:start w:val="1"/>
      <w:numFmt w:val="bullet"/>
      <w:pStyle w:val="ListBullet2"/>
      <w:lvlText w:val=""/>
      <w:lvlJc w:val="left"/>
      <w:pPr>
        <w:tabs>
          <w:tab w:val="num" w:pos="1928"/>
        </w:tabs>
        <w:ind w:left="1928" w:hanging="964"/>
      </w:pPr>
      <w:rPr>
        <w:rFonts w:ascii="Symbol" w:hAnsi="Symbol" w:hint="default"/>
      </w:rPr>
    </w:lvl>
    <w:lvl w:ilvl="2">
      <w:start w:val="1"/>
      <w:numFmt w:val="bullet"/>
      <w:pStyle w:val="ListBullet3"/>
      <w:lvlText w:val=""/>
      <w:lvlJc w:val="left"/>
      <w:pPr>
        <w:tabs>
          <w:tab w:val="num" w:pos="2892"/>
        </w:tabs>
        <w:ind w:left="2892" w:hanging="964"/>
      </w:pPr>
      <w:rPr>
        <w:rFonts w:ascii="Symbol" w:hAnsi="Symbol" w:hint="default"/>
      </w:rPr>
    </w:lvl>
    <w:lvl w:ilvl="3">
      <w:start w:val="1"/>
      <w:numFmt w:val="bullet"/>
      <w:pStyle w:val="ListBullet4"/>
      <w:lvlText w:val=""/>
      <w:lvlJc w:val="left"/>
      <w:pPr>
        <w:tabs>
          <w:tab w:val="num" w:pos="3856"/>
        </w:tabs>
        <w:ind w:left="3856" w:hanging="964"/>
      </w:pPr>
      <w:rPr>
        <w:rFonts w:ascii="Symbol" w:hAnsi="Symbol" w:hint="default"/>
      </w:rPr>
    </w:lvl>
    <w:lvl w:ilvl="4">
      <w:start w:val="1"/>
      <w:numFmt w:val="bullet"/>
      <w:pStyle w:val="ListBullet5"/>
      <w:lvlText w:val=""/>
      <w:lvlJc w:val="left"/>
      <w:pPr>
        <w:tabs>
          <w:tab w:val="num" w:pos="4820"/>
        </w:tabs>
        <w:ind w:left="4820" w:hanging="964"/>
      </w:pPr>
      <w:rPr>
        <w:rFonts w:ascii="Symbol" w:hAnsi="Symbol"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3" w15:restartNumberingAfterBreak="0">
    <w:nsid w:val="790577E2"/>
    <w:multiLevelType w:val="multilevel"/>
    <w:tmpl w:val="57523E74"/>
    <w:lvl w:ilvl="0">
      <w:start w:val="1"/>
      <w:numFmt w:val="decimal"/>
      <w:pStyle w:val="AttachmentHeading"/>
      <w:suff w:val="space"/>
      <w:lvlText w:val="Attachment %1"/>
      <w:lvlJc w:val="left"/>
      <w:pPr>
        <w:ind w:left="0" w:firstLine="0"/>
      </w:pPr>
      <w:rPr>
        <w:rFonts w:ascii="Arial" w:hAnsi="Arial" w:hint="default"/>
        <w:b/>
        <w:i w:val="0"/>
        <w:sz w:val="24"/>
        <w:szCs w:val="24"/>
      </w:rPr>
    </w:lvl>
    <w:lvl w:ilvl="1">
      <w:start w:val="1"/>
      <w:numFmt w:val="none"/>
      <w:lvlText w:val=""/>
      <w:lvlJc w:val="left"/>
      <w:pPr>
        <w:tabs>
          <w:tab w:val="num" w:pos="720"/>
        </w:tabs>
        <w:ind w:left="720" w:hanging="360"/>
      </w:pPr>
      <w:rPr>
        <w:rFonts w:hint="default"/>
      </w:rPr>
    </w:lvl>
    <w:lvl w:ilvl="2">
      <w:start w:val="1"/>
      <w:numFmt w:val="none"/>
      <w:lvlText w:val=""/>
      <w:lvlJc w:val="left"/>
      <w:pPr>
        <w:tabs>
          <w:tab w:val="num" w:pos="1080"/>
        </w:tabs>
        <w:ind w:left="1080" w:hanging="360"/>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4" w15:restartNumberingAfterBreak="0">
    <w:nsid w:val="798071E2"/>
    <w:multiLevelType w:val="multilevel"/>
    <w:tmpl w:val="0590D8C0"/>
    <w:numStyleLink w:val="Legal"/>
  </w:abstractNum>
  <w:abstractNum w:abstractNumId="45" w15:restartNumberingAfterBreak="0">
    <w:nsid w:val="7C436CCD"/>
    <w:multiLevelType w:val="multilevel"/>
    <w:tmpl w:val="88A22762"/>
    <w:lvl w:ilvl="0">
      <w:start w:val="1"/>
      <w:numFmt w:val="decimal"/>
      <w:suff w:val="space"/>
      <w:lvlText w:val="Schedule %1"/>
      <w:lvlJc w:val="left"/>
      <w:pPr>
        <w:ind w:left="0" w:firstLine="0"/>
      </w:pPr>
      <w:rPr>
        <w:rFonts w:ascii="Arial" w:hAnsi="Arial" w:hint="default"/>
        <w:b w:val="0"/>
        <w:i w:val="0"/>
        <w:sz w:val="44"/>
        <w:szCs w:val="44"/>
      </w:rPr>
    </w:lvl>
    <w:lvl w:ilvl="1">
      <w:start w:val="1"/>
      <w:numFmt w:val="decimal"/>
      <w:lvlText w:val="%2."/>
      <w:lvlJc w:val="left"/>
      <w:pPr>
        <w:tabs>
          <w:tab w:val="num" w:pos="964"/>
        </w:tabs>
        <w:ind w:left="964" w:hanging="964"/>
      </w:pPr>
      <w:rPr>
        <w:rFonts w:ascii="Arial" w:hAnsi="Arial" w:hint="default"/>
        <w:b/>
        <w:i w:val="0"/>
        <w:sz w:val="28"/>
        <w:szCs w:val="28"/>
      </w:rPr>
    </w:lvl>
    <w:lvl w:ilvl="2">
      <w:start w:val="1"/>
      <w:numFmt w:val="decimal"/>
      <w:lvlText w:val="%2.%3"/>
      <w:lvlJc w:val="left"/>
      <w:pPr>
        <w:tabs>
          <w:tab w:val="num" w:pos="964"/>
        </w:tabs>
        <w:ind w:left="964" w:hanging="964"/>
      </w:pPr>
      <w:rPr>
        <w:rFonts w:ascii="Arial" w:hAnsi="Arial" w:hint="default"/>
        <w:b/>
        <w:i w:val="0"/>
        <w:sz w:val="24"/>
        <w:szCs w:val="24"/>
      </w:rPr>
    </w:lvl>
    <w:lvl w:ilvl="3">
      <w:start w:val="1"/>
      <w:numFmt w:val="lowerLetter"/>
      <w:lvlText w:val="(%4)"/>
      <w:lvlJc w:val="left"/>
      <w:pPr>
        <w:tabs>
          <w:tab w:val="num" w:pos="1928"/>
        </w:tabs>
        <w:ind w:left="1928" w:hanging="964"/>
      </w:pPr>
      <w:rPr>
        <w:rFonts w:hint="default"/>
      </w:rPr>
    </w:lvl>
    <w:lvl w:ilvl="4">
      <w:start w:val="1"/>
      <w:numFmt w:val="lowerRoman"/>
      <w:lvlText w:val="(%5)"/>
      <w:lvlJc w:val="left"/>
      <w:pPr>
        <w:tabs>
          <w:tab w:val="num" w:pos="2892"/>
        </w:tabs>
        <w:ind w:left="2892" w:hanging="964"/>
      </w:pPr>
      <w:rPr>
        <w:rFonts w:hint="default"/>
      </w:rPr>
    </w:lvl>
    <w:lvl w:ilvl="5">
      <w:start w:val="1"/>
      <w:numFmt w:val="upperLetter"/>
      <w:lvlText w:val="(%6)"/>
      <w:lvlJc w:val="left"/>
      <w:pPr>
        <w:tabs>
          <w:tab w:val="num" w:pos="3856"/>
        </w:tabs>
        <w:ind w:left="3856" w:hanging="964"/>
      </w:pPr>
      <w:rPr>
        <w:rFonts w:hint="default"/>
        <w:b w:val="0"/>
      </w:rPr>
    </w:lvl>
    <w:lvl w:ilvl="6">
      <w:start w:val="1"/>
      <w:numFmt w:val="decimal"/>
      <w:lvlText w:val="%7)"/>
      <w:lvlJc w:val="left"/>
      <w:pPr>
        <w:tabs>
          <w:tab w:val="num" w:pos="4820"/>
        </w:tabs>
        <w:ind w:left="4820" w:hanging="964"/>
      </w:pPr>
      <w:rPr>
        <w:rFonts w:hint="default"/>
      </w:rPr>
    </w:lvl>
    <w:lvl w:ilvl="7">
      <w:start w:val="1"/>
      <w:numFmt w:val="lowerLetter"/>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46" w15:restartNumberingAfterBreak="0">
    <w:nsid w:val="7CD4220A"/>
    <w:multiLevelType w:val="multilevel"/>
    <w:tmpl w:val="D3C24D18"/>
    <w:lvl w:ilvl="0">
      <w:start w:val="1"/>
      <w:numFmt w:val="none"/>
      <w:pStyle w:val="DefinitionL1"/>
      <w:suff w:val="nothing"/>
      <w:lvlText w:val=""/>
      <w:lvlJc w:val="left"/>
      <w:pPr>
        <w:ind w:left="0" w:firstLine="0"/>
      </w:pPr>
      <w:rPr>
        <w:rFonts w:hint="default"/>
      </w:rPr>
    </w:lvl>
    <w:lvl w:ilvl="1">
      <w:start w:val="1"/>
      <w:numFmt w:val="lowerLetter"/>
      <w:pStyle w:val="DefinitionL2"/>
      <w:lvlText w:val="(%2)"/>
      <w:lvlJc w:val="left"/>
      <w:pPr>
        <w:tabs>
          <w:tab w:val="num" w:pos="681"/>
        </w:tabs>
        <w:ind w:left="681" w:hanging="681"/>
      </w:pPr>
      <w:rPr>
        <w:rFonts w:ascii="Arial" w:hAnsi="Arial" w:cs="Arial" w:hint="default"/>
        <w:b w:val="0"/>
        <w:i w:val="0"/>
      </w:rPr>
    </w:lvl>
    <w:lvl w:ilvl="2">
      <w:start w:val="1"/>
      <w:numFmt w:val="lowerRoman"/>
      <w:pStyle w:val="DefinitionL3"/>
      <w:lvlText w:val="(%3)"/>
      <w:lvlJc w:val="left"/>
      <w:pPr>
        <w:tabs>
          <w:tab w:val="num" w:pos="1361"/>
        </w:tabs>
        <w:ind w:left="1361" w:hanging="680"/>
      </w:pPr>
      <w:rPr>
        <w:rFonts w:hint="default"/>
      </w:rPr>
    </w:lvl>
    <w:lvl w:ilvl="3">
      <w:start w:val="1"/>
      <w:numFmt w:val="none"/>
      <w:lvlText w:val=""/>
      <w:lvlJc w:val="left"/>
      <w:pPr>
        <w:tabs>
          <w:tab w:val="num" w:pos="-320"/>
        </w:tabs>
        <w:ind w:left="-680" w:firstLine="0"/>
      </w:pPr>
      <w:rPr>
        <w:rFonts w:hint="default"/>
      </w:rPr>
    </w:lvl>
    <w:lvl w:ilvl="4">
      <w:start w:val="1"/>
      <w:numFmt w:val="none"/>
      <w:lvlText w:val=""/>
      <w:lvlJc w:val="left"/>
      <w:pPr>
        <w:tabs>
          <w:tab w:val="num" w:pos="-320"/>
        </w:tabs>
        <w:ind w:left="-680" w:firstLine="0"/>
      </w:pPr>
      <w:rPr>
        <w:rFonts w:hint="default"/>
      </w:rPr>
    </w:lvl>
    <w:lvl w:ilvl="5">
      <w:start w:val="1"/>
      <w:numFmt w:val="none"/>
      <w:lvlText w:val=""/>
      <w:lvlJc w:val="left"/>
      <w:pPr>
        <w:tabs>
          <w:tab w:val="num" w:pos="-320"/>
        </w:tabs>
        <w:ind w:left="-680" w:firstLine="0"/>
      </w:pPr>
      <w:rPr>
        <w:rFonts w:hint="default"/>
      </w:rPr>
    </w:lvl>
    <w:lvl w:ilvl="6">
      <w:start w:val="1"/>
      <w:numFmt w:val="none"/>
      <w:lvlText w:val=""/>
      <w:lvlJc w:val="left"/>
      <w:pPr>
        <w:tabs>
          <w:tab w:val="num" w:pos="-320"/>
        </w:tabs>
        <w:ind w:left="-680" w:firstLine="0"/>
      </w:pPr>
      <w:rPr>
        <w:rFonts w:hint="default"/>
      </w:rPr>
    </w:lvl>
    <w:lvl w:ilvl="7">
      <w:start w:val="1"/>
      <w:numFmt w:val="none"/>
      <w:lvlText w:val=""/>
      <w:lvlJc w:val="left"/>
      <w:pPr>
        <w:tabs>
          <w:tab w:val="num" w:pos="-320"/>
        </w:tabs>
        <w:ind w:left="-680" w:firstLine="0"/>
      </w:pPr>
      <w:rPr>
        <w:rFonts w:hint="default"/>
      </w:rPr>
    </w:lvl>
    <w:lvl w:ilvl="8">
      <w:start w:val="1"/>
      <w:numFmt w:val="none"/>
      <w:lvlText w:val=""/>
      <w:lvlJc w:val="left"/>
      <w:pPr>
        <w:tabs>
          <w:tab w:val="num" w:pos="-320"/>
        </w:tabs>
        <w:ind w:left="-680" w:firstLine="0"/>
      </w:pPr>
      <w:rPr>
        <w:rFonts w:hint="default"/>
      </w:rPr>
    </w:lvl>
  </w:abstractNum>
  <w:abstractNum w:abstractNumId="47" w15:restartNumberingAfterBreak="0">
    <w:nsid w:val="7F5A7583"/>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F9A1C6A"/>
    <w:multiLevelType w:val="multilevel"/>
    <w:tmpl w:val="BF001BBE"/>
    <w:lvl w:ilvl="0">
      <w:start w:val="1"/>
      <w:numFmt w:val="decimal"/>
      <w:pStyle w:val="Heading1"/>
      <w:lvlText w:val="%1."/>
      <w:lvlJc w:val="left"/>
      <w:pPr>
        <w:tabs>
          <w:tab w:val="num" w:pos="964"/>
        </w:tabs>
        <w:ind w:left="964" w:hanging="964"/>
      </w:pPr>
      <w:rPr>
        <w:rFonts w:ascii="Arial Bold" w:hAnsi="Arial Bold" w:hint="default"/>
        <w:b/>
        <w:i w:val="0"/>
        <w:caps w:val="0"/>
        <w:sz w:val="28"/>
        <w:u w:val="none"/>
      </w:rPr>
    </w:lvl>
    <w:lvl w:ilvl="1">
      <w:start w:val="1"/>
      <w:numFmt w:val="decimal"/>
      <w:pStyle w:val="Heading2"/>
      <w:lvlText w:val="%1.%2"/>
      <w:lvlJc w:val="left"/>
      <w:pPr>
        <w:tabs>
          <w:tab w:val="num" w:pos="964"/>
        </w:tabs>
        <w:ind w:left="964" w:hanging="964"/>
      </w:pPr>
      <w:rPr>
        <w:rFonts w:ascii="Arial" w:hAnsi="Arial" w:hint="default"/>
        <w:b/>
        <w:i w:val="0"/>
        <w:sz w:val="24"/>
        <w:u w:val="none"/>
      </w:rPr>
    </w:lvl>
    <w:lvl w:ilvl="2">
      <w:start w:val="1"/>
      <w:numFmt w:val="lowerLetter"/>
      <w:pStyle w:val="Heading3"/>
      <w:lvlText w:val="(%3)"/>
      <w:lvlJc w:val="left"/>
      <w:pPr>
        <w:tabs>
          <w:tab w:val="num" w:pos="1928"/>
        </w:tabs>
        <w:ind w:left="1928" w:hanging="964"/>
      </w:pPr>
      <w:rPr>
        <w:rFonts w:ascii="Arial" w:hAnsi="Arial" w:cs="Arial" w:hint="default"/>
        <w:b w:val="0"/>
        <w:i w:val="0"/>
        <w:u w:val="none"/>
      </w:rPr>
    </w:lvl>
    <w:lvl w:ilvl="3">
      <w:start w:val="1"/>
      <w:numFmt w:val="lowerRoman"/>
      <w:pStyle w:val="Heading4"/>
      <w:lvlText w:val="(%4)"/>
      <w:lvlJc w:val="left"/>
      <w:pPr>
        <w:tabs>
          <w:tab w:val="num" w:pos="2892"/>
        </w:tabs>
        <w:ind w:left="2892" w:hanging="964"/>
      </w:pPr>
      <w:rPr>
        <w:rFonts w:hint="default"/>
        <w:u w:val="none"/>
      </w:rPr>
    </w:lvl>
    <w:lvl w:ilvl="4">
      <w:start w:val="1"/>
      <w:numFmt w:val="upperLetter"/>
      <w:lvlText w:val="(%5)"/>
      <w:lvlJc w:val="left"/>
      <w:pPr>
        <w:tabs>
          <w:tab w:val="num" w:pos="3856"/>
        </w:tabs>
        <w:ind w:left="3856" w:hanging="964"/>
      </w:pPr>
      <w:rPr>
        <w:rFonts w:hint="default"/>
        <w:b w:val="0"/>
        <w:i w:val="0"/>
        <w:u w:val="none"/>
      </w:rPr>
    </w:lvl>
    <w:lvl w:ilvl="5">
      <w:start w:val="1"/>
      <w:numFmt w:val="decimal"/>
      <w:pStyle w:val="Heading6"/>
      <w:lvlText w:val="%6)"/>
      <w:lvlJc w:val="left"/>
      <w:pPr>
        <w:tabs>
          <w:tab w:val="num" w:pos="4820"/>
        </w:tabs>
        <w:ind w:left="4820" w:hanging="964"/>
      </w:pPr>
      <w:rPr>
        <w:rFonts w:hint="default"/>
        <w:b w:val="0"/>
        <w:i w:val="0"/>
        <w:u w:val="none"/>
      </w:rPr>
    </w:lvl>
    <w:lvl w:ilvl="6">
      <w:start w:val="1"/>
      <w:numFmt w:val="lowerLetter"/>
      <w:pStyle w:val="Heading7"/>
      <w:lvlText w:val="%7)"/>
      <w:lvlJc w:val="left"/>
      <w:pPr>
        <w:tabs>
          <w:tab w:val="num" w:pos="5783"/>
        </w:tabs>
        <w:ind w:left="5783" w:hanging="963"/>
      </w:pPr>
      <w:rPr>
        <w:rFonts w:hint="default"/>
        <w:b w:val="0"/>
        <w:i w:val="0"/>
        <w:u w:val="none"/>
      </w:rPr>
    </w:lvl>
    <w:lvl w:ilvl="7">
      <w:start w:val="1"/>
      <w:numFmt w:val="lowerRoman"/>
      <w:pStyle w:val="Heading8"/>
      <w:lvlText w:val="%8)"/>
      <w:lvlJc w:val="left"/>
      <w:pPr>
        <w:tabs>
          <w:tab w:val="num" w:pos="6747"/>
        </w:tabs>
        <w:ind w:left="6747" w:hanging="964"/>
      </w:pPr>
      <w:rPr>
        <w:rFonts w:hint="default"/>
        <w:b w:val="0"/>
        <w:i w:val="0"/>
        <w:u w:val="none"/>
      </w:rPr>
    </w:lvl>
    <w:lvl w:ilvl="8">
      <w:start w:val="1"/>
      <w:numFmt w:val="none"/>
      <w:lvlRestart w:val="0"/>
      <w:pStyle w:val="Heading9"/>
      <w:suff w:val="nothing"/>
      <w:lvlText w:val=""/>
      <w:lvlJc w:val="left"/>
      <w:pPr>
        <w:ind w:left="0" w:firstLine="0"/>
      </w:pPr>
      <w:rPr>
        <w:rFonts w:hint="default"/>
      </w:rPr>
    </w:lvl>
  </w:abstractNum>
  <w:num w:numId="1" w16cid:durableId="839345089">
    <w:abstractNumId w:val="33"/>
  </w:num>
  <w:num w:numId="2" w16cid:durableId="523396688">
    <w:abstractNumId w:val="43"/>
  </w:num>
  <w:num w:numId="3" w16cid:durableId="1121144929">
    <w:abstractNumId w:val="6"/>
  </w:num>
  <w:num w:numId="4" w16cid:durableId="1488127542">
    <w:abstractNumId w:val="31"/>
  </w:num>
  <w:num w:numId="5" w16cid:durableId="1714037867">
    <w:abstractNumId w:val="48"/>
  </w:num>
  <w:num w:numId="6" w16cid:durableId="924918410">
    <w:abstractNumId w:val="42"/>
  </w:num>
  <w:num w:numId="7" w16cid:durableId="1819491626">
    <w:abstractNumId w:val="35"/>
  </w:num>
  <w:num w:numId="8" w16cid:durableId="382680813">
    <w:abstractNumId w:val="45"/>
  </w:num>
  <w:num w:numId="9" w16cid:durableId="1539122216">
    <w:abstractNumId w:val="47"/>
  </w:num>
  <w:num w:numId="10" w16cid:durableId="2013218274">
    <w:abstractNumId w:val="14"/>
  </w:num>
  <w:num w:numId="11" w16cid:durableId="1076783401">
    <w:abstractNumId w:val="39"/>
  </w:num>
  <w:num w:numId="12" w16cid:durableId="70525084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60965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50921151">
    <w:abstractNumId w:val="38"/>
  </w:num>
  <w:num w:numId="15" w16cid:durableId="71022611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22394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18324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67771757">
    <w:abstractNumId w:val="11"/>
  </w:num>
  <w:num w:numId="19" w16cid:durableId="4479877">
    <w:abstractNumId w:val="9"/>
  </w:num>
  <w:num w:numId="20" w16cid:durableId="327489370">
    <w:abstractNumId w:val="15"/>
  </w:num>
  <w:num w:numId="21" w16cid:durableId="106780147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79271322">
    <w:abstractNumId w:val="4"/>
  </w:num>
  <w:num w:numId="23" w16cid:durableId="1924676783">
    <w:abstractNumId w:val="25"/>
  </w:num>
  <w:num w:numId="24" w16cid:durableId="23652087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6972413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417746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8288714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1647631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6622120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5179685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47843518">
    <w:abstractNumId w:val="46"/>
  </w:num>
  <w:num w:numId="32" w16cid:durableId="1931616624">
    <w:abstractNumId w:val="24"/>
  </w:num>
  <w:num w:numId="33" w16cid:durableId="1491099207">
    <w:abstractNumId w:val="22"/>
  </w:num>
  <w:num w:numId="34" w16cid:durableId="1659961577">
    <w:abstractNumId w:val="40"/>
  </w:num>
  <w:num w:numId="35" w16cid:durableId="706871855">
    <w:abstractNumId w:val="27"/>
  </w:num>
  <w:num w:numId="36" w16cid:durableId="1001857604">
    <w:abstractNumId w:val="37"/>
  </w:num>
  <w:num w:numId="37" w16cid:durableId="648634936">
    <w:abstractNumId w:val="19"/>
  </w:num>
  <w:num w:numId="38" w16cid:durableId="103634624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32891311">
    <w:abstractNumId w:val="7"/>
  </w:num>
  <w:num w:numId="40" w16cid:durableId="1457720552">
    <w:abstractNumId w:val="44"/>
    <w:lvlOverride w:ilvl="0">
      <w:lvl w:ilvl="0">
        <w:start w:val="1"/>
        <w:numFmt w:val="decimal"/>
        <w:pStyle w:val="Legal1"/>
        <w:lvlText w:val="%1."/>
        <w:lvlJc w:val="left"/>
        <w:pPr>
          <w:ind w:left="680" w:hanging="680"/>
        </w:pPr>
        <w:rPr>
          <w:rFonts w:hint="default"/>
        </w:rPr>
      </w:lvl>
    </w:lvlOverride>
    <w:lvlOverride w:ilvl="1">
      <w:lvl w:ilvl="1">
        <w:start w:val="1"/>
        <w:numFmt w:val="decimal"/>
        <w:pStyle w:val="Legal2"/>
        <w:lvlText w:val="%1.%2"/>
        <w:lvlJc w:val="left"/>
        <w:pPr>
          <w:ind w:left="680" w:hanging="680"/>
        </w:pPr>
        <w:rPr>
          <w:rFonts w:hint="default"/>
          <w:i w:val="0"/>
        </w:rPr>
      </w:lvl>
    </w:lvlOverride>
    <w:lvlOverride w:ilvl="2">
      <w:lvl w:ilvl="2">
        <w:start w:val="1"/>
        <w:numFmt w:val="lowerLetter"/>
        <w:pStyle w:val="Legal3"/>
        <w:lvlText w:val="%3."/>
        <w:lvlJc w:val="left"/>
        <w:pPr>
          <w:ind w:left="1361" w:hanging="681"/>
        </w:pPr>
        <w:rPr>
          <w:rFonts w:hint="default"/>
        </w:rPr>
      </w:lvl>
    </w:lvlOverride>
    <w:lvlOverride w:ilvl="3">
      <w:lvl w:ilvl="3">
        <w:start w:val="1"/>
        <w:numFmt w:val="lowerRoman"/>
        <w:pStyle w:val="Legal4"/>
        <w:lvlText w:val="%4."/>
        <w:lvlJc w:val="left"/>
        <w:pPr>
          <w:tabs>
            <w:tab w:val="num" w:pos="1361"/>
          </w:tabs>
          <w:ind w:left="2041" w:hanging="680"/>
        </w:pPr>
        <w:rPr>
          <w:rFonts w:hint="default"/>
        </w:rPr>
      </w:lvl>
    </w:lvlOverride>
    <w:lvlOverride w:ilvl="4">
      <w:lvl w:ilvl="4">
        <w:start w:val="1"/>
        <w:numFmt w:val="upperLetter"/>
        <w:pStyle w:val="Legal5"/>
        <w:lvlText w:val="%5."/>
        <w:lvlJc w:val="left"/>
        <w:pPr>
          <w:tabs>
            <w:tab w:val="num" w:pos="2041"/>
          </w:tabs>
          <w:ind w:left="2722" w:hanging="681"/>
        </w:pPr>
        <w:rPr>
          <w:rFonts w:hint="default"/>
        </w:rPr>
      </w:lvl>
    </w:lvlOverride>
    <w:lvlOverride w:ilvl="5">
      <w:lvl w:ilvl="5">
        <w:start w:val="1"/>
        <w:numFmt w:val="upperRoman"/>
        <w:pStyle w:val="Legal6"/>
        <w:lvlText w:val="%6."/>
        <w:lvlJc w:val="left"/>
        <w:pPr>
          <w:ind w:left="3345" w:hanging="623"/>
        </w:pPr>
        <w:rPr>
          <w:rFonts w:hint="default"/>
        </w:rPr>
      </w:lvl>
    </w:lvlOverride>
    <w:lvlOverride w:ilvl="6">
      <w:lvl w:ilvl="6">
        <w:start w:val="1"/>
        <w:numFmt w:val="decimal"/>
        <w:pStyle w:val="Legal7"/>
        <w:lvlText w:val="%1.%2.%3.%4.%5.%6.%7"/>
        <w:lvlJc w:val="left"/>
        <w:pPr>
          <w:ind w:left="680" w:hanging="680"/>
        </w:pPr>
        <w:rPr>
          <w:rFonts w:hint="default"/>
        </w:rPr>
      </w:lvl>
    </w:lvlOverride>
    <w:lvlOverride w:ilvl="7">
      <w:lvl w:ilvl="7">
        <w:start w:val="1"/>
        <w:numFmt w:val="decimal"/>
        <w:pStyle w:val="Legal8"/>
        <w:lvlText w:val="%1.%2.%3.%4.%5.%6.%7.%8"/>
        <w:lvlJc w:val="left"/>
        <w:pPr>
          <w:ind w:left="680" w:hanging="680"/>
        </w:pPr>
        <w:rPr>
          <w:rFonts w:hint="default"/>
        </w:rPr>
      </w:lvl>
    </w:lvlOverride>
    <w:lvlOverride w:ilvl="8">
      <w:lvl w:ilvl="8">
        <w:start w:val="1"/>
        <w:numFmt w:val="decimal"/>
        <w:pStyle w:val="Legal9"/>
        <w:lvlText w:val="%1.%2.%3.%4.%5.%6.%7.%8.%9"/>
        <w:lvlJc w:val="left"/>
        <w:pPr>
          <w:ind w:left="680" w:hanging="680"/>
        </w:pPr>
        <w:rPr>
          <w:rFonts w:hint="default"/>
        </w:rPr>
      </w:lvl>
    </w:lvlOverride>
  </w:num>
  <w:num w:numId="41" w16cid:durableId="1875607372">
    <w:abstractNumId w:val="41"/>
  </w:num>
  <w:num w:numId="42" w16cid:durableId="162595402">
    <w:abstractNumId w:val="32"/>
  </w:num>
  <w:num w:numId="43" w16cid:durableId="2073576804">
    <w:abstractNumId w:val="5"/>
  </w:num>
  <w:num w:numId="44" w16cid:durableId="803543892">
    <w:abstractNumId w:val="5"/>
    <w:lvlOverride w:ilvl="0">
      <w:startOverride w:val="1"/>
    </w:lvlOverride>
  </w:num>
  <w:num w:numId="45" w16cid:durableId="119021573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14410639">
    <w:abstractNumId w:val="28"/>
  </w:num>
  <w:num w:numId="47" w16cid:durableId="2053727159">
    <w:abstractNumId w:val="16"/>
  </w:num>
  <w:num w:numId="48" w16cid:durableId="834955018">
    <w:abstractNumId w:val="20"/>
  </w:num>
  <w:num w:numId="49" w16cid:durableId="181471813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62295028">
    <w:abstractNumId w:val="23"/>
  </w:num>
  <w:num w:numId="51" w16cid:durableId="1776316878">
    <w:abstractNumId w:val="18"/>
  </w:num>
  <w:num w:numId="52" w16cid:durableId="349331210">
    <w:abstractNumId w:val="30"/>
  </w:num>
  <w:num w:numId="53" w16cid:durableId="1340296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46250644">
    <w:abstractNumId w:val="26"/>
  </w:num>
  <w:num w:numId="55" w16cid:durableId="1945572885">
    <w:abstractNumId w:val="36"/>
  </w:num>
  <w:num w:numId="56" w16cid:durableId="10199858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2913802">
    <w:abstractNumId w:val="10"/>
  </w:num>
  <w:num w:numId="58" w16cid:durableId="393089740">
    <w:abstractNumId w:val="34"/>
  </w:num>
  <w:num w:numId="59" w16cid:durableId="2065374753">
    <w:abstractNumId w:val="8"/>
  </w:num>
  <w:num w:numId="60" w16cid:durableId="1664745864">
    <w:abstractNumId w:val="29"/>
  </w:num>
  <w:num w:numId="61" w16cid:durableId="1861091411">
    <w:abstractNumId w:val="3"/>
  </w:num>
  <w:num w:numId="62" w16cid:durableId="1739284427">
    <w:abstractNumId w:val="21"/>
  </w:num>
  <w:num w:numId="63" w16cid:durableId="1675494364">
    <w:abstractNumId w:val="2"/>
  </w:num>
  <w:num w:numId="64" w16cid:durableId="187135492">
    <w:abstractNumId w:val="17"/>
  </w:num>
  <w:num w:numId="65" w16cid:durableId="736630807">
    <w:abstractNumId w:val="12"/>
  </w:num>
  <w:num w:numId="66" w16cid:durableId="528030513">
    <w:abstractNumId w:val="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AU" w:vendorID="64" w:dllVersion="0" w:nlCheck="1" w:checkStyle="0"/>
  <w:activeWritingStyle w:appName="MSWord" w:lang="en-GB" w:vendorID="64" w:dllVersion="0" w:nlCheck="1" w:checkStyle="0"/>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E10"/>
    <w:rsid w:val="000034B4"/>
    <w:rsid w:val="000125D3"/>
    <w:rsid w:val="000203D4"/>
    <w:rsid w:val="00020B17"/>
    <w:rsid w:val="000216F5"/>
    <w:rsid w:val="000273B2"/>
    <w:rsid w:val="00042BCE"/>
    <w:rsid w:val="000625F8"/>
    <w:rsid w:val="00063CBC"/>
    <w:rsid w:val="00063F7A"/>
    <w:rsid w:val="000650D1"/>
    <w:rsid w:val="0007311E"/>
    <w:rsid w:val="000756F8"/>
    <w:rsid w:val="000812C1"/>
    <w:rsid w:val="0008450B"/>
    <w:rsid w:val="00085178"/>
    <w:rsid w:val="000853C4"/>
    <w:rsid w:val="00091BDB"/>
    <w:rsid w:val="00095E33"/>
    <w:rsid w:val="000D46D9"/>
    <w:rsid w:val="000E375E"/>
    <w:rsid w:val="000F3D15"/>
    <w:rsid w:val="000F4623"/>
    <w:rsid w:val="000F6F68"/>
    <w:rsid w:val="00103A7C"/>
    <w:rsid w:val="0010488C"/>
    <w:rsid w:val="00107B5D"/>
    <w:rsid w:val="001100AF"/>
    <w:rsid w:val="001141B6"/>
    <w:rsid w:val="00122883"/>
    <w:rsid w:val="00123205"/>
    <w:rsid w:val="00140B96"/>
    <w:rsid w:val="00142D34"/>
    <w:rsid w:val="001438D4"/>
    <w:rsid w:val="00146A6C"/>
    <w:rsid w:val="0014729D"/>
    <w:rsid w:val="00151672"/>
    <w:rsid w:val="001567EC"/>
    <w:rsid w:val="00162289"/>
    <w:rsid w:val="00165DD8"/>
    <w:rsid w:val="001710FF"/>
    <w:rsid w:val="00177F74"/>
    <w:rsid w:val="001814A3"/>
    <w:rsid w:val="001817C6"/>
    <w:rsid w:val="00182B4B"/>
    <w:rsid w:val="001833A7"/>
    <w:rsid w:val="00186DF3"/>
    <w:rsid w:val="001B181A"/>
    <w:rsid w:val="001B73D8"/>
    <w:rsid w:val="001C1964"/>
    <w:rsid w:val="001C6AF4"/>
    <w:rsid w:val="001C7583"/>
    <w:rsid w:val="001D0F2A"/>
    <w:rsid w:val="001D3E57"/>
    <w:rsid w:val="001D6F85"/>
    <w:rsid w:val="001D7E10"/>
    <w:rsid w:val="001E3138"/>
    <w:rsid w:val="00200EC9"/>
    <w:rsid w:val="00204F8B"/>
    <w:rsid w:val="00207834"/>
    <w:rsid w:val="00212D24"/>
    <w:rsid w:val="00213D4B"/>
    <w:rsid w:val="002164A3"/>
    <w:rsid w:val="00217491"/>
    <w:rsid w:val="00217869"/>
    <w:rsid w:val="002178C4"/>
    <w:rsid w:val="00220854"/>
    <w:rsid w:val="002239E2"/>
    <w:rsid w:val="00225FB3"/>
    <w:rsid w:val="0023531D"/>
    <w:rsid w:val="002426FD"/>
    <w:rsid w:val="002435DE"/>
    <w:rsid w:val="00244D3E"/>
    <w:rsid w:val="00245574"/>
    <w:rsid w:val="00250486"/>
    <w:rsid w:val="00270579"/>
    <w:rsid w:val="002739DD"/>
    <w:rsid w:val="00274484"/>
    <w:rsid w:val="00274ADB"/>
    <w:rsid w:val="00280678"/>
    <w:rsid w:val="0028400A"/>
    <w:rsid w:val="00284915"/>
    <w:rsid w:val="002859C3"/>
    <w:rsid w:val="00287387"/>
    <w:rsid w:val="0029443B"/>
    <w:rsid w:val="002A214E"/>
    <w:rsid w:val="002A3770"/>
    <w:rsid w:val="002A6444"/>
    <w:rsid w:val="002B050C"/>
    <w:rsid w:val="002B5D01"/>
    <w:rsid w:val="002D16C4"/>
    <w:rsid w:val="002E0917"/>
    <w:rsid w:val="002E5B8F"/>
    <w:rsid w:val="002E5D3B"/>
    <w:rsid w:val="002F06CB"/>
    <w:rsid w:val="002F580A"/>
    <w:rsid w:val="003059EA"/>
    <w:rsid w:val="0031280C"/>
    <w:rsid w:val="00316185"/>
    <w:rsid w:val="00323D2E"/>
    <w:rsid w:val="00330752"/>
    <w:rsid w:val="00330930"/>
    <w:rsid w:val="0033580C"/>
    <w:rsid w:val="00336714"/>
    <w:rsid w:val="003406D0"/>
    <w:rsid w:val="0034465F"/>
    <w:rsid w:val="003503B6"/>
    <w:rsid w:val="00353751"/>
    <w:rsid w:val="00353C0C"/>
    <w:rsid w:val="00353E54"/>
    <w:rsid w:val="00354FDA"/>
    <w:rsid w:val="00370CC9"/>
    <w:rsid w:val="00372862"/>
    <w:rsid w:val="00375BC2"/>
    <w:rsid w:val="00376CFF"/>
    <w:rsid w:val="00377343"/>
    <w:rsid w:val="003838B7"/>
    <w:rsid w:val="003901B9"/>
    <w:rsid w:val="003917CA"/>
    <w:rsid w:val="0039612F"/>
    <w:rsid w:val="003A55AE"/>
    <w:rsid w:val="003B4799"/>
    <w:rsid w:val="003B4CA6"/>
    <w:rsid w:val="003B68D0"/>
    <w:rsid w:val="003C06D6"/>
    <w:rsid w:val="003C1B77"/>
    <w:rsid w:val="003D0756"/>
    <w:rsid w:val="003D1112"/>
    <w:rsid w:val="003D2524"/>
    <w:rsid w:val="003D26C8"/>
    <w:rsid w:val="003D3643"/>
    <w:rsid w:val="003D5D05"/>
    <w:rsid w:val="003D7BA3"/>
    <w:rsid w:val="003E113A"/>
    <w:rsid w:val="003E2DA8"/>
    <w:rsid w:val="003E65A7"/>
    <w:rsid w:val="003F3C91"/>
    <w:rsid w:val="003F3D69"/>
    <w:rsid w:val="003F7DD7"/>
    <w:rsid w:val="003F7FE4"/>
    <w:rsid w:val="00405039"/>
    <w:rsid w:val="00413585"/>
    <w:rsid w:val="00413763"/>
    <w:rsid w:val="00415BCA"/>
    <w:rsid w:val="0042065C"/>
    <w:rsid w:val="004246B8"/>
    <w:rsid w:val="00426F93"/>
    <w:rsid w:val="00427029"/>
    <w:rsid w:val="004317C7"/>
    <w:rsid w:val="00443995"/>
    <w:rsid w:val="00451B9D"/>
    <w:rsid w:val="00452395"/>
    <w:rsid w:val="00461A41"/>
    <w:rsid w:val="00462ADE"/>
    <w:rsid w:val="0047052A"/>
    <w:rsid w:val="00481AFB"/>
    <w:rsid w:val="0048211F"/>
    <w:rsid w:val="00482B74"/>
    <w:rsid w:val="004844F4"/>
    <w:rsid w:val="0048494E"/>
    <w:rsid w:val="00484CFB"/>
    <w:rsid w:val="00485831"/>
    <w:rsid w:val="0048775A"/>
    <w:rsid w:val="00494768"/>
    <w:rsid w:val="00495627"/>
    <w:rsid w:val="00496264"/>
    <w:rsid w:val="004A2A2F"/>
    <w:rsid w:val="004A742B"/>
    <w:rsid w:val="004B171A"/>
    <w:rsid w:val="004B7BB6"/>
    <w:rsid w:val="004C10C0"/>
    <w:rsid w:val="004C2F30"/>
    <w:rsid w:val="004C4DB9"/>
    <w:rsid w:val="004C55B8"/>
    <w:rsid w:val="004C7FE8"/>
    <w:rsid w:val="004D6188"/>
    <w:rsid w:val="004E1E1D"/>
    <w:rsid w:val="004E4A97"/>
    <w:rsid w:val="004E7E6F"/>
    <w:rsid w:val="004F3014"/>
    <w:rsid w:val="004F3991"/>
    <w:rsid w:val="004F4897"/>
    <w:rsid w:val="004F5BFB"/>
    <w:rsid w:val="00511B84"/>
    <w:rsid w:val="00522A66"/>
    <w:rsid w:val="00530A66"/>
    <w:rsid w:val="00536775"/>
    <w:rsid w:val="005369B2"/>
    <w:rsid w:val="00541284"/>
    <w:rsid w:val="0054140B"/>
    <w:rsid w:val="00541B72"/>
    <w:rsid w:val="00543A8E"/>
    <w:rsid w:val="00544135"/>
    <w:rsid w:val="005443C7"/>
    <w:rsid w:val="00550D9A"/>
    <w:rsid w:val="00551F83"/>
    <w:rsid w:val="005534DE"/>
    <w:rsid w:val="00565F17"/>
    <w:rsid w:val="00567B76"/>
    <w:rsid w:val="00572FDB"/>
    <w:rsid w:val="005746B6"/>
    <w:rsid w:val="005821C8"/>
    <w:rsid w:val="0058603B"/>
    <w:rsid w:val="00591EE8"/>
    <w:rsid w:val="005938E6"/>
    <w:rsid w:val="0059468D"/>
    <w:rsid w:val="00595802"/>
    <w:rsid w:val="005A0930"/>
    <w:rsid w:val="005A4390"/>
    <w:rsid w:val="005A6380"/>
    <w:rsid w:val="005B43D7"/>
    <w:rsid w:val="005C08C7"/>
    <w:rsid w:val="005C2901"/>
    <w:rsid w:val="005C4BAE"/>
    <w:rsid w:val="005C5AFE"/>
    <w:rsid w:val="005D1B0A"/>
    <w:rsid w:val="005D2234"/>
    <w:rsid w:val="005D3651"/>
    <w:rsid w:val="005E6756"/>
    <w:rsid w:val="005E7DC8"/>
    <w:rsid w:val="005F3179"/>
    <w:rsid w:val="005F4A43"/>
    <w:rsid w:val="005F6CF3"/>
    <w:rsid w:val="00611BAF"/>
    <w:rsid w:val="00623D49"/>
    <w:rsid w:val="00633544"/>
    <w:rsid w:val="00653AFE"/>
    <w:rsid w:val="00653F1D"/>
    <w:rsid w:val="00660B3F"/>
    <w:rsid w:val="00662B75"/>
    <w:rsid w:val="00667916"/>
    <w:rsid w:val="00675EB1"/>
    <w:rsid w:val="00677EFA"/>
    <w:rsid w:val="006847AB"/>
    <w:rsid w:val="00686CA8"/>
    <w:rsid w:val="00694384"/>
    <w:rsid w:val="006954A6"/>
    <w:rsid w:val="006A03BA"/>
    <w:rsid w:val="006A20F8"/>
    <w:rsid w:val="006A46EC"/>
    <w:rsid w:val="006B27C2"/>
    <w:rsid w:val="006B5BD1"/>
    <w:rsid w:val="006B74F5"/>
    <w:rsid w:val="006C414A"/>
    <w:rsid w:val="006C7228"/>
    <w:rsid w:val="006C7D12"/>
    <w:rsid w:val="006D0A06"/>
    <w:rsid w:val="006D61A4"/>
    <w:rsid w:val="006E3CF0"/>
    <w:rsid w:val="006E3F44"/>
    <w:rsid w:val="006E4412"/>
    <w:rsid w:val="006E58A4"/>
    <w:rsid w:val="006E69AE"/>
    <w:rsid w:val="00701611"/>
    <w:rsid w:val="00704BB0"/>
    <w:rsid w:val="00710054"/>
    <w:rsid w:val="00710128"/>
    <w:rsid w:val="00720324"/>
    <w:rsid w:val="007224F0"/>
    <w:rsid w:val="0073030C"/>
    <w:rsid w:val="00743C58"/>
    <w:rsid w:val="007461E5"/>
    <w:rsid w:val="00762506"/>
    <w:rsid w:val="0076725A"/>
    <w:rsid w:val="007940FA"/>
    <w:rsid w:val="007962C4"/>
    <w:rsid w:val="007970F8"/>
    <w:rsid w:val="007A0582"/>
    <w:rsid w:val="007A1031"/>
    <w:rsid w:val="007A1AC7"/>
    <w:rsid w:val="007A2A77"/>
    <w:rsid w:val="007A3F24"/>
    <w:rsid w:val="007A4118"/>
    <w:rsid w:val="007A4538"/>
    <w:rsid w:val="007A4874"/>
    <w:rsid w:val="007B79B2"/>
    <w:rsid w:val="007C590B"/>
    <w:rsid w:val="007D31C6"/>
    <w:rsid w:val="007D3EFB"/>
    <w:rsid w:val="007E437C"/>
    <w:rsid w:val="007F414C"/>
    <w:rsid w:val="00802537"/>
    <w:rsid w:val="00813483"/>
    <w:rsid w:val="0082108C"/>
    <w:rsid w:val="00825C93"/>
    <w:rsid w:val="008274DC"/>
    <w:rsid w:val="008317ED"/>
    <w:rsid w:val="00842404"/>
    <w:rsid w:val="00843C1C"/>
    <w:rsid w:val="008519D0"/>
    <w:rsid w:val="00853B38"/>
    <w:rsid w:val="00863E3D"/>
    <w:rsid w:val="008732FF"/>
    <w:rsid w:val="00882596"/>
    <w:rsid w:val="00894883"/>
    <w:rsid w:val="008A1518"/>
    <w:rsid w:val="008A2121"/>
    <w:rsid w:val="008A278A"/>
    <w:rsid w:val="008A315B"/>
    <w:rsid w:val="008B0286"/>
    <w:rsid w:val="008B351E"/>
    <w:rsid w:val="008C0B39"/>
    <w:rsid w:val="008D7C00"/>
    <w:rsid w:val="008E4383"/>
    <w:rsid w:val="008E502D"/>
    <w:rsid w:val="008E6CAE"/>
    <w:rsid w:val="008F5095"/>
    <w:rsid w:val="009054CA"/>
    <w:rsid w:val="00905EA8"/>
    <w:rsid w:val="0090796A"/>
    <w:rsid w:val="0091100D"/>
    <w:rsid w:val="009146C7"/>
    <w:rsid w:val="009171B9"/>
    <w:rsid w:val="009179C3"/>
    <w:rsid w:val="0092561C"/>
    <w:rsid w:val="009331A2"/>
    <w:rsid w:val="00936159"/>
    <w:rsid w:val="009402ED"/>
    <w:rsid w:val="0095374A"/>
    <w:rsid w:val="0095446A"/>
    <w:rsid w:val="00956320"/>
    <w:rsid w:val="00956C09"/>
    <w:rsid w:val="00965EB2"/>
    <w:rsid w:val="00971690"/>
    <w:rsid w:val="00972988"/>
    <w:rsid w:val="009732EC"/>
    <w:rsid w:val="00974BA7"/>
    <w:rsid w:val="009966EF"/>
    <w:rsid w:val="0099765B"/>
    <w:rsid w:val="009A0783"/>
    <w:rsid w:val="009A7D82"/>
    <w:rsid w:val="009B2549"/>
    <w:rsid w:val="009B268A"/>
    <w:rsid w:val="009C2CDB"/>
    <w:rsid w:val="009C4018"/>
    <w:rsid w:val="009C4E01"/>
    <w:rsid w:val="009D01E0"/>
    <w:rsid w:val="009D4359"/>
    <w:rsid w:val="009E75C6"/>
    <w:rsid w:val="009F27C9"/>
    <w:rsid w:val="00A00BB1"/>
    <w:rsid w:val="00A02AB2"/>
    <w:rsid w:val="00A02C59"/>
    <w:rsid w:val="00A04156"/>
    <w:rsid w:val="00A045E6"/>
    <w:rsid w:val="00A06892"/>
    <w:rsid w:val="00A1071F"/>
    <w:rsid w:val="00A10830"/>
    <w:rsid w:val="00A11C0C"/>
    <w:rsid w:val="00A12587"/>
    <w:rsid w:val="00A15E78"/>
    <w:rsid w:val="00A203DE"/>
    <w:rsid w:val="00A2089D"/>
    <w:rsid w:val="00A20D77"/>
    <w:rsid w:val="00A23DCE"/>
    <w:rsid w:val="00A34974"/>
    <w:rsid w:val="00A40D26"/>
    <w:rsid w:val="00A437F7"/>
    <w:rsid w:val="00A51B67"/>
    <w:rsid w:val="00A60017"/>
    <w:rsid w:val="00A66BAE"/>
    <w:rsid w:val="00A71F2D"/>
    <w:rsid w:val="00A749E6"/>
    <w:rsid w:val="00A7683B"/>
    <w:rsid w:val="00A77E58"/>
    <w:rsid w:val="00A80138"/>
    <w:rsid w:val="00A823C0"/>
    <w:rsid w:val="00A87A83"/>
    <w:rsid w:val="00A91093"/>
    <w:rsid w:val="00A95A1B"/>
    <w:rsid w:val="00A95DAE"/>
    <w:rsid w:val="00AA663F"/>
    <w:rsid w:val="00AB1E0E"/>
    <w:rsid w:val="00AC1656"/>
    <w:rsid w:val="00AD1725"/>
    <w:rsid w:val="00AD1DDD"/>
    <w:rsid w:val="00AD26ED"/>
    <w:rsid w:val="00AD3799"/>
    <w:rsid w:val="00AD3C62"/>
    <w:rsid w:val="00AD6669"/>
    <w:rsid w:val="00AE0132"/>
    <w:rsid w:val="00AE3434"/>
    <w:rsid w:val="00AE7A0E"/>
    <w:rsid w:val="00AF38C6"/>
    <w:rsid w:val="00AF486E"/>
    <w:rsid w:val="00B06C22"/>
    <w:rsid w:val="00B10E39"/>
    <w:rsid w:val="00B21460"/>
    <w:rsid w:val="00B30C27"/>
    <w:rsid w:val="00B317ED"/>
    <w:rsid w:val="00B35716"/>
    <w:rsid w:val="00B364F5"/>
    <w:rsid w:val="00B45CD7"/>
    <w:rsid w:val="00B45DB3"/>
    <w:rsid w:val="00B51361"/>
    <w:rsid w:val="00B51463"/>
    <w:rsid w:val="00B625AA"/>
    <w:rsid w:val="00B76540"/>
    <w:rsid w:val="00B87921"/>
    <w:rsid w:val="00B94354"/>
    <w:rsid w:val="00BA34FB"/>
    <w:rsid w:val="00BA674E"/>
    <w:rsid w:val="00BB2458"/>
    <w:rsid w:val="00BB4822"/>
    <w:rsid w:val="00BB616D"/>
    <w:rsid w:val="00BB75A8"/>
    <w:rsid w:val="00BC23B3"/>
    <w:rsid w:val="00BC23C6"/>
    <w:rsid w:val="00BD01BC"/>
    <w:rsid w:val="00BD725B"/>
    <w:rsid w:val="00BD74EC"/>
    <w:rsid w:val="00BE704D"/>
    <w:rsid w:val="00BE71B3"/>
    <w:rsid w:val="00BF5B20"/>
    <w:rsid w:val="00C04D24"/>
    <w:rsid w:val="00C06195"/>
    <w:rsid w:val="00C06B05"/>
    <w:rsid w:val="00C11CD0"/>
    <w:rsid w:val="00C12D60"/>
    <w:rsid w:val="00C1551D"/>
    <w:rsid w:val="00C15834"/>
    <w:rsid w:val="00C2248A"/>
    <w:rsid w:val="00C30A2E"/>
    <w:rsid w:val="00C32872"/>
    <w:rsid w:val="00C45BF7"/>
    <w:rsid w:val="00C46B0A"/>
    <w:rsid w:val="00C5391B"/>
    <w:rsid w:val="00C5538C"/>
    <w:rsid w:val="00C60EDD"/>
    <w:rsid w:val="00C67316"/>
    <w:rsid w:val="00C67C15"/>
    <w:rsid w:val="00C73943"/>
    <w:rsid w:val="00C74E90"/>
    <w:rsid w:val="00C80BAF"/>
    <w:rsid w:val="00C80F98"/>
    <w:rsid w:val="00C94998"/>
    <w:rsid w:val="00CA6ACC"/>
    <w:rsid w:val="00CB06D8"/>
    <w:rsid w:val="00CB1BC0"/>
    <w:rsid w:val="00CB3AD0"/>
    <w:rsid w:val="00CB4B5A"/>
    <w:rsid w:val="00CC3251"/>
    <w:rsid w:val="00CC418B"/>
    <w:rsid w:val="00CC6F4F"/>
    <w:rsid w:val="00CD296D"/>
    <w:rsid w:val="00CD3DB7"/>
    <w:rsid w:val="00CD4B67"/>
    <w:rsid w:val="00CD619F"/>
    <w:rsid w:val="00CE01D9"/>
    <w:rsid w:val="00CE4696"/>
    <w:rsid w:val="00D01E9C"/>
    <w:rsid w:val="00D13886"/>
    <w:rsid w:val="00D2104F"/>
    <w:rsid w:val="00D35FC3"/>
    <w:rsid w:val="00D40BFB"/>
    <w:rsid w:val="00D423B7"/>
    <w:rsid w:val="00D5334D"/>
    <w:rsid w:val="00D5515F"/>
    <w:rsid w:val="00D56A14"/>
    <w:rsid w:val="00D579E1"/>
    <w:rsid w:val="00D70642"/>
    <w:rsid w:val="00D76D29"/>
    <w:rsid w:val="00D77F32"/>
    <w:rsid w:val="00D816C5"/>
    <w:rsid w:val="00D8434A"/>
    <w:rsid w:val="00D913ED"/>
    <w:rsid w:val="00D923E0"/>
    <w:rsid w:val="00DA2E2F"/>
    <w:rsid w:val="00DC53EF"/>
    <w:rsid w:val="00DD15EA"/>
    <w:rsid w:val="00DD37A6"/>
    <w:rsid w:val="00DD4A3F"/>
    <w:rsid w:val="00DD6AC8"/>
    <w:rsid w:val="00DE1439"/>
    <w:rsid w:val="00DE187B"/>
    <w:rsid w:val="00DF7C8B"/>
    <w:rsid w:val="00E04FD1"/>
    <w:rsid w:val="00E05002"/>
    <w:rsid w:val="00E07A11"/>
    <w:rsid w:val="00E1374C"/>
    <w:rsid w:val="00E13C27"/>
    <w:rsid w:val="00E165F0"/>
    <w:rsid w:val="00E27120"/>
    <w:rsid w:val="00E43E53"/>
    <w:rsid w:val="00E465D9"/>
    <w:rsid w:val="00E53C97"/>
    <w:rsid w:val="00E567FC"/>
    <w:rsid w:val="00E57B11"/>
    <w:rsid w:val="00E6131F"/>
    <w:rsid w:val="00E67DB0"/>
    <w:rsid w:val="00E70898"/>
    <w:rsid w:val="00E729D2"/>
    <w:rsid w:val="00E74E47"/>
    <w:rsid w:val="00E8122B"/>
    <w:rsid w:val="00E82CD0"/>
    <w:rsid w:val="00E90714"/>
    <w:rsid w:val="00EB0CFE"/>
    <w:rsid w:val="00EB1C88"/>
    <w:rsid w:val="00EB3B70"/>
    <w:rsid w:val="00EC6D98"/>
    <w:rsid w:val="00EC7A01"/>
    <w:rsid w:val="00ED57D7"/>
    <w:rsid w:val="00ED5E01"/>
    <w:rsid w:val="00EE3180"/>
    <w:rsid w:val="00EE4876"/>
    <w:rsid w:val="00EF251A"/>
    <w:rsid w:val="00EF4AFC"/>
    <w:rsid w:val="00EF6593"/>
    <w:rsid w:val="00F00995"/>
    <w:rsid w:val="00F05779"/>
    <w:rsid w:val="00F11FF3"/>
    <w:rsid w:val="00F153F3"/>
    <w:rsid w:val="00F2332B"/>
    <w:rsid w:val="00F42D09"/>
    <w:rsid w:val="00F509C2"/>
    <w:rsid w:val="00F51162"/>
    <w:rsid w:val="00F54E14"/>
    <w:rsid w:val="00F57273"/>
    <w:rsid w:val="00F57431"/>
    <w:rsid w:val="00F637D7"/>
    <w:rsid w:val="00F71BB2"/>
    <w:rsid w:val="00F73060"/>
    <w:rsid w:val="00F82180"/>
    <w:rsid w:val="00F82EC0"/>
    <w:rsid w:val="00F8693B"/>
    <w:rsid w:val="00F8798F"/>
    <w:rsid w:val="00F915EA"/>
    <w:rsid w:val="00FA5A41"/>
    <w:rsid w:val="00FB121B"/>
    <w:rsid w:val="00FB468B"/>
    <w:rsid w:val="00FC5948"/>
    <w:rsid w:val="00FC6FFF"/>
    <w:rsid w:val="00FD32C1"/>
    <w:rsid w:val="00FD4919"/>
    <w:rsid w:val="00FF3A38"/>
    <w:rsid w:val="00FF6A18"/>
    <w:rsid w:val="00FF7F59"/>
    <w:rsid w:val="479FEE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3830A"/>
  <w15:chartTrackingRefBased/>
  <w15:docId w15:val="{18C74F33-7307-429E-9AD6-2B024EA24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D09"/>
    <w:pPr>
      <w:spacing w:after="220"/>
    </w:pPr>
    <w:rPr>
      <w:rFonts w:ascii="Times New Roman" w:eastAsia="Times New Roman" w:hAnsi="Times New Roman"/>
      <w:sz w:val="22"/>
      <w:szCs w:val="24"/>
      <w:lang w:eastAsia="en-US"/>
    </w:rPr>
  </w:style>
  <w:style w:type="paragraph" w:styleId="Heading1">
    <w:name w:val="heading 1"/>
    <w:aliases w:val="h1,MP PARA,Para1,h11,h12,Section Heading,(Chapter Nbr),EOI - Heading 1 (Low),Heading 1 (low),Heading 1 (section heading)"/>
    <w:next w:val="IndentParaLevel1"/>
    <w:link w:val="Heading1Char"/>
    <w:qFormat/>
    <w:rsid w:val="00F42D09"/>
    <w:pPr>
      <w:keepNext/>
      <w:numPr>
        <w:numId w:val="5"/>
      </w:numPr>
      <w:pBdr>
        <w:top w:val="single" w:sz="12" w:space="1" w:color="auto"/>
      </w:pBdr>
      <w:spacing w:after="220"/>
      <w:outlineLvl w:val="0"/>
    </w:pPr>
    <w:rPr>
      <w:rFonts w:ascii="Arial" w:eastAsia="Times New Roman" w:hAnsi="Arial" w:cs="Arial"/>
      <w:b/>
      <w:bCs/>
      <w:sz w:val="28"/>
      <w:szCs w:val="32"/>
      <w:lang w:eastAsia="en-US"/>
    </w:rPr>
  </w:style>
  <w:style w:type="paragraph" w:styleId="Heading2">
    <w:name w:val="heading 2"/>
    <w:aliases w:val="h2,h21,h22,h2 main heading,Reset numbering,Small Chapter),DISR Heading 3,body,B Sub/Bold,B Sub/Bold1,B Sub/Bold2,B Sub/Bold11,h2 main heading1,h2 main heading2,B Sub/Bold3,B Sub/Bold12,h2 main heading3,B Sub/Bold4,B Sub/Bold13,H2,Para2,p,Top,2"/>
    <w:next w:val="IndentParaLevel1"/>
    <w:link w:val="Heading2Char"/>
    <w:qFormat/>
    <w:rsid w:val="00F42D09"/>
    <w:pPr>
      <w:keepNext/>
      <w:numPr>
        <w:ilvl w:val="1"/>
        <w:numId w:val="5"/>
      </w:numPr>
      <w:spacing w:after="220"/>
      <w:outlineLvl w:val="1"/>
    </w:pPr>
    <w:rPr>
      <w:rFonts w:ascii="Arial" w:eastAsia="Times New Roman" w:hAnsi="Arial"/>
      <w:b/>
      <w:bCs/>
      <w:iCs/>
      <w:sz w:val="24"/>
      <w:szCs w:val="28"/>
      <w:lang w:eastAsia="en-US"/>
    </w:rPr>
  </w:style>
  <w:style w:type="paragraph" w:styleId="Heading3">
    <w:name w:val="heading 3"/>
    <w:basedOn w:val="Normal"/>
    <w:link w:val="Heading3Char"/>
    <w:qFormat/>
    <w:rsid w:val="00F42D09"/>
    <w:pPr>
      <w:numPr>
        <w:ilvl w:val="2"/>
        <w:numId w:val="5"/>
      </w:numPr>
      <w:outlineLvl w:val="2"/>
    </w:pPr>
    <w:rPr>
      <w:rFonts w:cs="Arial"/>
      <w:bCs/>
      <w:szCs w:val="26"/>
    </w:rPr>
  </w:style>
  <w:style w:type="paragraph" w:styleId="Heading4">
    <w:name w:val="heading 4"/>
    <w:aliases w:val="h4,h41,h42,Level 2 - a,(Small Appendix),Para4,heading 4"/>
    <w:basedOn w:val="Normal"/>
    <w:link w:val="Heading4Char"/>
    <w:qFormat/>
    <w:rsid w:val="00F42D09"/>
    <w:pPr>
      <w:numPr>
        <w:ilvl w:val="3"/>
        <w:numId w:val="5"/>
      </w:numPr>
      <w:outlineLvl w:val="3"/>
    </w:pPr>
    <w:rPr>
      <w:bCs/>
      <w:szCs w:val="28"/>
    </w:rPr>
  </w:style>
  <w:style w:type="paragraph" w:styleId="Heading5">
    <w:name w:val="heading 5"/>
    <w:aliases w:val="Para5,h5,h51,h52"/>
    <w:basedOn w:val="Normal"/>
    <w:link w:val="Heading5Char"/>
    <w:qFormat/>
    <w:rsid w:val="00F42D09"/>
    <w:pPr>
      <w:numPr>
        <w:numId w:val="43"/>
      </w:numPr>
      <w:outlineLvl w:val="4"/>
    </w:pPr>
    <w:rPr>
      <w:bCs/>
      <w:iCs/>
      <w:szCs w:val="26"/>
    </w:rPr>
  </w:style>
  <w:style w:type="paragraph" w:styleId="Heading6">
    <w:name w:val="heading 6"/>
    <w:basedOn w:val="Normal"/>
    <w:link w:val="Heading6Char"/>
    <w:qFormat/>
    <w:rsid w:val="00F42D09"/>
    <w:pPr>
      <w:numPr>
        <w:ilvl w:val="5"/>
        <w:numId w:val="5"/>
      </w:numPr>
      <w:tabs>
        <w:tab w:val="clear" w:pos="4820"/>
        <w:tab w:val="num" w:pos="360"/>
      </w:tabs>
      <w:ind w:left="0" w:firstLine="0"/>
      <w:outlineLvl w:val="5"/>
    </w:pPr>
    <w:rPr>
      <w:bCs/>
      <w:szCs w:val="22"/>
    </w:rPr>
  </w:style>
  <w:style w:type="paragraph" w:styleId="Heading7">
    <w:name w:val="heading 7"/>
    <w:basedOn w:val="Normal"/>
    <w:link w:val="Heading7Char"/>
    <w:qFormat/>
    <w:rsid w:val="00F42D09"/>
    <w:pPr>
      <w:numPr>
        <w:ilvl w:val="6"/>
        <w:numId w:val="5"/>
      </w:numPr>
      <w:tabs>
        <w:tab w:val="clear" w:pos="5783"/>
        <w:tab w:val="num" w:pos="360"/>
      </w:tabs>
      <w:ind w:left="0" w:firstLine="0"/>
      <w:outlineLvl w:val="6"/>
    </w:pPr>
  </w:style>
  <w:style w:type="paragraph" w:styleId="Heading8">
    <w:name w:val="heading 8"/>
    <w:basedOn w:val="Normal"/>
    <w:link w:val="Heading8Char"/>
    <w:qFormat/>
    <w:rsid w:val="00F42D09"/>
    <w:pPr>
      <w:numPr>
        <w:ilvl w:val="7"/>
        <w:numId w:val="5"/>
      </w:numPr>
      <w:tabs>
        <w:tab w:val="clear" w:pos="6747"/>
        <w:tab w:val="num" w:pos="360"/>
      </w:tabs>
      <w:ind w:left="0" w:firstLine="0"/>
      <w:outlineLvl w:val="7"/>
    </w:pPr>
    <w:rPr>
      <w:iCs/>
    </w:rPr>
  </w:style>
  <w:style w:type="paragraph" w:styleId="Heading9">
    <w:name w:val="heading 9"/>
    <w:aliases w:val="Heading TNR"/>
    <w:basedOn w:val="Normal"/>
    <w:next w:val="Normal"/>
    <w:link w:val="Heading9Char"/>
    <w:qFormat/>
    <w:rsid w:val="00F42D09"/>
    <w:pPr>
      <w:keepNext/>
      <w:numPr>
        <w:ilvl w:val="8"/>
        <w:numId w:val="5"/>
      </w:numPr>
      <w:tabs>
        <w:tab w:val="num" w:pos="360"/>
      </w:tabs>
      <w:outlineLvl w:val="8"/>
    </w:pPr>
    <w:rPr>
      <w:rFonts w:ascii="Arial" w:hAnsi="Arial" w:cs="Arial"/>
      <w:b/>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MP PARA Char,Para1 Char,h11 Char,h12 Char,Section Heading Char,(Chapter Nbr) Char,EOI - Heading 1 (Low) Char,Heading 1 (low) Char,Heading 1 (section heading) Char"/>
    <w:link w:val="Heading1"/>
    <w:rsid w:val="00F42D09"/>
    <w:rPr>
      <w:rFonts w:ascii="Arial" w:eastAsia="Times New Roman" w:hAnsi="Arial" w:cs="Arial"/>
      <w:b/>
      <w:bCs/>
      <w:sz w:val="28"/>
      <w:szCs w:val="32"/>
      <w:lang w:eastAsia="en-US"/>
    </w:rPr>
  </w:style>
  <w:style w:type="character" w:customStyle="1" w:styleId="Heading2Char">
    <w:name w:val="Heading 2 Char"/>
    <w:aliases w:val="h2 Char,h21 Char,h22 Char,h2 main heading Char,Reset numbering Char,Small Chapter) Char,DISR Heading 3 Char,body Char,B Sub/Bold Char,B Sub/Bold1 Char,B Sub/Bold2 Char,B Sub/Bold11 Char,h2 main heading1 Char,h2 main heading2 Char,H2 Char"/>
    <w:link w:val="Heading2"/>
    <w:rsid w:val="00F42D09"/>
    <w:rPr>
      <w:rFonts w:ascii="Arial" w:eastAsia="Times New Roman" w:hAnsi="Arial"/>
      <w:b/>
      <w:bCs/>
      <w:iCs/>
      <w:sz w:val="24"/>
      <w:szCs w:val="28"/>
      <w:lang w:eastAsia="en-US"/>
    </w:rPr>
  </w:style>
  <w:style w:type="character" w:customStyle="1" w:styleId="Heading3Char">
    <w:name w:val="Heading 3 Char"/>
    <w:link w:val="Heading3"/>
    <w:rsid w:val="00F42D09"/>
    <w:rPr>
      <w:rFonts w:ascii="Times New Roman" w:eastAsia="Times New Roman" w:hAnsi="Times New Roman" w:cs="Arial"/>
      <w:bCs/>
      <w:sz w:val="22"/>
      <w:szCs w:val="26"/>
      <w:lang w:eastAsia="en-US"/>
    </w:rPr>
  </w:style>
  <w:style w:type="character" w:customStyle="1" w:styleId="Heading4Char">
    <w:name w:val="Heading 4 Char"/>
    <w:aliases w:val="h4 Char,h41 Char,h42 Char,Level 2 - a Char,(Small Appendix) Char,Para4 Char,heading 4 Char"/>
    <w:link w:val="Heading4"/>
    <w:rsid w:val="00F42D09"/>
    <w:rPr>
      <w:rFonts w:ascii="Times New Roman" w:eastAsia="Times New Roman" w:hAnsi="Times New Roman"/>
      <w:bCs/>
      <w:sz w:val="22"/>
      <w:szCs w:val="28"/>
      <w:lang w:eastAsia="en-US"/>
    </w:rPr>
  </w:style>
  <w:style w:type="character" w:customStyle="1" w:styleId="Heading5Char">
    <w:name w:val="Heading 5 Char"/>
    <w:aliases w:val="Para5 Char,h5 Char,h51 Char,h52 Char"/>
    <w:link w:val="Heading5"/>
    <w:rsid w:val="00F42D09"/>
    <w:rPr>
      <w:rFonts w:ascii="Times New Roman" w:eastAsia="Times New Roman" w:hAnsi="Times New Roman"/>
      <w:bCs/>
      <w:iCs/>
      <w:sz w:val="22"/>
      <w:szCs w:val="26"/>
      <w:lang w:eastAsia="en-US"/>
    </w:rPr>
  </w:style>
  <w:style w:type="character" w:customStyle="1" w:styleId="Heading6Char">
    <w:name w:val="Heading 6 Char"/>
    <w:link w:val="Heading6"/>
    <w:rsid w:val="00F42D09"/>
    <w:rPr>
      <w:rFonts w:ascii="Times New Roman" w:eastAsia="Times New Roman" w:hAnsi="Times New Roman"/>
      <w:bCs/>
      <w:sz w:val="22"/>
      <w:szCs w:val="22"/>
      <w:lang w:eastAsia="en-US"/>
    </w:rPr>
  </w:style>
  <w:style w:type="character" w:customStyle="1" w:styleId="Heading7Char">
    <w:name w:val="Heading 7 Char"/>
    <w:link w:val="Heading7"/>
    <w:rsid w:val="00F42D09"/>
    <w:rPr>
      <w:rFonts w:ascii="Times New Roman" w:eastAsia="Times New Roman" w:hAnsi="Times New Roman"/>
      <w:sz w:val="22"/>
      <w:szCs w:val="24"/>
      <w:lang w:eastAsia="en-US"/>
    </w:rPr>
  </w:style>
  <w:style w:type="character" w:customStyle="1" w:styleId="Heading8Char">
    <w:name w:val="Heading 8 Char"/>
    <w:link w:val="Heading8"/>
    <w:rsid w:val="00F42D09"/>
    <w:rPr>
      <w:rFonts w:ascii="Times New Roman" w:eastAsia="Times New Roman" w:hAnsi="Times New Roman"/>
      <w:iCs/>
      <w:sz w:val="22"/>
      <w:szCs w:val="24"/>
      <w:lang w:eastAsia="en-US"/>
    </w:rPr>
  </w:style>
  <w:style w:type="character" w:customStyle="1" w:styleId="Heading9Char">
    <w:name w:val="Heading 9 Char"/>
    <w:aliases w:val="Heading TNR Char"/>
    <w:link w:val="Heading9"/>
    <w:rsid w:val="00F42D09"/>
    <w:rPr>
      <w:rFonts w:ascii="Arial" w:eastAsia="Times New Roman" w:hAnsi="Arial" w:cs="Arial"/>
      <w:b/>
      <w:sz w:val="24"/>
      <w:szCs w:val="22"/>
      <w:lang w:eastAsia="en-US"/>
    </w:rPr>
  </w:style>
  <w:style w:type="paragraph" w:customStyle="1" w:styleId="IndentParaLevel1">
    <w:name w:val="IndentParaLevel1"/>
    <w:basedOn w:val="Normal"/>
    <w:rsid w:val="00F42D09"/>
    <w:pPr>
      <w:ind w:left="964"/>
    </w:pPr>
  </w:style>
  <w:style w:type="paragraph" w:customStyle="1" w:styleId="CharChar3Char">
    <w:name w:val="Char Char3 Char"/>
    <w:basedOn w:val="Normal"/>
    <w:rsid w:val="00F42D09"/>
    <w:pPr>
      <w:spacing w:after="160" w:line="240" w:lineRule="exact"/>
    </w:pPr>
    <w:rPr>
      <w:szCs w:val="20"/>
      <w:lang w:val="en-US"/>
    </w:rPr>
  </w:style>
  <w:style w:type="character" w:customStyle="1" w:styleId="AltOpt">
    <w:name w:val="AltOpt"/>
    <w:rsid w:val="00F42D09"/>
    <w:rPr>
      <w:rFonts w:ascii="Times New Roman" w:hAnsi="Times New Roman"/>
      <w:b/>
      <w:color w:val="FFFF99"/>
      <w:sz w:val="22"/>
      <w:szCs w:val="22"/>
      <w:shd w:val="clear" w:color="auto" w:fill="808080"/>
    </w:rPr>
  </w:style>
  <w:style w:type="paragraph" w:customStyle="1" w:styleId="AnnexureHeading">
    <w:name w:val="Annexure Heading"/>
    <w:basedOn w:val="Normal"/>
    <w:next w:val="Normal"/>
    <w:link w:val="AnnexureHeadingChar"/>
    <w:rsid w:val="00F42D09"/>
    <w:pPr>
      <w:pageBreakBefore/>
      <w:numPr>
        <w:ilvl w:val="1"/>
        <w:numId w:val="16"/>
      </w:numPr>
    </w:pPr>
    <w:rPr>
      <w:rFonts w:ascii="Arial" w:hAnsi="Arial"/>
      <w:b/>
      <w:sz w:val="24"/>
    </w:rPr>
  </w:style>
  <w:style w:type="paragraph" w:customStyle="1" w:styleId="AttachmentHeading">
    <w:name w:val="Attachment Heading"/>
    <w:basedOn w:val="Normal"/>
    <w:next w:val="Normal"/>
    <w:rsid w:val="00F42D09"/>
    <w:pPr>
      <w:pageBreakBefore/>
      <w:numPr>
        <w:numId w:val="2"/>
      </w:numPr>
    </w:pPr>
    <w:rPr>
      <w:rFonts w:ascii="Arial" w:hAnsi="Arial"/>
      <w:b/>
      <w:sz w:val="24"/>
      <w:szCs w:val="22"/>
    </w:rPr>
  </w:style>
  <w:style w:type="paragraph" w:customStyle="1" w:styleId="Commentary">
    <w:name w:val="Commentary"/>
    <w:basedOn w:val="IndentParaLevel1"/>
    <w:rsid w:val="00F42D09"/>
    <w:pPr>
      <w:keepNext/>
      <w:numPr>
        <w:ilvl w:val="2"/>
        <w:numId w:val="16"/>
      </w:numPr>
      <w:pBdr>
        <w:top w:val="single" w:sz="4" w:space="1" w:color="auto"/>
        <w:left w:val="single" w:sz="4" w:space="4" w:color="auto"/>
        <w:bottom w:val="single" w:sz="4" w:space="1" w:color="auto"/>
        <w:right w:val="single" w:sz="4" w:space="4" w:color="auto"/>
      </w:pBdr>
      <w:shd w:val="clear" w:color="auto" w:fill="E6E6E6"/>
      <w:tabs>
        <w:tab w:val="clear" w:pos="1418"/>
      </w:tabs>
      <w:spacing w:after="120"/>
      <w:ind w:left="0" w:firstLine="0"/>
    </w:pPr>
    <w:rPr>
      <w:bCs/>
      <w:color w:val="800080"/>
    </w:rPr>
  </w:style>
  <w:style w:type="paragraph" w:customStyle="1" w:styleId="CUAddress">
    <w:name w:val="CU_Address"/>
    <w:basedOn w:val="Normal"/>
    <w:semiHidden/>
    <w:rsid w:val="00F42D09"/>
    <w:pPr>
      <w:numPr>
        <w:ilvl w:val="3"/>
        <w:numId w:val="16"/>
      </w:numPr>
      <w:tabs>
        <w:tab w:val="clear" w:pos="1985"/>
      </w:tabs>
      <w:spacing w:after="0"/>
      <w:ind w:left="0" w:firstLine="0"/>
    </w:pPr>
    <w:rPr>
      <w:sz w:val="18"/>
    </w:rPr>
  </w:style>
  <w:style w:type="paragraph" w:customStyle="1" w:styleId="CULtrAddress">
    <w:name w:val="CU_LtrAddress"/>
    <w:basedOn w:val="Normal"/>
    <w:semiHidden/>
    <w:rsid w:val="00F42D09"/>
    <w:pPr>
      <w:widowControl w:val="0"/>
      <w:numPr>
        <w:ilvl w:val="8"/>
        <w:numId w:val="16"/>
      </w:numPr>
      <w:tabs>
        <w:tab w:val="clear" w:pos="4820"/>
      </w:tabs>
      <w:spacing w:after="100"/>
      <w:ind w:left="0" w:firstLine="0"/>
    </w:pPr>
    <w:rPr>
      <w:sz w:val="18"/>
      <w:lang w:bidi="he-IL"/>
    </w:rPr>
  </w:style>
  <w:style w:type="paragraph" w:customStyle="1" w:styleId="CUNumber1">
    <w:name w:val="CU_Number1"/>
    <w:basedOn w:val="Normal"/>
    <w:link w:val="CUNumber1Char"/>
    <w:rsid w:val="00F42D09"/>
    <w:pPr>
      <w:numPr>
        <w:ilvl w:val="7"/>
        <w:numId w:val="16"/>
      </w:numPr>
      <w:outlineLvl w:val="0"/>
    </w:pPr>
  </w:style>
  <w:style w:type="paragraph" w:customStyle="1" w:styleId="CUNumber2">
    <w:name w:val="CU_Number2"/>
    <w:basedOn w:val="Normal"/>
    <w:rsid w:val="00F42D09"/>
    <w:pPr>
      <w:numPr>
        <w:ilvl w:val="6"/>
        <w:numId w:val="16"/>
      </w:numPr>
      <w:tabs>
        <w:tab w:val="clear" w:pos="3970"/>
        <w:tab w:val="num" w:pos="964"/>
      </w:tabs>
      <w:ind w:left="964" w:hanging="964"/>
      <w:outlineLvl w:val="1"/>
    </w:pPr>
  </w:style>
  <w:style w:type="paragraph" w:customStyle="1" w:styleId="CUNumber3">
    <w:name w:val="CU_Number3"/>
    <w:basedOn w:val="Normal"/>
    <w:rsid w:val="00F42D09"/>
    <w:pPr>
      <w:numPr>
        <w:ilvl w:val="5"/>
        <w:numId w:val="16"/>
      </w:numPr>
      <w:outlineLvl w:val="2"/>
    </w:pPr>
  </w:style>
  <w:style w:type="paragraph" w:customStyle="1" w:styleId="CUNumber4">
    <w:name w:val="CU_Number4"/>
    <w:basedOn w:val="Normal"/>
    <w:rsid w:val="00F42D09"/>
    <w:pPr>
      <w:numPr>
        <w:ilvl w:val="4"/>
        <w:numId w:val="16"/>
      </w:numPr>
      <w:tabs>
        <w:tab w:val="clear" w:pos="2552"/>
        <w:tab w:val="num" w:pos="2891"/>
      </w:tabs>
      <w:ind w:left="2891" w:hanging="963"/>
      <w:outlineLvl w:val="3"/>
    </w:pPr>
  </w:style>
  <w:style w:type="paragraph" w:customStyle="1" w:styleId="CUNumber5">
    <w:name w:val="CU_Number5"/>
    <w:basedOn w:val="Normal"/>
    <w:rsid w:val="00F42D09"/>
    <w:pPr>
      <w:numPr>
        <w:ilvl w:val="4"/>
        <w:numId w:val="14"/>
      </w:numPr>
      <w:outlineLvl w:val="4"/>
    </w:pPr>
  </w:style>
  <w:style w:type="paragraph" w:customStyle="1" w:styleId="CUNumber6">
    <w:name w:val="CU_Number6"/>
    <w:basedOn w:val="Normal"/>
    <w:rsid w:val="00F42D09"/>
    <w:pPr>
      <w:numPr>
        <w:ilvl w:val="5"/>
        <w:numId w:val="14"/>
      </w:numPr>
      <w:outlineLvl w:val="5"/>
    </w:pPr>
  </w:style>
  <w:style w:type="paragraph" w:customStyle="1" w:styleId="CUNumber7">
    <w:name w:val="CU_Number7"/>
    <w:basedOn w:val="Normal"/>
    <w:rsid w:val="00F42D09"/>
    <w:pPr>
      <w:numPr>
        <w:ilvl w:val="6"/>
        <w:numId w:val="14"/>
      </w:numPr>
      <w:outlineLvl w:val="6"/>
    </w:pPr>
  </w:style>
  <w:style w:type="paragraph" w:customStyle="1" w:styleId="CUNumber8">
    <w:name w:val="CU_Number8"/>
    <w:basedOn w:val="Normal"/>
    <w:rsid w:val="00F42D09"/>
    <w:pPr>
      <w:numPr>
        <w:ilvl w:val="7"/>
        <w:numId w:val="14"/>
      </w:numPr>
      <w:outlineLvl w:val="7"/>
    </w:pPr>
  </w:style>
  <w:style w:type="paragraph" w:customStyle="1" w:styleId="Definition">
    <w:name w:val="Definition"/>
    <w:basedOn w:val="Normal"/>
    <w:rsid w:val="00F42D09"/>
    <w:pPr>
      <w:numPr>
        <w:numId w:val="3"/>
      </w:numPr>
    </w:pPr>
    <w:rPr>
      <w:szCs w:val="22"/>
    </w:rPr>
  </w:style>
  <w:style w:type="paragraph" w:customStyle="1" w:styleId="DefinitionNum2">
    <w:name w:val="DefinitionNum2"/>
    <w:basedOn w:val="Normal"/>
    <w:rsid w:val="00F42D09"/>
    <w:pPr>
      <w:numPr>
        <w:ilvl w:val="1"/>
        <w:numId w:val="3"/>
      </w:numPr>
    </w:pPr>
    <w:rPr>
      <w:color w:val="000000"/>
    </w:rPr>
  </w:style>
  <w:style w:type="paragraph" w:customStyle="1" w:styleId="DefinitionNum3">
    <w:name w:val="DefinitionNum3"/>
    <w:basedOn w:val="Normal"/>
    <w:rsid w:val="00F42D09"/>
    <w:pPr>
      <w:numPr>
        <w:ilvl w:val="2"/>
        <w:numId w:val="3"/>
      </w:numPr>
      <w:outlineLvl w:val="2"/>
    </w:pPr>
    <w:rPr>
      <w:color w:val="000000"/>
      <w:szCs w:val="22"/>
    </w:rPr>
  </w:style>
  <w:style w:type="paragraph" w:customStyle="1" w:styleId="DefinitionNum4">
    <w:name w:val="DefinitionNum4"/>
    <w:basedOn w:val="Normal"/>
    <w:rsid w:val="00F42D09"/>
    <w:pPr>
      <w:numPr>
        <w:ilvl w:val="3"/>
        <w:numId w:val="3"/>
      </w:numPr>
    </w:pPr>
  </w:style>
  <w:style w:type="character" w:customStyle="1" w:styleId="DocsOpenFilename">
    <w:name w:val="DocsOpen Filename"/>
    <w:rsid w:val="00F42D09"/>
    <w:rPr>
      <w:rFonts w:ascii="Times New Roman" w:hAnsi="Times New Roman" w:cs="Times New Roman"/>
      <w:sz w:val="16"/>
    </w:rPr>
  </w:style>
  <w:style w:type="paragraph" w:customStyle="1" w:styleId="EndIdentifier">
    <w:name w:val="EndIdentifier"/>
    <w:basedOn w:val="Commentary"/>
    <w:rsid w:val="00F42D09"/>
    <w:pPr>
      <w:pBdr>
        <w:top w:val="none" w:sz="0" w:space="0" w:color="auto"/>
        <w:left w:val="none" w:sz="0" w:space="0" w:color="auto"/>
        <w:bottom w:val="none" w:sz="0" w:space="0" w:color="auto"/>
        <w:right w:val="none" w:sz="0" w:space="0" w:color="auto"/>
      </w:pBdr>
      <w:shd w:val="clear" w:color="auto" w:fill="auto"/>
    </w:pPr>
    <w:rPr>
      <w:i/>
    </w:rPr>
  </w:style>
  <w:style w:type="character" w:styleId="EndnoteReference">
    <w:name w:val="endnote reference"/>
    <w:rsid w:val="00F42D09"/>
    <w:rPr>
      <w:vertAlign w:val="superscript"/>
    </w:rPr>
  </w:style>
  <w:style w:type="paragraph" w:styleId="EndnoteText">
    <w:name w:val="endnote text"/>
    <w:basedOn w:val="Normal"/>
    <w:link w:val="EndnoteTextChar"/>
    <w:rsid w:val="00F42D09"/>
    <w:rPr>
      <w:sz w:val="20"/>
      <w:szCs w:val="20"/>
    </w:rPr>
  </w:style>
  <w:style w:type="character" w:customStyle="1" w:styleId="EndnoteTextChar">
    <w:name w:val="Endnote Text Char"/>
    <w:link w:val="EndnoteText"/>
    <w:rsid w:val="00F42D09"/>
    <w:rPr>
      <w:rFonts w:ascii="Times New Roman" w:eastAsia="Times New Roman" w:hAnsi="Times New Roman" w:cs="Times New Roman"/>
      <w:sz w:val="20"/>
      <w:szCs w:val="20"/>
    </w:rPr>
  </w:style>
  <w:style w:type="paragraph" w:customStyle="1" w:styleId="ExhibitHeading">
    <w:name w:val="Exhibit Heading"/>
    <w:basedOn w:val="Normal"/>
    <w:next w:val="Normal"/>
    <w:rsid w:val="00F42D09"/>
    <w:pPr>
      <w:pageBreakBefore/>
      <w:numPr>
        <w:numId w:val="4"/>
      </w:numPr>
    </w:pPr>
    <w:rPr>
      <w:rFonts w:ascii="Arial" w:hAnsi="Arial"/>
      <w:b/>
      <w:sz w:val="24"/>
    </w:rPr>
  </w:style>
  <w:style w:type="paragraph" w:styleId="Footer">
    <w:name w:val="footer"/>
    <w:basedOn w:val="Normal"/>
    <w:link w:val="FooterChar"/>
    <w:rsid w:val="00F42D09"/>
    <w:pPr>
      <w:widowControl w:val="0"/>
      <w:tabs>
        <w:tab w:val="center" w:pos="4678"/>
        <w:tab w:val="right" w:pos="9356"/>
      </w:tabs>
    </w:pPr>
    <w:rPr>
      <w:snapToGrid w:val="0"/>
      <w:sz w:val="18"/>
      <w:szCs w:val="20"/>
    </w:rPr>
  </w:style>
  <w:style w:type="character" w:customStyle="1" w:styleId="FooterChar">
    <w:name w:val="Footer Char"/>
    <w:link w:val="Footer"/>
    <w:rsid w:val="00F42D09"/>
    <w:rPr>
      <w:rFonts w:ascii="Times New Roman" w:eastAsia="Times New Roman" w:hAnsi="Times New Roman" w:cs="Times New Roman"/>
      <w:snapToGrid w:val="0"/>
      <w:sz w:val="18"/>
      <w:szCs w:val="20"/>
    </w:rPr>
  </w:style>
  <w:style w:type="character" w:styleId="FootnoteReference">
    <w:name w:val="footnote reference"/>
    <w:rsid w:val="00F42D09"/>
    <w:rPr>
      <w:vertAlign w:val="superscript"/>
    </w:rPr>
  </w:style>
  <w:style w:type="paragraph" w:styleId="FootnoteText">
    <w:name w:val="footnote text"/>
    <w:basedOn w:val="Normal"/>
    <w:link w:val="FootnoteTextChar"/>
    <w:rsid w:val="00F42D09"/>
    <w:rPr>
      <w:sz w:val="20"/>
      <w:szCs w:val="20"/>
    </w:rPr>
  </w:style>
  <w:style w:type="character" w:customStyle="1" w:styleId="FootnoteTextChar">
    <w:name w:val="Footnote Text Char"/>
    <w:link w:val="FootnoteText"/>
    <w:rsid w:val="00F42D09"/>
    <w:rPr>
      <w:rFonts w:ascii="Times New Roman" w:eastAsia="Times New Roman" w:hAnsi="Times New Roman" w:cs="Times New Roman"/>
      <w:sz w:val="20"/>
      <w:szCs w:val="20"/>
    </w:rPr>
  </w:style>
  <w:style w:type="paragraph" w:styleId="Header">
    <w:name w:val="header"/>
    <w:basedOn w:val="Normal"/>
    <w:link w:val="HeaderChar"/>
    <w:uiPriority w:val="99"/>
    <w:rsid w:val="00F42D09"/>
    <w:pPr>
      <w:tabs>
        <w:tab w:val="center" w:pos="4678"/>
        <w:tab w:val="right" w:pos="9356"/>
      </w:tabs>
    </w:pPr>
    <w:rPr>
      <w:snapToGrid w:val="0"/>
      <w:szCs w:val="20"/>
    </w:rPr>
  </w:style>
  <w:style w:type="character" w:customStyle="1" w:styleId="HeaderChar">
    <w:name w:val="Header Char"/>
    <w:link w:val="Header"/>
    <w:uiPriority w:val="99"/>
    <w:rsid w:val="00F42D09"/>
    <w:rPr>
      <w:rFonts w:ascii="Times New Roman" w:eastAsia="Times New Roman" w:hAnsi="Times New Roman" w:cs="Times New Roman"/>
      <w:snapToGrid w:val="0"/>
      <w:szCs w:val="20"/>
    </w:rPr>
  </w:style>
  <w:style w:type="character" w:styleId="Hyperlink">
    <w:name w:val="Hyperlink"/>
    <w:uiPriority w:val="99"/>
    <w:rsid w:val="00F42D09"/>
    <w:rPr>
      <w:color w:val="0000FF"/>
      <w:u w:val="single"/>
    </w:rPr>
  </w:style>
  <w:style w:type="character" w:customStyle="1" w:styleId="IDDVariableMarker">
    <w:name w:val="IDDVariableMarker"/>
    <w:rsid w:val="00F42D09"/>
    <w:rPr>
      <w:b/>
    </w:rPr>
  </w:style>
  <w:style w:type="paragraph" w:customStyle="1" w:styleId="IndentParaLevel2">
    <w:name w:val="IndentParaLevel2"/>
    <w:basedOn w:val="Normal"/>
    <w:rsid w:val="00F42D09"/>
    <w:pPr>
      <w:ind w:left="1928"/>
    </w:pPr>
  </w:style>
  <w:style w:type="paragraph" w:customStyle="1" w:styleId="IndentParaLevel3">
    <w:name w:val="IndentParaLevel3"/>
    <w:basedOn w:val="Normal"/>
    <w:rsid w:val="00F42D09"/>
    <w:pPr>
      <w:ind w:left="2892"/>
    </w:pPr>
  </w:style>
  <w:style w:type="paragraph" w:customStyle="1" w:styleId="IndentParaLevel4">
    <w:name w:val="IndentParaLevel4"/>
    <w:basedOn w:val="Normal"/>
    <w:rsid w:val="00F42D09"/>
    <w:pPr>
      <w:ind w:left="3856"/>
    </w:pPr>
  </w:style>
  <w:style w:type="paragraph" w:customStyle="1" w:styleId="IndentParaLevel5">
    <w:name w:val="IndentParaLevel5"/>
    <w:basedOn w:val="Normal"/>
    <w:rsid w:val="00F42D09"/>
    <w:pPr>
      <w:ind w:left="4820"/>
    </w:pPr>
  </w:style>
  <w:style w:type="paragraph" w:customStyle="1" w:styleId="IndentParaLevel6">
    <w:name w:val="IndentParaLevel6"/>
    <w:basedOn w:val="Normal"/>
    <w:rsid w:val="00F42D09"/>
    <w:pPr>
      <w:ind w:left="5783"/>
    </w:pPr>
  </w:style>
  <w:style w:type="paragraph" w:styleId="ListBullet">
    <w:name w:val="List Bullet"/>
    <w:basedOn w:val="Normal"/>
    <w:rsid w:val="00F42D09"/>
    <w:pPr>
      <w:numPr>
        <w:numId w:val="6"/>
      </w:numPr>
    </w:pPr>
  </w:style>
  <w:style w:type="paragraph" w:styleId="ListBullet2">
    <w:name w:val="List Bullet 2"/>
    <w:basedOn w:val="Normal"/>
    <w:rsid w:val="00F42D09"/>
    <w:pPr>
      <w:numPr>
        <w:ilvl w:val="1"/>
        <w:numId w:val="6"/>
      </w:numPr>
    </w:pPr>
  </w:style>
  <w:style w:type="paragraph" w:styleId="ListBullet3">
    <w:name w:val="List Bullet 3"/>
    <w:basedOn w:val="Normal"/>
    <w:rsid w:val="00F42D09"/>
    <w:pPr>
      <w:numPr>
        <w:ilvl w:val="2"/>
        <w:numId w:val="6"/>
      </w:numPr>
    </w:pPr>
  </w:style>
  <w:style w:type="paragraph" w:styleId="ListBullet4">
    <w:name w:val="List Bullet 4"/>
    <w:basedOn w:val="Normal"/>
    <w:rsid w:val="00F42D09"/>
    <w:pPr>
      <w:numPr>
        <w:ilvl w:val="3"/>
        <w:numId w:val="6"/>
      </w:numPr>
    </w:pPr>
  </w:style>
  <w:style w:type="paragraph" w:styleId="ListBullet5">
    <w:name w:val="List Bullet 5"/>
    <w:basedOn w:val="Normal"/>
    <w:rsid w:val="00F42D09"/>
    <w:pPr>
      <w:numPr>
        <w:ilvl w:val="4"/>
        <w:numId w:val="6"/>
      </w:numPr>
    </w:pPr>
  </w:style>
  <w:style w:type="paragraph" w:customStyle="1" w:styleId="MinorTitleArial">
    <w:name w:val="Minor_Title_Arial"/>
    <w:next w:val="Normal"/>
    <w:rsid w:val="00F42D09"/>
    <w:rPr>
      <w:rFonts w:ascii="Arial" w:eastAsia="Times New Roman" w:hAnsi="Arial" w:cs="Arial"/>
      <w:color w:val="000000"/>
      <w:sz w:val="18"/>
      <w:szCs w:val="18"/>
      <w:lang w:eastAsia="en-US"/>
    </w:rPr>
  </w:style>
  <w:style w:type="paragraph" w:customStyle="1" w:styleId="OfficeSidebar">
    <w:name w:val="OfficeSidebar"/>
    <w:basedOn w:val="Normal"/>
    <w:semiHidden/>
    <w:rsid w:val="00F42D09"/>
    <w:pPr>
      <w:tabs>
        <w:tab w:val="left" w:pos="198"/>
      </w:tabs>
      <w:spacing w:line="220" w:lineRule="exact"/>
    </w:pPr>
    <w:rPr>
      <w:rFonts w:cs="Courier New"/>
      <w:sz w:val="18"/>
      <w:szCs w:val="18"/>
    </w:rPr>
  </w:style>
  <w:style w:type="character" w:styleId="PageNumber">
    <w:name w:val="page number"/>
    <w:basedOn w:val="DefaultParagraphFont"/>
    <w:semiHidden/>
    <w:rsid w:val="00F42D09"/>
  </w:style>
  <w:style w:type="paragraph" w:customStyle="1" w:styleId="Recital">
    <w:name w:val="Recital"/>
    <w:basedOn w:val="Normal"/>
    <w:rsid w:val="00F42D09"/>
    <w:pPr>
      <w:numPr>
        <w:ilvl w:val="1"/>
        <w:numId w:val="7"/>
      </w:numPr>
    </w:pPr>
  </w:style>
  <w:style w:type="paragraph" w:customStyle="1" w:styleId="ScheduleHeading">
    <w:name w:val="Schedule Heading"/>
    <w:basedOn w:val="Normal"/>
    <w:next w:val="Normal"/>
    <w:link w:val="ScheduleHeadingChar"/>
    <w:rsid w:val="00F42D09"/>
    <w:pPr>
      <w:pageBreakBefore/>
      <w:outlineLvl w:val="0"/>
    </w:pPr>
    <w:rPr>
      <w:rFonts w:ascii="Arial" w:hAnsi="Arial"/>
      <w:b/>
      <w:sz w:val="24"/>
    </w:rPr>
  </w:style>
  <w:style w:type="paragraph" w:customStyle="1" w:styleId="Schedule1">
    <w:name w:val="Schedule_1"/>
    <w:basedOn w:val="Normal"/>
    <w:next w:val="IndentParaLevel1"/>
    <w:rsid w:val="00F42D09"/>
    <w:pPr>
      <w:keepNext/>
      <w:pBdr>
        <w:top w:val="single" w:sz="12" w:space="1" w:color="auto"/>
      </w:pBdr>
      <w:outlineLvl w:val="0"/>
    </w:pPr>
    <w:rPr>
      <w:rFonts w:ascii="Arial" w:hAnsi="Arial"/>
      <w:b/>
      <w:sz w:val="28"/>
    </w:rPr>
  </w:style>
  <w:style w:type="paragraph" w:customStyle="1" w:styleId="Schedule2">
    <w:name w:val="Schedule_2"/>
    <w:basedOn w:val="Normal"/>
    <w:next w:val="IndentParaLevel1"/>
    <w:rsid w:val="00F42D09"/>
    <w:pPr>
      <w:keepNext/>
      <w:outlineLvl w:val="1"/>
    </w:pPr>
    <w:rPr>
      <w:rFonts w:ascii="Arial" w:hAnsi="Arial"/>
      <w:b/>
      <w:sz w:val="24"/>
    </w:rPr>
  </w:style>
  <w:style w:type="paragraph" w:customStyle="1" w:styleId="Schedule3">
    <w:name w:val="Schedule_3"/>
    <w:basedOn w:val="Normal"/>
    <w:link w:val="Schedule3Char"/>
    <w:rsid w:val="00F42D09"/>
    <w:pPr>
      <w:outlineLvl w:val="2"/>
    </w:pPr>
  </w:style>
  <w:style w:type="character" w:customStyle="1" w:styleId="Schedule3Char">
    <w:name w:val="Schedule_3 Char"/>
    <w:link w:val="Schedule3"/>
    <w:rsid w:val="00F42D09"/>
    <w:rPr>
      <w:rFonts w:ascii="Times New Roman" w:eastAsia="Times New Roman" w:hAnsi="Times New Roman"/>
      <w:sz w:val="22"/>
      <w:szCs w:val="24"/>
      <w:lang w:eastAsia="en-US"/>
    </w:rPr>
  </w:style>
  <w:style w:type="paragraph" w:customStyle="1" w:styleId="Schedule4">
    <w:name w:val="Schedule_4"/>
    <w:basedOn w:val="Normal"/>
    <w:rsid w:val="00F42D09"/>
    <w:pPr>
      <w:outlineLvl w:val="3"/>
    </w:pPr>
  </w:style>
  <w:style w:type="paragraph" w:customStyle="1" w:styleId="Schedule5">
    <w:name w:val="Schedule_5"/>
    <w:basedOn w:val="Normal"/>
    <w:rsid w:val="00F42D09"/>
    <w:pPr>
      <w:outlineLvl w:val="5"/>
    </w:pPr>
  </w:style>
  <w:style w:type="paragraph" w:customStyle="1" w:styleId="Schedule6">
    <w:name w:val="Schedule_6"/>
    <w:basedOn w:val="Normal"/>
    <w:rsid w:val="00F42D09"/>
    <w:pPr>
      <w:outlineLvl w:val="6"/>
    </w:pPr>
  </w:style>
  <w:style w:type="paragraph" w:customStyle="1" w:styleId="Schedule7">
    <w:name w:val="Schedule_7"/>
    <w:basedOn w:val="Normal"/>
    <w:rsid w:val="00F42D09"/>
    <w:pPr>
      <w:outlineLvl w:val="7"/>
    </w:pPr>
  </w:style>
  <w:style w:type="paragraph" w:customStyle="1" w:styleId="Schedule8">
    <w:name w:val="Schedule_8"/>
    <w:basedOn w:val="Normal"/>
    <w:rsid w:val="00F42D09"/>
    <w:pPr>
      <w:outlineLvl w:val="8"/>
    </w:pPr>
  </w:style>
  <w:style w:type="paragraph" w:styleId="Subtitle">
    <w:name w:val="Subtitle"/>
    <w:basedOn w:val="Normal"/>
    <w:link w:val="SubtitleChar"/>
    <w:qFormat/>
    <w:rsid w:val="00F42D09"/>
    <w:pPr>
      <w:keepNext/>
    </w:pPr>
    <w:rPr>
      <w:rFonts w:ascii="Arial" w:hAnsi="Arial" w:cs="Arial"/>
      <w:b/>
      <w:sz w:val="24"/>
    </w:rPr>
  </w:style>
  <w:style w:type="character" w:customStyle="1" w:styleId="SubtitleChar">
    <w:name w:val="Subtitle Char"/>
    <w:link w:val="Subtitle"/>
    <w:rsid w:val="00F42D09"/>
    <w:rPr>
      <w:rFonts w:ascii="Arial" w:eastAsia="Times New Roman" w:hAnsi="Arial" w:cs="Arial"/>
      <w:b/>
      <w:sz w:val="24"/>
      <w:szCs w:val="24"/>
    </w:rPr>
  </w:style>
  <w:style w:type="paragraph" w:customStyle="1" w:styleId="SubtitleTNR">
    <w:name w:val="Subtitle_TNR"/>
    <w:basedOn w:val="Normal"/>
    <w:rsid w:val="00F42D09"/>
    <w:pPr>
      <w:keepNext/>
    </w:pPr>
    <w:rPr>
      <w:b/>
      <w:sz w:val="24"/>
    </w:rPr>
  </w:style>
  <w:style w:type="paragraph" w:customStyle="1" w:styleId="TableText">
    <w:name w:val="TableText"/>
    <w:basedOn w:val="Normal"/>
    <w:rsid w:val="00F42D09"/>
    <w:pPr>
      <w:spacing w:after="0"/>
    </w:pPr>
  </w:style>
  <w:style w:type="paragraph" w:styleId="Title">
    <w:name w:val="Title"/>
    <w:basedOn w:val="Normal"/>
    <w:link w:val="TitleChar"/>
    <w:qFormat/>
    <w:rsid w:val="00F42D09"/>
    <w:pPr>
      <w:keepNext/>
    </w:pPr>
    <w:rPr>
      <w:rFonts w:ascii="Arial" w:hAnsi="Arial" w:cs="Arial"/>
      <w:b/>
      <w:bCs/>
      <w:sz w:val="28"/>
      <w:szCs w:val="32"/>
    </w:rPr>
  </w:style>
  <w:style w:type="character" w:customStyle="1" w:styleId="TitleChar">
    <w:name w:val="Title Char"/>
    <w:link w:val="Title"/>
    <w:rsid w:val="00F42D09"/>
    <w:rPr>
      <w:rFonts w:ascii="Arial" w:eastAsia="Times New Roman" w:hAnsi="Arial" w:cs="Arial"/>
      <w:b/>
      <w:bCs/>
      <w:sz w:val="28"/>
      <w:szCs w:val="32"/>
    </w:rPr>
  </w:style>
  <w:style w:type="paragraph" w:customStyle="1" w:styleId="TitleArial">
    <w:name w:val="Title_Arial"/>
    <w:next w:val="Normal"/>
    <w:rsid w:val="00F42D09"/>
    <w:rPr>
      <w:rFonts w:ascii="Arial" w:eastAsia="Times New Roman" w:hAnsi="Arial" w:cs="Arial"/>
      <w:bCs/>
      <w:color w:val="D21034"/>
      <w:sz w:val="44"/>
      <w:szCs w:val="44"/>
      <w:lang w:eastAsia="en-US"/>
    </w:rPr>
  </w:style>
  <w:style w:type="paragraph" w:customStyle="1" w:styleId="TitleTNR">
    <w:name w:val="Title_TNR"/>
    <w:basedOn w:val="Normal"/>
    <w:rsid w:val="00F42D09"/>
    <w:pPr>
      <w:keepNext/>
    </w:pPr>
    <w:rPr>
      <w:rFonts w:cs="Arial"/>
      <w:b/>
      <w:bCs/>
      <w:sz w:val="28"/>
      <w:szCs w:val="32"/>
    </w:rPr>
  </w:style>
  <w:style w:type="paragraph" w:styleId="TOC1">
    <w:name w:val="toc 1"/>
    <w:basedOn w:val="Normal"/>
    <w:next w:val="Normal"/>
    <w:uiPriority w:val="39"/>
    <w:rsid w:val="00F42D09"/>
    <w:pPr>
      <w:tabs>
        <w:tab w:val="left" w:pos="964"/>
        <w:tab w:val="right" w:leader="dot" w:pos="9356"/>
      </w:tabs>
      <w:spacing w:before="120" w:after="120"/>
      <w:ind w:right="1134"/>
    </w:pPr>
    <w:rPr>
      <w:rFonts w:ascii="Arial" w:hAnsi="Arial"/>
      <w:b/>
    </w:rPr>
  </w:style>
  <w:style w:type="paragraph" w:styleId="TOC2">
    <w:name w:val="toc 2"/>
    <w:basedOn w:val="Normal"/>
    <w:next w:val="Normal"/>
    <w:uiPriority w:val="39"/>
    <w:rsid w:val="00F42D09"/>
    <w:pPr>
      <w:tabs>
        <w:tab w:val="left" w:pos="1928"/>
        <w:tab w:val="right" w:leader="dot" w:pos="9356"/>
      </w:tabs>
      <w:spacing w:after="0"/>
      <w:ind w:left="1928" w:right="1134" w:hanging="964"/>
    </w:pPr>
    <w:rPr>
      <w:rFonts w:ascii="Arial" w:hAnsi="Arial"/>
    </w:rPr>
  </w:style>
  <w:style w:type="paragraph" w:styleId="TOC3">
    <w:name w:val="toc 3"/>
    <w:basedOn w:val="Normal"/>
    <w:next w:val="Normal"/>
    <w:autoRedefine/>
    <w:uiPriority w:val="39"/>
    <w:rsid w:val="00F42D09"/>
    <w:pPr>
      <w:ind w:left="440"/>
    </w:pPr>
  </w:style>
  <w:style w:type="paragraph" w:styleId="TOC4">
    <w:name w:val="toc 4"/>
    <w:basedOn w:val="Normal"/>
    <w:next w:val="Normal"/>
    <w:autoRedefine/>
    <w:uiPriority w:val="39"/>
    <w:rsid w:val="00AD26ED"/>
    <w:pPr>
      <w:numPr>
        <w:numId w:val="32"/>
      </w:numPr>
      <w:tabs>
        <w:tab w:val="clear" w:pos="1380"/>
        <w:tab w:val="num" w:pos="567"/>
      </w:tabs>
      <w:ind w:left="567" w:hanging="567"/>
    </w:pPr>
    <w:rPr>
      <w:b/>
    </w:rPr>
  </w:style>
  <w:style w:type="paragraph" w:styleId="TOC5">
    <w:name w:val="toc 5"/>
    <w:basedOn w:val="Normal"/>
    <w:next w:val="Normal"/>
    <w:autoRedefine/>
    <w:uiPriority w:val="39"/>
    <w:rsid w:val="00F42D09"/>
    <w:pPr>
      <w:ind w:left="880"/>
    </w:pPr>
  </w:style>
  <w:style w:type="paragraph" w:styleId="TOC6">
    <w:name w:val="toc 6"/>
    <w:basedOn w:val="Normal"/>
    <w:next w:val="Normal"/>
    <w:autoRedefine/>
    <w:uiPriority w:val="39"/>
    <w:rsid w:val="00F42D09"/>
    <w:pPr>
      <w:ind w:left="1100"/>
    </w:pPr>
  </w:style>
  <w:style w:type="paragraph" w:styleId="TOC7">
    <w:name w:val="toc 7"/>
    <w:basedOn w:val="Normal"/>
    <w:next w:val="Normal"/>
    <w:autoRedefine/>
    <w:uiPriority w:val="39"/>
    <w:rsid w:val="00F42D09"/>
    <w:pPr>
      <w:ind w:left="1320"/>
    </w:pPr>
  </w:style>
  <w:style w:type="paragraph" w:styleId="TOC8">
    <w:name w:val="toc 8"/>
    <w:basedOn w:val="Normal"/>
    <w:next w:val="Normal"/>
    <w:autoRedefine/>
    <w:uiPriority w:val="39"/>
    <w:rsid w:val="00F42D09"/>
    <w:pPr>
      <w:ind w:left="1540"/>
    </w:pPr>
  </w:style>
  <w:style w:type="paragraph" w:styleId="TOC9">
    <w:name w:val="toc 9"/>
    <w:basedOn w:val="Normal"/>
    <w:next w:val="Normal"/>
    <w:uiPriority w:val="39"/>
    <w:rsid w:val="00F42D09"/>
    <w:pPr>
      <w:ind w:left="1758"/>
    </w:pPr>
  </w:style>
  <w:style w:type="paragraph" w:customStyle="1" w:styleId="TOCHeader">
    <w:name w:val="TOCHeader"/>
    <w:basedOn w:val="Normal"/>
    <w:rsid w:val="00F42D09"/>
    <w:pPr>
      <w:keepNext/>
    </w:pPr>
    <w:rPr>
      <w:rFonts w:ascii="Arial" w:hAnsi="Arial"/>
      <w:b/>
      <w:sz w:val="24"/>
    </w:rPr>
  </w:style>
  <w:style w:type="paragraph" w:customStyle="1" w:styleId="DefinedTerm">
    <w:name w:val="Defined Term"/>
    <w:rsid w:val="00F42D09"/>
    <w:pPr>
      <w:spacing w:before="40" w:after="40" w:line="280" w:lineRule="atLeast"/>
    </w:pPr>
    <w:rPr>
      <w:rFonts w:ascii="Arial" w:eastAsia="Times New Roman" w:hAnsi="Arial" w:cs="Arial"/>
      <w:b/>
      <w:sz w:val="22"/>
      <w:szCs w:val="22"/>
    </w:rPr>
  </w:style>
  <w:style w:type="paragraph" w:customStyle="1" w:styleId="AnnexureSchedule">
    <w:name w:val="Annexure/Schedule"/>
    <w:basedOn w:val="Normal"/>
    <w:rsid w:val="00F42D09"/>
    <w:pPr>
      <w:widowControl w:val="0"/>
      <w:spacing w:after="360"/>
    </w:pPr>
    <w:rPr>
      <w:noProof/>
      <w:color w:val="000000"/>
      <w:sz w:val="40"/>
      <w:szCs w:val="40"/>
      <w:lang w:val="en-US"/>
    </w:rPr>
  </w:style>
  <w:style w:type="character" w:customStyle="1" w:styleId="zDPParty2ACN">
    <w:name w:val="zDP Party 2 ACN"/>
    <w:semiHidden/>
    <w:rsid w:val="00F42D09"/>
  </w:style>
  <w:style w:type="table" w:styleId="TableGrid">
    <w:name w:val="Table Grid"/>
    <w:basedOn w:val="TableNormal"/>
    <w:uiPriority w:val="59"/>
    <w:rsid w:val="00F42D09"/>
    <w:pPr>
      <w:widowControl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rsid w:val="00F42D09"/>
    <w:pPr>
      <w:ind w:left="851"/>
    </w:pPr>
    <w:rPr>
      <w:szCs w:val="20"/>
    </w:rPr>
  </w:style>
  <w:style w:type="character" w:customStyle="1" w:styleId="ScheduleHeadingChar">
    <w:name w:val="Schedule Heading Char"/>
    <w:link w:val="ScheduleHeading"/>
    <w:rsid w:val="00F42D09"/>
    <w:rPr>
      <w:rFonts w:ascii="Arial" w:eastAsia="Times New Roman" w:hAnsi="Arial"/>
      <w:b/>
      <w:sz w:val="24"/>
      <w:szCs w:val="24"/>
      <w:lang w:eastAsia="en-US"/>
    </w:rPr>
  </w:style>
  <w:style w:type="character" w:customStyle="1" w:styleId="AnnexureHeadingChar">
    <w:name w:val="Annexure Heading Char"/>
    <w:link w:val="AnnexureHeading"/>
    <w:rsid w:val="00F42D09"/>
    <w:rPr>
      <w:rFonts w:ascii="Arial" w:eastAsia="Times New Roman" w:hAnsi="Arial"/>
      <w:b/>
      <w:sz w:val="24"/>
      <w:szCs w:val="24"/>
      <w:lang w:eastAsia="en-US"/>
    </w:rPr>
  </w:style>
  <w:style w:type="paragraph" w:customStyle="1" w:styleId="Level1fo">
    <w:name w:val="Level 1.fo"/>
    <w:basedOn w:val="Normal"/>
    <w:rsid w:val="00F42D09"/>
    <w:pPr>
      <w:spacing w:before="240"/>
      <w:ind w:left="720"/>
    </w:pPr>
    <w:rPr>
      <w:rFonts w:ascii="Palatino" w:hAnsi="Palatino"/>
    </w:rPr>
  </w:style>
  <w:style w:type="paragraph" w:styleId="Closing">
    <w:name w:val="Closing"/>
    <w:basedOn w:val="Normal"/>
    <w:link w:val="ClosingChar"/>
    <w:rsid w:val="00F42D09"/>
    <w:pPr>
      <w:spacing w:before="240"/>
    </w:pPr>
    <w:rPr>
      <w:rFonts w:ascii="Palatino" w:hAnsi="Palatino"/>
    </w:rPr>
  </w:style>
  <w:style w:type="character" w:customStyle="1" w:styleId="ClosingChar">
    <w:name w:val="Closing Char"/>
    <w:link w:val="Closing"/>
    <w:rsid w:val="00F42D09"/>
    <w:rPr>
      <w:rFonts w:ascii="Palatino" w:eastAsia="Times New Roman" w:hAnsi="Palatino" w:cs="Times New Roman"/>
      <w:szCs w:val="24"/>
    </w:rPr>
  </w:style>
  <w:style w:type="character" w:styleId="FollowedHyperlink">
    <w:name w:val="FollowedHyperlink"/>
    <w:rsid w:val="00F42D09"/>
    <w:rPr>
      <w:color w:val="800080"/>
      <w:u w:val="single"/>
    </w:rPr>
  </w:style>
  <w:style w:type="paragraph" w:customStyle="1" w:styleId="CharChar1">
    <w:name w:val="Char Char1"/>
    <w:basedOn w:val="Normal"/>
    <w:rsid w:val="00F42D09"/>
    <w:pPr>
      <w:spacing w:after="160" w:line="240" w:lineRule="exact"/>
    </w:pPr>
    <w:rPr>
      <w:szCs w:val="20"/>
      <w:lang w:val="en-US"/>
    </w:rPr>
  </w:style>
  <w:style w:type="character" w:customStyle="1" w:styleId="Char1">
    <w:name w:val="Char1"/>
    <w:rsid w:val="00F42D09"/>
    <w:rPr>
      <w:bCs/>
      <w:sz w:val="22"/>
      <w:szCs w:val="28"/>
      <w:lang w:val="en-AU" w:eastAsia="en-US" w:bidi="ar-SA"/>
    </w:rPr>
  </w:style>
  <w:style w:type="character" w:customStyle="1" w:styleId="Char">
    <w:name w:val="Char"/>
    <w:rsid w:val="00F42D09"/>
    <w:rPr>
      <w:rFonts w:ascii="Arial" w:hAnsi="Arial" w:cs="Arial"/>
      <w:b/>
      <w:sz w:val="24"/>
      <w:szCs w:val="24"/>
      <w:lang w:val="en-AU" w:eastAsia="en-US" w:bidi="ar-SA"/>
    </w:rPr>
  </w:style>
  <w:style w:type="paragraph" w:customStyle="1" w:styleId="CharChar2">
    <w:name w:val="Char Char2"/>
    <w:basedOn w:val="Normal"/>
    <w:rsid w:val="00F42D09"/>
    <w:pPr>
      <w:spacing w:after="160" w:line="240" w:lineRule="exact"/>
    </w:pPr>
    <w:rPr>
      <w:szCs w:val="20"/>
      <w:lang w:val="en-US"/>
    </w:rPr>
  </w:style>
  <w:style w:type="numbering" w:styleId="1ai">
    <w:name w:val="Outline List 1"/>
    <w:basedOn w:val="NoList"/>
    <w:semiHidden/>
    <w:rsid w:val="00F42D09"/>
    <w:pPr>
      <w:numPr>
        <w:numId w:val="9"/>
      </w:numPr>
    </w:pPr>
  </w:style>
  <w:style w:type="character" w:customStyle="1" w:styleId="CharChar5">
    <w:name w:val="Char Char5"/>
    <w:rsid w:val="00F42D09"/>
    <w:rPr>
      <w:rFonts w:cs="Arial"/>
      <w:bCs/>
      <w:sz w:val="22"/>
      <w:szCs w:val="26"/>
      <w:lang w:val="en-AU" w:eastAsia="en-US" w:bidi="ar-SA"/>
    </w:rPr>
  </w:style>
  <w:style w:type="paragraph" w:customStyle="1" w:styleId="AnnexureLvl1">
    <w:name w:val="Annexure Lvl 1"/>
    <w:basedOn w:val="Normal"/>
    <w:rsid w:val="00F42D09"/>
    <w:pPr>
      <w:keepNext/>
      <w:numPr>
        <w:numId w:val="10"/>
      </w:numPr>
      <w:spacing w:before="120" w:after="120" w:line="240" w:lineRule="atLeast"/>
    </w:pPr>
    <w:rPr>
      <w:rFonts w:ascii="Arial" w:hAnsi="Arial"/>
      <w:b/>
      <w:sz w:val="28"/>
      <w:szCs w:val="28"/>
      <w:lang w:eastAsia="en-AU"/>
    </w:rPr>
  </w:style>
  <w:style w:type="paragraph" w:customStyle="1" w:styleId="AnnexureLvl2">
    <w:name w:val="Annexure Lvl 2"/>
    <w:basedOn w:val="Normal"/>
    <w:rsid w:val="00F42D09"/>
    <w:pPr>
      <w:keepNext/>
      <w:numPr>
        <w:ilvl w:val="1"/>
        <w:numId w:val="10"/>
      </w:numPr>
      <w:spacing w:before="240" w:after="120" w:line="240" w:lineRule="atLeast"/>
    </w:pPr>
    <w:rPr>
      <w:rFonts w:ascii="Arial" w:hAnsi="Arial"/>
      <w:b/>
      <w:sz w:val="24"/>
      <w:lang w:eastAsia="en-AU"/>
    </w:rPr>
  </w:style>
  <w:style w:type="paragraph" w:customStyle="1" w:styleId="AnnexureLvl3">
    <w:name w:val="Annexure Lvl 3"/>
    <w:basedOn w:val="Normal"/>
    <w:rsid w:val="00F42D09"/>
    <w:pPr>
      <w:numPr>
        <w:ilvl w:val="2"/>
        <w:numId w:val="10"/>
      </w:numPr>
      <w:spacing w:before="120" w:after="120" w:line="240" w:lineRule="atLeast"/>
    </w:pPr>
    <w:rPr>
      <w:rFonts w:ascii="Arial" w:hAnsi="Arial"/>
      <w:szCs w:val="22"/>
      <w:lang w:eastAsia="en-AU"/>
    </w:rPr>
  </w:style>
  <w:style w:type="paragraph" w:customStyle="1" w:styleId="AnnexureLvl4">
    <w:name w:val="Annexure Lvl 4"/>
    <w:basedOn w:val="Normal"/>
    <w:rsid w:val="00F42D09"/>
    <w:pPr>
      <w:numPr>
        <w:ilvl w:val="3"/>
        <w:numId w:val="10"/>
      </w:numPr>
      <w:spacing w:before="120" w:after="120" w:line="240" w:lineRule="atLeast"/>
      <w:ind w:left="1702" w:hanging="851"/>
    </w:pPr>
    <w:rPr>
      <w:rFonts w:ascii="Arial" w:hAnsi="Arial"/>
      <w:szCs w:val="22"/>
      <w:lang w:eastAsia="en-AU"/>
    </w:rPr>
  </w:style>
  <w:style w:type="paragraph" w:customStyle="1" w:styleId="AnnexureLvl5">
    <w:name w:val="Annexure Lvl 5"/>
    <w:rsid w:val="00F42D09"/>
    <w:pPr>
      <w:numPr>
        <w:ilvl w:val="4"/>
        <w:numId w:val="10"/>
      </w:numPr>
      <w:spacing w:before="120" w:after="120" w:line="240" w:lineRule="atLeast"/>
    </w:pPr>
    <w:rPr>
      <w:rFonts w:ascii="Arial" w:eastAsia="Times New Roman" w:hAnsi="Arial"/>
      <w:sz w:val="22"/>
      <w:szCs w:val="22"/>
    </w:rPr>
  </w:style>
  <w:style w:type="paragraph" w:customStyle="1" w:styleId="AnnexureLvl6">
    <w:name w:val="Annexure Lvl 6"/>
    <w:rsid w:val="00F42D09"/>
    <w:pPr>
      <w:numPr>
        <w:ilvl w:val="5"/>
        <w:numId w:val="10"/>
      </w:numPr>
      <w:spacing w:before="120" w:after="120" w:line="240" w:lineRule="atLeast"/>
      <w:ind w:left="3403" w:hanging="851"/>
    </w:pPr>
    <w:rPr>
      <w:rFonts w:ascii="Arial" w:eastAsia="Times New Roman" w:hAnsi="Arial"/>
      <w:sz w:val="22"/>
      <w:szCs w:val="22"/>
    </w:rPr>
  </w:style>
  <w:style w:type="paragraph" w:customStyle="1" w:styleId="Clauselevel6">
    <w:name w:val="Clause level 6"/>
    <w:basedOn w:val="ClauseLevel5"/>
    <w:next w:val="BodyText"/>
    <w:rsid w:val="00F42D09"/>
    <w:pPr>
      <w:numPr>
        <w:ilvl w:val="5"/>
      </w:numPr>
    </w:pPr>
  </w:style>
  <w:style w:type="paragraph" w:customStyle="1" w:styleId="ClauseLevel5">
    <w:name w:val="Clause Level 5"/>
    <w:aliases w:val="C5"/>
    <w:basedOn w:val="ClauseLevel4"/>
    <w:uiPriority w:val="19"/>
    <w:qFormat/>
    <w:rsid w:val="00F42D09"/>
    <w:pPr>
      <w:numPr>
        <w:ilvl w:val="4"/>
      </w:numPr>
    </w:pPr>
    <w:rPr>
      <w:rFonts w:cs="Arial"/>
      <w:szCs w:val="22"/>
    </w:rPr>
  </w:style>
  <w:style w:type="paragraph" w:customStyle="1" w:styleId="ClauseLevel4">
    <w:name w:val="Clause Level 4"/>
    <w:aliases w:val="C4"/>
    <w:basedOn w:val="Normal"/>
    <w:uiPriority w:val="19"/>
    <w:qFormat/>
    <w:rsid w:val="00F42D09"/>
    <w:pPr>
      <w:numPr>
        <w:ilvl w:val="3"/>
        <w:numId w:val="11"/>
      </w:numPr>
      <w:spacing w:before="120" w:after="120"/>
    </w:pPr>
    <w:rPr>
      <w:rFonts w:ascii="Arial" w:hAnsi="Arial"/>
      <w:szCs w:val="20"/>
      <w:lang w:eastAsia="en-AU"/>
    </w:rPr>
  </w:style>
  <w:style w:type="paragraph" w:customStyle="1" w:styleId="ClauseLevel2">
    <w:name w:val="Clause Level 2"/>
    <w:aliases w:val="C2"/>
    <w:basedOn w:val="Normal"/>
    <w:next w:val="Normal"/>
    <w:uiPriority w:val="19"/>
    <w:qFormat/>
    <w:rsid w:val="00F42D09"/>
    <w:pPr>
      <w:keepNext/>
      <w:numPr>
        <w:ilvl w:val="1"/>
        <w:numId w:val="11"/>
      </w:numPr>
      <w:spacing w:before="360" w:after="120" w:line="300" w:lineRule="atLeast"/>
      <w:outlineLvl w:val="1"/>
    </w:pPr>
    <w:rPr>
      <w:rFonts w:ascii="Arial Bold" w:hAnsi="Arial Bold"/>
      <w:b/>
      <w:color w:val="000000"/>
      <w:lang w:eastAsia="en-AU"/>
    </w:rPr>
  </w:style>
  <w:style w:type="paragraph" w:customStyle="1" w:styleId="ClauseLevel3">
    <w:name w:val="Clause Level 3"/>
    <w:aliases w:val="C3"/>
    <w:basedOn w:val="Normal"/>
    <w:link w:val="ClauseLevel3Char"/>
    <w:uiPriority w:val="19"/>
    <w:qFormat/>
    <w:rsid w:val="00F42D09"/>
    <w:pPr>
      <w:numPr>
        <w:ilvl w:val="2"/>
        <w:numId w:val="11"/>
      </w:numPr>
      <w:spacing w:before="120" w:after="120"/>
      <w:outlineLvl w:val="2"/>
    </w:pPr>
    <w:rPr>
      <w:rFonts w:ascii="Arial" w:hAnsi="Arial"/>
      <w:lang w:eastAsia="en-AU"/>
    </w:rPr>
  </w:style>
  <w:style w:type="paragraph" w:styleId="BodyText">
    <w:name w:val="Body Text"/>
    <w:basedOn w:val="Normal"/>
    <w:link w:val="BodyTextChar"/>
    <w:rsid w:val="00F42D09"/>
    <w:pPr>
      <w:spacing w:after="120"/>
    </w:pPr>
  </w:style>
  <w:style w:type="character" w:customStyle="1" w:styleId="BodyTextChar">
    <w:name w:val="Body Text Char"/>
    <w:link w:val="BodyText"/>
    <w:rsid w:val="00F42D09"/>
    <w:rPr>
      <w:rFonts w:ascii="Times New Roman" w:eastAsia="Times New Roman" w:hAnsi="Times New Roman" w:cs="Times New Roman"/>
      <w:szCs w:val="24"/>
    </w:rPr>
  </w:style>
  <w:style w:type="paragraph" w:customStyle="1" w:styleId="Background">
    <w:name w:val="Background"/>
    <w:basedOn w:val="Normal"/>
    <w:rsid w:val="00F42D09"/>
    <w:pPr>
      <w:tabs>
        <w:tab w:val="num" w:pos="964"/>
      </w:tabs>
      <w:ind w:left="964" w:hanging="964"/>
    </w:pPr>
  </w:style>
  <w:style w:type="paragraph" w:styleId="Caption">
    <w:name w:val="caption"/>
    <w:basedOn w:val="Normal"/>
    <w:next w:val="Normal"/>
    <w:qFormat/>
    <w:rsid w:val="00F42D09"/>
    <w:rPr>
      <w:b/>
      <w:bCs/>
      <w:sz w:val="20"/>
      <w:szCs w:val="20"/>
    </w:rPr>
  </w:style>
  <w:style w:type="paragraph" w:customStyle="1" w:styleId="Paragraph">
    <w:name w:val="Paragraph"/>
    <w:basedOn w:val="Normal"/>
    <w:rsid w:val="00F42D09"/>
    <w:pPr>
      <w:tabs>
        <w:tab w:val="num" w:pos="2651"/>
      </w:tabs>
      <w:autoSpaceDE w:val="0"/>
      <w:autoSpaceDN w:val="0"/>
      <w:adjustRightInd w:val="0"/>
      <w:ind w:left="2651" w:hanging="360"/>
    </w:pPr>
    <w:rPr>
      <w:rFonts w:ascii="Arial" w:hAnsi="Arial" w:cs="Arial"/>
      <w:szCs w:val="22"/>
    </w:rPr>
  </w:style>
  <w:style w:type="paragraph" w:customStyle="1" w:styleId="Default">
    <w:name w:val="Default"/>
    <w:rsid w:val="00F42D09"/>
    <w:pPr>
      <w:autoSpaceDE w:val="0"/>
      <w:autoSpaceDN w:val="0"/>
      <w:adjustRightInd w:val="0"/>
    </w:pPr>
    <w:rPr>
      <w:rFonts w:ascii="Arial" w:eastAsia="Times New Roman" w:hAnsi="Arial" w:cs="Arial"/>
      <w:color w:val="000000"/>
      <w:sz w:val="24"/>
      <w:szCs w:val="24"/>
    </w:rPr>
  </w:style>
  <w:style w:type="character" w:customStyle="1" w:styleId="CUNumber1Char">
    <w:name w:val="CU_Number1 Char"/>
    <w:link w:val="CUNumber1"/>
    <w:rsid w:val="00F42D09"/>
    <w:rPr>
      <w:rFonts w:ascii="Times New Roman" w:eastAsia="Times New Roman" w:hAnsi="Times New Roman"/>
      <w:sz w:val="22"/>
      <w:szCs w:val="24"/>
      <w:lang w:eastAsia="en-US"/>
    </w:rPr>
  </w:style>
  <w:style w:type="paragraph" w:styleId="BalloonText">
    <w:name w:val="Balloon Text"/>
    <w:basedOn w:val="Normal"/>
    <w:link w:val="BalloonTextChar"/>
    <w:rsid w:val="00F42D09"/>
    <w:pPr>
      <w:spacing w:after="0"/>
    </w:pPr>
    <w:rPr>
      <w:rFonts w:ascii="Tahoma" w:hAnsi="Tahoma" w:cs="Tahoma"/>
      <w:sz w:val="16"/>
      <w:szCs w:val="16"/>
    </w:rPr>
  </w:style>
  <w:style w:type="character" w:customStyle="1" w:styleId="BalloonTextChar">
    <w:name w:val="Balloon Text Char"/>
    <w:link w:val="BalloonText"/>
    <w:rsid w:val="00F42D09"/>
    <w:rPr>
      <w:rFonts w:ascii="Tahoma" w:eastAsia="Times New Roman" w:hAnsi="Tahoma" w:cs="Tahoma"/>
      <w:sz w:val="16"/>
      <w:szCs w:val="16"/>
    </w:rPr>
  </w:style>
  <w:style w:type="paragraph" w:styleId="Index1">
    <w:name w:val="index 1"/>
    <w:basedOn w:val="Normal"/>
    <w:next w:val="Normal"/>
    <w:autoRedefine/>
    <w:semiHidden/>
    <w:rsid w:val="00F42D09"/>
    <w:pPr>
      <w:ind w:left="220" w:hanging="220"/>
    </w:pPr>
  </w:style>
  <w:style w:type="paragraph" w:customStyle="1" w:styleId="ClauseLevel1">
    <w:name w:val="Clause Level 1"/>
    <w:basedOn w:val="BodyText"/>
    <w:next w:val="Normal"/>
    <w:rsid w:val="00F42D09"/>
    <w:pPr>
      <w:keepNext/>
      <w:tabs>
        <w:tab w:val="num" w:pos="360"/>
      </w:tabs>
      <w:spacing w:after="240" w:line="300" w:lineRule="atLeast"/>
      <w:outlineLvl w:val="0"/>
    </w:pPr>
    <w:rPr>
      <w:rFonts w:ascii="Arial" w:hAnsi="Arial" w:cs="Arial"/>
      <w:b/>
      <w:caps/>
      <w:color w:val="000000"/>
      <w:sz w:val="24"/>
    </w:rPr>
  </w:style>
  <w:style w:type="character" w:customStyle="1" w:styleId="ClauseLevel3Char">
    <w:name w:val="Clause Level 3 Char"/>
    <w:link w:val="ClauseLevel3"/>
    <w:uiPriority w:val="19"/>
    <w:locked/>
    <w:rsid w:val="00F42D09"/>
    <w:rPr>
      <w:rFonts w:ascii="Arial" w:eastAsia="Times New Roman" w:hAnsi="Arial"/>
      <w:sz w:val="22"/>
      <w:szCs w:val="24"/>
    </w:rPr>
  </w:style>
  <w:style w:type="paragraph" w:customStyle="1" w:styleId="ClauseLevel9">
    <w:name w:val="Clause Level 9"/>
    <w:basedOn w:val="ClauseLevel4"/>
    <w:rsid w:val="00F42D09"/>
    <w:pPr>
      <w:numPr>
        <w:ilvl w:val="0"/>
        <w:numId w:val="0"/>
      </w:numPr>
      <w:tabs>
        <w:tab w:val="num" w:pos="360"/>
      </w:tabs>
      <w:spacing w:before="0" w:after="140" w:line="280" w:lineRule="atLeast"/>
      <w:ind w:left="4820" w:hanging="567"/>
    </w:pPr>
    <w:rPr>
      <w:rFonts w:eastAsia="Times" w:cs="Arial"/>
      <w:color w:val="000000"/>
      <w:szCs w:val="22"/>
    </w:rPr>
  </w:style>
  <w:style w:type="paragraph" w:customStyle="1" w:styleId="ClauseLevel8">
    <w:name w:val="Clause Level 8"/>
    <w:basedOn w:val="ClauseLevel4"/>
    <w:rsid w:val="00F42D09"/>
    <w:pPr>
      <w:numPr>
        <w:ilvl w:val="0"/>
        <w:numId w:val="0"/>
      </w:numPr>
      <w:tabs>
        <w:tab w:val="num" w:pos="360"/>
      </w:tabs>
      <w:spacing w:before="0" w:after="140" w:line="280" w:lineRule="atLeast"/>
      <w:ind w:left="4253" w:hanging="567"/>
    </w:pPr>
    <w:rPr>
      <w:rFonts w:eastAsia="Times" w:cs="Arial"/>
      <w:color w:val="000000"/>
      <w:szCs w:val="22"/>
    </w:rPr>
  </w:style>
  <w:style w:type="paragraph" w:customStyle="1" w:styleId="ClauseLevel7">
    <w:name w:val="Clause Level 7"/>
    <w:basedOn w:val="ClauseLevel4"/>
    <w:rsid w:val="00F42D09"/>
    <w:pPr>
      <w:numPr>
        <w:ilvl w:val="0"/>
        <w:numId w:val="0"/>
      </w:numPr>
      <w:tabs>
        <w:tab w:val="num" w:pos="360"/>
      </w:tabs>
      <w:spacing w:before="0" w:after="140" w:line="280" w:lineRule="atLeast"/>
      <w:ind w:left="3970" w:hanging="567"/>
    </w:pPr>
    <w:rPr>
      <w:rFonts w:eastAsia="Times" w:cs="Arial"/>
      <w:color w:val="000000"/>
      <w:szCs w:val="22"/>
    </w:rPr>
  </w:style>
  <w:style w:type="paragraph" w:customStyle="1" w:styleId="ClauseLevel60">
    <w:name w:val="Clause Level 6"/>
    <w:basedOn w:val="ClauseLevel4"/>
    <w:rsid w:val="00F42D09"/>
    <w:pPr>
      <w:numPr>
        <w:ilvl w:val="0"/>
        <w:numId w:val="0"/>
      </w:numPr>
      <w:tabs>
        <w:tab w:val="num" w:pos="360"/>
      </w:tabs>
      <w:spacing w:before="0" w:after="140" w:line="280" w:lineRule="atLeast"/>
      <w:ind w:left="3119" w:hanging="567"/>
    </w:pPr>
    <w:rPr>
      <w:rFonts w:eastAsia="Times" w:cs="Arial"/>
      <w:color w:val="000000"/>
      <w:szCs w:val="22"/>
    </w:rPr>
  </w:style>
  <w:style w:type="paragraph" w:styleId="BodyText2">
    <w:name w:val="Body Text 2"/>
    <w:basedOn w:val="Normal"/>
    <w:link w:val="BodyText2Char"/>
    <w:rsid w:val="00F42D09"/>
    <w:pPr>
      <w:spacing w:after="120" w:line="480" w:lineRule="auto"/>
    </w:pPr>
  </w:style>
  <w:style w:type="character" w:customStyle="1" w:styleId="BodyText2Char">
    <w:name w:val="Body Text 2 Char"/>
    <w:link w:val="BodyText2"/>
    <w:rsid w:val="00F42D09"/>
    <w:rPr>
      <w:rFonts w:ascii="Times New Roman" w:eastAsia="Times New Roman" w:hAnsi="Times New Roman" w:cs="Times New Roman"/>
      <w:szCs w:val="24"/>
    </w:rPr>
  </w:style>
  <w:style w:type="paragraph" w:customStyle="1" w:styleId="RightSideNote">
    <w:name w:val="Right Side Note"/>
    <w:basedOn w:val="Normal"/>
    <w:next w:val="BodyText"/>
    <w:rsid w:val="00F42D09"/>
    <w:pPr>
      <w:keepNext/>
      <w:widowControl w:val="0"/>
      <w:spacing w:after="360"/>
      <w:jc w:val="right"/>
    </w:pPr>
    <w:rPr>
      <w:rFonts w:ascii="Arial" w:eastAsia="Calibri" w:hAnsi="Arial"/>
      <w:color w:val="000000"/>
      <w:sz w:val="18"/>
    </w:rPr>
  </w:style>
  <w:style w:type="paragraph" w:customStyle="1" w:styleId="AppendixNumbered">
    <w:name w:val="Appendix (Numbered)"/>
    <w:basedOn w:val="Normal"/>
    <w:next w:val="RightSideNote"/>
    <w:rsid w:val="00F42D09"/>
    <w:pPr>
      <w:numPr>
        <w:numId w:val="17"/>
      </w:numPr>
      <w:spacing w:after="0"/>
      <w:jc w:val="right"/>
      <w:outlineLvl w:val="0"/>
    </w:pPr>
    <w:rPr>
      <w:rFonts w:ascii="Arial Bold" w:hAnsi="Arial Bold"/>
      <w:bCs/>
      <w:sz w:val="24"/>
      <w:szCs w:val="35"/>
      <w:lang w:val="en-US" w:eastAsia="en-AU"/>
    </w:rPr>
  </w:style>
  <w:style w:type="paragraph" w:customStyle="1" w:styleId="AppendixLevel1">
    <w:name w:val="Appendix Level 1"/>
    <w:basedOn w:val="Normal"/>
    <w:qFormat/>
    <w:rsid w:val="00F42D09"/>
    <w:pPr>
      <w:keepNext/>
      <w:numPr>
        <w:ilvl w:val="1"/>
        <w:numId w:val="17"/>
      </w:numPr>
      <w:spacing w:after="240" w:line="300" w:lineRule="atLeast"/>
      <w:outlineLvl w:val="0"/>
    </w:pPr>
    <w:rPr>
      <w:rFonts w:ascii="Arial" w:hAnsi="Arial" w:cs="Arial"/>
      <w:b/>
      <w:caps/>
      <w:color w:val="000000"/>
      <w:sz w:val="24"/>
    </w:rPr>
  </w:style>
  <w:style w:type="paragraph" w:customStyle="1" w:styleId="AppendixLevel2">
    <w:name w:val="Appendix Level 2"/>
    <w:basedOn w:val="Normal"/>
    <w:qFormat/>
    <w:rsid w:val="00F42D09"/>
    <w:pPr>
      <w:numPr>
        <w:ilvl w:val="2"/>
        <w:numId w:val="17"/>
      </w:numPr>
      <w:spacing w:after="240"/>
    </w:pPr>
    <w:rPr>
      <w:rFonts w:ascii="Arial" w:hAnsi="Arial" w:cs="Arial"/>
      <w:sz w:val="24"/>
      <w:szCs w:val="22"/>
    </w:rPr>
  </w:style>
  <w:style w:type="paragraph" w:customStyle="1" w:styleId="AppendixLevel3">
    <w:name w:val="Appendix Level 3"/>
    <w:basedOn w:val="Normal"/>
    <w:qFormat/>
    <w:rsid w:val="00F42D09"/>
    <w:pPr>
      <w:numPr>
        <w:ilvl w:val="3"/>
        <w:numId w:val="17"/>
      </w:numPr>
      <w:spacing w:after="240"/>
    </w:pPr>
    <w:rPr>
      <w:rFonts w:ascii="Arial" w:hAnsi="Arial" w:cs="Arial"/>
      <w:sz w:val="24"/>
      <w:szCs w:val="22"/>
    </w:rPr>
  </w:style>
  <w:style w:type="paragraph" w:customStyle="1" w:styleId="AppendixLevel4">
    <w:name w:val="Appendix Level 4"/>
    <w:basedOn w:val="Normal"/>
    <w:qFormat/>
    <w:rsid w:val="00F42D09"/>
    <w:pPr>
      <w:numPr>
        <w:ilvl w:val="4"/>
        <w:numId w:val="17"/>
      </w:numPr>
      <w:spacing w:after="240"/>
    </w:pPr>
    <w:rPr>
      <w:rFonts w:ascii="Arial" w:hAnsi="Arial" w:cs="Arial"/>
      <w:sz w:val="24"/>
      <w:szCs w:val="22"/>
    </w:rPr>
  </w:style>
  <w:style w:type="paragraph" w:customStyle="1" w:styleId="AppendixLevel5">
    <w:name w:val="Appendix Level 5"/>
    <w:basedOn w:val="Normal"/>
    <w:qFormat/>
    <w:rsid w:val="00F42D09"/>
    <w:pPr>
      <w:numPr>
        <w:ilvl w:val="5"/>
        <w:numId w:val="17"/>
      </w:numPr>
      <w:spacing w:after="240"/>
    </w:pPr>
    <w:rPr>
      <w:rFonts w:ascii="Arial" w:hAnsi="Arial" w:cs="Arial"/>
      <w:sz w:val="24"/>
      <w:szCs w:val="22"/>
    </w:rPr>
  </w:style>
  <w:style w:type="paragraph" w:customStyle="1" w:styleId="AppendixLevel6">
    <w:name w:val="Appendix Level 6"/>
    <w:basedOn w:val="Normal"/>
    <w:qFormat/>
    <w:rsid w:val="00F42D09"/>
    <w:pPr>
      <w:numPr>
        <w:ilvl w:val="7"/>
        <w:numId w:val="17"/>
      </w:numPr>
      <w:spacing w:after="240"/>
    </w:pPr>
    <w:rPr>
      <w:rFonts w:ascii="Arial" w:hAnsi="Arial" w:cs="Arial"/>
      <w:sz w:val="24"/>
      <w:szCs w:val="22"/>
    </w:rPr>
  </w:style>
  <w:style w:type="paragraph" w:customStyle="1" w:styleId="AppendixLevel7">
    <w:name w:val="Appendix Level 7"/>
    <w:basedOn w:val="Normal"/>
    <w:qFormat/>
    <w:rsid w:val="00F42D09"/>
    <w:pPr>
      <w:numPr>
        <w:ilvl w:val="8"/>
        <w:numId w:val="17"/>
      </w:numPr>
      <w:spacing w:after="240"/>
    </w:pPr>
    <w:rPr>
      <w:rFonts w:ascii="Arial" w:hAnsi="Arial" w:cs="Arial"/>
      <w:sz w:val="24"/>
      <w:szCs w:val="22"/>
    </w:rPr>
  </w:style>
  <w:style w:type="paragraph" w:customStyle="1" w:styleId="StyleBodyTextTableBold">
    <w:name w:val="Style Body Text (Table) + Bold"/>
    <w:basedOn w:val="Normal"/>
    <w:rsid w:val="00F42D09"/>
    <w:pPr>
      <w:spacing w:before="120" w:after="120" w:line="240" w:lineRule="atLeast"/>
      <w:ind w:left="851" w:hanging="851"/>
    </w:pPr>
    <w:rPr>
      <w:rFonts w:ascii="Arial" w:eastAsia="SimSun" w:hAnsi="Arial" w:cs="Arial"/>
      <w:b/>
      <w:bCs/>
      <w:color w:val="000000"/>
      <w:sz w:val="24"/>
      <w:szCs w:val="20"/>
      <w:lang w:val="en-US" w:eastAsia="en-AU"/>
    </w:rPr>
  </w:style>
  <w:style w:type="paragraph" w:customStyle="1" w:styleId="StyleBodyTextTableRed1">
    <w:name w:val="Style Body Text (Table) + Red1"/>
    <w:basedOn w:val="Normal"/>
    <w:rsid w:val="00F42D09"/>
    <w:pPr>
      <w:spacing w:before="120" w:after="120" w:line="240" w:lineRule="atLeast"/>
      <w:ind w:left="851" w:hanging="851"/>
    </w:pPr>
    <w:rPr>
      <w:rFonts w:ascii="Arial" w:eastAsia="SimSun" w:hAnsi="Arial" w:cs="Arial"/>
      <w:color w:val="FF0000"/>
      <w:sz w:val="24"/>
      <w:szCs w:val="20"/>
      <w:lang w:val="en-US" w:eastAsia="en-AU"/>
    </w:rPr>
  </w:style>
  <w:style w:type="character" w:customStyle="1" w:styleId="external">
    <w:name w:val="external"/>
    <w:rsid w:val="00F42D09"/>
  </w:style>
  <w:style w:type="paragraph" w:styleId="ListParagraph">
    <w:name w:val="List Paragraph"/>
    <w:aliases w:val="Bullet points,#List Paragraph,List Paragraph1,Recommendation,List Paragraph11,List Paragraph111,L,F5 List Paragraph,Dot pt,CV text,Medium Grid 1 - Accent 21,Numbered Paragraph,List Paragraph2,NFP GP Bulleted List,FooterText,numbered,列出"/>
    <w:basedOn w:val="Normal"/>
    <w:link w:val="ListParagraphChar"/>
    <w:uiPriority w:val="34"/>
    <w:qFormat/>
    <w:rsid w:val="00F42D09"/>
    <w:pPr>
      <w:ind w:left="720"/>
      <w:contextualSpacing/>
    </w:pPr>
  </w:style>
  <w:style w:type="character" w:styleId="CommentReference">
    <w:name w:val="annotation reference"/>
    <w:uiPriority w:val="99"/>
    <w:semiHidden/>
    <w:unhideWhenUsed/>
    <w:rsid w:val="004B171A"/>
    <w:rPr>
      <w:sz w:val="16"/>
      <w:szCs w:val="16"/>
    </w:rPr>
  </w:style>
  <w:style w:type="paragraph" w:styleId="CommentText">
    <w:name w:val="annotation text"/>
    <w:basedOn w:val="Normal"/>
    <w:link w:val="CommentTextChar"/>
    <w:uiPriority w:val="99"/>
    <w:unhideWhenUsed/>
    <w:rsid w:val="004B171A"/>
    <w:rPr>
      <w:sz w:val="20"/>
      <w:szCs w:val="20"/>
    </w:rPr>
  </w:style>
  <w:style w:type="character" w:customStyle="1" w:styleId="CommentTextChar">
    <w:name w:val="Comment Text Char"/>
    <w:link w:val="CommentText"/>
    <w:uiPriority w:val="99"/>
    <w:rsid w:val="004B171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171A"/>
    <w:rPr>
      <w:b/>
      <w:bCs/>
    </w:rPr>
  </w:style>
  <w:style w:type="character" w:customStyle="1" w:styleId="CommentSubjectChar">
    <w:name w:val="Comment Subject Char"/>
    <w:link w:val="CommentSubject"/>
    <w:uiPriority w:val="99"/>
    <w:semiHidden/>
    <w:rsid w:val="004B171A"/>
    <w:rPr>
      <w:rFonts w:ascii="Times New Roman" w:eastAsia="Times New Roman" w:hAnsi="Times New Roman" w:cs="Times New Roman"/>
      <w:b/>
      <w:bCs/>
      <w:sz w:val="20"/>
      <w:szCs w:val="20"/>
    </w:rPr>
  </w:style>
  <w:style w:type="paragraph" w:customStyle="1" w:styleId="Text">
    <w:name w:val="Text"/>
    <w:uiPriority w:val="99"/>
    <w:qFormat/>
    <w:rsid w:val="009054CA"/>
    <w:pPr>
      <w:spacing w:before="120" w:after="120" w:line="360" w:lineRule="auto"/>
    </w:pPr>
    <w:rPr>
      <w:rFonts w:ascii="Arial" w:hAnsi="Arial"/>
      <w:sz w:val="22"/>
      <w:szCs w:val="22"/>
      <w:lang w:eastAsia="en-US"/>
    </w:rPr>
  </w:style>
  <w:style w:type="paragraph" w:customStyle="1" w:styleId="Bullets1">
    <w:name w:val="Bullets 1"/>
    <w:uiPriority w:val="99"/>
    <w:qFormat/>
    <w:rsid w:val="009054CA"/>
    <w:pPr>
      <w:numPr>
        <w:numId w:val="20"/>
      </w:numPr>
      <w:spacing w:before="120" w:line="360" w:lineRule="auto"/>
      <w:ind w:left="568" w:hanging="284"/>
      <w:outlineLvl w:val="0"/>
    </w:pPr>
    <w:rPr>
      <w:rFonts w:ascii="Arial" w:hAnsi="Arial"/>
      <w:sz w:val="22"/>
      <w:szCs w:val="22"/>
      <w:lang w:eastAsia="en-US"/>
    </w:rPr>
  </w:style>
  <w:style w:type="character" w:customStyle="1" w:styleId="TextItalic">
    <w:name w:val="Text Italic"/>
    <w:uiPriority w:val="99"/>
    <w:rsid w:val="009054CA"/>
    <w:rPr>
      <w:i/>
      <w:iCs/>
    </w:rPr>
  </w:style>
  <w:style w:type="paragraph" w:customStyle="1" w:styleId="AttachmentNumbered">
    <w:name w:val="Attachment (Numbered)"/>
    <w:basedOn w:val="BodyText"/>
    <w:next w:val="Normal"/>
    <w:uiPriority w:val="99"/>
    <w:rsid w:val="0039612F"/>
    <w:pPr>
      <w:numPr>
        <w:numId w:val="22"/>
      </w:numPr>
      <w:tabs>
        <w:tab w:val="num" w:pos="360"/>
      </w:tabs>
      <w:spacing w:after="0"/>
      <w:ind w:left="0"/>
      <w:jc w:val="right"/>
    </w:pPr>
    <w:rPr>
      <w:rFonts w:ascii="Arial" w:eastAsia="Times" w:hAnsi="Arial" w:cs="Arial"/>
      <w:b/>
      <w:caps/>
      <w:color w:val="000000"/>
      <w:sz w:val="24"/>
    </w:rPr>
  </w:style>
  <w:style w:type="paragraph" w:customStyle="1" w:styleId="AttachmentLevel1">
    <w:name w:val="Attachment Level 1"/>
    <w:basedOn w:val="Normal"/>
    <w:uiPriority w:val="99"/>
    <w:qFormat/>
    <w:rsid w:val="0039612F"/>
    <w:pPr>
      <w:keepNext/>
      <w:numPr>
        <w:ilvl w:val="1"/>
        <w:numId w:val="22"/>
      </w:numPr>
      <w:spacing w:after="240"/>
      <w:outlineLvl w:val="0"/>
    </w:pPr>
    <w:rPr>
      <w:rFonts w:ascii="Arial" w:hAnsi="Arial"/>
      <w:b/>
      <w:caps/>
      <w:color w:val="000000"/>
      <w:sz w:val="24"/>
    </w:rPr>
  </w:style>
  <w:style w:type="paragraph" w:customStyle="1" w:styleId="AttachmentLevel2">
    <w:name w:val="Attachment Level 2"/>
    <w:basedOn w:val="Normal"/>
    <w:uiPriority w:val="99"/>
    <w:qFormat/>
    <w:rsid w:val="0039612F"/>
    <w:pPr>
      <w:numPr>
        <w:ilvl w:val="2"/>
        <w:numId w:val="22"/>
      </w:numPr>
      <w:spacing w:after="240"/>
      <w:outlineLvl w:val="2"/>
    </w:pPr>
    <w:rPr>
      <w:rFonts w:ascii="Arial" w:hAnsi="Arial"/>
      <w:color w:val="000000"/>
      <w:sz w:val="24"/>
    </w:rPr>
  </w:style>
  <w:style w:type="paragraph" w:customStyle="1" w:styleId="AttachmentLevel3">
    <w:name w:val="Attachment Level 3"/>
    <w:basedOn w:val="Normal"/>
    <w:uiPriority w:val="99"/>
    <w:qFormat/>
    <w:rsid w:val="0039612F"/>
    <w:pPr>
      <w:numPr>
        <w:ilvl w:val="3"/>
        <w:numId w:val="22"/>
      </w:numPr>
      <w:spacing w:after="240" w:line="300" w:lineRule="atLeast"/>
      <w:outlineLvl w:val="2"/>
    </w:pPr>
    <w:rPr>
      <w:rFonts w:ascii="Arial" w:eastAsia="Times" w:hAnsi="Arial"/>
      <w:sz w:val="24"/>
    </w:rPr>
  </w:style>
  <w:style w:type="paragraph" w:customStyle="1" w:styleId="AttachmentLevel4">
    <w:name w:val="Attachment Level 4"/>
    <w:basedOn w:val="Normal"/>
    <w:uiPriority w:val="99"/>
    <w:qFormat/>
    <w:rsid w:val="0039612F"/>
    <w:pPr>
      <w:numPr>
        <w:ilvl w:val="4"/>
        <w:numId w:val="22"/>
      </w:numPr>
      <w:spacing w:after="240"/>
      <w:outlineLvl w:val="3"/>
    </w:pPr>
    <w:rPr>
      <w:rFonts w:ascii="Arial" w:hAnsi="Arial" w:cs="Arial"/>
      <w:sz w:val="24"/>
    </w:rPr>
  </w:style>
  <w:style w:type="paragraph" w:customStyle="1" w:styleId="AttachmentLevel5">
    <w:name w:val="Attachment Level 5"/>
    <w:basedOn w:val="Normal"/>
    <w:uiPriority w:val="99"/>
    <w:qFormat/>
    <w:rsid w:val="0039612F"/>
    <w:pPr>
      <w:numPr>
        <w:ilvl w:val="5"/>
        <w:numId w:val="22"/>
      </w:numPr>
      <w:spacing w:after="240"/>
      <w:outlineLvl w:val="4"/>
    </w:pPr>
    <w:rPr>
      <w:rFonts w:ascii="Arial" w:hAnsi="Arial" w:cs="Arial"/>
      <w:sz w:val="24"/>
    </w:rPr>
  </w:style>
  <w:style w:type="paragraph" w:customStyle="1" w:styleId="AttachmentLevel6">
    <w:name w:val="Attachment Level 6"/>
    <w:basedOn w:val="Normal"/>
    <w:uiPriority w:val="99"/>
    <w:qFormat/>
    <w:rsid w:val="0039612F"/>
    <w:pPr>
      <w:numPr>
        <w:ilvl w:val="6"/>
        <w:numId w:val="22"/>
      </w:numPr>
      <w:spacing w:after="240"/>
    </w:pPr>
    <w:rPr>
      <w:rFonts w:ascii="Arial" w:hAnsi="Arial" w:cs="Arial"/>
      <w:color w:val="000000"/>
      <w:sz w:val="24"/>
    </w:rPr>
  </w:style>
  <w:style w:type="paragraph" w:customStyle="1" w:styleId="AttachmentLevel8">
    <w:name w:val="Attachment Level 8"/>
    <w:basedOn w:val="Normal"/>
    <w:uiPriority w:val="99"/>
    <w:qFormat/>
    <w:rsid w:val="0039612F"/>
    <w:pPr>
      <w:numPr>
        <w:ilvl w:val="8"/>
        <w:numId w:val="22"/>
      </w:numPr>
      <w:spacing w:after="140" w:line="280" w:lineRule="atLeast"/>
    </w:pPr>
    <w:rPr>
      <w:rFonts w:ascii="Arial" w:hAnsi="Arial" w:cs="Arial"/>
      <w:sz w:val="24"/>
      <w:szCs w:val="22"/>
    </w:rPr>
  </w:style>
  <w:style w:type="paragraph" w:customStyle="1" w:styleId="LegalHeading4subheading">
    <w:name w:val="Legal Heading 4 subheading"/>
    <w:basedOn w:val="Normal"/>
    <w:qFormat/>
    <w:rsid w:val="00974BA7"/>
    <w:pPr>
      <w:spacing w:before="240" w:after="240"/>
    </w:pPr>
    <w:rPr>
      <w:rFonts w:ascii="Arial" w:hAnsi="Arial" w:cs="Arial"/>
      <w:spacing w:val="5"/>
      <w:kern w:val="28"/>
      <w:sz w:val="36"/>
      <w:szCs w:val="36"/>
      <w:lang w:eastAsia="zh-CN" w:bidi="th-TH"/>
    </w:rPr>
  </w:style>
  <w:style w:type="paragraph" w:customStyle="1" w:styleId="CoverPageNames">
    <w:name w:val="CoverPageNames"/>
    <w:basedOn w:val="Normal"/>
    <w:rsid w:val="00974BA7"/>
    <w:pPr>
      <w:spacing w:after="80" w:line="320" w:lineRule="exact"/>
    </w:pPr>
    <w:rPr>
      <w:rFonts w:ascii="Arial" w:hAnsi="Arial" w:cs="Angsana New"/>
      <w:sz w:val="24"/>
      <w:lang w:eastAsia="zh-CN" w:bidi="th-TH"/>
    </w:rPr>
  </w:style>
  <w:style w:type="paragraph" w:customStyle="1" w:styleId="Bullet">
    <w:name w:val="Bullet"/>
    <w:basedOn w:val="Normal"/>
    <w:next w:val="Normal"/>
    <w:rsid w:val="00974BA7"/>
    <w:pPr>
      <w:numPr>
        <w:numId w:val="23"/>
      </w:numPr>
      <w:spacing w:after="140" w:line="280" w:lineRule="atLeast"/>
    </w:pPr>
    <w:rPr>
      <w:rFonts w:cs="Angsana New"/>
      <w:szCs w:val="22"/>
      <w:lang w:eastAsia="zh-CN" w:bidi="th-TH"/>
    </w:rPr>
  </w:style>
  <w:style w:type="paragraph" w:customStyle="1" w:styleId="DefinitionL1">
    <w:name w:val="Definition L1"/>
    <w:basedOn w:val="Normal"/>
    <w:rsid w:val="00217869"/>
    <w:pPr>
      <w:numPr>
        <w:numId w:val="31"/>
      </w:numPr>
      <w:spacing w:after="140" w:line="280" w:lineRule="atLeast"/>
      <w:outlineLvl w:val="0"/>
    </w:pPr>
    <w:rPr>
      <w:rFonts w:cs="Angsana New"/>
      <w:szCs w:val="22"/>
      <w:lang w:eastAsia="zh-CN" w:bidi="th-TH"/>
    </w:rPr>
  </w:style>
  <w:style w:type="paragraph" w:customStyle="1" w:styleId="DefinitionL2">
    <w:name w:val="Definition L2"/>
    <w:basedOn w:val="Normal"/>
    <w:rsid w:val="00217869"/>
    <w:pPr>
      <w:numPr>
        <w:ilvl w:val="1"/>
        <w:numId w:val="31"/>
      </w:numPr>
      <w:spacing w:after="140" w:line="280" w:lineRule="atLeast"/>
      <w:outlineLvl w:val="1"/>
    </w:pPr>
    <w:rPr>
      <w:rFonts w:cs="Angsana New"/>
      <w:szCs w:val="22"/>
      <w:lang w:eastAsia="zh-CN" w:bidi="th-TH"/>
    </w:rPr>
  </w:style>
  <w:style w:type="paragraph" w:customStyle="1" w:styleId="DefinitionL3">
    <w:name w:val="Definition L3"/>
    <w:basedOn w:val="Normal"/>
    <w:rsid w:val="00217869"/>
    <w:pPr>
      <w:numPr>
        <w:ilvl w:val="2"/>
        <w:numId w:val="31"/>
      </w:numPr>
      <w:spacing w:after="140" w:line="280" w:lineRule="atLeast"/>
      <w:outlineLvl w:val="2"/>
    </w:pPr>
    <w:rPr>
      <w:rFonts w:cs="Angsana New"/>
      <w:szCs w:val="22"/>
      <w:lang w:eastAsia="zh-CN" w:bidi="th-TH"/>
    </w:rPr>
  </w:style>
  <w:style w:type="numbering" w:customStyle="1" w:styleId="Legal">
    <w:name w:val="Legal"/>
    <w:uiPriority w:val="99"/>
    <w:rsid w:val="00522A66"/>
    <w:pPr>
      <w:numPr>
        <w:numId w:val="39"/>
      </w:numPr>
    </w:pPr>
  </w:style>
  <w:style w:type="paragraph" w:customStyle="1" w:styleId="Legal1">
    <w:name w:val="Legal 1"/>
    <w:basedOn w:val="Normal"/>
    <w:uiPriority w:val="5"/>
    <w:qFormat/>
    <w:rsid w:val="00522A66"/>
    <w:pPr>
      <w:numPr>
        <w:numId w:val="40"/>
      </w:numPr>
      <w:spacing w:after="200"/>
      <w:ind w:left="0" w:firstLine="0"/>
      <w:outlineLvl w:val="0"/>
    </w:pPr>
    <w:rPr>
      <w:rFonts w:ascii="Arial" w:eastAsia="Calibri" w:hAnsi="Arial"/>
      <w:b/>
      <w:sz w:val="28"/>
    </w:rPr>
  </w:style>
  <w:style w:type="paragraph" w:customStyle="1" w:styleId="Legal2">
    <w:name w:val="Legal 2"/>
    <w:basedOn w:val="Normal"/>
    <w:uiPriority w:val="5"/>
    <w:qFormat/>
    <w:rsid w:val="00522A66"/>
    <w:pPr>
      <w:numPr>
        <w:ilvl w:val="1"/>
        <w:numId w:val="40"/>
      </w:numPr>
      <w:tabs>
        <w:tab w:val="num" w:pos="964"/>
      </w:tabs>
      <w:spacing w:after="200"/>
      <w:ind w:left="964" w:hanging="964"/>
      <w:outlineLvl w:val="1"/>
    </w:pPr>
    <w:rPr>
      <w:rFonts w:ascii="Arial" w:eastAsia="Calibri" w:hAnsi="Arial"/>
    </w:rPr>
  </w:style>
  <w:style w:type="paragraph" w:customStyle="1" w:styleId="Legal3">
    <w:name w:val="Legal 3"/>
    <w:basedOn w:val="Normal"/>
    <w:uiPriority w:val="5"/>
    <w:qFormat/>
    <w:rsid w:val="00522A66"/>
    <w:pPr>
      <w:numPr>
        <w:ilvl w:val="2"/>
        <w:numId w:val="40"/>
      </w:numPr>
      <w:tabs>
        <w:tab w:val="num" w:pos="964"/>
      </w:tabs>
      <w:spacing w:after="200"/>
      <w:ind w:left="964" w:hanging="964"/>
      <w:outlineLvl w:val="2"/>
    </w:pPr>
    <w:rPr>
      <w:rFonts w:ascii="Arial" w:eastAsia="Calibri" w:hAnsi="Arial"/>
    </w:rPr>
  </w:style>
  <w:style w:type="paragraph" w:customStyle="1" w:styleId="Legal4">
    <w:name w:val="Legal 4"/>
    <w:basedOn w:val="Normal"/>
    <w:uiPriority w:val="5"/>
    <w:qFormat/>
    <w:rsid w:val="00522A66"/>
    <w:pPr>
      <w:numPr>
        <w:ilvl w:val="3"/>
        <w:numId w:val="40"/>
      </w:numPr>
      <w:tabs>
        <w:tab w:val="clear" w:pos="1361"/>
        <w:tab w:val="num" w:pos="1928"/>
      </w:tabs>
      <w:spacing w:after="200"/>
      <w:ind w:left="1928" w:hanging="964"/>
      <w:outlineLvl w:val="3"/>
    </w:pPr>
    <w:rPr>
      <w:rFonts w:ascii="Arial" w:eastAsia="Calibri" w:hAnsi="Arial"/>
    </w:rPr>
  </w:style>
  <w:style w:type="paragraph" w:customStyle="1" w:styleId="Legal5">
    <w:name w:val="Legal 5"/>
    <w:basedOn w:val="Normal"/>
    <w:uiPriority w:val="5"/>
    <w:qFormat/>
    <w:rsid w:val="00522A66"/>
    <w:pPr>
      <w:numPr>
        <w:ilvl w:val="4"/>
        <w:numId w:val="40"/>
      </w:numPr>
      <w:tabs>
        <w:tab w:val="clear" w:pos="2041"/>
        <w:tab w:val="num" w:pos="2892"/>
      </w:tabs>
      <w:spacing w:after="200"/>
      <w:ind w:left="2892" w:hanging="964"/>
      <w:outlineLvl w:val="4"/>
    </w:pPr>
    <w:rPr>
      <w:rFonts w:ascii="Arial" w:eastAsia="Calibri" w:hAnsi="Arial"/>
    </w:rPr>
  </w:style>
  <w:style w:type="paragraph" w:customStyle="1" w:styleId="Legal6">
    <w:name w:val="Legal 6"/>
    <w:basedOn w:val="Normal"/>
    <w:uiPriority w:val="5"/>
    <w:qFormat/>
    <w:rsid w:val="00522A66"/>
    <w:pPr>
      <w:numPr>
        <w:ilvl w:val="5"/>
        <w:numId w:val="40"/>
      </w:numPr>
      <w:tabs>
        <w:tab w:val="num" w:pos="3856"/>
      </w:tabs>
      <w:spacing w:after="200"/>
      <w:ind w:left="3856" w:hanging="964"/>
      <w:outlineLvl w:val="5"/>
    </w:pPr>
    <w:rPr>
      <w:rFonts w:ascii="Arial" w:eastAsia="Calibri" w:hAnsi="Arial"/>
    </w:rPr>
  </w:style>
  <w:style w:type="paragraph" w:customStyle="1" w:styleId="Legal7">
    <w:name w:val="Legal 7"/>
    <w:basedOn w:val="Normal"/>
    <w:uiPriority w:val="5"/>
    <w:semiHidden/>
    <w:unhideWhenUsed/>
    <w:qFormat/>
    <w:rsid w:val="00522A66"/>
    <w:pPr>
      <w:numPr>
        <w:ilvl w:val="6"/>
        <w:numId w:val="40"/>
      </w:numPr>
      <w:tabs>
        <w:tab w:val="num" w:pos="4820"/>
      </w:tabs>
      <w:spacing w:after="200"/>
      <w:ind w:left="4820" w:hanging="964"/>
    </w:pPr>
    <w:rPr>
      <w:rFonts w:ascii="Arial" w:eastAsia="Calibri" w:hAnsi="Arial"/>
      <w:sz w:val="20"/>
    </w:rPr>
  </w:style>
  <w:style w:type="paragraph" w:customStyle="1" w:styleId="Legal8">
    <w:name w:val="Legal 8"/>
    <w:basedOn w:val="Normal"/>
    <w:uiPriority w:val="5"/>
    <w:semiHidden/>
    <w:unhideWhenUsed/>
    <w:qFormat/>
    <w:rsid w:val="00522A66"/>
    <w:pPr>
      <w:numPr>
        <w:ilvl w:val="7"/>
        <w:numId w:val="40"/>
      </w:numPr>
      <w:tabs>
        <w:tab w:val="num" w:pos="5783"/>
      </w:tabs>
      <w:spacing w:after="200"/>
      <w:ind w:left="5783" w:hanging="963"/>
    </w:pPr>
    <w:rPr>
      <w:rFonts w:ascii="Arial" w:eastAsia="Calibri" w:hAnsi="Arial"/>
      <w:sz w:val="20"/>
    </w:rPr>
  </w:style>
  <w:style w:type="paragraph" w:customStyle="1" w:styleId="Legal9">
    <w:name w:val="Legal 9"/>
    <w:basedOn w:val="Normal"/>
    <w:uiPriority w:val="5"/>
    <w:semiHidden/>
    <w:unhideWhenUsed/>
    <w:qFormat/>
    <w:rsid w:val="00522A66"/>
    <w:pPr>
      <w:numPr>
        <w:ilvl w:val="8"/>
        <w:numId w:val="40"/>
      </w:numPr>
      <w:tabs>
        <w:tab w:val="num" w:pos="6747"/>
      </w:tabs>
      <w:spacing w:after="200"/>
      <w:ind w:left="6747" w:hanging="964"/>
    </w:pPr>
    <w:rPr>
      <w:rFonts w:ascii="Arial" w:eastAsia="Calibri" w:hAnsi="Arial"/>
      <w:sz w:val="20"/>
    </w:rPr>
  </w:style>
  <w:style w:type="numbering" w:customStyle="1" w:styleId="CUHeading">
    <w:name w:val="CU_Heading"/>
    <w:uiPriority w:val="99"/>
    <w:rsid w:val="009D4359"/>
    <w:pPr>
      <w:numPr>
        <w:numId w:val="46"/>
      </w:numPr>
    </w:pPr>
  </w:style>
  <w:style w:type="character" w:customStyle="1" w:styleId="apple-converted-space">
    <w:name w:val="apple-converted-space"/>
    <w:rsid w:val="00495627"/>
  </w:style>
  <w:style w:type="character" w:customStyle="1" w:styleId="ListParagraphChar">
    <w:name w:val="List Paragraph Char"/>
    <w:aliases w:val="Bullet points Char,#List Paragraph Char,List Paragraph1 Char,Recommendation Char,List Paragraph11 Char,List Paragraph111 Char,L Char,F5 List Paragraph Char,Dot pt Char,CV text Char,Medium Grid 1 - Accent 21 Char,List Paragraph2 Char"/>
    <w:link w:val="ListParagraph"/>
    <w:uiPriority w:val="34"/>
    <w:qFormat/>
    <w:locked/>
    <w:rsid w:val="009171B9"/>
    <w:rPr>
      <w:rFonts w:ascii="Times New Roman" w:eastAsia="Times New Roman" w:hAnsi="Times New Roman"/>
      <w:sz w:val="22"/>
      <w:szCs w:val="24"/>
      <w:lang w:eastAsia="en-US"/>
    </w:rPr>
  </w:style>
  <w:style w:type="paragraph" w:styleId="Revision">
    <w:name w:val="Revision"/>
    <w:hidden/>
    <w:uiPriority w:val="99"/>
    <w:semiHidden/>
    <w:rsid w:val="008C0B39"/>
    <w:rPr>
      <w:rFonts w:ascii="Times New Roman" w:eastAsia="Times New Roman" w:hAnsi="Times New Roman"/>
      <w:sz w:val="22"/>
      <w:szCs w:val="24"/>
      <w:lang w:eastAsia="en-US"/>
    </w:rPr>
  </w:style>
  <w:style w:type="paragraph" w:customStyle="1" w:styleId="BulletHead">
    <w:name w:val="Bullet Head"/>
    <w:rsid w:val="003C1B77"/>
    <w:pPr>
      <w:spacing w:after="200" w:line="276" w:lineRule="auto"/>
    </w:pPr>
    <w:rPr>
      <w:rFonts w:asciiTheme="minorHAnsi" w:eastAsiaTheme="minorEastAsia" w:hAnsiTheme="minorHAnsi" w:cstheme="minorBidi"/>
      <w:b/>
      <w:sz w:val="22"/>
      <w:szCs w:val="22"/>
      <w:lang w:val="en-US" w:eastAsia="en-US"/>
    </w:rPr>
  </w:style>
  <w:style w:type="character" w:styleId="Strong">
    <w:name w:val="Strong"/>
    <w:basedOn w:val="DefaultParagraphFont"/>
    <w:uiPriority w:val="22"/>
    <w:qFormat/>
    <w:rsid w:val="003C1B77"/>
    <w:rPr>
      <w:b/>
      <w:bCs/>
    </w:rPr>
  </w:style>
  <w:style w:type="character" w:styleId="UnresolvedMention">
    <w:name w:val="Unresolved Mention"/>
    <w:basedOn w:val="DefaultParagraphFont"/>
    <w:uiPriority w:val="99"/>
    <w:semiHidden/>
    <w:unhideWhenUsed/>
    <w:rsid w:val="009716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120">
      <w:bodyDiv w:val="1"/>
      <w:marLeft w:val="0"/>
      <w:marRight w:val="0"/>
      <w:marTop w:val="0"/>
      <w:marBottom w:val="0"/>
      <w:divBdr>
        <w:top w:val="none" w:sz="0" w:space="0" w:color="auto"/>
        <w:left w:val="none" w:sz="0" w:space="0" w:color="auto"/>
        <w:bottom w:val="none" w:sz="0" w:space="0" w:color="auto"/>
        <w:right w:val="none" w:sz="0" w:space="0" w:color="auto"/>
      </w:divBdr>
    </w:div>
    <w:div w:id="116337187">
      <w:bodyDiv w:val="1"/>
      <w:marLeft w:val="0"/>
      <w:marRight w:val="0"/>
      <w:marTop w:val="0"/>
      <w:marBottom w:val="0"/>
      <w:divBdr>
        <w:top w:val="none" w:sz="0" w:space="0" w:color="auto"/>
        <w:left w:val="none" w:sz="0" w:space="0" w:color="auto"/>
        <w:bottom w:val="none" w:sz="0" w:space="0" w:color="auto"/>
        <w:right w:val="none" w:sz="0" w:space="0" w:color="auto"/>
      </w:divBdr>
    </w:div>
    <w:div w:id="1405907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tenders.gov.au/?event=public.termsOfUse" TargetMode="External" Id="rId26" /><Relationship Type="http://schemas.openxmlformats.org/officeDocument/2006/relationships/hyperlink" Target="http://www.aec.gov.au" TargetMode="External" Id="rId21" /><Relationship Type="http://schemas.openxmlformats.org/officeDocument/2006/relationships/hyperlink" Target="https://lobbyists.ag.gov.au/about/code" TargetMode="External" Id="rId34" /><Relationship Type="http://schemas.openxmlformats.org/officeDocument/2006/relationships/hyperlink" Target="https://www.finance.gov.au/government/procurement/commonwealth-supplier-code-conduct/commonwealth-supplier-code-conduct" TargetMode="External" Id="rId42" /><Relationship Type="http://schemas.openxmlformats.org/officeDocument/2006/relationships/header" Target="header14.xml" Id="rId47" /><Relationship Type="http://schemas.openxmlformats.org/officeDocument/2006/relationships/header" Target="header17.xml" Id="rId50" /><Relationship Type="http://schemas.openxmlformats.org/officeDocument/2006/relationships/header" Target="header22.xml" Id="rId55" /><Relationship Type="http://schemas.openxmlformats.org/officeDocument/2006/relationships/image" Target="media/image3.png" Id="rId63" /><Relationship Type="http://schemas.openxmlformats.org/officeDocument/2006/relationships/theme" Target="theme/theme1.xml" Id="rId68"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yperlink" Target="https://www.aec.gov.au/about_aec/publications/policy/files/complaints-management-policy.pdf" TargetMode="External" Id="rId29" /><Relationship Type="http://schemas.openxmlformats.org/officeDocument/2006/relationships/endnotes" Target="endnotes.xml" Id="rId11" /><Relationship Type="http://schemas.openxmlformats.org/officeDocument/2006/relationships/hyperlink" Target="https://www.ato.gov.au/Business/Bus/Statement-of-tax-record/?page=1" TargetMode="External" Id="rId24" /><Relationship Type="http://schemas.openxmlformats.org/officeDocument/2006/relationships/hyperlink" Target="http://www.environment.gov.au/" TargetMode="External" Id="rId32" /><Relationship Type="http://schemas.openxmlformats.org/officeDocument/2006/relationships/header" Target="header6.xml" Id="rId37" /><Relationship Type="http://schemas.openxmlformats.org/officeDocument/2006/relationships/header" Target="header8.xml" Id="rId40" /><Relationship Type="http://schemas.openxmlformats.org/officeDocument/2006/relationships/header" Target="header12.xml" Id="rId45" /><Relationship Type="http://schemas.openxmlformats.org/officeDocument/2006/relationships/header" Target="header20.xml" Id="rId53" /><Relationship Type="http://schemas.openxmlformats.org/officeDocument/2006/relationships/header" Target="header25.xml" Id="rId58" /><Relationship Type="http://schemas.openxmlformats.org/officeDocument/2006/relationships/header" Target="header27.xml" Id="rId66" /><Relationship Type="http://schemas.openxmlformats.org/officeDocument/2006/relationships/customXml" Target="../customXml/item5.xml" Id="rId5" /><Relationship Type="http://schemas.openxmlformats.org/officeDocument/2006/relationships/header" Target="header26.xml" Id="rId61" /><Relationship Type="http://schemas.openxmlformats.org/officeDocument/2006/relationships/footer" Target="footer4.xml" Id="rId19" /><Relationship Type="http://schemas.openxmlformats.org/officeDocument/2006/relationships/footer" Target="footer2.xml" Id="rId14" /><Relationship Type="http://schemas.openxmlformats.org/officeDocument/2006/relationships/hyperlink" Target="https://www.tenders.gov.au/?event=public.termsOfUse" TargetMode="External" Id="rId22" /><Relationship Type="http://schemas.openxmlformats.org/officeDocument/2006/relationships/hyperlink" Target="mailto:tenders@finance.gov.au" TargetMode="External" Id="rId27" /><Relationship Type="http://schemas.openxmlformats.org/officeDocument/2006/relationships/hyperlink" Target="https://www.finance.gov.au/government/procurement" TargetMode="External" Id="rId30" /><Relationship Type="http://schemas.openxmlformats.org/officeDocument/2006/relationships/header" Target="header5.xml" Id="rId35" /><Relationship Type="http://schemas.openxmlformats.org/officeDocument/2006/relationships/header" Target="header10.xml" Id="rId43" /><Relationship Type="http://schemas.openxmlformats.org/officeDocument/2006/relationships/header" Target="header15.xml" Id="rId48" /><Relationship Type="http://schemas.openxmlformats.org/officeDocument/2006/relationships/header" Target="header23.xml" Id="rId56" /><Relationship Type="http://schemas.openxmlformats.org/officeDocument/2006/relationships/image" Target="media/image4.png" Id="rId64" /><Relationship Type="http://schemas.openxmlformats.org/officeDocument/2006/relationships/settings" Target="settings.xml" Id="rId8" /><Relationship Type="http://schemas.openxmlformats.org/officeDocument/2006/relationships/header" Target="header18.xml" Id="rId51"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hyperlink" Target="http://www.finance.gov.au/procurement/procurement-policy-and-guidance/buying/procurement-practice/panel-and-mul/practice.html" TargetMode="External" Id="rId25" /><Relationship Type="http://schemas.openxmlformats.org/officeDocument/2006/relationships/hyperlink" Target="http://it" TargetMode="External" Id="rId33" /><Relationship Type="http://schemas.openxmlformats.org/officeDocument/2006/relationships/footer" Target="footer6.xml" Id="rId38" /><Relationship Type="http://schemas.openxmlformats.org/officeDocument/2006/relationships/header" Target="header13.xml" Id="rId46" /><Relationship Type="http://schemas.openxmlformats.org/officeDocument/2006/relationships/footer" Target="footer7.xml" Id="rId59" /><Relationship Type="http://schemas.openxmlformats.org/officeDocument/2006/relationships/fontTable" Target="fontTable.xml" Id="rId67" /><Relationship Type="http://schemas.openxmlformats.org/officeDocument/2006/relationships/hyperlink" Target="mailto:supplychain@aec.gov.au" TargetMode="External" Id="rId20" /><Relationship Type="http://schemas.openxmlformats.org/officeDocument/2006/relationships/header" Target="header9.xml" Id="rId41" /><Relationship Type="http://schemas.openxmlformats.org/officeDocument/2006/relationships/header" Target="header21.xml" Id="rId54" /><Relationship Type="http://schemas.openxmlformats.org/officeDocument/2006/relationships/footer" Target="footer9.xml" Id="rId6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eader" Target="header2.xml" Id="rId15" /><Relationship Type="http://schemas.openxmlformats.org/officeDocument/2006/relationships/hyperlink" Target="https://www.finance.gov.au/government/procurement/buying-australian-government/confidentiality-throughout-procurement-cycle" TargetMode="External" Id="rId23" /><Relationship Type="http://schemas.openxmlformats.org/officeDocument/2006/relationships/hyperlink" Target="https://www.aec.gov.au/About_AEC/Contact_the_AEC/complaints.htm" TargetMode="External" Id="rId28" /><Relationship Type="http://schemas.openxmlformats.org/officeDocument/2006/relationships/footer" Target="footer5.xml" Id="rId36" /><Relationship Type="http://schemas.openxmlformats.org/officeDocument/2006/relationships/header" Target="header16.xml" Id="rId49" /><Relationship Type="http://schemas.openxmlformats.org/officeDocument/2006/relationships/header" Target="header24.xml" Id="rId57" /><Relationship Type="http://schemas.openxmlformats.org/officeDocument/2006/relationships/footnotes" Target="footnotes.xml" Id="rId10" /><Relationship Type="http://schemas.openxmlformats.org/officeDocument/2006/relationships/hyperlink" Target="https://www.niaa.gov.au/sites/default/files/publications/indigenous-procurement-policy.pdf" TargetMode="External" Id="rId31" /><Relationship Type="http://schemas.openxmlformats.org/officeDocument/2006/relationships/header" Target="header11.xml" Id="rId44" /><Relationship Type="http://schemas.openxmlformats.org/officeDocument/2006/relationships/header" Target="header19.xml" Id="rId52" /><Relationship Type="http://schemas.openxmlformats.org/officeDocument/2006/relationships/footer" Target="footer8.xml" Id="rId60" /><Relationship Type="http://schemas.openxmlformats.org/officeDocument/2006/relationships/image" Target="media/image5.png" Id="rId65"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3" /><Relationship Type="http://schemas.openxmlformats.org/officeDocument/2006/relationships/header" Target="header4.xml" Id="rId18" /><Relationship Type="http://schemas.openxmlformats.org/officeDocument/2006/relationships/header" Target="header7.xml" Id="rId39" /><Relationship Type="http://schemas.openxmlformats.org/officeDocument/2006/relationships/customXml" Target="/customXML/item6.xml" Id="Rfcf5380b25db4819" /></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rown4\AppData\Local\Microsoft\Windows\INetCache\Content.Outlook\64UPF7US\2g%20RFT%20DOS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6.xml.rels>&#65279;<?xml version="1.0" encoding="utf-8"?><Relationships xmlns="http://schemas.openxmlformats.org/package/2006/relationships"><Relationship Type="http://schemas.openxmlformats.org/officeDocument/2006/relationships/customXmlProps" Target="/customXML/itemProps6.xml" Id="Rd3c4172d526e4b2384ade4b889302c76" /></Relationships>
</file>

<file path=customXML/item6.xml><?xml version="1.0" encoding="utf-8"?>
<metadata xmlns="http://www.objective.com/ecm/document/metadata/0B3863E18DF240919C16D6794A52FDA5" version="1.0.0">
  <systemFields>
    <field name="Objective-Id">
      <value order="0">A7824150</value>
    </field>
    <field name="Objective-Title">
      <value order="0">3. Request for Tender - SRC006427 - Furniture, warehousing and other equipment for Electoral Events 2026 - following Strategic Sourcing review - Approved</value>
    </field>
    <field name="Objective-Description">
      <value order="0"/>
    </field>
    <field name="Objective-CreationStamp">
      <value order="0">2026-06-05T04:18:17Z</value>
    </field>
    <field name="Objective-IsApproved">
      <value order="0">false</value>
    </field>
    <field name="Objective-IsPublished">
      <value order="0">true</value>
    </field>
    <field name="Objective-DatePublished">
      <value order="0">2026-06-24T07:34:14Z</value>
    </field>
    <field name="Objective-ModificationStamp">
      <value order="0">2026-06-24T07:34:14Z</value>
    </field>
    <field name="Objective-Owner">
      <value order="0">Michael Pal</value>
    </field>
    <field name="Objective-Path">
      <value order="0">Objective Global Folder:AEC File Plan:Deputy Electoral Commissioner:Service Delivery Group:Event Workforce, Property and Supply Chain Branch: Event Property and Supply Chain:Supply Chain:07. Furniture:SRC006247 - Provision of furniture, warehousing and other equipment for Electoral Events:01. SRC006247 - For Clearance - Provision of furniture, warehousing and other equipment for events:Stage 1 Review</value>
    </field>
    <field name="Objective-Parent">
      <value order="0">Stage 1 Review</value>
    </field>
    <field name="Objective-State">
      <value order="0">Published</value>
    </field>
    <field name="Objective-VersionId">
      <value order="0">vA10260901</value>
    </field>
    <field name="Objective-Version">
      <value order="0">2.0</value>
    </field>
    <field name="Objective-VersionNumber">
      <value order="0">2</value>
    </field>
    <field name="Objective-VersionComment">
      <value order="0">Amended uploaded date</value>
    </field>
    <field name="Objective-FileNumber">
      <value order="0">2026/3743</value>
    </field>
    <field name="Objective-Classification">
      <value order="0">OFFICIAL</value>
    </field>
    <field name="Objective-Caveats">
      <value order="0"/>
    </field>
  </systemFields>
  <catalogues>
    <catalogue name="Document Type Catalogue" type="type" ori="id:cA91">
      <field name="Objective-Next Review Date">
        <value order="0"/>
      </field>
      <field name="Objective-Document approver">
        <value order="0"/>
      </field>
      <field name="Objective-Approver role">
        <value order="0"/>
      </field>
      <field name="Objective-Date approved">
        <value order="0"/>
      </field>
      <field name="Objective-Version approved">
        <value order="0"/>
      </field>
      <field name="Objective-Approval history">
        <value order="0"/>
      </field>
    </catalogue>
  </catalogues>
</metadata>
</file>

<file path=customXML/itemProps6.xml><?xml version="1.0" encoding="utf-8"?>
<ds:datastoreItem xmlns:ds="http://schemas.openxmlformats.org/officeDocument/2006/customXml" ds:itemID="{5745109E-2DDF-40CB-AC2B-FF9B10C90820}">
  <ds:schemaRefs>
    <ds:schemaRef ds:uri="http://www.objective.com/ecm/document/metadata/0B3863E18DF240919C16D6794A52FDA5"/>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6ab52c7-2ab4-47a3-8c9c-0026bd490f1c" xsi:nil="true"/>
    <lcf76f155ced4ddcb4097134ff3c332f xmlns="43600033-6868-4eaf-abec-efc64de87b8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94968D573DBC05429AAB4E5A34BD3B1F" ma:contentTypeVersion="18" ma:contentTypeDescription="Create a new document." ma:contentTypeScope="" ma:versionID="ae8777f8478bd51bf098b9eceae6b845">
  <xsd:schema xmlns:xsd="http://www.w3.org/2001/XMLSchema" xmlns:xs="http://www.w3.org/2001/XMLSchema" xmlns:p="http://schemas.microsoft.com/office/2006/metadata/properties" xmlns:ns2="43600033-6868-4eaf-abec-efc64de87b8c" xmlns:ns3="96ab52c7-2ab4-47a3-8c9c-0026bd490f1c" targetNamespace="http://schemas.microsoft.com/office/2006/metadata/properties" ma:root="true" ma:fieldsID="861ee087ad6da447352a0c2953203915" ns2:_="" ns3:_="">
    <xsd:import namespace="43600033-6868-4eaf-abec-efc64de87b8c"/>
    <xsd:import namespace="96ab52c7-2ab4-47a3-8c9c-0026bd490f1c"/>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Location"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600033-6868-4eaf-abec-efc64de87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a5e402-6aca-4b07-a8c8-bb1ed2e828e7"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ab52c7-2ab4-47a3-8c9c-0026bd490f1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329fc1b-60f7-4026-b331-8c26f910c2f8}" ma:internalName="TaxCatchAll" ma:showField="CatchAllData" ma:web="96ab52c7-2ab4-47a3-8c9c-0026bd490f1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FF3CE-2007-49D9-8956-50FCDDF218FE}">
  <ds:schemaRefs>
    <ds:schemaRef ds:uri="http://schemas.microsoft.com/sharepoint/v3/contenttype/forms"/>
  </ds:schemaRefs>
</ds:datastoreItem>
</file>

<file path=customXml/itemProps2.xml><?xml version="1.0" encoding="utf-8"?>
<ds:datastoreItem xmlns:ds="http://schemas.openxmlformats.org/officeDocument/2006/customXml" ds:itemID="{04C0AEB7-B535-4875-9A2C-8CB139A7B102}">
  <ds:schemaRefs>
    <ds:schemaRef ds:uri="http://schemas.microsoft.com/office/2006/metadata/properties"/>
    <ds:schemaRef ds:uri="http://schemas.microsoft.com/office/infopath/2007/PartnerControls"/>
    <ds:schemaRef ds:uri="96ab52c7-2ab4-47a3-8c9c-0026bd490f1c"/>
    <ds:schemaRef ds:uri="43600033-6868-4eaf-abec-efc64de87b8c"/>
  </ds:schemaRefs>
</ds:datastoreItem>
</file>

<file path=customXml/itemProps4.xml><?xml version="1.0" encoding="utf-8"?>
<ds:datastoreItem xmlns:ds="http://schemas.openxmlformats.org/officeDocument/2006/customXml" ds:itemID="{EB43435C-106C-41F0-9FA7-4706DAE1AC9E}">
  <ds:schemaRefs>
    <ds:schemaRef ds:uri="http://schemas.openxmlformats.org/officeDocument/2006/bibliography"/>
  </ds:schemaRefs>
</ds:datastoreItem>
</file>

<file path=customXml/itemProps5.xml><?xml version="1.0" encoding="utf-8"?>
<ds:datastoreItem xmlns:ds="http://schemas.openxmlformats.org/officeDocument/2006/customXml" ds:itemID="{82B7CE1C-B624-4948-95AE-E2D58A3B6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600033-6868-4eaf-abec-efc64de87b8c"/>
    <ds:schemaRef ds:uri="96ab52c7-2ab4-47a3-8c9c-0026bd490f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2g RFT DOSO.dotx</Template>
  <TotalTime>18</TotalTime>
  <Pages>61</Pages>
  <Words>18747</Words>
  <Characters>106860</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Company>Australian Electoral Commission</Company>
  <LinksUpToDate>false</LinksUpToDate>
  <CharactersWithSpaces>125357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Margot Brown</dc:creator>
  <cp:keywords/>
  <cp:lastModifiedBy>Will Taylor</cp:lastModifiedBy>
  <cp:revision>3</cp:revision>
  <cp:lastPrinted>2016-11-17T06:40:00Z</cp:lastPrinted>
  <dcterms:created xsi:type="dcterms:W3CDTF">2026-06-05T04:17:00Z</dcterms:created>
  <dcterms:modified xsi:type="dcterms:W3CDTF">2026-06-24T07:33:00Z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fd5943-f87e-40ae-9ab7-ca0a2fbb12c2_Enabled">
    <vt:lpwstr>true</vt:lpwstr>
  </property>
  <property fmtid="{D5CDD505-2E9C-101B-9397-08002B2CF9AE}" pid="3" name="MSIP_Label_cbfd5943-f87e-40ae-9ab7-ca0a2fbb12c2_SetDate">
    <vt:lpwstr>2023-02-28T03:04:00Z</vt:lpwstr>
  </property>
  <property fmtid="{D5CDD505-2E9C-101B-9397-08002B2CF9AE}" pid="4" name="MSIP_Label_cbfd5943-f87e-40ae-9ab7-ca0a2fbb12c2_Method">
    <vt:lpwstr>Privileged</vt:lpwstr>
  </property>
  <property fmtid="{D5CDD505-2E9C-101B-9397-08002B2CF9AE}" pid="5" name="MSIP_Label_cbfd5943-f87e-40ae-9ab7-ca0a2fbb12c2_Name">
    <vt:lpwstr>OFFICIAL</vt:lpwstr>
  </property>
  <property fmtid="{D5CDD505-2E9C-101B-9397-08002B2CF9AE}" pid="6" name="MSIP_Label_cbfd5943-f87e-40ae-9ab7-ca0a2fbb12c2_SiteId">
    <vt:lpwstr>c1eefc4f-a78a-4616-a218-48ba01757af3</vt:lpwstr>
  </property>
  <property fmtid="{D5CDD505-2E9C-101B-9397-08002B2CF9AE}" pid="7" name="MSIP_Label_cbfd5943-f87e-40ae-9ab7-ca0a2fbb12c2_ActionId">
    <vt:lpwstr>5e8899ca-32c8-4262-91c9-c1fa8c4b2fa4</vt:lpwstr>
  </property>
  <property fmtid="{D5CDD505-2E9C-101B-9397-08002B2CF9AE}" pid="8" name="MSIP_Label_cbfd5943-f87e-40ae-9ab7-ca0a2fbb12c2_ContentBits">
    <vt:lpwstr>0</vt:lpwstr>
  </property>
  <property fmtid="{D5CDD505-2E9C-101B-9397-08002B2CF9AE}" pid="9" name="ContentTypeId">
    <vt:lpwstr>0x01010094968D573DBC05429AAB4E5A34BD3B1F</vt:lpwstr>
  </property>
  <property fmtid="{D5CDD505-2E9C-101B-9397-08002B2CF9AE}" pid="10" name="IsMyDocuments">
    <vt:bool>true</vt:bool>
  </property>
  <property fmtid="{D5CDD505-2E9C-101B-9397-08002B2CF9AE}" pid="11" name="Order">
    <vt:r8>16300</vt:r8>
  </property>
  <property fmtid="{D5CDD505-2E9C-101B-9397-08002B2CF9AE}" pid="12" name="AECExcludeSyncBack">
    <vt:lpwstr>True</vt:lpwstr>
  </property>
  <property fmtid="{D5CDD505-2E9C-101B-9397-08002B2CF9AE}" pid="13" name="TriggerFlowInfo">
    <vt:lpwstr/>
  </property>
  <property fmtid="{D5CDD505-2E9C-101B-9397-08002B2CF9AE}" pid="14" name="ComplianceAssetId">
    <vt:lpwstr/>
  </property>
  <property fmtid="{D5CDD505-2E9C-101B-9397-08002B2CF9AE}" pid="15" name="_ExtendedDescription">
    <vt:lpwstr/>
  </property>
  <property fmtid="{D5CDD505-2E9C-101B-9397-08002B2CF9AE}" pid="16" name="MediaServiceImageTags">
    <vt:lpwstr/>
  </property>
  <property fmtid="{D5CDD505-2E9C-101B-9397-08002B2CF9AE}" pid="17" name="Objective-Id">
    <vt:lpwstr>A7824150</vt:lpwstr>
  </property>
  <property fmtid="{D5CDD505-2E9C-101B-9397-08002B2CF9AE}" pid="18" name="Objective-Title">
    <vt:lpwstr>3. Request for Tender - SRC006427 - Furniture, warehousing and other equipment for Electoral Events 2026 - following Strategic Sourcing review - Approved</vt:lpwstr>
  </property>
  <property fmtid="{D5CDD505-2E9C-101B-9397-08002B2CF9AE}" pid="19" name="Objective-Description">
    <vt:lpwstr/>
  </property>
  <property fmtid="{D5CDD505-2E9C-101B-9397-08002B2CF9AE}" pid="20" name="Objective-CreationStamp">
    <vt:filetime>2026-06-05T04:18:17Z</vt:filetime>
  </property>
  <property fmtid="{D5CDD505-2E9C-101B-9397-08002B2CF9AE}" pid="21" name="Objective-IsApproved">
    <vt:bool>false</vt:bool>
  </property>
  <property fmtid="{D5CDD505-2E9C-101B-9397-08002B2CF9AE}" pid="22" name="Objective-IsPublished">
    <vt:bool>true</vt:bool>
  </property>
  <property fmtid="{D5CDD505-2E9C-101B-9397-08002B2CF9AE}" pid="23" name="Objective-DatePublished">
    <vt:filetime>2026-06-24T07:34:14Z</vt:filetime>
  </property>
  <property fmtid="{D5CDD505-2E9C-101B-9397-08002B2CF9AE}" pid="24" name="Objective-ModificationStamp">
    <vt:filetime>2026-06-24T07:34:14Z</vt:filetime>
  </property>
  <property fmtid="{D5CDD505-2E9C-101B-9397-08002B2CF9AE}" pid="25" name="Objective-Owner">
    <vt:lpwstr>Michael Pal</vt:lpwstr>
  </property>
  <property fmtid="{D5CDD505-2E9C-101B-9397-08002B2CF9AE}" pid="26" name="Objective-Path">
    <vt:lpwstr>Objective Global Folder:AEC File Plan:Deputy Electoral Commissioner:Service Delivery Group:Event Workforce, Property and Supply Chain Branch: Event Property and Supply Chain:Supply Chain:07. Furniture:SRC006247 - Provision of furniture, warehousing and other equipment for Electoral Events:01. SRC006247 - For Clearance - Provision of furniture, warehousing and other equipment for events:Stage 1 Review</vt:lpwstr>
  </property>
  <property fmtid="{D5CDD505-2E9C-101B-9397-08002B2CF9AE}" pid="27" name="Objective-Parent">
    <vt:lpwstr>Stage 1 Review</vt:lpwstr>
  </property>
  <property fmtid="{D5CDD505-2E9C-101B-9397-08002B2CF9AE}" pid="28" name="Objective-State">
    <vt:lpwstr>Published</vt:lpwstr>
  </property>
  <property fmtid="{D5CDD505-2E9C-101B-9397-08002B2CF9AE}" pid="29" name="Objective-VersionId">
    <vt:lpwstr>vA10260901</vt:lpwstr>
  </property>
  <property fmtid="{D5CDD505-2E9C-101B-9397-08002B2CF9AE}" pid="30" name="Objective-Version">
    <vt:lpwstr>2.0</vt:lpwstr>
  </property>
  <property fmtid="{D5CDD505-2E9C-101B-9397-08002B2CF9AE}" pid="31" name="Objective-VersionNumber">
    <vt:r8>2</vt:r8>
  </property>
  <property fmtid="{D5CDD505-2E9C-101B-9397-08002B2CF9AE}" pid="32" name="Objective-VersionComment">
    <vt:lpwstr>Amended uploaded date</vt:lpwstr>
  </property>
  <property fmtid="{D5CDD505-2E9C-101B-9397-08002B2CF9AE}" pid="33" name="Objective-FileNumber">
    <vt:lpwstr>2026/3743</vt:lpwstr>
  </property>
  <property fmtid="{D5CDD505-2E9C-101B-9397-08002B2CF9AE}" pid="34" name="Objective-Classification">
    <vt:lpwstr>OFFICIAL</vt:lpwstr>
  </property>
  <property fmtid="{D5CDD505-2E9C-101B-9397-08002B2CF9AE}" pid="35" name="Objective-Caveats">
    <vt:lpwstr/>
  </property>
  <property fmtid="{D5CDD505-2E9C-101B-9397-08002B2CF9AE}" pid="36" name="Objective-Next Review Date">
    <vt:lpwstr/>
  </property>
  <property fmtid="{D5CDD505-2E9C-101B-9397-08002B2CF9AE}" pid="37" name="Objective-Document approver">
    <vt:lpwstr/>
  </property>
  <property fmtid="{D5CDD505-2E9C-101B-9397-08002B2CF9AE}" pid="38" name="Objective-Approver role">
    <vt:lpwstr/>
  </property>
  <property fmtid="{D5CDD505-2E9C-101B-9397-08002B2CF9AE}" pid="39" name="Objective-Date approved">
    <vt:lpwstr/>
  </property>
  <property fmtid="{D5CDD505-2E9C-101B-9397-08002B2CF9AE}" pid="40" name="Objective-Version approved">
    <vt:lpwstr/>
  </property>
  <property fmtid="{D5CDD505-2E9C-101B-9397-08002B2CF9AE}" pid="41" name="Objective-Approval history">
    <vt:lpwstr/>
  </property>
</Properties>
</file>