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Utopia Homes</w:t>
      </w:r>
    </w:p>
    <w:p>
      <w:pPr>
        <w:jc w:val="center"/>
      </w:pPr>
      <w:r>
        <w:rPr>
          <w:b/>
          <w:sz w:val="24"/>
        </w:rPr>
        <w:t>Detailed Software Development Specification — V1</w:t>
      </w:r>
    </w:p>
    <w:p>
      <w:pPr>
        <w:jc w:val="center"/>
      </w:pPr>
      <w:r>
        <w:rPr>
          <w:i/>
          <w:sz w:val="18"/>
        </w:rPr>
        <w:t>For Himanshu (“Himan”) and AI coding agents</w:t>
      </w:r>
    </w:p>
    <w:p>
      <w:pPr>
        <w:spacing w:after="40"/>
      </w:pPr>
      <w:r>
        <w:rPr>
          <w:b w:val="0"/>
          <w:i/>
        </w:rPr>
        <w:t>Status: Working build specification. This document converts the agreed business and high-level architecture into a software implementation plan. It is intentionally V1-focused and should be iterated as the first implementation exposes technical or product constraints.</w:t>
      </w:r>
    </w:p>
    <w:p>
      <w:pPr>
        <w:pStyle w:val="Heading1"/>
        <w:spacing w:before="100" w:after="20"/>
      </w:pPr>
      <w:r>
        <w:t>1. Product Objective</w:t>
      </w:r>
    </w:p>
    <w:p>
      <w:pPr>
        <w:spacing w:after="40"/>
      </w:pPr>
      <w:r>
        <w:rPr>
          <w:b w:val="0"/>
          <w:i w:val="0"/>
        </w:rPr>
        <w:t>Build a premium, agent-operable UtopiaHomes.com that presents the Utopia Homes brand, showcases the launch property portfolio, generates owner leads, captures membership interest, and hands guests cleanly to the StayNue/Uplisting booking environment. Utopia does not build or embed the booking engine in V1.</w:t>
      </w:r>
    </w:p>
    <w:p>
      <w:pPr>
        <w:spacing w:after="40"/>
      </w:pPr>
      <w:r>
        <w:rPr>
          <w:b/>
          <w:i w:val="0"/>
        </w:rPr>
        <w:t>The site must be structurally ready for future membership, Utopia Points, referrals, campaign attribution, property-enhancement services, and a proprietary Utopia application backend without requiring a frontend rebuild.</w:t>
      </w:r>
    </w:p>
    <w:p>
      <w:pPr>
        <w:pStyle w:val="Heading1"/>
        <w:spacing w:before="100" w:after="20"/>
      </w:pPr>
      <w:r>
        <w:t>2. Core Architecture</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1800"/>
            <w:shd w:fill="D9EAF7"/>
          </w:tcPr>
          <w:p>
            <w:r>
              <w:rPr>
                <w:b/>
                <w:sz w:val="14"/>
              </w:rPr>
              <w:t>Layer</w:t>
            </w:r>
          </w:p>
        </w:tc>
        <w:tc>
          <w:tcPr>
            <w:tcW w:type="dxa" w:w="2088"/>
            <w:shd w:fill="D9EAF7"/>
          </w:tcPr>
          <w:p>
            <w:r>
              <w:rPr>
                <w:b/>
                <w:sz w:val="14"/>
              </w:rPr>
              <w:t>V1 Choice</w:t>
            </w:r>
          </w:p>
        </w:tc>
        <w:tc>
          <w:tcPr>
            <w:tcW w:type="dxa" w:w="7056"/>
            <w:shd w:fill="D9EAF7"/>
          </w:tcPr>
          <w:p>
            <w:r>
              <w:rPr>
                <w:b/>
                <w:sz w:val="14"/>
              </w:rPr>
              <w:t>Responsibility</w:t>
            </w:r>
          </w:p>
        </w:tc>
      </w:tr>
      <w:tr>
        <w:tc>
          <w:tcPr>
            <w:tcW w:type="dxa" w:w="1800"/>
            <w:vAlign w:val="top"/>
          </w:tcPr>
          <w:p>
            <w:pPr>
              <w:spacing w:after="0"/>
            </w:pPr>
            <w:r>
              <w:rPr>
                <w:sz w:val="14"/>
              </w:rPr>
              <w:t>Public frontend</w:t>
            </w:r>
          </w:p>
        </w:tc>
        <w:tc>
          <w:tcPr>
            <w:tcW w:type="dxa" w:w="2088"/>
            <w:vAlign w:val="top"/>
          </w:tcPr>
          <w:p>
            <w:pPr>
              <w:spacing w:after="0"/>
            </w:pPr>
            <w:r>
              <w:rPr>
                <w:sz w:val="14"/>
              </w:rPr>
              <w:t>Next.js + TypeScript</w:t>
            </w:r>
          </w:p>
        </w:tc>
        <w:tc>
          <w:tcPr>
            <w:tcW w:type="dxa" w:w="7056"/>
            <w:vAlign w:val="top"/>
          </w:tcPr>
          <w:p>
            <w:pPr>
              <w:spacing w:after="0"/>
            </w:pPr>
            <w:r>
              <w:rPr>
                <w:sz w:val="14"/>
              </w:rPr>
              <w:t>All Utopia-branded public pages, reusable components, SEO, analytics hooks, property discovery, owner lead funnel, membership teaser, campaign pages.</w:t>
            </w:r>
          </w:p>
        </w:tc>
      </w:tr>
      <w:tr>
        <w:tc>
          <w:tcPr>
            <w:tcW w:type="dxa" w:w="1800"/>
            <w:vAlign w:val="top"/>
          </w:tcPr>
          <w:p>
            <w:pPr>
              <w:spacing w:after="0"/>
            </w:pPr>
            <w:r>
              <w:rPr>
                <w:sz w:val="14"/>
              </w:rPr>
              <w:t>Source control</w:t>
            </w:r>
          </w:p>
        </w:tc>
        <w:tc>
          <w:tcPr>
            <w:tcW w:type="dxa" w:w="2088"/>
            <w:vAlign w:val="top"/>
          </w:tcPr>
          <w:p>
            <w:pPr>
              <w:spacing w:after="0"/>
            </w:pPr>
            <w:r>
              <w:rPr>
                <w:sz w:val="14"/>
              </w:rPr>
              <w:t>GitHub</w:t>
            </w:r>
          </w:p>
        </w:tc>
        <w:tc>
          <w:tcPr>
            <w:tcW w:type="dxa" w:w="7056"/>
            <w:vAlign w:val="top"/>
          </w:tcPr>
          <w:p>
            <w:pPr>
              <w:spacing w:after="0"/>
            </w:pPr>
            <w:r>
              <w:rPr>
                <w:sz w:val="14"/>
              </w:rPr>
              <w:t>Canonical source of truth for frontend code, configuration, documentation, and agent instructions.</w:t>
            </w:r>
          </w:p>
        </w:tc>
      </w:tr>
      <w:tr>
        <w:tc>
          <w:tcPr>
            <w:tcW w:type="dxa" w:w="1800"/>
            <w:vAlign w:val="top"/>
          </w:tcPr>
          <w:p>
            <w:pPr>
              <w:spacing w:after="0"/>
            </w:pPr>
            <w:r>
              <w:rPr>
                <w:sz w:val="14"/>
              </w:rPr>
              <w:t>Hosting / deployment</w:t>
            </w:r>
          </w:p>
        </w:tc>
        <w:tc>
          <w:tcPr>
            <w:tcW w:type="dxa" w:w="2088"/>
            <w:vAlign w:val="top"/>
          </w:tcPr>
          <w:p>
            <w:pPr>
              <w:spacing w:after="0"/>
            </w:pPr>
            <w:r>
              <w:rPr>
                <w:sz w:val="14"/>
              </w:rPr>
              <w:t>Vercel</w:t>
            </w:r>
          </w:p>
        </w:tc>
        <w:tc>
          <w:tcPr>
            <w:tcW w:type="dxa" w:w="7056"/>
            <w:vAlign w:val="top"/>
          </w:tcPr>
          <w:p>
            <w:pPr>
              <w:spacing w:after="0"/>
            </w:pPr>
            <w:r>
              <w:rPr>
                <w:sz w:val="14"/>
              </w:rPr>
              <w:t>Preview deployments, production deployment, environment management, rollbacks, CI/CD.</w:t>
            </w:r>
          </w:p>
        </w:tc>
      </w:tr>
      <w:tr>
        <w:tc>
          <w:tcPr>
            <w:tcW w:type="dxa" w:w="1800"/>
            <w:vAlign w:val="top"/>
          </w:tcPr>
          <w:p>
            <w:pPr>
              <w:spacing w:after="0"/>
            </w:pPr>
            <w:r>
              <w:rPr>
                <w:sz w:val="14"/>
              </w:rPr>
              <w:t>Commodity content backend</w:t>
            </w:r>
          </w:p>
        </w:tc>
        <w:tc>
          <w:tcPr>
            <w:tcW w:type="dxa" w:w="2088"/>
            <w:vAlign w:val="top"/>
          </w:tcPr>
          <w:p>
            <w:pPr>
              <w:spacing w:after="0"/>
            </w:pPr>
            <w:r>
              <w:rPr>
                <w:sz w:val="14"/>
              </w:rPr>
              <w:t>Wix Headless, if useful</w:t>
            </w:r>
          </w:p>
        </w:tc>
        <w:tc>
          <w:tcPr>
            <w:tcW w:type="dxa" w:w="7056"/>
            <w:vAlign w:val="top"/>
          </w:tcPr>
          <w:p>
            <w:pPr>
              <w:spacing w:after="0"/>
            </w:pPr>
            <w:r>
              <w:rPr>
                <w:sz w:val="14"/>
              </w:rPr>
              <w:t>Property marketing content, images, destinations, testimonials, FAQs, campaign content, simple forms. Wix is optional and replaceable.</w:t>
            </w:r>
          </w:p>
        </w:tc>
      </w:tr>
      <w:tr>
        <w:tc>
          <w:tcPr>
            <w:tcW w:type="dxa" w:w="1800"/>
            <w:vAlign w:val="top"/>
          </w:tcPr>
          <w:p>
            <w:pPr>
              <w:spacing w:after="0"/>
            </w:pPr>
            <w:r>
              <w:rPr>
                <w:sz w:val="14"/>
              </w:rPr>
              <w:t>Booking / PMS</w:t>
            </w:r>
          </w:p>
        </w:tc>
        <w:tc>
          <w:tcPr>
            <w:tcW w:type="dxa" w:w="2088"/>
            <w:vAlign w:val="top"/>
          </w:tcPr>
          <w:p>
            <w:pPr>
              <w:spacing w:after="0"/>
            </w:pPr>
            <w:r>
              <w:rPr>
                <w:sz w:val="14"/>
              </w:rPr>
              <w:t>StayNue / Uplisting</w:t>
            </w:r>
          </w:p>
        </w:tc>
        <w:tc>
          <w:tcPr>
            <w:tcW w:type="dxa" w:w="7056"/>
            <w:vAlign w:val="top"/>
          </w:tcPr>
          <w:p>
            <w:pPr>
              <w:spacing w:after="0"/>
            </w:pPr>
            <w:r>
              <w:rPr>
                <w:sz w:val="14"/>
              </w:rPr>
              <w:t>External booking environment. Utopia only stores outbound booking URLs/identifiers needed to direct guests correctly.</w:t>
            </w:r>
          </w:p>
        </w:tc>
      </w:tr>
      <w:tr>
        <w:tc>
          <w:tcPr>
            <w:tcW w:type="dxa" w:w="1800"/>
            <w:vAlign w:val="top"/>
          </w:tcPr>
          <w:p>
            <w:pPr>
              <w:spacing w:after="0"/>
            </w:pPr>
            <w:r>
              <w:rPr>
                <w:sz w:val="14"/>
              </w:rPr>
              <w:t>Operational onboarding</w:t>
            </w:r>
          </w:p>
        </w:tc>
        <w:tc>
          <w:tcPr>
            <w:tcW w:type="dxa" w:w="2088"/>
            <w:vAlign w:val="top"/>
          </w:tcPr>
          <w:p>
            <w:pPr>
              <w:spacing w:after="0"/>
            </w:pPr>
            <w:r>
              <w:rPr>
                <w:sz w:val="14"/>
              </w:rPr>
              <w:t>StayNue</w:t>
            </w:r>
          </w:p>
        </w:tc>
        <w:tc>
          <w:tcPr>
            <w:tcW w:type="dxa" w:w="7056"/>
            <w:vAlign w:val="top"/>
          </w:tcPr>
          <w:p>
            <w:pPr>
              <w:spacing w:after="0"/>
            </w:pPr>
            <w:r>
              <w:rPr>
                <w:sz w:val="14"/>
              </w:rPr>
              <w:t>Begins after owner signs Utopia agreement and handoff package is complete.</w:t>
            </w:r>
          </w:p>
        </w:tc>
      </w:tr>
      <w:tr>
        <w:tc>
          <w:tcPr>
            <w:tcW w:type="dxa" w:w="1800"/>
            <w:vAlign w:val="top"/>
          </w:tcPr>
          <w:p>
            <w:pPr>
              <w:spacing w:after="0"/>
            </w:pPr>
            <w:r>
              <w:rPr>
                <w:sz w:val="14"/>
              </w:rPr>
              <w:t>Property enhancement</w:t>
            </w:r>
          </w:p>
        </w:tc>
        <w:tc>
          <w:tcPr>
            <w:tcW w:type="dxa" w:w="2088"/>
            <w:vAlign w:val="top"/>
          </w:tcPr>
          <w:p>
            <w:pPr>
              <w:spacing w:after="0"/>
            </w:pPr>
            <w:r>
              <w:rPr>
                <w:sz w:val="14"/>
              </w:rPr>
              <w:t>Utopia + design/project partners</w:t>
            </w:r>
          </w:p>
        </w:tc>
        <w:tc>
          <w:tcPr>
            <w:tcW w:type="dxa" w:w="7056"/>
            <w:vAlign w:val="top"/>
          </w:tcPr>
          <w:p>
            <w:pPr>
              <w:spacing w:after="0"/>
            </w:pPr>
            <w:r>
              <w:rPr>
                <w:sz w:val="14"/>
              </w:rPr>
              <w:t>Optional assessment, interior design, furnishing, amenity, photography-readiness, and project-management services.</w:t>
            </w:r>
          </w:p>
        </w:tc>
      </w:tr>
      <w:tr>
        <w:tc>
          <w:tcPr>
            <w:tcW w:type="dxa" w:w="1800"/>
            <w:vAlign w:val="top"/>
          </w:tcPr>
          <w:p>
            <w:pPr>
              <w:spacing w:after="0"/>
            </w:pPr>
            <w:r>
              <w:rPr>
                <w:sz w:val="14"/>
              </w:rPr>
              <w:t>Future proprietary backend</w:t>
            </w:r>
          </w:p>
        </w:tc>
        <w:tc>
          <w:tcPr>
            <w:tcW w:type="dxa" w:w="2088"/>
            <w:vAlign w:val="top"/>
          </w:tcPr>
          <w:p>
            <w:pPr>
              <w:spacing w:after="0"/>
            </w:pPr>
            <w:r>
              <w:rPr>
                <w:sz w:val="14"/>
              </w:rPr>
              <w:t>Utopia-owned services / database</w:t>
            </w:r>
          </w:p>
        </w:tc>
        <w:tc>
          <w:tcPr>
            <w:tcW w:type="dxa" w:w="7056"/>
            <w:vAlign w:val="top"/>
          </w:tcPr>
          <w:p>
            <w:pPr>
              <w:spacing w:after="0"/>
            </w:pPr>
            <w:r>
              <w:rPr>
                <w:sz w:val="14"/>
              </w:rPr>
              <w:t>Membership, points ledger, referrals, reputation, last-minute inventory, participation/governance, Stoin-related functionality.</w:t>
            </w:r>
          </w:p>
        </w:tc>
      </w:tr>
    </w:tbl>
    <w:p>
      <w:pPr>
        <w:pStyle w:val="Heading2"/>
        <w:spacing w:before="60" w:after="20"/>
      </w:pPr>
      <w:r>
        <w:t>Architectural rule</w:t>
      </w:r>
    </w:p>
    <w:p>
      <w:pPr>
        <w:spacing w:after="40"/>
      </w:pPr>
      <w:r>
        <w:rPr>
          <w:b/>
          <w:i w:val="0"/>
        </w:rPr>
        <w:t>Utopia owns the customer experience, brand, owner acquisition relationship, local presence, marketing data, membership relationship, and future proprietary economics. StayNue is the current operator after handoff. The Utopia frontend must not depend on StayNue-specific implementation details beyond documented outbound links and agreed data exchanges.</w:t>
      </w:r>
    </w:p>
    <w:p>
      <w:pPr>
        <w:pStyle w:val="Heading1"/>
        <w:spacing w:before="100" w:after="20"/>
      </w:pPr>
      <w:r>
        <w:t>3. V1 Scope</w:t>
      </w:r>
    </w:p>
    <w:p>
      <w:pPr>
        <w:pStyle w:val="Heading2"/>
        <w:spacing w:before="60" w:after="20"/>
      </w:pPr>
      <w:r>
        <w:t>Included</w:t>
      </w:r>
    </w:p>
    <w:p>
      <w:pPr>
        <w:pStyle w:val="ListBullet"/>
        <w:spacing w:after="0"/>
        <w:ind w:left="230" w:hanging="173"/>
      </w:pPr>
      <w:r>
        <w:t>New Utopia Homes frontend built in Next.js/TypeScript.</w:t>
      </w:r>
    </w:p>
    <w:p>
      <w:pPr>
        <w:pStyle w:val="ListBullet"/>
        <w:spacing w:after="0"/>
        <w:ind w:left="230" w:hanging="173"/>
      </w:pPr>
      <w:r>
        <w:t>Responsive premium design system.</w:t>
      </w:r>
    </w:p>
    <w:p>
      <w:pPr>
        <w:pStyle w:val="ListBullet"/>
        <w:spacing w:after="0"/>
        <w:ind w:left="230" w:hanging="173"/>
      </w:pPr>
      <w:r>
        <w:t>Homepage.</w:t>
      </w:r>
    </w:p>
    <w:p>
      <w:pPr>
        <w:pStyle w:val="ListBullet"/>
        <w:spacing w:after="0"/>
        <w:ind w:left="230" w:hanging="173"/>
      </w:pPr>
      <w:r>
        <w:t>Stays listing page.</w:t>
      </w:r>
    </w:p>
    <w:p>
      <w:pPr>
        <w:pStyle w:val="ListBullet"/>
        <w:spacing w:after="0"/>
        <w:ind w:left="230" w:hanging="173"/>
      </w:pPr>
      <w:r>
        <w:t>Dynamic property detail pages.</w:t>
      </w:r>
    </w:p>
    <w:p>
      <w:pPr>
        <w:pStyle w:val="ListBullet"/>
        <w:spacing w:after="0"/>
        <w:ind w:left="230" w:hanging="173"/>
      </w:pPr>
      <w:r>
        <w:t>Destination pages.</w:t>
      </w:r>
    </w:p>
    <w:p>
      <w:pPr>
        <w:pStyle w:val="ListBullet"/>
        <w:spacing w:after="0"/>
        <w:ind w:left="230" w:hanging="173"/>
      </w:pPr>
      <w:r>
        <w:t>List Your Home owner-acquisition page and lead form.</w:t>
      </w:r>
    </w:p>
    <w:p>
      <w:pPr>
        <w:pStyle w:val="ListBullet"/>
        <w:spacing w:after="0"/>
        <w:ind w:left="230" w:hanging="173"/>
      </w:pPr>
      <w:r>
        <w:t>Property Enhancement / Design Services page or section.</w:t>
      </w:r>
    </w:p>
    <w:p>
      <w:pPr>
        <w:pStyle w:val="ListBullet"/>
        <w:spacing w:after="0"/>
        <w:ind w:left="230" w:hanging="173"/>
      </w:pPr>
      <w:r>
        <w:t>Membership explainer and interest signup.</w:t>
      </w:r>
    </w:p>
    <w:p>
      <w:pPr>
        <w:pStyle w:val="ListBullet"/>
        <w:spacing w:after="0"/>
        <w:ind w:left="230" w:hanging="173"/>
      </w:pPr>
      <w:r>
        <w:t>About and Contact.</w:t>
      </w:r>
    </w:p>
    <w:p>
      <w:pPr>
        <w:pStyle w:val="ListBullet"/>
        <w:spacing w:after="0"/>
        <w:ind w:left="230" w:hanging="173"/>
      </w:pPr>
      <w:r>
        <w:t>Campaign landing-page template.</w:t>
      </w:r>
    </w:p>
    <w:p>
      <w:pPr>
        <w:pStyle w:val="ListBullet"/>
        <w:spacing w:after="0"/>
        <w:ind w:left="230" w:hanging="173"/>
      </w:pPr>
      <w:r>
        <w:t>External booking handoff links to StayNue/Uplisting.</w:t>
      </w:r>
    </w:p>
    <w:p>
      <w:pPr>
        <w:pStyle w:val="ListBullet"/>
        <w:spacing w:after="0"/>
        <w:ind w:left="230" w:hanging="173"/>
      </w:pPr>
      <w:r>
        <w:t>Analytics, SEO, accessibility, performance and structured metadata.</w:t>
      </w:r>
    </w:p>
    <w:p>
      <w:pPr>
        <w:pStyle w:val="ListBullet"/>
        <w:spacing w:after="0"/>
        <w:ind w:left="230" w:hanging="173"/>
      </w:pPr>
      <w:r>
        <w:t>CMS/data model for properties, destinations, reviews, FAQs and campaign content.</w:t>
      </w:r>
    </w:p>
    <w:p>
      <w:pPr>
        <w:pStyle w:val="ListBullet"/>
        <w:spacing w:after="0"/>
        <w:ind w:left="230" w:hanging="173"/>
      </w:pPr>
      <w:r>
        <w:t>Agent-operable GitHub/Vercel workflow.</w:t>
      </w:r>
    </w:p>
    <w:p>
      <w:pPr>
        <w:pStyle w:val="Heading2"/>
        <w:spacing w:before="60" w:after="20"/>
      </w:pPr>
      <w:r>
        <w:t>Explicitly out of scope for V1</w:t>
      </w:r>
    </w:p>
    <w:p>
      <w:pPr>
        <w:pStyle w:val="ListBullet"/>
        <w:spacing w:after="0"/>
        <w:ind w:left="230" w:hanging="173"/>
      </w:pPr>
      <w:r>
        <w:t>Embedded Uplisting booking engine.</w:t>
      </w:r>
    </w:p>
    <w:p>
      <w:pPr>
        <w:pStyle w:val="ListBullet"/>
        <w:spacing w:after="0"/>
        <w:ind w:left="230" w:hanging="173"/>
      </w:pPr>
      <w:r>
        <w:t>Uplisting API integration unless later explicitly approved.</w:t>
      </w:r>
    </w:p>
    <w:p>
      <w:pPr>
        <w:pStyle w:val="ListBullet"/>
        <w:spacing w:after="0"/>
        <w:ind w:left="230" w:hanging="173"/>
      </w:pPr>
      <w:r>
        <w:t>Guest checkout or payments inside UtopiaHomes.com.</w:t>
      </w:r>
    </w:p>
    <w:p>
      <w:pPr>
        <w:pStyle w:val="ListBullet"/>
        <w:spacing w:after="0"/>
        <w:ind w:left="230" w:hanging="173"/>
      </w:pPr>
      <w:r>
        <w:t>Owner operational portal.</w:t>
      </w:r>
    </w:p>
    <w:p>
      <w:pPr>
        <w:pStyle w:val="ListBullet"/>
        <w:spacing w:after="0"/>
        <w:ind w:left="230" w:hanging="173"/>
      </w:pPr>
      <w:r>
        <w:t>Operational owner onboarding workflow after contract signature.</w:t>
      </w:r>
    </w:p>
    <w:p>
      <w:pPr>
        <w:pStyle w:val="ListBullet"/>
        <w:spacing w:after="0"/>
        <w:ind w:left="230" w:hanging="173"/>
      </w:pPr>
      <w:r>
        <w:t>Guest-support system.</w:t>
      </w:r>
    </w:p>
    <w:p>
      <w:pPr>
        <w:pStyle w:val="ListBullet"/>
        <w:spacing w:after="0"/>
        <w:ind w:left="230" w:hanging="173"/>
      </w:pPr>
      <w:r>
        <w:t>Vendor scheduling / maintenance system.</w:t>
      </w:r>
    </w:p>
    <w:p>
      <w:pPr>
        <w:pStyle w:val="ListBullet"/>
        <w:spacing w:after="0"/>
        <w:ind w:left="230" w:hanging="173"/>
      </w:pPr>
      <w:r>
        <w:t>Pricing / revenue management functionality.</w:t>
      </w:r>
    </w:p>
    <w:p>
      <w:pPr>
        <w:pStyle w:val="ListBullet"/>
        <w:spacing w:after="0"/>
        <w:ind w:left="230" w:hanging="173"/>
      </w:pPr>
      <w:r>
        <w:t>Custom PMS.</w:t>
      </w:r>
    </w:p>
    <w:p>
      <w:pPr>
        <w:pStyle w:val="ListBullet"/>
        <w:spacing w:after="0"/>
        <w:ind w:left="230" w:hanging="173"/>
      </w:pPr>
      <w:r>
        <w:t>Functional Utopia Points ledger.</w:t>
      </w:r>
    </w:p>
    <w:p>
      <w:pPr>
        <w:pStyle w:val="ListBullet"/>
        <w:spacing w:after="0"/>
        <w:ind w:left="230" w:hanging="173"/>
      </w:pPr>
      <w:r>
        <w:t>DAO, token or blockchain functionality.</w:t>
      </w:r>
    </w:p>
    <w:p>
      <w:pPr>
        <w:pStyle w:val="ListBullet"/>
        <w:spacing w:after="0"/>
        <w:ind w:left="230" w:hanging="173"/>
      </w:pPr>
      <w:r>
        <w:t>Custom last-minute points marketplace.</w:t>
      </w:r>
    </w:p>
    <w:p>
      <w:r>
        <w:br w:type="page"/>
      </w:r>
    </w:p>
    <w:p>
      <w:pPr>
        <w:pStyle w:val="Heading1"/>
        <w:spacing w:before="100" w:after="20"/>
      </w:pPr>
      <w:r>
        <w:t>4. Launch Inventory</w:t>
      </w:r>
    </w:p>
    <w:p>
      <w:pPr>
        <w:spacing w:after="40"/>
      </w:pPr>
      <w:r>
        <w:rPr>
          <w:b w:val="0"/>
          <w:i w:val="0"/>
        </w:rPr>
        <w:t>The following three Airbnb listings are the canonical V1 content sources until StayNue/Uplisting provides final booking URLs and normalized property data. All copied facts/photos must be verified for current accuracy and permitted use before launch.</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3528"/>
            <w:shd w:fill="D9EAF7"/>
          </w:tcPr>
          <w:p>
            <w:r>
              <w:rPr>
                <w:b/>
                <w:sz w:val="14"/>
              </w:rPr>
              <w:t>Source</w:t>
            </w:r>
          </w:p>
        </w:tc>
        <w:tc>
          <w:tcPr>
            <w:tcW w:type="dxa" w:w="2088"/>
            <w:shd w:fill="D9EAF7"/>
          </w:tcPr>
          <w:p>
            <w:r>
              <w:rPr>
                <w:b/>
                <w:sz w:val="14"/>
              </w:rPr>
              <w:t>Working role</w:t>
            </w:r>
          </w:p>
        </w:tc>
        <w:tc>
          <w:tcPr>
            <w:tcW w:type="dxa" w:w="5328"/>
            <w:shd w:fill="D9EAF7"/>
          </w:tcPr>
          <w:p>
            <w:r>
              <w:rPr>
                <w:b/>
                <w:sz w:val="14"/>
              </w:rPr>
              <w:t>V1 treatment</w:t>
            </w:r>
          </w:p>
        </w:tc>
      </w:tr>
      <w:tr>
        <w:tc>
          <w:tcPr>
            <w:tcW w:type="dxa" w:w="3528"/>
            <w:vAlign w:val="top"/>
          </w:tcPr>
          <w:p>
            <w:pPr>
              <w:spacing w:after="0"/>
            </w:pPr>
            <w:r>
              <w:rPr>
                <w:sz w:val="14"/>
              </w:rPr>
              <w:t>Airbnb room 639163446287777223</w:t>
            </w:r>
          </w:p>
        </w:tc>
        <w:tc>
          <w:tcPr>
            <w:tcW w:type="dxa" w:w="2088"/>
            <w:vAlign w:val="top"/>
          </w:tcPr>
          <w:p>
            <w:pPr>
              <w:spacing w:after="0"/>
            </w:pPr>
            <w:r>
              <w:rPr>
                <w:sz w:val="14"/>
              </w:rPr>
              <w:t>Launch property</w:t>
            </w:r>
          </w:p>
        </w:tc>
        <w:tc>
          <w:tcPr>
            <w:tcW w:type="dxa" w:w="5328"/>
            <w:vAlign w:val="top"/>
          </w:tcPr>
          <w:p>
            <w:pPr>
              <w:spacing w:after="0"/>
            </w:pPr>
            <w:r>
              <w:rPr>
                <w:sz w:val="14"/>
              </w:rPr>
              <w:t>Import core facts, gallery, amenities, capacity, location copy and reviews where permitted. Assign final Utopia property name.</w:t>
            </w:r>
          </w:p>
        </w:tc>
      </w:tr>
      <w:tr>
        <w:tc>
          <w:tcPr>
            <w:tcW w:type="dxa" w:w="3528"/>
            <w:vAlign w:val="top"/>
          </w:tcPr>
          <w:p>
            <w:pPr>
              <w:spacing w:after="0"/>
            </w:pPr>
            <w:r>
              <w:rPr>
                <w:sz w:val="14"/>
              </w:rPr>
              <w:t>Airbnb room 1137760792304016998</w:t>
            </w:r>
          </w:p>
        </w:tc>
        <w:tc>
          <w:tcPr>
            <w:tcW w:type="dxa" w:w="2088"/>
            <w:vAlign w:val="top"/>
          </w:tcPr>
          <w:p>
            <w:pPr>
              <w:spacing w:after="0"/>
            </w:pPr>
            <w:r>
              <w:rPr>
                <w:sz w:val="14"/>
              </w:rPr>
              <w:t>Launch property</w:t>
            </w:r>
          </w:p>
        </w:tc>
        <w:tc>
          <w:tcPr>
            <w:tcW w:type="dxa" w:w="5328"/>
            <w:vAlign w:val="top"/>
          </w:tcPr>
          <w:p>
            <w:pPr>
              <w:spacing w:after="0"/>
            </w:pPr>
            <w:r>
              <w:rPr>
                <w:sz w:val="14"/>
              </w:rPr>
              <w:t>Import core facts, gallery, amenities, capacity, location copy and reviews where permitted. Assign final Utopia property name.</w:t>
            </w:r>
          </w:p>
        </w:tc>
      </w:tr>
      <w:tr>
        <w:tc>
          <w:tcPr>
            <w:tcW w:type="dxa" w:w="3528"/>
            <w:vAlign w:val="top"/>
          </w:tcPr>
          <w:p>
            <w:pPr>
              <w:spacing w:after="0"/>
            </w:pPr>
            <w:r>
              <w:rPr>
                <w:sz w:val="14"/>
              </w:rPr>
              <w:t>Airbnb room 1629070581710289311</w:t>
            </w:r>
          </w:p>
        </w:tc>
        <w:tc>
          <w:tcPr>
            <w:tcW w:type="dxa" w:w="2088"/>
            <w:vAlign w:val="top"/>
          </w:tcPr>
          <w:p>
            <w:pPr>
              <w:spacing w:after="0"/>
            </w:pPr>
            <w:r>
              <w:rPr>
                <w:sz w:val="14"/>
              </w:rPr>
              <w:t>Flagship / Shamrock</w:t>
            </w:r>
          </w:p>
        </w:tc>
        <w:tc>
          <w:tcPr>
            <w:tcW w:type="dxa" w:w="5328"/>
            <w:vAlign w:val="top"/>
          </w:tcPr>
          <w:p>
            <w:pPr>
              <w:spacing w:after="0"/>
            </w:pPr>
            <w:r>
              <w:rPr>
                <w:sz w:val="14"/>
              </w:rPr>
              <w:t>Use as a personality-rich flagship property; import core facts, gallery, amenities and unique-property story. Final branded name expected to include Shamrock.</w:t>
            </w:r>
          </w:p>
        </w:tc>
      </w:tr>
    </w:tbl>
    <w:p>
      <w:pPr>
        <w:spacing w:after="40"/>
      </w:pPr>
      <w:r>
        <w:rPr>
          <w:b w:val="0"/>
          <w:i w:val="0"/>
        </w:rPr>
        <w:t>V1 positioning should recognize that the launch portfolio is naturally strong in large-group destination homes. The design should support this without hard-coding Utopia permanently into a single niche.</w:t>
      </w:r>
    </w:p>
    <w:p>
      <w:pPr>
        <w:pStyle w:val="Heading1"/>
        <w:spacing w:before="100" w:after="20"/>
      </w:pPr>
      <w:r>
        <w:t>5. Information Architecture / Routes</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232"/>
            <w:shd w:fill="D9EAF7"/>
          </w:tcPr>
          <w:p>
            <w:r>
              <w:rPr>
                <w:b/>
                <w:sz w:val="14"/>
              </w:rPr>
              <w:t>Route</w:t>
            </w:r>
          </w:p>
        </w:tc>
        <w:tc>
          <w:tcPr>
            <w:tcW w:type="dxa" w:w="5472"/>
            <w:shd w:fill="D9EAF7"/>
          </w:tcPr>
          <w:p>
            <w:r>
              <w:rPr>
                <w:b/>
                <w:sz w:val="14"/>
              </w:rPr>
              <w:t>Purpose</w:t>
            </w:r>
          </w:p>
        </w:tc>
        <w:tc>
          <w:tcPr>
            <w:tcW w:type="dxa" w:w="3312"/>
            <w:shd w:fill="D9EAF7"/>
          </w:tcPr>
          <w:p>
            <w:r>
              <w:rPr>
                <w:b/>
                <w:sz w:val="14"/>
              </w:rPr>
              <w:t>Primary CTA</w:t>
            </w:r>
          </w:p>
        </w:tc>
      </w:tr>
      <w:tr>
        <w:tc>
          <w:tcPr>
            <w:tcW w:type="dxa" w:w="2232"/>
            <w:vAlign w:val="top"/>
          </w:tcPr>
          <w:p>
            <w:pPr>
              <w:spacing w:after="0"/>
            </w:pPr>
            <w:r>
              <w:rPr>
                <w:sz w:val="14"/>
              </w:rPr>
              <w:t>/</w:t>
            </w:r>
          </w:p>
        </w:tc>
        <w:tc>
          <w:tcPr>
            <w:tcW w:type="dxa" w:w="5472"/>
            <w:vAlign w:val="top"/>
          </w:tcPr>
          <w:p>
            <w:pPr>
              <w:spacing w:after="0"/>
            </w:pPr>
            <w:r>
              <w:rPr>
                <w:sz w:val="14"/>
              </w:rPr>
              <w:t>Brand + discovery + owner conversion</w:t>
            </w:r>
          </w:p>
        </w:tc>
        <w:tc>
          <w:tcPr>
            <w:tcW w:type="dxa" w:w="3312"/>
            <w:vAlign w:val="top"/>
          </w:tcPr>
          <w:p>
            <w:pPr>
              <w:spacing w:after="0"/>
            </w:pPr>
            <w:r>
              <w:rPr>
                <w:sz w:val="14"/>
              </w:rPr>
              <w:t>Find a Stay / List Your Home</w:t>
            </w:r>
          </w:p>
        </w:tc>
      </w:tr>
      <w:tr>
        <w:tc>
          <w:tcPr>
            <w:tcW w:type="dxa" w:w="2232"/>
            <w:vAlign w:val="top"/>
          </w:tcPr>
          <w:p>
            <w:pPr>
              <w:spacing w:after="0"/>
            </w:pPr>
            <w:r>
              <w:rPr>
                <w:sz w:val="14"/>
              </w:rPr>
              <w:t>/stays</w:t>
            </w:r>
          </w:p>
        </w:tc>
        <w:tc>
          <w:tcPr>
            <w:tcW w:type="dxa" w:w="5472"/>
            <w:vAlign w:val="top"/>
          </w:tcPr>
          <w:p>
            <w:pPr>
              <w:spacing w:after="0"/>
            </w:pPr>
            <w:r>
              <w:rPr>
                <w:sz w:val="14"/>
              </w:rPr>
              <w:t>Browse active Utopia inventory</w:t>
            </w:r>
          </w:p>
        </w:tc>
        <w:tc>
          <w:tcPr>
            <w:tcW w:type="dxa" w:w="3312"/>
            <w:vAlign w:val="top"/>
          </w:tcPr>
          <w:p>
            <w:pPr>
              <w:spacing w:after="0"/>
            </w:pPr>
            <w:r>
              <w:rPr>
                <w:sz w:val="14"/>
              </w:rPr>
              <w:t>View Property</w:t>
            </w:r>
          </w:p>
        </w:tc>
      </w:tr>
      <w:tr>
        <w:tc>
          <w:tcPr>
            <w:tcW w:type="dxa" w:w="2232"/>
            <w:vAlign w:val="top"/>
          </w:tcPr>
          <w:p>
            <w:pPr>
              <w:spacing w:after="0"/>
            </w:pPr>
            <w:r>
              <w:rPr>
                <w:sz w:val="14"/>
              </w:rPr>
              <w:t>/stays/[slug]</w:t>
            </w:r>
          </w:p>
        </w:tc>
        <w:tc>
          <w:tcPr>
            <w:tcW w:type="dxa" w:w="5472"/>
            <w:vAlign w:val="top"/>
          </w:tcPr>
          <w:p>
            <w:pPr>
              <w:spacing w:after="0"/>
            </w:pPr>
            <w:r>
              <w:rPr>
                <w:sz w:val="14"/>
              </w:rPr>
              <w:t>Dynamic property detail</w:t>
            </w:r>
          </w:p>
        </w:tc>
        <w:tc>
          <w:tcPr>
            <w:tcW w:type="dxa" w:w="3312"/>
            <w:vAlign w:val="top"/>
          </w:tcPr>
          <w:p>
            <w:pPr>
              <w:spacing w:after="0"/>
            </w:pPr>
            <w:r>
              <w:rPr>
                <w:sz w:val="14"/>
              </w:rPr>
              <w:t>Check Availability / Book</w:t>
            </w:r>
          </w:p>
        </w:tc>
      </w:tr>
      <w:tr>
        <w:tc>
          <w:tcPr>
            <w:tcW w:type="dxa" w:w="2232"/>
            <w:vAlign w:val="top"/>
          </w:tcPr>
          <w:p>
            <w:pPr>
              <w:spacing w:after="0"/>
            </w:pPr>
            <w:r>
              <w:rPr>
                <w:sz w:val="14"/>
              </w:rPr>
              <w:t>/destinations</w:t>
            </w:r>
          </w:p>
        </w:tc>
        <w:tc>
          <w:tcPr>
            <w:tcW w:type="dxa" w:w="5472"/>
            <w:vAlign w:val="top"/>
          </w:tcPr>
          <w:p>
            <w:pPr>
              <w:spacing w:after="0"/>
            </w:pPr>
            <w:r>
              <w:rPr>
                <w:sz w:val="14"/>
              </w:rPr>
              <w:t>Destination discovery</w:t>
            </w:r>
          </w:p>
        </w:tc>
        <w:tc>
          <w:tcPr>
            <w:tcW w:type="dxa" w:w="3312"/>
            <w:vAlign w:val="top"/>
          </w:tcPr>
          <w:p>
            <w:pPr>
              <w:spacing w:after="0"/>
            </w:pPr>
            <w:r>
              <w:rPr>
                <w:sz w:val="14"/>
              </w:rPr>
              <w:t>Explore Destination</w:t>
            </w:r>
          </w:p>
        </w:tc>
      </w:tr>
      <w:tr>
        <w:tc>
          <w:tcPr>
            <w:tcW w:type="dxa" w:w="2232"/>
            <w:vAlign w:val="top"/>
          </w:tcPr>
          <w:p>
            <w:pPr>
              <w:spacing w:after="0"/>
            </w:pPr>
            <w:r>
              <w:rPr>
                <w:sz w:val="14"/>
              </w:rPr>
              <w:t>/destinations/[slug]</w:t>
            </w:r>
          </w:p>
        </w:tc>
        <w:tc>
          <w:tcPr>
            <w:tcW w:type="dxa" w:w="5472"/>
            <w:vAlign w:val="top"/>
          </w:tcPr>
          <w:p>
            <w:pPr>
              <w:spacing w:after="0"/>
            </w:pPr>
            <w:r>
              <w:rPr>
                <w:sz w:val="14"/>
              </w:rPr>
              <w:t>Destination landing page</w:t>
            </w:r>
          </w:p>
        </w:tc>
        <w:tc>
          <w:tcPr>
            <w:tcW w:type="dxa" w:w="3312"/>
            <w:vAlign w:val="top"/>
          </w:tcPr>
          <w:p>
            <w:pPr>
              <w:spacing w:after="0"/>
            </w:pPr>
            <w:r>
              <w:rPr>
                <w:sz w:val="14"/>
              </w:rPr>
              <w:t>View Stays</w:t>
            </w:r>
          </w:p>
        </w:tc>
      </w:tr>
      <w:tr>
        <w:tc>
          <w:tcPr>
            <w:tcW w:type="dxa" w:w="2232"/>
            <w:vAlign w:val="top"/>
          </w:tcPr>
          <w:p>
            <w:pPr>
              <w:spacing w:after="0"/>
            </w:pPr>
            <w:r>
              <w:rPr>
                <w:sz w:val="14"/>
              </w:rPr>
              <w:t>/list-your-home</w:t>
            </w:r>
          </w:p>
        </w:tc>
        <w:tc>
          <w:tcPr>
            <w:tcW w:type="dxa" w:w="5472"/>
            <w:vAlign w:val="top"/>
          </w:tcPr>
          <w:p>
            <w:pPr>
              <w:spacing w:after="0"/>
            </w:pPr>
            <w:r>
              <w:rPr>
                <w:sz w:val="14"/>
              </w:rPr>
              <w:t>Owner acquisition</w:t>
            </w:r>
          </w:p>
        </w:tc>
        <w:tc>
          <w:tcPr>
            <w:tcW w:type="dxa" w:w="3312"/>
            <w:vAlign w:val="top"/>
          </w:tcPr>
          <w:p>
            <w:pPr>
              <w:spacing w:after="0"/>
            </w:pPr>
            <w:r>
              <w:rPr>
                <w:sz w:val="14"/>
              </w:rPr>
              <w:t>Get a Rental Assessment / Talk With Utopia</w:t>
            </w:r>
          </w:p>
        </w:tc>
      </w:tr>
      <w:tr>
        <w:tc>
          <w:tcPr>
            <w:tcW w:type="dxa" w:w="2232"/>
            <w:vAlign w:val="top"/>
          </w:tcPr>
          <w:p>
            <w:pPr>
              <w:spacing w:after="0"/>
            </w:pPr>
            <w:r>
              <w:rPr>
                <w:sz w:val="14"/>
              </w:rPr>
              <w:t>/property-enhancement</w:t>
            </w:r>
          </w:p>
        </w:tc>
        <w:tc>
          <w:tcPr>
            <w:tcW w:type="dxa" w:w="5472"/>
            <w:vAlign w:val="top"/>
          </w:tcPr>
          <w:p>
            <w:pPr>
              <w:spacing w:after="0"/>
            </w:pPr>
            <w:r>
              <w:rPr>
                <w:sz w:val="14"/>
              </w:rPr>
              <w:t>Design / upgrade services</w:t>
            </w:r>
          </w:p>
        </w:tc>
        <w:tc>
          <w:tcPr>
            <w:tcW w:type="dxa" w:w="3312"/>
            <w:vAlign w:val="top"/>
          </w:tcPr>
          <w:p>
            <w:pPr>
              <w:spacing w:after="0"/>
            </w:pPr>
            <w:r>
              <w:rPr>
                <w:sz w:val="14"/>
              </w:rPr>
              <w:t>Request Property Assessment</w:t>
            </w:r>
          </w:p>
        </w:tc>
      </w:tr>
      <w:tr>
        <w:tc>
          <w:tcPr>
            <w:tcW w:type="dxa" w:w="2232"/>
            <w:vAlign w:val="top"/>
          </w:tcPr>
          <w:p>
            <w:pPr>
              <w:spacing w:after="0"/>
            </w:pPr>
            <w:r>
              <w:rPr>
                <w:sz w:val="14"/>
              </w:rPr>
              <w:t>/membership</w:t>
            </w:r>
          </w:p>
        </w:tc>
        <w:tc>
          <w:tcPr>
            <w:tcW w:type="dxa" w:w="5472"/>
            <w:vAlign w:val="top"/>
          </w:tcPr>
          <w:p>
            <w:pPr>
              <w:spacing w:after="0"/>
            </w:pPr>
            <w:r>
              <w:rPr>
                <w:sz w:val="14"/>
              </w:rPr>
              <w:t>Explain membership vision</w:t>
            </w:r>
          </w:p>
        </w:tc>
        <w:tc>
          <w:tcPr>
            <w:tcW w:type="dxa" w:w="3312"/>
            <w:vAlign w:val="top"/>
          </w:tcPr>
          <w:p>
            <w:pPr>
              <w:spacing w:after="0"/>
            </w:pPr>
            <w:r>
              <w:rPr>
                <w:sz w:val="14"/>
              </w:rPr>
              <w:t>Join Utopia / Join Waitlist</w:t>
            </w:r>
          </w:p>
        </w:tc>
      </w:tr>
      <w:tr>
        <w:tc>
          <w:tcPr>
            <w:tcW w:type="dxa" w:w="2232"/>
            <w:vAlign w:val="top"/>
          </w:tcPr>
          <w:p>
            <w:pPr>
              <w:spacing w:after="0"/>
            </w:pPr>
            <w:r>
              <w:rPr>
                <w:sz w:val="14"/>
              </w:rPr>
              <w:t>/about</w:t>
            </w:r>
          </w:p>
        </w:tc>
        <w:tc>
          <w:tcPr>
            <w:tcW w:type="dxa" w:w="5472"/>
            <w:vAlign w:val="top"/>
          </w:tcPr>
          <w:p>
            <w:pPr>
              <w:spacing w:after="0"/>
            </w:pPr>
            <w:r>
              <w:rPr>
                <w:sz w:val="14"/>
              </w:rPr>
              <w:t>Brand story and credibility</w:t>
            </w:r>
          </w:p>
        </w:tc>
        <w:tc>
          <w:tcPr>
            <w:tcW w:type="dxa" w:w="3312"/>
            <w:vAlign w:val="top"/>
          </w:tcPr>
          <w:p>
            <w:pPr>
              <w:spacing w:after="0"/>
            </w:pPr>
            <w:r>
              <w:rPr>
                <w:sz w:val="14"/>
              </w:rPr>
              <w:t>Explore Stays / List Your Home</w:t>
            </w:r>
          </w:p>
        </w:tc>
      </w:tr>
      <w:tr>
        <w:tc>
          <w:tcPr>
            <w:tcW w:type="dxa" w:w="2232"/>
            <w:vAlign w:val="top"/>
          </w:tcPr>
          <w:p>
            <w:pPr>
              <w:spacing w:after="0"/>
            </w:pPr>
            <w:r>
              <w:rPr>
                <w:sz w:val="14"/>
              </w:rPr>
              <w:t>/contact</w:t>
            </w:r>
          </w:p>
        </w:tc>
        <w:tc>
          <w:tcPr>
            <w:tcW w:type="dxa" w:w="5472"/>
            <w:vAlign w:val="top"/>
          </w:tcPr>
          <w:p>
            <w:pPr>
              <w:spacing w:after="0"/>
            </w:pPr>
            <w:r>
              <w:rPr>
                <w:sz w:val="14"/>
              </w:rPr>
              <w:t>Guest / owner / general contact paths</w:t>
            </w:r>
          </w:p>
        </w:tc>
        <w:tc>
          <w:tcPr>
            <w:tcW w:type="dxa" w:w="3312"/>
            <w:vAlign w:val="top"/>
          </w:tcPr>
          <w:p>
            <w:pPr>
              <w:spacing w:after="0"/>
            </w:pPr>
            <w:r>
              <w:rPr>
                <w:sz w:val="14"/>
              </w:rPr>
              <w:t>Submit</w:t>
            </w:r>
          </w:p>
        </w:tc>
      </w:tr>
      <w:tr>
        <w:tc>
          <w:tcPr>
            <w:tcW w:type="dxa" w:w="2232"/>
            <w:vAlign w:val="top"/>
          </w:tcPr>
          <w:p>
            <w:pPr>
              <w:spacing w:after="0"/>
            </w:pPr>
            <w:r>
              <w:rPr>
                <w:sz w:val="14"/>
              </w:rPr>
              <w:t>/campaigns/[slug]</w:t>
            </w:r>
          </w:p>
        </w:tc>
        <w:tc>
          <w:tcPr>
            <w:tcW w:type="dxa" w:w="5472"/>
            <w:vAlign w:val="top"/>
          </w:tcPr>
          <w:p>
            <w:pPr>
              <w:spacing w:after="0"/>
            </w:pPr>
            <w:r>
              <w:rPr>
                <w:sz w:val="14"/>
              </w:rPr>
              <w:t>Reusable partnership/giveaway pages</w:t>
            </w:r>
          </w:p>
        </w:tc>
        <w:tc>
          <w:tcPr>
            <w:tcW w:type="dxa" w:w="3312"/>
            <w:vAlign w:val="top"/>
          </w:tcPr>
          <w:p>
            <w:pPr>
              <w:spacing w:after="0"/>
            </w:pPr>
            <w:r>
              <w:rPr>
                <w:sz w:val="14"/>
              </w:rPr>
              <w:t>Campaign-specific conversion</w:t>
            </w:r>
          </w:p>
        </w:tc>
      </w:tr>
      <w:tr>
        <w:tc>
          <w:tcPr>
            <w:tcW w:type="dxa" w:w="2232"/>
            <w:vAlign w:val="top"/>
          </w:tcPr>
          <w:p>
            <w:pPr>
              <w:spacing w:after="0"/>
            </w:pPr>
            <w:r>
              <w:rPr>
                <w:sz w:val="14"/>
              </w:rPr>
              <w:t>/privacy</w:t>
            </w:r>
          </w:p>
        </w:tc>
        <w:tc>
          <w:tcPr>
            <w:tcW w:type="dxa" w:w="5472"/>
            <w:vAlign w:val="top"/>
          </w:tcPr>
          <w:p>
            <w:pPr>
              <w:spacing w:after="0"/>
            </w:pPr>
            <w:r>
              <w:rPr>
                <w:sz w:val="14"/>
              </w:rPr>
              <w:t>Privacy policy</w:t>
            </w:r>
          </w:p>
        </w:tc>
        <w:tc>
          <w:tcPr>
            <w:tcW w:type="dxa" w:w="3312"/>
            <w:vAlign w:val="top"/>
          </w:tcPr>
          <w:p>
            <w:pPr>
              <w:spacing w:after="0"/>
            </w:pPr>
            <w:r>
              <w:rPr>
                <w:sz w:val="14"/>
              </w:rPr>
              <w:t>—</w:t>
            </w:r>
          </w:p>
        </w:tc>
      </w:tr>
      <w:tr>
        <w:tc>
          <w:tcPr>
            <w:tcW w:type="dxa" w:w="2232"/>
            <w:vAlign w:val="top"/>
          </w:tcPr>
          <w:p>
            <w:pPr>
              <w:spacing w:after="0"/>
            </w:pPr>
            <w:r>
              <w:rPr>
                <w:sz w:val="14"/>
              </w:rPr>
              <w:t>/terms</w:t>
            </w:r>
          </w:p>
        </w:tc>
        <w:tc>
          <w:tcPr>
            <w:tcW w:type="dxa" w:w="5472"/>
            <w:vAlign w:val="top"/>
          </w:tcPr>
          <w:p>
            <w:pPr>
              <w:spacing w:after="0"/>
            </w:pPr>
            <w:r>
              <w:rPr>
                <w:sz w:val="14"/>
              </w:rPr>
              <w:t>Terms</w:t>
            </w:r>
          </w:p>
        </w:tc>
        <w:tc>
          <w:tcPr>
            <w:tcW w:type="dxa" w:w="3312"/>
            <w:vAlign w:val="top"/>
          </w:tcPr>
          <w:p>
            <w:pPr>
              <w:spacing w:after="0"/>
            </w:pPr>
            <w:r>
              <w:rPr>
                <w:sz w:val="14"/>
              </w:rPr>
              <w:t>—</w:t>
            </w:r>
          </w:p>
        </w:tc>
      </w:tr>
    </w:tbl>
    <w:p>
      <w:pPr>
        <w:pStyle w:val="Heading1"/>
        <w:spacing w:before="100" w:after="20"/>
      </w:pPr>
      <w:r>
        <w:t>6. Global Design System</w:t>
      </w:r>
    </w:p>
    <w:p>
      <w:pPr>
        <w:pStyle w:val="ListBullet"/>
        <w:spacing w:after="0"/>
        <w:ind w:left="230" w:hanging="173"/>
      </w:pPr>
      <w:r>
        <w:t>Premium, warm, modern hospitality aesthetic; avoid generic property-management SaaS look.</w:t>
      </w:r>
    </w:p>
    <w:p>
      <w:pPr>
        <w:pStyle w:val="ListBullet"/>
        <w:spacing w:after="0"/>
        <w:ind w:left="230" w:hanging="173"/>
      </w:pPr>
      <w:r>
        <w:t>Mobile-first layout with responsive behavior at common breakpoints.</w:t>
      </w:r>
    </w:p>
    <w:p>
      <w:pPr>
        <w:pStyle w:val="ListBullet"/>
        <w:spacing w:after="0"/>
        <w:ind w:left="230" w:hanging="173"/>
      </w:pPr>
      <w:r>
        <w:t>Reusable header, footer, buttons, cards, image galleries, review blocks, CTA bands, forms and content sections.</w:t>
      </w:r>
    </w:p>
    <w:p>
      <w:pPr>
        <w:pStyle w:val="ListBullet"/>
        <w:spacing w:after="0"/>
        <w:ind w:left="230" w:hanging="173"/>
      </w:pPr>
      <w:r>
        <w:t>Property personality may vary, but the Utopia master brand remains consistent.</w:t>
      </w:r>
    </w:p>
    <w:p>
      <w:pPr>
        <w:pStyle w:val="ListBullet"/>
        <w:spacing w:after="0"/>
        <w:ind w:left="230" w:hanging="173"/>
      </w:pPr>
      <w:r>
        <w:t>Typography, spacing, radii, shadows, iconography and motion must be expressed as reusable design tokens/components, not page-specific one-offs.</w:t>
      </w:r>
    </w:p>
    <w:p>
      <w:pPr>
        <w:pStyle w:val="ListBullet"/>
        <w:spacing w:after="0"/>
        <w:ind w:left="230" w:hanging="173"/>
      </w:pPr>
      <w:r>
        <w:t>No essential page should require a visual editor to modify layout or content structure.</w:t>
      </w:r>
    </w:p>
    <w:p>
      <w:pPr>
        <w:pStyle w:val="Heading2"/>
        <w:spacing w:before="60" w:after="20"/>
      </w:pPr>
      <w:r>
        <w:t>Required reusable components</w:t>
      </w:r>
    </w:p>
    <w:tbl>
      <w:tblPr>
        <w:tblStyle w:val="TableGrid"/>
        <w:tblW w:type="auto" w:w="0"/>
        <w:jc w:val="center"/>
        <w:tblLayout w:type="fixed"/>
        <w:tblLook w:firstColumn="1" w:firstRow="1" w:lastColumn="0" w:lastRow="0" w:noHBand="0" w:noVBand="1" w:val="04A0"/>
      </w:tblPr>
      <w:tblGrid>
        <w:gridCol w:w="5328"/>
        <w:gridCol w:w="5328"/>
      </w:tblGrid>
      <w:tr>
        <w:tc>
          <w:tcPr>
            <w:tcW w:type="dxa" w:w="3024"/>
            <w:shd w:fill="D9EAF7"/>
          </w:tcPr>
          <w:p>
            <w:r>
              <w:rPr>
                <w:b/>
                <w:sz w:val="14"/>
              </w:rPr>
              <w:t>Component</w:t>
            </w:r>
          </w:p>
        </w:tc>
        <w:tc>
          <w:tcPr>
            <w:tcW w:type="dxa" w:w="7848"/>
            <w:shd w:fill="D9EAF7"/>
          </w:tcPr>
          <w:p>
            <w:r>
              <w:rPr>
                <w:b/>
                <w:sz w:val="14"/>
              </w:rPr>
              <w:t>Required behavior</w:t>
            </w:r>
          </w:p>
        </w:tc>
      </w:tr>
      <w:tr>
        <w:tc>
          <w:tcPr>
            <w:tcW w:type="dxa" w:w="3024"/>
            <w:vAlign w:val="top"/>
          </w:tcPr>
          <w:p>
            <w:pPr>
              <w:spacing w:after="0"/>
            </w:pPr>
            <w:r>
              <w:rPr>
                <w:sz w:val="14"/>
              </w:rPr>
              <w:t>SiteHeader</w:t>
            </w:r>
          </w:p>
        </w:tc>
        <w:tc>
          <w:tcPr>
            <w:tcW w:type="dxa" w:w="7848"/>
            <w:vAlign w:val="top"/>
          </w:tcPr>
          <w:p>
            <w:pPr>
              <w:spacing w:after="0"/>
            </w:pPr>
            <w:r>
              <w:rPr>
                <w:sz w:val="14"/>
              </w:rPr>
              <w:t>Responsive nav; Stays, List Your Home, Membership, About, Contact; primary CTA.</w:t>
            </w:r>
          </w:p>
        </w:tc>
      </w:tr>
      <w:tr>
        <w:tc>
          <w:tcPr>
            <w:tcW w:type="dxa" w:w="3024"/>
            <w:vAlign w:val="top"/>
          </w:tcPr>
          <w:p>
            <w:pPr>
              <w:spacing w:after="0"/>
            </w:pPr>
            <w:r>
              <w:rPr>
                <w:sz w:val="14"/>
              </w:rPr>
              <w:t>SiteFooter</w:t>
            </w:r>
          </w:p>
        </w:tc>
        <w:tc>
          <w:tcPr>
            <w:tcW w:type="dxa" w:w="7848"/>
            <w:vAlign w:val="top"/>
          </w:tcPr>
          <w:p>
            <w:pPr>
              <w:spacing w:after="0"/>
            </w:pPr>
            <w:r>
              <w:rPr>
                <w:sz w:val="14"/>
              </w:rPr>
              <w:t>Core routes, legal links, social/contact information.</w:t>
            </w:r>
          </w:p>
        </w:tc>
      </w:tr>
      <w:tr>
        <w:tc>
          <w:tcPr>
            <w:tcW w:type="dxa" w:w="3024"/>
            <w:vAlign w:val="top"/>
          </w:tcPr>
          <w:p>
            <w:pPr>
              <w:spacing w:after="0"/>
            </w:pPr>
            <w:r>
              <w:rPr>
                <w:sz w:val="14"/>
              </w:rPr>
              <w:t>Hero</w:t>
            </w:r>
          </w:p>
        </w:tc>
        <w:tc>
          <w:tcPr>
            <w:tcW w:type="dxa" w:w="7848"/>
            <w:vAlign w:val="top"/>
          </w:tcPr>
          <w:p>
            <w:pPr>
              <w:spacing w:after="0"/>
            </w:pPr>
            <w:r>
              <w:rPr>
                <w:sz w:val="14"/>
              </w:rPr>
              <w:t>Supports image/video background, eyebrow, headline, copy, primary/secondary CTA.</w:t>
            </w:r>
          </w:p>
        </w:tc>
      </w:tr>
      <w:tr>
        <w:tc>
          <w:tcPr>
            <w:tcW w:type="dxa" w:w="3024"/>
            <w:vAlign w:val="top"/>
          </w:tcPr>
          <w:p>
            <w:pPr>
              <w:spacing w:after="0"/>
            </w:pPr>
            <w:r>
              <w:rPr>
                <w:sz w:val="14"/>
              </w:rPr>
              <w:t>PropertyCard</w:t>
            </w:r>
          </w:p>
        </w:tc>
        <w:tc>
          <w:tcPr>
            <w:tcW w:type="dxa" w:w="7848"/>
            <w:vAlign w:val="top"/>
          </w:tcPr>
          <w:p>
            <w:pPr>
              <w:spacing w:after="0"/>
            </w:pPr>
            <w:r>
              <w:rPr>
                <w:sz w:val="14"/>
              </w:rPr>
              <w:t>Image, name, destination, bedrooms/baths/guests, short highlight, detail link.</w:t>
            </w:r>
          </w:p>
        </w:tc>
      </w:tr>
      <w:tr>
        <w:tc>
          <w:tcPr>
            <w:tcW w:type="dxa" w:w="3024"/>
            <w:vAlign w:val="top"/>
          </w:tcPr>
          <w:p>
            <w:pPr>
              <w:spacing w:after="0"/>
            </w:pPr>
            <w:r>
              <w:rPr>
                <w:sz w:val="14"/>
              </w:rPr>
              <w:t>PropertyGallery</w:t>
            </w:r>
          </w:p>
        </w:tc>
        <w:tc>
          <w:tcPr>
            <w:tcW w:type="dxa" w:w="7848"/>
            <w:vAlign w:val="top"/>
          </w:tcPr>
          <w:p>
            <w:pPr>
              <w:spacing w:after="0"/>
            </w:pPr>
            <w:r>
              <w:rPr>
                <w:sz w:val="14"/>
              </w:rPr>
              <w:t>Responsive gallery/lightbox; optimized images.</w:t>
            </w:r>
          </w:p>
        </w:tc>
      </w:tr>
      <w:tr>
        <w:tc>
          <w:tcPr>
            <w:tcW w:type="dxa" w:w="3024"/>
            <w:vAlign w:val="top"/>
          </w:tcPr>
          <w:p>
            <w:pPr>
              <w:spacing w:after="0"/>
            </w:pPr>
            <w:r>
              <w:rPr>
                <w:sz w:val="14"/>
              </w:rPr>
              <w:t>PropertyFacts</w:t>
            </w:r>
          </w:p>
        </w:tc>
        <w:tc>
          <w:tcPr>
            <w:tcW w:type="dxa" w:w="7848"/>
            <w:vAlign w:val="top"/>
          </w:tcPr>
          <w:p>
            <w:pPr>
              <w:spacing w:after="0"/>
            </w:pPr>
            <w:r>
              <w:rPr>
                <w:sz w:val="14"/>
              </w:rPr>
              <w:t>Guests, bedrooms, beds, baths and optional square footage.</w:t>
            </w:r>
          </w:p>
        </w:tc>
      </w:tr>
      <w:tr>
        <w:tc>
          <w:tcPr>
            <w:tcW w:type="dxa" w:w="3024"/>
            <w:vAlign w:val="top"/>
          </w:tcPr>
          <w:p>
            <w:pPr>
              <w:spacing w:after="0"/>
            </w:pPr>
            <w:r>
              <w:rPr>
                <w:sz w:val="14"/>
              </w:rPr>
              <w:t>AmenityGroups</w:t>
            </w:r>
          </w:p>
        </w:tc>
        <w:tc>
          <w:tcPr>
            <w:tcW w:type="dxa" w:w="7848"/>
            <w:vAlign w:val="top"/>
          </w:tcPr>
          <w:p>
            <w:pPr>
              <w:spacing w:after="0"/>
            </w:pPr>
            <w:r>
              <w:rPr>
                <w:sz w:val="14"/>
              </w:rPr>
              <w:t>Categorized amenities from structured data.</w:t>
            </w:r>
          </w:p>
        </w:tc>
      </w:tr>
      <w:tr>
        <w:tc>
          <w:tcPr>
            <w:tcW w:type="dxa" w:w="3024"/>
            <w:vAlign w:val="top"/>
          </w:tcPr>
          <w:p>
            <w:pPr>
              <w:spacing w:after="0"/>
            </w:pPr>
            <w:r>
              <w:rPr>
                <w:sz w:val="14"/>
              </w:rPr>
              <w:t>ReviewCard</w:t>
            </w:r>
          </w:p>
        </w:tc>
        <w:tc>
          <w:tcPr>
            <w:tcW w:type="dxa" w:w="7848"/>
            <w:vAlign w:val="top"/>
          </w:tcPr>
          <w:p>
            <w:pPr>
              <w:spacing w:after="0"/>
            </w:pPr>
            <w:r>
              <w:rPr>
                <w:sz w:val="14"/>
              </w:rPr>
              <w:t>Review copy, source/date/rating fields where available and permitted.</w:t>
            </w:r>
          </w:p>
        </w:tc>
      </w:tr>
      <w:tr>
        <w:tc>
          <w:tcPr>
            <w:tcW w:type="dxa" w:w="3024"/>
            <w:vAlign w:val="top"/>
          </w:tcPr>
          <w:p>
            <w:pPr>
              <w:spacing w:after="0"/>
            </w:pPr>
            <w:r>
              <w:rPr>
                <w:sz w:val="14"/>
              </w:rPr>
              <w:t>DestinationCard</w:t>
            </w:r>
          </w:p>
        </w:tc>
        <w:tc>
          <w:tcPr>
            <w:tcW w:type="dxa" w:w="7848"/>
            <w:vAlign w:val="top"/>
          </w:tcPr>
          <w:p>
            <w:pPr>
              <w:spacing w:after="0"/>
            </w:pPr>
            <w:r>
              <w:rPr>
                <w:sz w:val="14"/>
              </w:rPr>
              <w:t>Destination image, description and route.</w:t>
            </w:r>
          </w:p>
        </w:tc>
      </w:tr>
      <w:tr>
        <w:tc>
          <w:tcPr>
            <w:tcW w:type="dxa" w:w="3024"/>
            <w:vAlign w:val="top"/>
          </w:tcPr>
          <w:p>
            <w:pPr>
              <w:spacing w:after="0"/>
            </w:pPr>
            <w:r>
              <w:rPr>
                <w:sz w:val="14"/>
              </w:rPr>
              <w:t>OwnerLeadForm</w:t>
            </w:r>
          </w:p>
        </w:tc>
        <w:tc>
          <w:tcPr>
            <w:tcW w:type="dxa" w:w="7848"/>
            <w:vAlign w:val="top"/>
          </w:tcPr>
          <w:p>
            <w:pPr>
              <w:spacing w:after="0"/>
            </w:pPr>
            <w:r>
              <w:rPr>
                <w:sz w:val="14"/>
              </w:rPr>
              <w:t>Validated lead form with analytics and spam protection.</w:t>
            </w:r>
          </w:p>
        </w:tc>
      </w:tr>
      <w:tr>
        <w:tc>
          <w:tcPr>
            <w:tcW w:type="dxa" w:w="3024"/>
            <w:vAlign w:val="top"/>
          </w:tcPr>
          <w:p>
            <w:pPr>
              <w:spacing w:after="0"/>
            </w:pPr>
            <w:r>
              <w:rPr>
                <w:sz w:val="14"/>
              </w:rPr>
              <w:t>MembershipSignup</w:t>
            </w:r>
          </w:p>
        </w:tc>
        <w:tc>
          <w:tcPr>
            <w:tcW w:type="dxa" w:w="7848"/>
            <w:vAlign w:val="top"/>
          </w:tcPr>
          <w:p>
            <w:pPr>
              <w:spacing w:after="0"/>
            </w:pPr>
            <w:r>
              <w:rPr>
                <w:sz w:val="14"/>
              </w:rPr>
              <w:t>Email capture with consent fields.</w:t>
            </w:r>
          </w:p>
        </w:tc>
      </w:tr>
      <w:tr>
        <w:tc>
          <w:tcPr>
            <w:tcW w:type="dxa" w:w="3024"/>
            <w:vAlign w:val="top"/>
          </w:tcPr>
          <w:p>
            <w:pPr>
              <w:spacing w:after="0"/>
            </w:pPr>
            <w:r>
              <w:rPr>
                <w:sz w:val="14"/>
              </w:rPr>
              <w:t>CampaignHero</w:t>
            </w:r>
          </w:p>
        </w:tc>
        <w:tc>
          <w:tcPr>
            <w:tcW w:type="dxa" w:w="7848"/>
            <w:vAlign w:val="top"/>
          </w:tcPr>
          <w:p>
            <w:pPr>
              <w:spacing w:after="0"/>
            </w:pPr>
            <w:r>
              <w:rPr>
                <w:sz w:val="14"/>
              </w:rPr>
              <w:t>Reusable campaign visual + partner/offer fields.</w:t>
            </w:r>
          </w:p>
        </w:tc>
      </w:tr>
      <w:tr>
        <w:tc>
          <w:tcPr>
            <w:tcW w:type="dxa" w:w="3024"/>
            <w:vAlign w:val="top"/>
          </w:tcPr>
          <w:p>
            <w:pPr>
              <w:spacing w:after="0"/>
            </w:pPr>
            <w:r>
              <w:rPr>
                <w:sz w:val="14"/>
              </w:rPr>
              <w:t>CTASection</w:t>
            </w:r>
          </w:p>
        </w:tc>
        <w:tc>
          <w:tcPr>
            <w:tcW w:type="dxa" w:w="7848"/>
            <w:vAlign w:val="top"/>
          </w:tcPr>
          <w:p>
            <w:pPr>
              <w:spacing w:after="0"/>
            </w:pPr>
            <w:r>
              <w:rPr>
                <w:sz w:val="14"/>
              </w:rPr>
              <w:t>Reusable conversion band.</w:t>
            </w:r>
          </w:p>
        </w:tc>
      </w:tr>
      <w:tr>
        <w:tc>
          <w:tcPr>
            <w:tcW w:type="dxa" w:w="3024"/>
            <w:vAlign w:val="top"/>
          </w:tcPr>
          <w:p>
            <w:pPr>
              <w:spacing w:after="0"/>
            </w:pPr>
            <w:r>
              <w:rPr>
                <w:sz w:val="14"/>
              </w:rPr>
              <w:t>SEO metadata utilities</w:t>
            </w:r>
          </w:p>
        </w:tc>
        <w:tc>
          <w:tcPr>
            <w:tcW w:type="dxa" w:w="7848"/>
            <w:vAlign w:val="top"/>
          </w:tcPr>
          <w:p>
            <w:pPr>
              <w:spacing w:after="0"/>
            </w:pPr>
            <w:r>
              <w:rPr>
                <w:sz w:val="14"/>
              </w:rPr>
              <w:t>Dynamic title, description, OG and canonical generation.</w:t>
            </w:r>
          </w:p>
        </w:tc>
      </w:tr>
    </w:tbl>
    <w:p>
      <w:pPr>
        <w:pStyle w:val="Heading1"/>
        <w:spacing w:before="100" w:after="20"/>
      </w:pPr>
      <w:r>
        <w:t>7. Property Data Model</w:t>
      </w:r>
    </w:p>
    <w:p>
      <w:pPr>
        <w:spacing w:after="40"/>
      </w:pPr>
      <w:r>
        <w:rPr>
          <w:b w:val="0"/>
          <w:i w:val="0"/>
        </w:rPr>
        <w:t>Property data should be stored as structured content. The frontend must not require a new handwritten page for each property.</w:t>
      </w:r>
    </w:p>
    <w:tbl>
      <w:tblPr>
        <w:tblStyle w:val="TableGrid"/>
        <w:tblW w:type="auto" w:w="0"/>
        <w:jc w:val="center"/>
        <w:tblLayout w:type="fixed"/>
        <w:tblLook w:firstColumn="1" w:firstRow="1" w:lastColumn="0" w:lastRow="0" w:noHBand="0" w:noVBand="1" w:val="04A0"/>
      </w:tblPr>
      <w:tblGrid>
        <w:gridCol w:w="5328"/>
        <w:gridCol w:w="5328"/>
      </w:tblGrid>
      <w:tr>
        <w:tc>
          <w:tcPr>
            <w:tcW w:type="dxa" w:w="3384"/>
            <w:shd w:fill="D9EAF7"/>
          </w:tcPr>
          <w:p>
            <w:r>
              <w:rPr>
                <w:b/>
                <w:sz w:val="14"/>
              </w:rPr>
              <w:t>Field</w:t>
            </w:r>
          </w:p>
        </w:tc>
        <w:tc>
          <w:tcPr>
            <w:tcW w:type="dxa" w:w="7488"/>
            <w:shd w:fill="D9EAF7"/>
          </w:tcPr>
          <w:p>
            <w:r>
              <w:rPr>
                <w:b/>
                <w:sz w:val="14"/>
              </w:rPr>
              <w:t>Type / notes</w:t>
            </w:r>
          </w:p>
        </w:tc>
      </w:tr>
      <w:tr>
        <w:tc>
          <w:tcPr>
            <w:tcW w:type="dxa" w:w="3384"/>
            <w:vAlign w:val="top"/>
          </w:tcPr>
          <w:p>
            <w:pPr>
              <w:spacing w:after="0"/>
            </w:pPr>
            <w:r>
              <w:rPr>
                <w:sz w:val="14"/>
              </w:rPr>
              <w:t>id</w:t>
            </w:r>
          </w:p>
        </w:tc>
        <w:tc>
          <w:tcPr>
            <w:tcW w:type="dxa" w:w="7488"/>
            <w:vAlign w:val="top"/>
          </w:tcPr>
          <w:p>
            <w:pPr>
              <w:spacing w:after="0"/>
            </w:pPr>
            <w:r>
              <w:rPr>
                <w:sz w:val="14"/>
              </w:rPr>
              <w:t>Stable internal ID; never derived from display name.</w:t>
            </w:r>
          </w:p>
        </w:tc>
      </w:tr>
      <w:tr>
        <w:tc>
          <w:tcPr>
            <w:tcW w:type="dxa" w:w="3384"/>
            <w:vAlign w:val="top"/>
          </w:tcPr>
          <w:p>
            <w:pPr>
              <w:spacing w:after="0"/>
            </w:pPr>
            <w:r>
              <w:rPr>
                <w:sz w:val="14"/>
              </w:rPr>
              <w:t>name</w:t>
            </w:r>
          </w:p>
        </w:tc>
        <w:tc>
          <w:tcPr>
            <w:tcW w:type="dxa" w:w="7488"/>
            <w:vAlign w:val="top"/>
          </w:tcPr>
          <w:p>
            <w:pPr>
              <w:spacing w:after="0"/>
            </w:pPr>
            <w:r>
              <w:rPr>
                <w:sz w:val="14"/>
              </w:rPr>
              <w:t>Utopia-branded property name.</w:t>
            </w:r>
          </w:p>
        </w:tc>
      </w:tr>
      <w:tr>
        <w:tc>
          <w:tcPr>
            <w:tcW w:type="dxa" w:w="3384"/>
            <w:vAlign w:val="top"/>
          </w:tcPr>
          <w:p>
            <w:pPr>
              <w:spacing w:after="0"/>
            </w:pPr>
            <w:r>
              <w:rPr>
                <w:sz w:val="14"/>
              </w:rPr>
              <w:t>slug</w:t>
            </w:r>
          </w:p>
        </w:tc>
        <w:tc>
          <w:tcPr>
            <w:tcW w:type="dxa" w:w="7488"/>
            <w:vAlign w:val="top"/>
          </w:tcPr>
          <w:p>
            <w:pPr>
              <w:spacing w:after="0"/>
            </w:pPr>
            <w:r>
              <w:rPr>
                <w:sz w:val="14"/>
              </w:rPr>
              <w:t>Stable URL slug.</w:t>
            </w:r>
          </w:p>
        </w:tc>
      </w:tr>
      <w:tr>
        <w:tc>
          <w:tcPr>
            <w:tcW w:type="dxa" w:w="3384"/>
            <w:vAlign w:val="top"/>
          </w:tcPr>
          <w:p>
            <w:pPr>
              <w:spacing w:after="0"/>
            </w:pPr>
            <w:r>
              <w:rPr>
                <w:sz w:val="14"/>
              </w:rPr>
              <w:t>status</w:t>
            </w:r>
          </w:p>
        </w:tc>
        <w:tc>
          <w:tcPr>
            <w:tcW w:type="dxa" w:w="7488"/>
            <w:vAlign w:val="top"/>
          </w:tcPr>
          <w:p>
            <w:pPr>
              <w:spacing w:after="0"/>
            </w:pPr>
            <w:r>
              <w:rPr>
                <w:sz w:val="14"/>
              </w:rPr>
              <w:t>draft | active | hidden | archived.</w:t>
            </w:r>
          </w:p>
        </w:tc>
      </w:tr>
      <w:tr>
        <w:tc>
          <w:tcPr>
            <w:tcW w:type="dxa" w:w="3384"/>
            <w:vAlign w:val="top"/>
          </w:tcPr>
          <w:p>
            <w:pPr>
              <w:spacing w:after="0"/>
            </w:pPr>
            <w:r>
              <w:rPr>
                <w:sz w:val="14"/>
              </w:rPr>
              <w:t>featured</w:t>
            </w:r>
          </w:p>
        </w:tc>
        <w:tc>
          <w:tcPr>
            <w:tcW w:type="dxa" w:w="7488"/>
            <w:vAlign w:val="top"/>
          </w:tcPr>
          <w:p>
            <w:pPr>
              <w:spacing w:after="0"/>
            </w:pPr>
            <w:r>
              <w:rPr>
                <w:sz w:val="14"/>
              </w:rPr>
              <w:t>Boolean.</w:t>
            </w:r>
          </w:p>
        </w:tc>
      </w:tr>
      <w:tr>
        <w:tc>
          <w:tcPr>
            <w:tcW w:type="dxa" w:w="3384"/>
            <w:vAlign w:val="top"/>
          </w:tcPr>
          <w:p>
            <w:pPr>
              <w:spacing w:after="0"/>
            </w:pPr>
            <w:r>
              <w:rPr>
                <w:sz w:val="14"/>
              </w:rPr>
              <w:t>destinationId</w:t>
            </w:r>
          </w:p>
        </w:tc>
        <w:tc>
          <w:tcPr>
            <w:tcW w:type="dxa" w:w="7488"/>
            <w:vAlign w:val="top"/>
          </w:tcPr>
          <w:p>
            <w:pPr>
              <w:spacing w:after="0"/>
            </w:pPr>
            <w:r>
              <w:rPr>
                <w:sz w:val="14"/>
              </w:rPr>
              <w:t>Reference to destination.</w:t>
            </w:r>
          </w:p>
        </w:tc>
      </w:tr>
      <w:tr>
        <w:tc>
          <w:tcPr>
            <w:tcW w:type="dxa" w:w="3384"/>
            <w:vAlign w:val="top"/>
          </w:tcPr>
          <w:p>
            <w:pPr>
              <w:spacing w:after="0"/>
            </w:pPr>
            <w:r>
              <w:rPr>
                <w:sz w:val="14"/>
              </w:rPr>
              <w:t>city / state</w:t>
            </w:r>
          </w:p>
        </w:tc>
        <w:tc>
          <w:tcPr>
            <w:tcW w:type="dxa" w:w="7488"/>
            <w:vAlign w:val="top"/>
          </w:tcPr>
          <w:p>
            <w:pPr>
              <w:spacing w:after="0"/>
            </w:pPr>
            <w:r>
              <w:rPr>
                <w:sz w:val="14"/>
              </w:rPr>
              <w:t>Structured location.</w:t>
            </w:r>
          </w:p>
        </w:tc>
      </w:tr>
      <w:tr>
        <w:tc>
          <w:tcPr>
            <w:tcW w:type="dxa" w:w="3384"/>
            <w:vAlign w:val="top"/>
          </w:tcPr>
          <w:p>
            <w:pPr>
              <w:spacing w:after="0"/>
            </w:pPr>
            <w:r>
              <w:rPr>
                <w:sz w:val="14"/>
              </w:rPr>
              <w:t>address</w:t>
            </w:r>
          </w:p>
        </w:tc>
        <w:tc>
          <w:tcPr>
            <w:tcW w:type="dxa" w:w="7488"/>
            <w:vAlign w:val="top"/>
          </w:tcPr>
          <w:p>
            <w:pPr>
              <w:spacing w:after="0"/>
            </w:pPr>
            <w:r>
              <w:rPr>
                <w:sz w:val="14"/>
              </w:rPr>
              <w:t>Internal or selectively public.</w:t>
            </w:r>
          </w:p>
        </w:tc>
      </w:tr>
      <w:tr>
        <w:tc>
          <w:tcPr>
            <w:tcW w:type="dxa" w:w="3384"/>
            <w:vAlign w:val="top"/>
          </w:tcPr>
          <w:p>
            <w:pPr>
              <w:spacing w:after="0"/>
            </w:pPr>
            <w:r>
              <w:rPr>
                <w:sz w:val="14"/>
              </w:rPr>
              <w:t>propertyType</w:t>
            </w:r>
          </w:p>
        </w:tc>
        <w:tc>
          <w:tcPr>
            <w:tcW w:type="dxa" w:w="7488"/>
            <w:vAlign w:val="top"/>
          </w:tcPr>
          <w:p>
            <w:pPr>
              <w:spacing w:after="0"/>
            </w:pPr>
            <w:r>
              <w:rPr>
                <w:sz w:val="14"/>
              </w:rPr>
              <w:t>House, condo, etc.</w:t>
            </w:r>
          </w:p>
        </w:tc>
      </w:tr>
      <w:tr>
        <w:tc>
          <w:tcPr>
            <w:tcW w:type="dxa" w:w="3384"/>
            <w:vAlign w:val="top"/>
          </w:tcPr>
          <w:p>
            <w:pPr>
              <w:spacing w:after="0"/>
            </w:pPr>
            <w:r>
              <w:rPr>
                <w:sz w:val="14"/>
              </w:rPr>
              <w:t>shortDescription</w:t>
            </w:r>
          </w:p>
        </w:tc>
        <w:tc>
          <w:tcPr>
            <w:tcW w:type="dxa" w:w="7488"/>
            <w:vAlign w:val="top"/>
          </w:tcPr>
          <w:p>
            <w:pPr>
              <w:spacing w:after="0"/>
            </w:pPr>
            <w:r>
              <w:rPr>
                <w:sz w:val="14"/>
              </w:rPr>
              <w:t>Card / summary copy.</w:t>
            </w:r>
          </w:p>
        </w:tc>
      </w:tr>
      <w:tr>
        <w:tc>
          <w:tcPr>
            <w:tcW w:type="dxa" w:w="3384"/>
            <w:vAlign w:val="top"/>
          </w:tcPr>
          <w:p>
            <w:pPr>
              <w:spacing w:after="0"/>
            </w:pPr>
            <w:r>
              <w:rPr>
                <w:sz w:val="14"/>
              </w:rPr>
              <w:t>fullDescription</w:t>
            </w:r>
          </w:p>
        </w:tc>
        <w:tc>
          <w:tcPr>
            <w:tcW w:type="dxa" w:w="7488"/>
            <w:vAlign w:val="top"/>
          </w:tcPr>
          <w:p>
            <w:pPr>
              <w:spacing w:after="0"/>
            </w:pPr>
            <w:r>
              <w:rPr>
                <w:sz w:val="14"/>
              </w:rPr>
              <w:t>Rich-text editorial description.</w:t>
            </w:r>
          </w:p>
        </w:tc>
      </w:tr>
      <w:tr>
        <w:tc>
          <w:tcPr>
            <w:tcW w:type="dxa" w:w="3384"/>
            <w:vAlign w:val="top"/>
          </w:tcPr>
          <w:p>
            <w:pPr>
              <w:spacing w:after="0"/>
            </w:pPr>
            <w:r>
              <w:rPr>
                <w:sz w:val="14"/>
              </w:rPr>
              <w:t>heroImage</w:t>
            </w:r>
          </w:p>
        </w:tc>
        <w:tc>
          <w:tcPr>
            <w:tcW w:type="dxa" w:w="7488"/>
            <w:vAlign w:val="top"/>
          </w:tcPr>
          <w:p>
            <w:pPr>
              <w:spacing w:after="0"/>
            </w:pPr>
            <w:r>
              <w:rPr>
                <w:sz w:val="14"/>
              </w:rPr>
              <w:t>Primary optimized image.</w:t>
            </w:r>
          </w:p>
        </w:tc>
      </w:tr>
      <w:tr>
        <w:tc>
          <w:tcPr>
            <w:tcW w:type="dxa" w:w="3384"/>
            <w:vAlign w:val="top"/>
          </w:tcPr>
          <w:p>
            <w:pPr>
              <w:spacing w:after="0"/>
            </w:pPr>
            <w:r>
              <w:rPr>
                <w:sz w:val="14"/>
              </w:rPr>
              <w:t>gallery</w:t>
            </w:r>
          </w:p>
        </w:tc>
        <w:tc>
          <w:tcPr>
            <w:tcW w:type="dxa" w:w="7488"/>
            <w:vAlign w:val="top"/>
          </w:tcPr>
          <w:p>
            <w:pPr>
              <w:spacing w:after="0"/>
            </w:pPr>
            <w:r>
              <w:rPr>
                <w:sz w:val="14"/>
              </w:rPr>
              <w:t>Ordered image collection with alt text.</w:t>
            </w:r>
          </w:p>
        </w:tc>
      </w:tr>
      <w:tr>
        <w:tc>
          <w:tcPr>
            <w:tcW w:type="dxa" w:w="3384"/>
            <w:vAlign w:val="top"/>
          </w:tcPr>
          <w:p>
            <w:pPr>
              <w:spacing w:after="0"/>
            </w:pPr>
            <w:r>
              <w:rPr>
                <w:sz w:val="14"/>
              </w:rPr>
              <w:t>maxGuests / bedrooms / beds / bathrooms</w:t>
            </w:r>
          </w:p>
        </w:tc>
        <w:tc>
          <w:tcPr>
            <w:tcW w:type="dxa" w:w="7488"/>
            <w:vAlign w:val="top"/>
          </w:tcPr>
          <w:p>
            <w:pPr>
              <w:spacing w:after="0"/>
            </w:pPr>
            <w:r>
              <w:rPr>
                <w:sz w:val="14"/>
              </w:rPr>
              <w:t>Numeric facts.</w:t>
            </w:r>
          </w:p>
        </w:tc>
      </w:tr>
      <w:tr>
        <w:tc>
          <w:tcPr>
            <w:tcW w:type="dxa" w:w="3384"/>
            <w:vAlign w:val="top"/>
          </w:tcPr>
          <w:p>
            <w:pPr>
              <w:spacing w:after="0"/>
            </w:pPr>
            <w:r>
              <w:rPr>
                <w:sz w:val="14"/>
              </w:rPr>
              <w:t>squareFeet</w:t>
            </w:r>
          </w:p>
        </w:tc>
        <w:tc>
          <w:tcPr>
            <w:tcW w:type="dxa" w:w="7488"/>
            <w:vAlign w:val="top"/>
          </w:tcPr>
          <w:p>
            <w:pPr>
              <w:spacing w:after="0"/>
            </w:pPr>
            <w:r>
              <w:rPr>
                <w:sz w:val="14"/>
              </w:rPr>
              <w:t>Optional numeric.</w:t>
            </w:r>
          </w:p>
        </w:tc>
      </w:tr>
      <w:tr>
        <w:tc>
          <w:tcPr>
            <w:tcW w:type="dxa" w:w="3384"/>
            <w:vAlign w:val="top"/>
          </w:tcPr>
          <w:p>
            <w:pPr>
              <w:spacing w:after="0"/>
            </w:pPr>
            <w:r>
              <w:rPr>
                <w:sz w:val="14"/>
              </w:rPr>
              <w:t>amenities</w:t>
            </w:r>
          </w:p>
        </w:tc>
        <w:tc>
          <w:tcPr>
            <w:tcW w:type="dxa" w:w="7488"/>
            <w:vAlign w:val="top"/>
          </w:tcPr>
          <w:p>
            <w:pPr>
              <w:spacing w:after="0"/>
            </w:pPr>
            <w:r>
              <w:rPr>
                <w:sz w:val="14"/>
              </w:rPr>
              <w:t>Structured categories + values.</w:t>
            </w:r>
          </w:p>
        </w:tc>
      </w:tr>
      <w:tr>
        <w:tc>
          <w:tcPr>
            <w:tcW w:type="dxa" w:w="3384"/>
            <w:vAlign w:val="top"/>
          </w:tcPr>
          <w:p>
            <w:pPr>
              <w:spacing w:after="0"/>
            </w:pPr>
            <w:r>
              <w:rPr>
                <w:sz w:val="14"/>
              </w:rPr>
              <w:t>uniqueFeatures</w:t>
            </w:r>
          </w:p>
        </w:tc>
        <w:tc>
          <w:tcPr>
            <w:tcW w:type="dxa" w:w="7488"/>
            <w:vAlign w:val="top"/>
          </w:tcPr>
          <w:p>
            <w:pPr>
              <w:spacing w:after="0"/>
            </w:pPr>
            <w:r>
              <w:rPr>
                <w:sz w:val="14"/>
              </w:rPr>
              <w:t>Structured highlights such as pool, hot tub, historic story, unusual room features.</w:t>
            </w:r>
          </w:p>
        </w:tc>
      </w:tr>
      <w:tr>
        <w:tc>
          <w:tcPr>
            <w:tcW w:type="dxa" w:w="3384"/>
            <w:vAlign w:val="top"/>
          </w:tcPr>
          <w:p>
            <w:pPr>
              <w:spacing w:after="0"/>
            </w:pPr>
            <w:r>
              <w:rPr>
                <w:sz w:val="14"/>
              </w:rPr>
              <w:t>petPolicy / parking / accessibility</w:t>
            </w:r>
          </w:p>
        </w:tc>
        <w:tc>
          <w:tcPr>
            <w:tcW w:type="dxa" w:w="7488"/>
            <w:vAlign w:val="top"/>
          </w:tcPr>
          <w:p>
            <w:pPr>
              <w:spacing w:after="0"/>
            </w:pPr>
            <w:r>
              <w:rPr>
                <w:sz w:val="14"/>
              </w:rPr>
              <w:t>Structured content.</w:t>
            </w:r>
          </w:p>
        </w:tc>
      </w:tr>
      <w:tr>
        <w:tc>
          <w:tcPr>
            <w:tcW w:type="dxa" w:w="3384"/>
            <w:vAlign w:val="top"/>
          </w:tcPr>
          <w:p>
            <w:pPr>
              <w:spacing w:after="0"/>
            </w:pPr>
            <w:r>
              <w:rPr>
                <w:sz w:val="14"/>
              </w:rPr>
              <w:t>checkIn / checkOut</w:t>
            </w:r>
          </w:p>
        </w:tc>
        <w:tc>
          <w:tcPr>
            <w:tcW w:type="dxa" w:w="7488"/>
            <w:vAlign w:val="top"/>
          </w:tcPr>
          <w:p>
            <w:pPr>
              <w:spacing w:after="0"/>
            </w:pPr>
            <w:r>
              <w:rPr>
                <w:sz w:val="14"/>
              </w:rPr>
              <w:t>Optional display fields.</w:t>
            </w:r>
          </w:p>
        </w:tc>
      </w:tr>
      <w:tr>
        <w:tc>
          <w:tcPr>
            <w:tcW w:type="dxa" w:w="3384"/>
            <w:vAlign w:val="top"/>
          </w:tcPr>
          <w:p>
            <w:pPr>
              <w:spacing w:after="0"/>
            </w:pPr>
            <w:r>
              <w:rPr>
                <w:sz w:val="14"/>
              </w:rPr>
              <w:t>bookingUrl</w:t>
            </w:r>
          </w:p>
        </w:tc>
        <w:tc>
          <w:tcPr>
            <w:tcW w:type="dxa" w:w="7488"/>
            <w:vAlign w:val="top"/>
          </w:tcPr>
          <w:p>
            <w:pPr>
              <w:spacing w:after="0"/>
            </w:pPr>
            <w:r>
              <w:rPr>
                <w:sz w:val="14"/>
              </w:rPr>
              <w:t>External StayNue/Uplisting booking URL. Required for active bookable properties.</w:t>
            </w:r>
          </w:p>
        </w:tc>
      </w:tr>
      <w:tr>
        <w:tc>
          <w:tcPr>
            <w:tcW w:type="dxa" w:w="3384"/>
            <w:vAlign w:val="top"/>
          </w:tcPr>
          <w:p>
            <w:pPr>
              <w:spacing w:after="0"/>
            </w:pPr>
            <w:r>
              <w:rPr>
                <w:sz w:val="14"/>
              </w:rPr>
              <w:t>externalPropertyId</w:t>
            </w:r>
          </w:p>
        </w:tc>
        <w:tc>
          <w:tcPr>
            <w:tcW w:type="dxa" w:w="7488"/>
            <w:vAlign w:val="top"/>
          </w:tcPr>
          <w:p>
            <w:pPr>
              <w:spacing w:after="0"/>
            </w:pPr>
            <w:r>
              <w:rPr>
                <w:sz w:val="14"/>
              </w:rPr>
              <w:t>Optional StayNue/Uplisting identifier for internal mapping only.</w:t>
            </w:r>
          </w:p>
        </w:tc>
      </w:tr>
      <w:tr>
        <w:tc>
          <w:tcPr>
            <w:tcW w:type="dxa" w:w="3384"/>
            <w:vAlign w:val="top"/>
          </w:tcPr>
          <w:p>
            <w:pPr>
              <w:spacing w:after="0"/>
            </w:pPr>
            <w:r>
              <w:rPr>
                <w:sz w:val="14"/>
              </w:rPr>
              <w:t>sourceUrls</w:t>
            </w:r>
          </w:p>
        </w:tc>
        <w:tc>
          <w:tcPr>
            <w:tcW w:type="dxa" w:w="7488"/>
            <w:vAlign w:val="top"/>
          </w:tcPr>
          <w:p>
            <w:pPr>
              <w:spacing w:after="0"/>
            </w:pPr>
            <w:r>
              <w:rPr>
                <w:sz w:val="14"/>
              </w:rPr>
              <w:t>Internal source references such as Airbnb/Vrbo.</w:t>
            </w:r>
          </w:p>
        </w:tc>
      </w:tr>
      <w:tr>
        <w:tc>
          <w:tcPr>
            <w:tcW w:type="dxa" w:w="3384"/>
            <w:vAlign w:val="top"/>
          </w:tcPr>
          <w:p>
            <w:pPr>
              <w:spacing w:after="0"/>
            </w:pPr>
            <w:r>
              <w:rPr>
                <w:sz w:val="14"/>
              </w:rPr>
              <w:t>seoTitle / seoDescription / ogImage</w:t>
            </w:r>
          </w:p>
        </w:tc>
        <w:tc>
          <w:tcPr>
            <w:tcW w:type="dxa" w:w="7488"/>
            <w:vAlign w:val="top"/>
          </w:tcPr>
          <w:p>
            <w:pPr>
              <w:spacing w:after="0"/>
            </w:pPr>
            <w:r>
              <w:rPr>
                <w:sz w:val="14"/>
              </w:rPr>
              <w:t>SEO override fields.</w:t>
            </w:r>
          </w:p>
        </w:tc>
      </w:tr>
      <w:tr>
        <w:tc>
          <w:tcPr>
            <w:tcW w:type="dxa" w:w="3384"/>
            <w:vAlign w:val="top"/>
          </w:tcPr>
          <w:p>
            <w:pPr>
              <w:spacing w:after="0"/>
            </w:pPr>
            <w:r>
              <w:rPr>
                <w:sz w:val="14"/>
              </w:rPr>
              <w:t>sortOrder</w:t>
            </w:r>
          </w:p>
        </w:tc>
        <w:tc>
          <w:tcPr>
            <w:tcW w:type="dxa" w:w="7488"/>
            <w:vAlign w:val="top"/>
          </w:tcPr>
          <w:p>
            <w:pPr>
              <w:spacing w:after="0"/>
            </w:pPr>
            <w:r>
              <w:rPr>
                <w:sz w:val="14"/>
              </w:rPr>
              <w:t>Optional numeric ordering.</w:t>
            </w:r>
          </w:p>
        </w:tc>
      </w:tr>
      <w:tr>
        <w:tc>
          <w:tcPr>
            <w:tcW w:type="dxa" w:w="3384"/>
            <w:vAlign w:val="top"/>
          </w:tcPr>
          <w:p>
            <w:pPr>
              <w:spacing w:after="0"/>
            </w:pPr>
            <w:r>
              <w:rPr>
                <w:sz w:val="14"/>
              </w:rPr>
              <w:t>createdAt / updatedAt</w:t>
            </w:r>
          </w:p>
        </w:tc>
        <w:tc>
          <w:tcPr>
            <w:tcW w:type="dxa" w:w="7488"/>
            <w:vAlign w:val="top"/>
          </w:tcPr>
          <w:p>
            <w:pPr>
              <w:spacing w:after="0"/>
            </w:pPr>
            <w:r>
              <w:rPr>
                <w:sz w:val="14"/>
              </w:rPr>
              <w:t>System timestamps.</w:t>
            </w:r>
          </w:p>
        </w:tc>
      </w:tr>
    </w:tbl>
    <w:p>
      <w:r>
        <w:br w:type="page"/>
      </w:r>
    </w:p>
    <w:p>
      <w:pPr>
        <w:pStyle w:val="Heading1"/>
        <w:spacing w:before="100" w:after="20"/>
      </w:pPr>
      <w:r>
        <w:t>8. Other Content Models</w:t>
      </w:r>
    </w:p>
    <w:p>
      <w:pPr>
        <w:pStyle w:val="Heading2"/>
        <w:spacing w:before="60" w:after="20"/>
      </w:pPr>
      <w:r>
        <w:t>Destination</w:t>
      </w:r>
    </w:p>
    <w:p>
      <w:pPr>
        <w:pStyle w:val="ListBullet"/>
        <w:spacing w:after="0"/>
        <w:ind w:left="230" w:hanging="173"/>
      </w:pPr>
      <w:r>
        <w:t>id, name, slug, city/region/state, hero image, short description, long guide copy, featured flag, SEO fields.</w:t>
      </w:r>
    </w:p>
    <w:p>
      <w:pPr>
        <w:pStyle w:val="ListBullet"/>
        <w:spacing w:after="0"/>
        <w:ind w:left="230" w:hanging="173"/>
      </w:pPr>
      <w:r>
        <w:t>Relationship to one or more active properties.</w:t>
      </w:r>
    </w:p>
    <w:p>
      <w:pPr>
        <w:pStyle w:val="ListBullet"/>
        <w:spacing w:after="0"/>
        <w:ind w:left="230" w:hanging="173"/>
      </w:pPr>
      <w:r>
        <w:t>Dynamic page automatically renders associated properties.</w:t>
      </w:r>
    </w:p>
    <w:p>
      <w:pPr>
        <w:pStyle w:val="Heading2"/>
        <w:spacing w:before="60" w:after="20"/>
      </w:pPr>
      <w:r>
        <w:t>Review</w:t>
      </w:r>
    </w:p>
    <w:p>
      <w:pPr>
        <w:pStyle w:val="ListBullet"/>
        <w:spacing w:after="0"/>
        <w:ind w:left="230" w:hanging="173"/>
      </w:pPr>
      <w:r>
        <w:t>id, propertyId optional, author display name, quote, rating optional, date optional, source, source URL/internal evidence, permission/use status.</w:t>
      </w:r>
    </w:p>
    <w:p>
      <w:pPr>
        <w:pStyle w:val="ListBullet"/>
        <w:spacing w:after="0"/>
        <w:ind w:left="230" w:hanging="173"/>
      </w:pPr>
      <w:r>
        <w:t>Do not publish scraped reviews unless permitted and factually verified.</w:t>
      </w:r>
    </w:p>
    <w:p>
      <w:pPr>
        <w:pStyle w:val="Heading2"/>
        <w:spacing w:before="60" w:after="20"/>
      </w:pPr>
      <w:r>
        <w:t>Campaign</w:t>
      </w:r>
    </w:p>
    <w:p>
      <w:pPr>
        <w:pStyle w:val="ListBullet"/>
        <w:spacing w:after="0"/>
        <w:ind w:left="230" w:hanging="173"/>
      </w:pPr>
      <w:r>
        <w:t>id, slug, campaign name, partner, hero media, dates, offer/prize, CTA label/URL, signup configuration, tracking defaults, rules URL, active status.</w:t>
      </w:r>
    </w:p>
    <w:p>
      <w:pPr>
        <w:pStyle w:val="ListBullet"/>
        <w:spacing w:after="0"/>
        <w:ind w:left="230" w:hanging="173"/>
      </w:pPr>
      <w:r>
        <w:t>Campaign template must support XTU/Barefoot-style giveaways without bespoke page engineering.</w:t>
      </w:r>
    </w:p>
    <w:p>
      <w:pPr>
        <w:pStyle w:val="Heading2"/>
        <w:spacing w:before="60" w:after="20"/>
      </w:pPr>
      <w:r>
        <w:t>Owner lead</w:t>
      </w:r>
    </w:p>
    <w:p>
      <w:pPr>
        <w:pStyle w:val="ListBullet"/>
        <w:spacing w:after="0"/>
        <w:ind w:left="230" w:hanging="173"/>
      </w:pPr>
      <w:r>
        <w:t>name, email, phone, property address, city/state, property type, bedrooms, current rental status, current manager, approximate revenue optional, listing URL optional, notes, source/UTM fields, consent, submittedAt.</w:t>
      </w:r>
    </w:p>
    <w:p>
      <w:pPr>
        <w:pStyle w:val="ListBullet"/>
        <w:spacing w:after="0"/>
        <w:ind w:left="230" w:hanging="173"/>
      </w:pPr>
      <w:r>
        <w:t>Lead must remain exportable and owned by Utopia; no required StayNue account to submit.</w:t>
      </w:r>
    </w:p>
    <w:p>
      <w:pPr>
        <w:pStyle w:val="Heading2"/>
        <w:spacing w:before="60" w:after="20"/>
      </w:pPr>
      <w:r>
        <w:t>Membership interest</w:t>
      </w:r>
    </w:p>
    <w:p>
      <w:pPr>
        <w:pStyle w:val="ListBullet"/>
        <w:spacing w:after="0"/>
        <w:ind w:left="230" w:hanging="173"/>
      </w:pPr>
      <w:r>
        <w:t>name, email, ZIP/location optional, travel interests optional, referral source, UTM fields, consent, submittedAt.</w:t>
      </w:r>
    </w:p>
    <w:p>
      <w:pPr>
        <w:pStyle w:val="ListBullet"/>
        <w:spacing w:after="0"/>
        <w:ind w:left="230" w:hanging="173"/>
      </w:pPr>
      <w:r>
        <w:t>No points balance in V1.</w:t>
      </w:r>
    </w:p>
    <w:p>
      <w:pPr>
        <w:pStyle w:val="Heading1"/>
        <w:spacing w:before="100" w:after="20"/>
      </w:pPr>
      <w:r>
        <w:t>9. Page Requirements</w:t>
      </w:r>
    </w:p>
    <w:p>
      <w:pPr>
        <w:pStyle w:val="Heading2"/>
        <w:spacing w:before="60" w:after="20"/>
      </w:pPr>
      <w:r>
        <w:t>Homepage</w:t>
      </w:r>
    </w:p>
    <w:p>
      <w:pPr>
        <w:pStyle w:val="ListBullet"/>
        <w:spacing w:after="0"/>
        <w:ind w:left="230" w:hanging="173"/>
      </w:pPr>
      <w:r>
        <w:t>Hero with strong Utopia hospitality positioning and Find a Stay primary CTA.</w:t>
      </w:r>
    </w:p>
    <w:p>
      <w:pPr>
        <w:pStyle w:val="ListBullet"/>
        <w:spacing w:after="0"/>
        <w:ind w:left="230" w:hanging="173"/>
      </w:pPr>
      <w:r>
        <w:t>Featured launch properties.</w:t>
      </w:r>
    </w:p>
    <w:p>
      <w:pPr>
        <w:pStyle w:val="ListBullet"/>
        <w:spacing w:after="0"/>
        <w:ind w:left="230" w:hanging="173"/>
      </w:pPr>
      <w:r>
        <w:t>Large-group / memorable-stay value proposition without permanently narrowing future inventory.</w:t>
      </w:r>
    </w:p>
    <w:p>
      <w:pPr>
        <w:pStyle w:val="ListBullet"/>
        <w:spacing w:after="0"/>
        <w:ind w:left="230" w:hanging="173"/>
      </w:pPr>
      <w:r>
        <w:t>Why Utopia: professionally managed, distinctive homes, reliable operations, direct relationship.</w:t>
      </w:r>
    </w:p>
    <w:p>
      <w:pPr>
        <w:pStyle w:val="ListBullet"/>
        <w:spacing w:after="0"/>
        <w:ind w:left="230" w:hanging="173"/>
      </w:pPr>
      <w:r>
        <w:t>Destination section.</w:t>
      </w:r>
    </w:p>
    <w:p>
      <w:pPr>
        <w:pStyle w:val="ListBullet"/>
        <w:spacing w:after="0"/>
        <w:ind w:left="230" w:hanging="173"/>
      </w:pPr>
      <w:r>
        <w:t>Membership teaser.</w:t>
      </w:r>
    </w:p>
    <w:p>
      <w:pPr>
        <w:pStyle w:val="ListBullet"/>
        <w:spacing w:after="0"/>
        <w:ind w:left="230" w:hanging="173"/>
      </w:pPr>
      <w:r>
        <w:t>Owner-management teaser.</w:t>
      </w:r>
    </w:p>
    <w:p>
      <w:pPr>
        <w:pStyle w:val="ListBullet"/>
        <w:spacing w:after="0"/>
        <w:ind w:left="230" w:hanging="173"/>
      </w:pPr>
      <w:r>
        <w:t>Property-enhancement/design teaser.</w:t>
      </w:r>
    </w:p>
    <w:p>
      <w:pPr>
        <w:pStyle w:val="ListBullet"/>
        <w:spacing w:after="0"/>
        <w:ind w:left="230" w:hanging="173"/>
      </w:pPr>
      <w:r>
        <w:t>Social proof.</w:t>
      </w:r>
    </w:p>
    <w:p>
      <w:pPr>
        <w:pStyle w:val="ListBullet"/>
        <w:spacing w:after="0"/>
        <w:ind w:left="230" w:hanging="173"/>
      </w:pPr>
      <w:r>
        <w:t>Email/member capture.</w:t>
      </w:r>
    </w:p>
    <w:p>
      <w:pPr>
        <w:pStyle w:val="ListBullet"/>
        <w:spacing w:after="0"/>
        <w:ind w:left="230" w:hanging="173"/>
      </w:pPr>
      <w:r>
        <w:t>Footer.</w:t>
      </w:r>
    </w:p>
    <w:p>
      <w:pPr>
        <w:pStyle w:val="Heading2"/>
        <w:spacing w:before="60" w:after="20"/>
      </w:pPr>
      <w:r>
        <w:t>Stays</w:t>
      </w:r>
    </w:p>
    <w:p>
      <w:pPr>
        <w:pStyle w:val="ListBullet"/>
        <w:spacing w:after="0"/>
        <w:ind w:left="230" w:hanging="173"/>
      </w:pPr>
      <w:r>
        <w:t>Grid/list of active properties sourced from structured content.</w:t>
      </w:r>
    </w:p>
    <w:p>
      <w:pPr>
        <w:pStyle w:val="ListBullet"/>
        <w:spacing w:after="0"/>
        <w:ind w:left="230" w:hanging="173"/>
      </w:pPr>
      <w:r>
        <w:t>V1 filters: destination, guest capacity, bedrooms if straightforward.</w:t>
      </w:r>
    </w:p>
    <w:p>
      <w:pPr>
        <w:pStyle w:val="ListBullet"/>
        <w:spacing w:after="0"/>
        <w:ind w:left="230" w:hanging="173"/>
      </w:pPr>
      <w:r>
        <w:t>No date availability search in V1.</w:t>
      </w:r>
    </w:p>
    <w:p>
      <w:pPr>
        <w:pStyle w:val="ListBullet"/>
        <w:spacing w:after="0"/>
        <w:ind w:left="230" w:hanging="173"/>
      </w:pPr>
      <w:r>
        <w:t>Property cards link to Utopia detail pages.</w:t>
      </w:r>
    </w:p>
    <w:p>
      <w:pPr>
        <w:pStyle w:val="Heading2"/>
        <w:spacing w:before="60" w:after="20"/>
      </w:pPr>
      <w:r>
        <w:t>Property detail</w:t>
      </w:r>
    </w:p>
    <w:p>
      <w:pPr>
        <w:pStyle w:val="ListBullet"/>
        <w:spacing w:after="0"/>
        <w:ind w:left="230" w:hanging="173"/>
      </w:pPr>
      <w:r>
        <w:t>Hero, gallery, facts, editorial overview, highlights, amenities, location context, reviews, membership CTA.</w:t>
      </w:r>
    </w:p>
    <w:p>
      <w:pPr>
        <w:pStyle w:val="ListBullet"/>
        <w:spacing w:after="0"/>
        <w:ind w:left="230" w:hanging="173"/>
      </w:pPr>
      <w:r>
        <w:t>Persistent or repeated Check Availability / Book CTA.</w:t>
      </w:r>
    </w:p>
    <w:p>
      <w:pPr>
        <w:pStyle w:val="ListBullet"/>
        <w:spacing w:after="0"/>
        <w:ind w:left="230" w:hanging="173"/>
      </w:pPr>
      <w:r>
        <w:t>CTA must open the correct external StayNue/Uplisting booking destination.</w:t>
      </w:r>
    </w:p>
    <w:p>
      <w:pPr>
        <w:pStyle w:val="ListBullet"/>
        <w:spacing w:after="0"/>
        <w:ind w:left="230" w:hanging="173"/>
      </w:pPr>
      <w:r>
        <w:t>Outbound handoff should preserve UTM/referrer values where technically possible.</w:t>
      </w:r>
    </w:p>
    <w:p>
      <w:pPr>
        <w:pStyle w:val="ListBullet"/>
        <w:spacing w:after="0"/>
        <w:ind w:left="230" w:hanging="173"/>
      </w:pPr>
      <w:r>
        <w:t>Utopia page remains indexable and SEO-rich even though booking occurs externally.</w:t>
      </w:r>
    </w:p>
    <w:p>
      <w:pPr>
        <w:pStyle w:val="Heading2"/>
        <w:spacing w:before="60" w:after="20"/>
      </w:pPr>
      <w:r>
        <w:t>List Your Home</w:t>
      </w:r>
    </w:p>
    <w:p>
      <w:pPr>
        <w:pStyle w:val="ListBullet"/>
        <w:spacing w:after="0"/>
        <w:ind w:left="230" w:hanging="173"/>
      </w:pPr>
      <w:r>
        <w:t>Owner promise: professional management, revenue optimization, less hassle, local Utopia relationship.</w:t>
      </w:r>
    </w:p>
    <w:p>
      <w:pPr>
        <w:pStyle w:val="ListBullet"/>
        <w:spacing w:after="0"/>
        <w:ind w:left="230" w:hanging="173"/>
      </w:pPr>
      <w:r>
        <w:t>Explain services without exposing StayNue wholesale arrangement.</w:t>
      </w:r>
    </w:p>
    <w:p>
      <w:pPr>
        <w:pStyle w:val="ListBullet"/>
        <w:spacing w:after="0"/>
        <w:ind w:left="230" w:hanging="173"/>
      </w:pPr>
      <w:r>
        <w:t>Include revenue management, distribution, guest operations, vendor/maintenance coordination, reporting, local presence, direct marketing.</w:t>
      </w:r>
    </w:p>
    <w:p>
      <w:pPr>
        <w:pStyle w:val="ListBullet"/>
        <w:spacing w:after="0"/>
        <w:ind w:left="230" w:hanging="173"/>
      </w:pPr>
      <w:r>
        <w:t>Explain optional property enhancement/design services.</w:t>
      </w:r>
    </w:p>
    <w:p>
      <w:pPr>
        <w:pStyle w:val="ListBullet"/>
        <w:spacing w:after="0"/>
        <w:ind w:left="230" w:hanging="173"/>
      </w:pPr>
      <w:r>
        <w:t>Lead form with clear privacy/consent language.</w:t>
      </w:r>
    </w:p>
    <w:p>
      <w:pPr>
        <w:pStyle w:val="ListBullet"/>
        <w:spacing w:after="0"/>
        <w:ind w:left="230" w:hanging="173"/>
      </w:pPr>
      <w:r>
        <w:t>After submission, Utopia owns sales follow-up. Do not route prospect directly to StayNue.</w:t>
      </w:r>
    </w:p>
    <w:p>
      <w:pPr>
        <w:pStyle w:val="Heading2"/>
        <w:spacing w:before="60" w:after="20"/>
      </w:pPr>
      <w:r>
        <w:t>Property Enhancement</w:t>
      </w:r>
    </w:p>
    <w:p>
      <w:pPr>
        <w:pStyle w:val="ListBullet"/>
        <w:spacing w:after="0"/>
        <w:ind w:left="230" w:hanging="173"/>
      </w:pPr>
      <w:r>
        <w:t>Explain assessment, interior design, furnishing, amenity strategy, project recommendations, styling/photography readiness, and potential project management.</w:t>
      </w:r>
    </w:p>
    <w:p>
      <w:pPr>
        <w:pStyle w:val="ListBullet"/>
        <w:spacing w:after="0"/>
        <w:ind w:left="230" w:hanging="173"/>
      </w:pPr>
      <w:r>
        <w:t>Position as optional service and/or owner-performance accelerator.</w:t>
      </w:r>
    </w:p>
    <w:p>
      <w:pPr>
        <w:pStyle w:val="ListBullet"/>
        <w:spacing w:after="0"/>
        <w:ind w:left="230" w:hanging="173"/>
      </w:pPr>
      <w:r>
        <w:t>CTA to request assessment; do not imply construction work is directly performed by Utopia unless contractually true.</w:t>
      </w:r>
    </w:p>
    <w:p>
      <w:pPr>
        <w:pStyle w:val="Heading2"/>
        <w:spacing w:before="60" w:after="20"/>
      </w:pPr>
      <w:r>
        <w:t>Membership</w:t>
      </w:r>
    </w:p>
    <w:p>
      <w:pPr>
        <w:pStyle w:val="ListBullet"/>
        <w:spacing w:after="0"/>
        <w:ind w:left="230" w:hanging="173"/>
      </w:pPr>
      <w:r>
        <w:t>Explain future member rewards in familiar loyalty-program language.</w:t>
      </w:r>
    </w:p>
    <w:p>
      <w:pPr>
        <w:pStyle w:val="ListBullet"/>
        <w:spacing w:after="0"/>
        <w:ind w:left="230" w:hanging="173"/>
      </w:pPr>
      <w:r>
        <w:t>Possible future earning: stays, referrals, useful feedback, owner participation, qualifying unused inventory.</w:t>
      </w:r>
    </w:p>
    <w:p>
      <w:pPr>
        <w:pStyle w:val="ListBullet"/>
        <w:spacing w:after="0"/>
        <w:ind w:left="230" w:hanging="173"/>
      </w:pPr>
      <w:r>
        <w:t>Possible future redemption: stays, last-minute inventory, upgrades/benefits.</w:t>
      </w:r>
    </w:p>
    <w:p>
      <w:pPr>
        <w:pStyle w:val="ListBullet"/>
        <w:spacing w:after="0"/>
        <w:ind w:left="230" w:hanging="173"/>
      </w:pPr>
      <w:r>
        <w:t>No DAO/crypto/token language on public V1.</w:t>
      </w:r>
    </w:p>
    <w:p>
      <w:pPr>
        <w:pStyle w:val="ListBullet"/>
        <w:spacing w:after="0"/>
        <w:ind w:left="230" w:hanging="173"/>
      </w:pPr>
      <w:r>
        <w:t>Collect interest/waitlist.</w:t>
      </w:r>
    </w:p>
    <w:p>
      <w:pPr>
        <w:pStyle w:val="Heading1"/>
        <w:spacing w:before="100" w:after="20"/>
      </w:pPr>
      <w:r>
        <w:t>10. Booking Handoff Requirements</w:t>
      </w:r>
    </w:p>
    <w:p>
      <w:pPr>
        <w:spacing w:after="40"/>
      </w:pPr>
      <w:r>
        <w:rPr>
          <w:b/>
          <w:i w:val="0"/>
        </w:rPr>
        <w:t>Booking is explicitly external in V1.</w:t>
      </w:r>
    </w:p>
    <w:p>
      <w:pPr>
        <w:pStyle w:val="ListBullet"/>
        <w:spacing w:after="0"/>
        <w:ind w:left="230" w:hanging="173"/>
      </w:pPr>
      <w:r>
        <w:t>Every active property has exactly one canonical bookingUrl controlled by configuration/content.</w:t>
      </w:r>
    </w:p>
    <w:p>
      <w:pPr>
        <w:pStyle w:val="ListBullet"/>
        <w:spacing w:after="0"/>
        <w:ind w:left="230" w:hanging="173"/>
      </w:pPr>
      <w:r>
        <w:t>No embedded iframe or checkout flow unless later explicitly approved.</w:t>
      </w:r>
    </w:p>
    <w:p>
      <w:pPr>
        <w:pStyle w:val="ListBullet"/>
        <w:spacing w:after="0"/>
        <w:ind w:left="230" w:hanging="173"/>
      </w:pPr>
      <w:r>
        <w:t>Book / Check Availability CTA opens the external StayNue/Uplisting environment in the same tab by default unless UX testing supports a new tab.</w:t>
      </w:r>
    </w:p>
    <w:p>
      <w:pPr>
        <w:pStyle w:val="ListBullet"/>
        <w:spacing w:after="0"/>
        <w:ind w:left="230" w:hanging="173"/>
      </w:pPr>
      <w:r>
        <w:t>Track outbound_booking_click with propertyId, propertySlug, page location, campaign/UTM data and destination host.</w:t>
      </w:r>
    </w:p>
    <w:p>
      <w:pPr>
        <w:pStyle w:val="ListBullet"/>
        <w:spacing w:after="0"/>
        <w:ind w:left="230" w:hanging="173"/>
      </w:pPr>
      <w:r>
        <w:t>Do not expose internal StayNue operational details unnecessarily in Utopia UI.</w:t>
      </w:r>
    </w:p>
    <w:p>
      <w:pPr>
        <w:pStyle w:val="ListBullet"/>
        <w:spacing w:after="0"/>
        <w:ind w:left="230" w:hanging="173"/>
      </w:pPr>
      <w:r>
        <w:t>Create a link-health check in CI or scheduled monitoring where practical so broken booking URLs are detected quickly.</w:t>
      </w:r>
    </w:p>
    <w:p>
      <w:pPr>
        <w:pStyle w:val="Heading1"/>
        <w:spacing w:before="100" w:after="20"/>
      </w:pPr>
      <w:r>
        <w:t>11. Owner Handoff Boundary</w:t>
      </w:r>
    </w:p>
    <w:p>
      <w:pPr>
        <w:spacing w:after="40"/>
      </w:pPr>
      <w:r>
        <w:rPr>
          <w:b w:val="0"/>
          <w:i w:val="0"/>
        </w:rPr>
        <w:t>Utopia's software responsibility ends at owner acquisition and signed-contract handoff for V1.</w:t>
      </w:r>
    </w:p>
    <w:p>
      <w:pPr>
        <w:pStyle w:val="ListNumber"/>
        <w:spacing w:after="0"/>
      </w:pPr>
      <w:r>
        <w:t>Prospective owner discovers Utopia.</w:t>
      </w:r>
    </w:p>
    <w:p>
      <w:pPr>
        <w:pStyle w:val="ListNumber"/>
        <w:spacing w:after="0"/>
      </w:pPr>
      <w:r>
        <w:t>Owner submits lead or contacts Utopia.</w:t>
      </w:r>
    </w:p>
    <w:p>
      <w:pPr>
        <w:pStyle w:val="ListNumber"/>
        <w:spacing w:after="0"/>
      </w:pPr>
      <w:r>
        <w:t>Utopia qualifies property and conducts sales process.</w:t>
      </w:r>
    </w:p>
    <w:p>
      <w:pPr>
        <w:pStyle w:val="ListNumber"/>
        <w:spacing w:after="0"/>
      </w:pPr>
      <w:r>
        <w:t>Utopia gets management agreement signed.</w:t>
      </w:r>
    </w:p>
    <w:p>
      <w:pPr>
        <w:pStyle w:val="ListNumber"/>
        <w:spacing w:after="0"/>
      </w:pPr>
      <w:r>
        <w:t>Utopia prepares agreed handoff package.</w:t>
      </w:r>
    </w:p>
    <w:p>
      <w:pPr>
        <w:pStyle w:val="ListNumber"/>
        <w:spacing w:after="0"/>
      </w:pPr>
      <w:r>
        <w:t>StayNue takes over formal operational onboarding directly with owner.</w:t>
      </w:r>
    </w:p>
    <w:p>
      <w:pPr>
        <w:pStyle w:val="ListNumber"/>
        <w:spacing w:after="0"/>
      </w:pPr>
      <w:r>
        <w:t>Utopia remains relationship owner and escalation layer but does not operate routine onboarding software.</w:t>
      </w:r>
    </w:p>
    <w:p>
      <w:pPr>
        <w:spacing w:after="40"/>
      </w:pPr>
      <w:r>
        <w:rPr>
          <w:b w:val="0"/>
          <w:i w:val="0"/>
        </w:rPr>
        <w:t>The public site should therefore explain onboarding at a high level but should not attempt to build the StayNue onboarding workflow.</w:t>
      </w:r>
    </w:p>
    <w:p>
      <w:r>
        <w:br w:type="page"/>
      </w:r>
    </w:p>
    <w:p>
      <w:pPr>
        <w:pStyle w:val="Heading1"/>
        <w:spacing w:before="100" w:after="20"/>
      </w:pPr>
      <w:r>
        <w:t>12. Analytics &amp; Attribution</w:t>
      </w:r>
    </w:p>
    <w:p>
      <w:pPr>
        <w:pStyle w:val="Heading2"/>
        <w:spacing w:before="60" w:after="20"/>
      </w:pPr>
      <w:r>
        <w:t>Required events</w:t>
      </w:r>
    </w:p>
    <w:tbl>
      <w:tblPr>
        <w:tblStyle w:val="TableGrid"/>
        <w:tblW w:type="auto" w:w="0"/>
        <w:jc w:val="center"/>
        <w:tblLayout w:type="fixed"/>
        <w:tblLook w:firstColumn="1" w:firstRow="1" w:lastColumn="0" w:lastRow="0" w:noHBand="0" w:noVBand="1" w:val="04A0"/>
      </w:tblPr>
      <w:tblGrid>
        <w:gridCol w:w="5328"/>
        <w:gridCol w:w="5328"/>
      </w:tblGrid>
      <w:tr>
        <w:tc>
          <w:tcPr>
            <w:tcW w:type="dxa" w:w="3312"/>
            <w:shd w:fill="D9EAF7"/>
          </w:tcPr>
          <w:p>
            <w:r>
              <w:rPr>
                <w:b/>
                <w:sz w:val="14"/>
              </w:rPr>
              <w:t>Event</w:t>
            </w:r>
          </w:p>
        </w:tc>
        <w:tc>
          <w:tcPr>
            <w:tcW w:type="dxa" w:w="7560"/>
            <w:shd w:fill="D9EAF7"/>
          </w:tcPr>
          <w:p>
            <w:r>
              <w:rPr>
                <w:b/>
                <w:sz w:val="14"/>
              </w:rPr>
              <w:t>Required properties</w:t>
            </w:r>
          </w:p>
        </w:tc>
      </w:tr>
      <w:tr>
        <w:tc>
          <w:tcPr>
            <w:tcW w:type="dxa" w:w="3312"/>
            <w:vAlign w:val="top"/>
          </w:tcPr>
          <w:p>
            <w:pPr>
              <w:spacing w:after="0"/>
            </w:pPr>
            <w:r>
              <w:rPr>
                <w:sz w:val="14"/>
              </w:rPr>
              <w:t>page_view</w:t>
            </w:r>
          </w:p>
        </w:tc>
        <w:tc>
          <w:tcPr>
            <w:tcW w:type="dxa" w:w="7560"/>
            <w:vAlign w:val="top"/>
          </w:tcPr>
          <w:p>
            <w:pPr>
              <w:spacing w:after="0"/>
            </w:pPr>
            <w:r>
              <w:rPr>
                <w:sz w:val="14"/>
              </w:rPr>
              <w:t>route, referrer, UTM parameters</w:t>
            </w:r>
          </w:p>
        </w:tc>
      </w:tr>
      <w:tr>
        <w:tc>
          <w:tcPr>
            <w:tcW w:type="dxa" w:w="3312"/>
            <w:vAlign w:val="top"/>
          </w:tcPr>
          <w:p>
            <w:pPr>
              <w:spacing w:after="0"/>
            </w:pPr>
            <w:r>
              <w:rPr>
                <w:sz w:val="14"/>
              </w:rPr>
              <w:t>property_view</w:t>
            </w:r>
          </w:p>
        </w:tc>
        <w:tc>
          <w:tcPr>
            <w:tcW w:type="dxa" w:w="7560"/>
            <w:vAlign w:val="top"/>
          </w:tcPr>
          <w:p>
            <w:pPr>
              <w:spacing w:after="0"/>
            </w:pPr>
            <w:r>
              <w:rPr>
                <w:sz w:val="14"/>
              </w:rPr>
              <w:t>propertyId, slug, destination</w:t>
            </w:r>
          </w:p>
        </w:tc>
      </w:tr>
      <w:tr>
        <w:tc>
          <w:tcPr>
            <w:tcW w:type="dxa" w:w="3312"/>
            <w:vAlign w:val="top"/>
          </w:tcPr>
          <w:p>
            <w:pPr>
              <w:spacing w:after="0"/>
            </w:pPr>
            <w:r>
              <w:rPr>
                <w:sz w:val="14"/>
              </w:rPr>
              <w:t>destination_view</w:t>
            </w:r>
          </w:p>
        </w:tc>
        <w:tc>
          <w:tcPr>
            <w:tcW w:type="dxa" w:w="7560"/>
            <w:vAlign w:val="top"/>
          </w:tcPr>
          <w:p>
            <w:pPr>
              <w:spacing w:after="0"/>
            </w:pPr>
            <w:r>
              <w:rPr>
                <w:sz w:val="14"/>
              </w:rPr>
              <w:t>destinationId, slug</w:t>
            </w:r>
          </w:p>
        </w:tc>
      </w:tr>
      <w:tr>
        <w:tc>
          <w:tcPr>
            <w:tcW w:type="dxa" w:w="3312"/>
            <w:vAlign w:val="top"/>
          </w:tcPr>
          <w:p>
            <w:pPr>
              <w:spacing w:after="0"/>
            </w:pPr>
            <w:r>
              <w:rPr>
                <w:sz w:val="14"/>
              </w:rPr>
              <w:t>outbound_booking_click</w:t>
            </w:r>
          </w:p>
        </w:tc>
        <w:tc>
          <w:tcPr>
            <w:tcW w:type="dxa" w:w="7560"/>
            <w:vAlign w:val="top"/>
          </w:tcPr>
          <w:p>
            <w:pPr>
              <w:spacing w:after="0"/>
            </w:pPr>
            <w:r>
              <w:rPr>
                <w:sz w:val="14"/>
              </w:rPr>
              <w:t>propertyId, slug, booking host, CTA location, UTM</w:t>
            </w:r>
          </w:p>
        </w:tc>
      </w:tr>
      <w:tr>
        <w:tc>
          <w:tcPr>
            <w:tcW w:type="dxa" w:w="3312"/>
            <w:vAlign w:val="top"/>
          </w:tcPr>
          <w:p>
            <w:pPr>
              <w:spacing w:after="0"/>
            </w:pPr>
            <w:r>
              <w:rPr>
                <w:sz w:val="14"/>
              </w:rPr>
              <w:t>owner_page_view</w:t>
            </w:r>
          </w:p>
        </w:tc>
        <w:tc>
          <w:tcPr>
            <w:tcW w:type="dxa" w:w="7560"/>
            <w:vAlign w:val="top"/>
          </w:tcPr>
          <w:p>
            <w:pPr>
              <w:spacing w:after="0"/>
            </w:pPr>
            <w:r>
              <w:rPr>
                <w:sz w:val="14"/>
              </w:rPr>
              <w:t>route, UTM</w:t>
            </w:r>
          </w:p>
        </w:tc>
      </w:tr>
      <w:tr>
        <w:tc>
          <w:tcPr>
            <w:tcW w:type="dxa" w:w="3312"/>
            <w:vAlign w:val="top"/>
          </w:tcPr>
          <w:p>
            <w:pPr>
              <w:spacing w:after="0"/>
            </w:pPr>
            <w:r>
              <w:rPr>
                <w:sz w:val="14"/>
              </w:rPr>
              <w:t>owner_lead_start</w:t>
            </w:r>
          </w:p>
        </w:tc>
        <w:tc>
          <w:tcPr>
            <w:tcW w:type="dxa" w:w="7560"/>
            <w:vAlign w:val="top"/>
          </w:tcPr>
          <w:p>
            <w:pPr>
              <w:spacing w:after="0"/>
            </w:pPr>
            <w:r>
              <w:rPr>
                <w:sz w:val="14"/>
              </w:rPr>
              <w:t>source/UTM</w:t>
            </w:r>
          </w:p>
        </w:tc>
      </w:tr>
      <w:tr>
        <w:tc>
          <w:tcPr>
            <w:tcW w:type="dxa" w:w="3312"/>
            <w:vAlign w:val="top"/>
          </w:tcPr>
          <w:p>
            <w:pPr>
              <w:spacing w:after="0"/>
            </w:pPr>
            <w:r>
              <w:rPr>
                <w:sz w:val="14"/>
              </w:rPr>
              <w:t>owner_lead_submit</w:t>
            </w:r>
          </w:p>
        </w:tc>
        <w:tc>
          <w:tcPr>
            <w:tcW w:type="dxa" w:w="7560"/>
            <w:vAlign w:val="top"/>
          </w:tcPr>
          <w:p>
            <w:pPr>
              <w:spacing w:after="0"/>
            </w:pPr>
            <w:r>
              <w:rPr>
                <w:sz w:val="14"/>
              </w:rPr>
              <w:t>lead source/UTM; no sensitive form data in analytics payload</w:t>
            </w:r>
          </w:p>
        </w:tc>
      </w:tr>
      <w:tr>
        <w:tc>
          <w:tcPr>
            <w:tcW w:type="dxa" w:w="3312"/>
            <w:vAlign w:val="top"/>
          </w:tcPr>
          <w:p>
            <w:pPr>
              <w:spacing w:after="0"/>
            </w:pPr>
            <w:r>
              <w:rPr>
                <w:sz w:val="14"/>
              </w:rPr>
              <w:t>membership_signup</w:t>
            </w:r>
          </w:p>
        </w:tc>
        <w:tc>
          <w:tcPr>
            <w:tcW w:type="dxa" w:w="7560"/>
            <w:vAlign w:val="top"/>
          </w:tcPr>
          <w:p>
            <w:pPr>
              <w:spacing w:after="0"/>
            </w:pPr>
            <w:r>
              <w:rPr>
                <w:sz w:val="14"/>
              </w:rPr>
              <w:t>source/UTM</w:t>
            </w:r>
          </w:p>
        </w:tc>
      </w:tr>
      <w:tr>
        <w:tc>
          <w:tcPr>
            <w:tcW w:type="dxa" w:w="3312"/>
            <w:vAlign w:val="top"/>
          </w:tcPr>
          <w:p>
            <w:pPr>
              <w:spacing w:after="0"/>
            </w:pPr>
            <w:r>
              <w:rPr>
                <w:sz w:val="14"/>
              </w:rPr>
              <w:t>design_service_interest</w:t>
            </w:r>
          </w:p>
        </w:tc>
        <w:tc>
          <w:tcPr>
            <w:tcW w:type="dxa" w:w="7560"/>
            <w:vAlign w:val="top"/>
          </w:tcPr>
          <w:p>
            <w:pPr>
              <w:spacing w:after="0"/>
            </w:pPr>
            <w:r>
              <w:rPr>
                <w:sz w:val="14"/>
              </w:rPr>
              <w:t>source/UTM</w:t>
            </w:r>
          </w:p>
        </w:tc>
      </w:tr>
      <w:tr>
        <w:tc>
          <w:tcPr>
            <w:tcW w:type="dxa" w:w="3312"/>
            <w:vAlign w:val="top"/>
          </w:tcPr>
          <w:p>
            <w:pPr>
              <w:spacing w:after="0"/>
            </w:pPr>
            <w:r>
              <w:rPr>
                <w:sz w:val="14"/>
              </w:rPr>
              <w:t>campaign_view</w:t>
            </w:r>
          </w:p>
        </w:tc>
        <w:tc>
          <w:tcPr>
            <w:tcW w:type="dxa" w:w="7560"/>
            <w:vAlign w:val="top"/>
          </w:tcPr>
          <w:p>
            <w:pPr>
              <w:spacing w:after="0"/>
            </w:pPr>
            <w:r>
              <w:rPr>
                <w:sz w:val="14"/>
              </w:rPr>
              <w:t>campaignId/slug, partner</w:t>
            </w:r>
          </w:p>
        </w:tc>
      </w:tr>
      <w:tr>
        <w:tc>
          <w:tcPr>
            <w:tcW w:type="dxa" w:w="3312"/>
            <w:vAlign w:val="top"/>
          </w:tcPr>
          <w:p>
            <w:pPr>
              <w:spacing w:after="0"/>
            </w:pPr>
            <w:r>
              <w:rPr>
                <w:sz w:val="14"/>
              </w:rPr>
              <w:t>campaign_conversion</w:t>
            </w:r>
          </w:p>
        </w:tc>
        <w:tc>
          <w:tcPr>
            <w:tcW w:type="dxa" w:w="7560"/>
            <w:vAlign w:val="top"/>
          </w:tcPr>
          <w:p>
            <w:pPr>
              <w:spacing w:after="0"/>
            </w:pPr>
            <w:r>
              <w:rPr>
                <w:sz w:val="14"/>
              </w:rPr>
              <w:t>campaignId/slug, conversion type</w:t>
            </w:r>
          </w:p>
        </w:tc>
      </w:tr>
      <w:tr>
        <w:tc>
          <w:tcPr>
            <w:tcW w:type="dxa" w:w="3312"/>
            <w:vAlign w:val="top"/>
          </w:tcPr>
          <w:p>
            <w:pPr>
              <w:spacing w:after="0"/>
            </w:pPr>
            <w:r>
              <w:rPr>
                <w:sz w:val="14"/>
              </w:rPr>
              <w:t>contact_submit</w:t>
            </w:r>
          </w:p>
        </w:tc>
        <w:tc>
          <w:tcPr>
            <w:tcW w:type="dxa" w:w="7560"/>
            <w:vAlign w:val="top"/>
          </w:tcPr>
          <w:p>
            <w:pPr>
              <w:spacing w:after="0"/>
            </w:pPr>
            <w:r>
              <w:rPr>
                <w:sz w:val="14"/>
              </w:rPr>
              <w:t>inquiry type, source/UTM</w:t>
            </w:r>
          </w:p>
        </w:tc>
      </w:tr>
    </w:tbl>
    <w:p>
      <w:pPr>
        <w:pStyle w:val="ListBullet"/>
        <w:spacing w:after="0"/>
        <w:ind w:left="230" w:hanging="173"/>
      </w:pPr>
      <w:r>
        <w:t>Use GA4 or an agreed equivalent; analytics implementation must be abstracted enough to change providers.</w:t>
      </w:r>
    </w:p>
    <w:p>
      <w:pPr>
        <w:pStyle w:val="ListBullet"/>
        <w:spacing w:after="0"/>
        <w:ind w:left="230" w:hanging="173"/>
      </w:pPr>
      <w:r>
        <w:t>Persist UTMs through lead/signup submission.</w:t>
      </w:r>
    </w:p>
    <w:p>
      <w:pPr>
        <w:pStyle w:val="ListBullet"/>
        <w:spacing w:after="0"/>
        <w:ind w:left="230" w:hanging="173"/>
      </w:pPr>
      <w:r>
        <w:t>Consent/cookie handling must align with applicable privacy requirements.</w:t>
      </w:r>
    </w:p>
    <w:p>
      <w:pPr>
        <w:pStyle w:val="ListBullet"/>
        <w:spacing w:after="0"/>
        <w:ind w:left="230" w:hanging="173"/>
      </w:pPr>
      <w:r>
        <w:t>Provide a short analytics event dictionary in the repo.</w:t>
      </w:r>
    </w:p>
    <w:p>
      <w:pPr>
        <w:pStyle w:val="Heading1"/>
        <w:spacing w:before="100" w:after="20"/>
      </w:pPr>
      <w:r>
        <w:t>13. SEO</w:t>
      </w:r>
    </w:p>
    <w:p>
      <w:pPr>
        <w:pStyle w:val="ListBullet"/>
        <w:spacing w:after="0"/>
        <w:ind w:left="230" w:hanging="173"/>
      </w:pPr>
      <w:r>
        <w:t>Server-rendered or statically generated indexable pages where appropriate.</w:t>
      </w:r>
    </w:p>
    <w:p>
      <w:pPr>
        <w:pStyle w:val="ListBullet"/>
        <w:spacing w:after="0"/>
        <w:ind w:left="230" w:hanging="173"/>
      </w:pPr>
      <w:r>
        <w:t>Unique title/meta description for every property and destination.</w:t>
      </w:r>
    </w:p>
    <w:p>
      <w:pPr>
        <w:pStyle w:val="ListBullet"/>
        <w:spacing w:after="0"/>
        <w:ind w:left="230" w:hanging="173"/>
      </w:pPr>
      <w:r>
        <w:t>Canonical URLs.</w:t>
      </w:r>
    </w:p>
    <w:p>
      <w:pPr>
        <w:pStyle w:val="ListBullet"/>
        <w:spacing w:after="0"/>
        <w:ind w:left="230" w:hanging="173"/>
      </w:pPr>
      <w:r>
        <w:t>Open Graph metadata.</w:t>
      </w:r>
    </w:p>
    <w:p>
      <w:pPr>
        <w:pStyle w:val="ListBullet"/>
        <w:spacing w:after="0"/>
        <w:ind w:left="230" w:hanging="173"/>
      </w:pPr>
      <w:r>
        <w:t>XML sitemap and robots.txt.</w:t>
      </w:r>
    </w:p>
    <w:p>
      <w:pPr>
        <w:pStyle w:val="ListBullet"/>
        <w:spacing w:after="0"/>
        <w:ind w:left="230" w:hanging="173"/>
      </w:pPr>
      <w:r>
        <w:t>Image alt text from content model.</w:t>
      </w:r>
    </w:p>
    <w:p>
      <w:pPr>
        <w:pStyle w:val="ListBullet"/>
        <w:spacing w:after="0"/>
        <w:ind w:left="230" w:hanging="173"/>
      </w:pPr>
      <w:r>
        <w:t>Structured data where appropriate for lodging/business/content pages; validate before shipping.</w:t>
      </w:r>
    </w:p>
    <w:p>
      <w:pPr>
        <w:pStyle w:val="ListBullet"/>
        <w:spacing w:after="0"/>
        <w:ind w:left="230" w:hanging="173"/>
      </w:pPr>
      <w:r>
        <w:t>Stable slugs and redirect map for any legacy UtopiaHomes.com URLs being replaced.</w:t>
      </w:r>
    </w:p>
    <w:p>
      <w:pPr>
        <w:pStyle w:val="ListBullet"/>
        <w:spacing w:after="0"/>
        <w:ind w:left="230" w:hanging="173"/>
      </w:pPr>
      <w:r>
        <w:t>Avoid thin duplicate destination/property content.</w:t>
      </w:r>
    </w:p>
    <w:p>
      <w:pPr>
        <w:pStyle w:val="Heading1"/>
        <w:spacing w:before="100" w:after="20"/>
      </w:pPr>
      <w:r>
        <w:t>14. Performance, Accessibility &amp; Security</w:t>
      </w:r>
    </w:p>
    <w:p>
      <w:pPr>
        <w:pStyle w:val="Heading2"/>
        <w:spacing w:before="60" w:after="20"/>
      </w:pPr>
      <w:r>
        <w:t>Performance</w:t>
      </w:r>
    </w:p>
    <w:p>
      <w:pPr>
        <w:pStyle w:val="ListBullet"/>
        <w:spacing w:after="0"/>
        <w:ind w:left="230" w:hanging="173"/>
      </w:pPr>
      <w:r>
        <w:t>Use Next.js image optimization or equivalent.</w:t>
      </w:r>
    </w:p>
    <w:p>
      <w:pPr>
        <w:pStyle w:val="ListBullet"/>
        <w:spacing w:after="0"/>
        <w:ind w:left="230" w:hanging="173"/>
      </w:pPr>
      <w:r>
        <w:t>Lazy-load below-the-fold images.</w:t>
      </w:r>
    </w:p>
    <w:p>
      <w:pPr>
        <w:pStyle w:val="ListBullet"/>
        <w:spacing w:after="0"/>
        <w:ind w:left="230" w:hanging="173"/>
      </w:pPr>
      <w:r>
        <w:t>Avoid oversized galleries on initial payload.</w:t>
      </w:r>
    </w:p>
    <w:p>
      <w:pPr>
        <w:pStyle w:val="ListBullet"/>
        <w:spacing w:after="0"/>
        <w:ind w:left="230" w:hanging="173"/>
      </w:pPr>
      <w:r>
        <w:t>Minimize third-party scripts.</w:t>
      </w:r>
    </w:p>
    <w:p>
      <w:pPr>
        <w:pStyle w:val="ListBullet"/>
        <w:spacing w:after="0"/>
        <w:ind w:left="230" w:hanging="173"/>
      </w:pPr>
      <w:r>
        <w:t>Target strong Core Web Vitals and fast mobile load on typical cellular connections.</w:t>
      </w:r>
    </w:p>
    <w:p>
      <w:pPr>
        <w:pStyle w:val="Heading2"/>
        <w:spacing w:before="60" w:after="20"/>
      </w:pPr>
      <w:r>
        <w:t>Accessibility</w:t>
      </w:r>
    </w:p>
    <w:p>
      <w:pPr>
        <w:pStyle w:val="ListBullet"/>
        <w:spacing w:after="0"/>
        <w:ind w:left="230" w:hanging="173"/>
      </w:pPr>
      <w:r>
        <w:t>Semantic headings and landmarks.</w:t>
      </w:r>
    </w:p>
    <w:p>
      <w:pPr>
        <w:pStyle w:val="ListBullet"/>
        <w:spacing w:after="0"/>
        <w:ind w:left="230" w:hanging="173"/>
      </w:pPr>
      <w:r>
        <w:t>Keyboard-accessible navigation, gallery and forms.</w:t>
      </w:r>
    </w:p>
    <w:p>
      <w:pPr>
        <w:pStyle w:val="ListBullet"/>
        <w:spacing w:after="0"/>
        <w:ind w:left="230" w:hanging="173"/>
      </w:pPr>
      <w:r>
        <w:t>Visible focus states.</w:t>
      </w:r>
    </w:p>
    <w:p>
      <w:pPr>
        <w:pStyle w:val="ListBullet"/>
        <w:spacing w:after="0"/>
        <w:ind w:left="230" w:hanging="173"/>
      </w:pPr>
      <w:r>
        <w:t>Sufficient contrast.</w:t>
      </w:r>
    </w:p>
    <w:p>
      <w:pPr>
        <w:pStyle w:val="ListBullet"/>
        <w:spacing w:after="0"/>
        <w:ind w:left="230" w:hanging="173"/>
      </w:pPr>
      <w:r>
        <w:t>Form labels, error messages and success confirmation accessible to assistive technology.</w:t>
      </w:r>
    </w:p>
    <w:p>
      <w:pPr>
        <w:pStyle w:val="ListBullet"/>
        <w:spacing w:after="0"/>
        <w:ind w:left="230" w:hanging="173"/>
      </w:pPr>
      <w:r>
        <w:t>Alt text managed in structured content.</w:t>
      </w:r>
    </w:p>
    <w:p>
      <w:pPr>
        <w:pStyle w:val="Heading2"/>
        <w:spacing w:before="60" w:after="20"/>
      </w:pPr>
      <w:r>
        <w:t>Security</w:t>
      </w:r>
    </w:p>
    <w:p>
      <w:pPr>
        <w:pStyle w:val="ListBullet"/>
        <w:spacing w:after="0"/>
        <w:ind w:left="230" w:hanging="173"/>
      </w:pPr>
      <w:r>
        <w:t>No secrets committed to GitHub.</w:t>
      </w:r>
    </w:p>
    <w:p>
      <w:pPr>
        <w:pStyle w:val="ListBullet"/>
        <w:spacing w:after="0"/>
        <w:ind w:left="230" w:hanging="173"/>
      </w:pPr>
      <w:r>
        <w:t>Environment variables via Vercel/project secrets.</w:t>
      </w:r>
    </w:p>
    <w:p>
      <w:pPr>
        <w:pStyle w:val="ListBullet"/>
        <w:spacing w:after="0"/>
        <w:ind w:left="230" w:hanging="173"/>
      </w:pPr>
      <w:r>
        <w:t>Validate/sanitize form inputs server-side.</w:t>
      </w:r>
    </w:p>
    <w:p>
      <w:pPr>
        <w:pStyle w:val="ListBullet"/>
        <w:spacing w:after="0"/>
        <w:ind w:left="230" w:hanging="173"/>
      </w:pPr>
      <w:r>
        <w:t>Spam/rate-limit lead and signup endpoints.</w:t>
      </w:r>
    </w:p>
    <w:p>
      <w:pPr>
        <w:pStyle w:val="ListBullet"/>
        <w:spacing w:after="0"/>
        <w:ind w:left="230" w:hanging="173"/>
      </w:pPr>
      <w:r>
        <w:t>Least-privilege API tokens for Wix or any future backend.</w:t>
      </w:r>
    </w:p>
    <w:p>
      <w:pPr>
        <w:pStyle w:val="ListBullet"/>
        <w:spacing w:after="0"/>
        <w:ind w:left="230" w:hanging="173"/>
      </w:pPr>
      <w:r>
        <w:t>Do not log payment data; Utopia does not process booking payment in V1.</w:t>
      </w:r>
    </w:p>
    <w:p>
      <w:pPr>
        <w:pStyle w:val="Heading1"/>
        <w:spacing w:before="100" w:after="20"/>
      </w:pPr>
      <w:r>
        <w:t>15. Repository &amp; Project Structure</w:t>
      </w:r>
    </w:p>
    <w:p>
      <w:pPr>
        <w:spacing w:after="40"/>
      </w:pPr>
      <w:r>
        <w:rPr>
          <w:b w:val="0"/>
          <w:i w:val="0"/>
        </w:rPr>
        <w:t>Recommended starting structure; agent may refine if there is a clear technical reason.</w:t>
      </w:r>
    </w:p>
    <w:tbl>
      <w:tblPr>
        <w:tblStyle w:val="TableGrid"/>
        <w:tblW w:type="auto" w:w="0"/>
        <w:jc w:val="center"/>
        <w:tblLayout w:type="fixed"/>
        <w:tblLook w:firstColumn="1" w:firstRow="1" w:lastColumn="0" w:lastRow="0" w:noHBand="0" w:noVBand="1" w:val="04A0"/>
      </w:tblPr>
      <w:tblGrid>
        <w:gridCol w:w="5328"/>
        <w:gridCol w:w="5328"/>
      </w:tblGrid>
      <w:tr>
        <w:tc>
          <w:tcPr>
            <w:tcW w:type="dxa" w:w="3384"/>
            <w:shd w:fill="D9EAF7"/>
          </w:tcPr>
          <w:p>
            <w:r>
              <w:rPr>
                <w:b/>
                <w:sz w:val="14"/>
              </w:rPr>
              <w:t>Path</w:t>
            </w:r>
          </w:p>
        </w:tc>
        <w:tc>
          <w:tcPr>
            <w:tcW w:type="dxa" w:w="7488"/>
            <w:shd w:fill="D9EAF7"/>
          </w:tcPr>
          <w:p>
            <w:r>
              <w:rPr>
                <w:b/>
                <w:sz w:val="14"/>
              </w:rPr>
              <w:t>Purpose</w:t>
            </w:r>
          </w:p>
        </w:tc>
      </w:tr>
      <w:tr>
        <w:tc>
          <w:tcPr>
            <w:tcW w:type="dxa" w:w="3384"/>
            <w:vAlign w:val="top"/>
          </w:tcPr>
          <w:p>
            <w:pPr>
              <w:spacing w:after="0"/>
            </w:pPr>
            <w:r>
              <w:rPr>
                <w:sz w:val="14"/>
              </w:rPr>
              <w:t>app/</w:t>
            </w:r>
          </w:p>
        </w:tc>
        <w:tc>
          <w:tcPr>
            <w:tcW w:type="dxa" w:w="7488"/>
            <w:vAlign w:val="top"/>
          </w:tcPr>
          <w:p>
            <w:pPr>
              <w:spacing w:after="0"/>
            </w:pPr>
            <w:r>
              <w:rPr>
                <w:sz w:val="14"/>
              </w:rPr>
              <w:t>Next.js App Router routes/layouts.</w:t>
            </w:r>
          </w:p>
        </w:tc>
      </w:tr>
      <w:tr>
        <w:tc>
          <w:tcPr>
            <w:tcW w:type="dxa" w:w="3384"/>
            <w:vAlign w:val="top"/>
          </w:tcPr>
          <w:p>
            <w:pPr>
              <w:spacing w:after="0"/>
            </w:pPr>
            <w:r>
              <w:rPr>
                <w:sz w:val="14"/>
              </w:rPr>
              <w:t>app/stays/[slug]/</w:t>
            </w:r>
          </w:p>
        </w:tc>
        <w:tc>
          <w:tcPr>
            <w:tcW w:type="dxa" w:w="7488"/>
            <w:vAlign w:val="top"/>
          </w:tcPr>
          <w:p>
            <w:pPr>
              <w:spacing w:after="0"/>
            </w:pPr>
            <w:r>
              <w:rPr>
                <w:sz w:val="14"/>
              </w:rPr>
              <w:t>Dynamic property pages.</w:t>
            </w:r>
          </w:p>
        </w:tc>
      </w:tr>
      <w:tr>
        <w:tc>
          <w:tcPr>
            <w:tcW w:type="dxa" w:w="3384"/>
            <w:vAlign w:val="top"/>
          </w:tcPr>
          <w:p>
            <w:pPr>
              <w:spacing w:after="0"/>
            </w:pPr>
            <w:r>
              <w:rPr>
                <w:sz w:val="14"/>
              </w:rPr>
              <w:t>app/destinations/[slug]/</w:t>
            </w:r>
          </w:p>
        </w:tc>
        <w:tc>
          <w:tcPr>
            <w:tcW w:type="dxa" w:w="7488"/>
            <w:vAlign w:val="top"/>
          </w:tcPr>
          <w:p>
            <w:pPr>
              <w:spacing w:after="0"/>
            </w:pPr>
            <w:r>
              <w:rPr>
                <w:sz w:val="14"/>
              </w:rPr>
              <w:t>Dynamic destination pages.</w:t>
            </w:r>
          </w:p>
        </w:tc>
      </w:tr>
      <w:tr>
        <w:tc>
          <w:tcPr>
            <w:tcW w:type="dxa" w:w="3384"/>
            <w:vAlign w:val="top"/>
          </w:tcPr>
          <w:p>
            <w:pPr>
              <w:spacing w:after="0"/>
            </w:pPr>
            <w:r>
              <w:rPr>
                <w:sz w:val="14"/>
              </w:rPr>
              <w:t>app/campaigns/[slug]/</w:t>
            </w:r>
          </w:p>
        </w:tc>
        <w:tc>
          <w:tcPr>
            <w:tcW w:type="dxa" w:w="7488"/>
            <w:vAlign w:val="top"/>
          </w:tcPr>
          <w:p>
            <w:pPr>
              <w:spacing w:after="0"/>
            </w:pPr>
            <w:r>
              <w:rPr>
                <w:sz w:val="14"/>
              </w:rPr>
              <w:t>Dynamic campaign pages.</w:t>
            </w:r>
          </w:p>
        </w:tc>
      </w:tr>
      <w:tr>
        <w:tc>
          <w:tcPr>
            <w:tcW w:type="dxa" w:w="3384"/>
            <w:vAlign w:val="top"/>
          </w:tcPr>
          <w:p>
            <w:pPr>
              <w:spacing w:after="0"/>
            </w:pPr>
            <w:r>
              <w:rPr>
                <w:sz w:val="14"/>
              </w:rPr>
              <w:t>components/</w:t>
            </w:r>
          </w:p>
        </w:tc>
        <w:tc>
          <w:tcPr>
            <w:tcW w:type="dxa" w:w="7488"/>
            <w:vAlign w:val="top"/>
          </w:tcPr>
          <w:p>
            <w:pPr>
              <w:spacing w:after="0"/>
            </w:pPr>
            <w:r>
              <w:rPr>
                <w:sz w:val="14"/>
              </w:rPr>
              <w:t>Reusable UI components.</w:t>
            </w:r>
          </w:p>
        </w:tc>
      </w:tr>
      <w:tr>
        <w:tc>
          <w:tcPr>
            <w:tcW w:type="dxa" w:w="3384"/>
            <w:vAlign w:val="top"/>
          </w:tcPr>
          <w:p>
            <w:pPr>
              <w:spacing w:after="0"/>
            </w:pPr>
            <w:r>
              <w:rPr>
                <w:sz w:val="14"/>
              </w:rPr>
              <w:t>components/forms/</w:t>
            </w:r>
          </w:p>
        </w:tc>
        <w:tc>
          <w:tcPr>
            <w:tcW w:type="dxa" w:w="7488"/>
            <w:vAlign w:val="top"/>
          </w:tcPr>
          <w:p>
            <w:pPr>
              <w:spacing w:after="0"/>
            </w:pPr>
            <w:r>
              <w:rPr>
                <w:sz w:val="14"/>
              </w:rPr>
              <w:t>Owner, contact, membership forms.</w:t>
            </w:r>
          </w:p>
        </w:tc>
      </w:tr>
      <w:tr>
        <w:tc>
          <w:tcPr>
            <w:tcW w:type="dxa" w:w="3384"/>
            <w:vAlign w:val="top"/>
          </w:tcPr>
          <w:p>
            <w:pPr>
              <w:spacing w:after="0"/>
            </w:pPr>
            <w:r>
              <w:rPr>
                <w:sz w:val="14"/>
              </w:rPr>
              <w:t>lib/cms/</w:t>
            </w:r>
          </w:p>
        </w:tc>
        <w:tc>
          <w:tcPr>
            <w:tcW w:type="dxa" w:w="7488"/>
            <w:vAlign w:val="top"/>
          </w:tcPr>
          <w:p>
            <w:pPr>
              <w:spacing w:after="0"/>
            </w:pPr>
            <w:r>
              <w:rPr>
                <w:sz w:val="14"/>
              </w:rPr>
              <w:t>CMS adapter/interface. Wix implementation must sit behind this boundary.</w:t>
            </w:r>
          </w:p>
        </w:tc>
      </w:tr>
      <w:tr>
        <w:tc>
          <w:tcPr>
            <w:tcW w:type="dxa" w:w="3384"/>
            <w:vAlign w:val="top"/>
          </w:tcPr>
          <w:p>
            <w:pPr>
              <w:spacing w:after="0"/>
            </w:pPr>
            <w:r>
              <w:rPr>
                <w:sz w:val="14"/>
              </w:rPr>
              <w:t>lib/analytics/</w:t>
            </w:r>
          </w:p>
        </w:tc>
        <w:tc>
          <w:tcPr>
            <w:tcW w:type="dxa" w:w="7488"/>
            <w:vAlign w:val="top"/>
          </w:tcPr>
          <w:p>
            <w:pPr>
              <w:spacing w:after="0"/>
            </w:pPr>
            <w:r>
              <w:rPr>
                <w:sz w:val="14"/>
              </w:rPr>
              <w:t>Analytics abstraction and event helpers.</w:t>
            </w:r>
          </w:p>
        </w:tc>
      </w:tr>
      <w:tr>
        <w:tc>
          <w:tcPr>
            <w:tcW w:type="dxa" w:w="3384"/>
            <w:vAlign w:val="top"/>
          </w:tcPr>
          <w:p>
            <w:pPr>
              <w:spacing w:after="0"/>
            </w:pPr>
            <w:r>
              <w:rPr>
                <w:sz w:val="14"/>
              </w:rPr>
              <w:t>lib/booking/</w:t>
            </w:r>
          </w:p>
        </w:tc>
        <w:tc>
          <w:tcPr>
            <w:tcW w:type="dxa" w:w="7488"/>
            <w:vAlign w:val="top"/>
          </w:tcPr>
          <w:p>
            <w:pPr>
              <w:spacing w:after="0"/>
            </w:pPr>
            <w:r>
              <w:rPr>
                <w:sz w:val="14"/>
              </w:rPr>
              <w:t>Outbound booking-link helpers and tracking.</w:t>
            </w:r>
          </w:p>
        </w:tc>
      </w:tr>
      <w:tr>
        <w:tc>
          <w:tcPr>
            <w:tcW w:type="dxa" w:w="3384"/>
            <w:vAlign w:val="top"/>
          </w:tcPr>
          <w:p>
            <w:pPr>
              <w:spacing w:after="0"/>
            </w:pPr>
            <w:r>
              <w:rPr>
                <w:sz w:val="14"/>
              </w:rPr>
              <w:t>lib/seo/</w:t>
            </w:r>
          </w:p>
        </w:tc>
        <w:tc>
          <w:tcPr>
            <w:tcW w:type="dxa" w:w="7488"/>
            <w:vAlign w:val="top"/>
          </w:tcPr>
          <w:p>
            <w:pPr>
              <w:spacing w:after="0"/>
            </w:pPr>
            <w:r>
              <w:rPr>
                <w:sz w:val="14"/>
              </w:rPr>
              <w:t>Metadata/schema helpers.</w:t>
            </w:r>
          </w:p>
        </w:tc>
      </w:tr>
      <w:tr>
        <w:tc>
          <w:tcPr>
            <w:tcW w:type="dxa" w:w="3384"/>
            <w:vAlign w:val="top"/>
          </w:tcPr>
          <w:p>
            <w:pPr>
              <w:spacing w:after="0"/>
            </w:pPr>
            <w:r>
              <w:rPr>
                <w:sz w:val="14"/>
              </w:rPr>
              <w:t>types/</w:t>
            </w:r>
          </w:p>
        </w:tc>
        <w:tc>
          <w:tcPr>
            <w:tcW w:type="dxa" w:w="7488"/>
            <w:vAlign w:val="top"/>
          </w:tcPr>
          <w:p>
            <w:pPr>
              <w:spacing w:after="0"/>
            </w:pPr>
            <w:r>
              <w:rPr>
                <w:sz w:val="14"/>
              </w:rPr>
              <w:t>Shared TypeScript types/interfaces.</w:t>
            </w:r>
          </w:p>
        </w:tc>
      </w:tr>
      <w:tr>
        <w:tc>
          <w:tcPr>
            <w:tcW w:type="dxa" w:w="3384"/>
            <w:vAlign w:val="top"/>
          </w:tcPr>
          <w:p>
            <w:pPr>
              <w:spacing w:after="0"/>
            </w:pPr>
            <w:r>
              <w:rPr>
                <w:sz w:val="14"/>
              </w:rPr>
              <w:t>content/ or fixtures/</w:t>
            </w:r>
          </w:p>
        </w:tc>
        <w:tc>
          <w:tcPr>
            <w:tcW w:type="dxa" w:w="7488"/>
            <w:vAlign w:val="top"/>
          </w:tcPr>
          <w:p>
            <w:pPr>
              <w:spacing w:after="0"/>
            </w:pPr>
            <w:r>
              <w:rPr>
                <w:sz w:val="14"/>
              </w:rPr>
              <w:t>Local development seed data/fallback fixtures.</w:t>
            </w:r>
          </w:p>
        </w:tc>
      </w:tr>
      <w:tr>
        <w:tc>
          <w:tcPr>
            <w:tcW w:type="dxa" w:w="3384"/>
            <w:vAlign w:val="top"/>
          </w:tcPr>
          <w:p>
            <w:pPr>
              <w:spacing w:after="0"/>
            </w:pPr>
            <w:r>
              <w:rPr>
                <w:sz w:val="14"/>
              </w:rPr>
              <w:t>public/</w:t>
            </w:r>
          </w:p>
        </w:tc>
        <w:tc>
          <w:tcPr>
            <w:tcW w:type="dxa" w:w="7488"/>
            <w:vAlign w:val="top"/>
          </w:tcPr>
          <w:p>
            <w:pPr>
              <w:spacing w:after="0"/>
            </w:pPr>
            <w:r>
              <w:rPr>
                <w:sz w:val="14"/>
              </w:rPr>
              <w:t>Static assets.</w:t>
            </w:r>
          </w:p>
        </w:tc>
      </w:tr>
      <w:tr>
        <w:tc>
          <w:tcPr>
            <w:tcW w:type="dxa" w:w="3384"/>
            <w:vAlign w:val="top"/>
          </w:tcPr>
          <w:p>
            <w:pPr>
              <w:spacing w:after="0"/>
            </w:pPr>
            <w:r>
              <w:rPr>
                <w:sz w:val="14"/>
              </w:rPr>
              <w:t>tests/</w:t>
            </w:r>
          </w:p>
        </w:tc>
        <w:tc>
          <w:tcPr>
            <w:tcW w:type="dxa" w:w="7488"/>
            <w:vAlign w:val="top"/>
          </w:tcPr>
          <w:p>
            <w:pPr>
              <w:spacing w:after="0"/>
            </w:pPr>
            <w:r>
              <w:rPr>
                <w:sz w:val="14"/>
              </w:rPr>
              <w:t>Unit/integration tests.</w:t>
            </w:r>
          </w:p>
        </w:tc>
      </w:tr>
      <w:tr>
        <w:tc>
          <w:tcPr>
            <w:tcW w:type="dxa" w:w="3384"/>
            <w:vAlign w:val="top"/>
          </w:tcPr>
          <w:p>
            <w:pPr>
              <w:spacing w:after="0"/>
            </w:pPr>
            <w:r>
              <w:rPr>
                <w:sz w:val="14"/>
              </w:rPr>
              <w:t>e2e/</w:t>
            </w:r>
          </w:p>
        </w:tc>
        <w:tc>
          <w:tcPr>
            <w:tcW w:type="dxa" w:w="7488"/>
            <w:vAlign w:val="top"/>
          </w:tcPr>
          <w:p>
            <w:pPr>
              <w:spacing w:after="0"/>
            </w:pPr>
            <w:r>
              <w:rPr>
                <w:sz w:val="14"/>
              </w:rPr>
              <w:t>Playwright or equivalent end-to-end tests.</w:t>
            </w:r>
          </w:p>
        </w:tc>
      </w:tr>
      <w:tr>
        <w:tc>
          <w:tcPr>
            <w:tcW w:type="dxa" w:w="3384"/>
            <w:vAlign w:val="top"/>
          </w:tcPr>
          <w:p>
            <w:pPr>
              <w:spacing w:after="0"/>
            </w:pPr>
            <w:r>
              <w:rPr>
                <w:sz w:val="14"/>
              </w:rPr>
              <w:t>docs/</w:t>
            </w:r>
          </w:p>
        </w:tc>
        <w:tc>
          <w:tcPr>
            <w:tcW w:type="dxa" w:w="7488"/>
            <w:vAlign w:val="top"/>
          </w:tcPr>
          <w:p>
            <w:pPr>
              <w:spacing w:after="0"/>
            </w:pPr>
            <w:r>
              <w:rPr>
                <w:sz w:val="14"/>
              </w:rPr>
              <w:t>Architecture, content model, analytics dictionary, handoff notes.</w:t>
            </w:r>
          </w:p>
        </w:tc>
      </w:tr>
      <w:tr>
        <w:tc>
          <w:tcPr>
            <w:tcW w:type="dxa" w:w="3384"/>
            <w:vAlign w:val="top"/>
          </w:tcPr>
          <w:p>
            <w:pPr>
              <w:spacing w:after="0"/>
            </w:pPr>
            <w:r>
              <w:rPr>
                <w:sz w:val="14"/>
              </w:rPr>
              <w:t>AGENTS.md</w:t>
            </w:r>
          </w:p>
        </w:tc>
        <w:tc>
          <w:tcPr>
            <w:tcW w:type="dxa" w:w="7488"/>
            <w:vAlign w:val="top"/>
          </w:tcPr>
          <w:p>
            <w:pPr>
              <w:spacing w:after="0"/>
            </w:pPr>
            <w:r>
              <w:rPr>
                <w:sz w:val="14"/>
              </w:rPr>
              <w:t>Instructions for coding agents: commands, constraints, architecture, definition of done.</w:t>
            </w:r>
          </w:p>
        </w:tc>
      </w:tr>
    </w:tbl>
    <w:p>
      <w:pPr>
        <w:pStyle w:val="Heading1"/>
        <w:spacing w:before="100" w:after="20"/>
      </w:pPr>
      <w:r>
        <w:t>16. CMS Abstraction Requirement</w:t>
      </w:r>
    </w:p>
    <w:p>
      <w:pPr>
        <w:spacing w:after="40"/>
      </w:pPr>
      <w:r>
        <w:rPr>
          <w:b/>
          <w:i w:val="0"/>
        </w:rPr>
        <w:t>Do not scatter Wix SDK/API calls throughout React components.</w:t>
      </w:r>
    </w:p>
    <w:p>
      <w:pPr>
        <w:pStyle w:val="ListBullet"/>
        <w:spacing w:after="0"/>
        <w:ind w:left="230" w:hanging="173"/>
      </w:pPr>
      <w:r>
        <w:t>Define a CMS/data-access interface for getProperties, getPropertyBySlug, getDestinations, getDestinationBySlug, getReviews, getCampaignBySlug, etc.</w:t>
      </w:r>
    </w:p>
    <w:p>
      <w:pPr>
        <w:pStyle w:val="ListBullet"/>
        <w:spacing w:after="0"/>
        <w:ind w:left="230" w:hanging="173"/>
      </w:pPr>
      <w:r>
        <w:t>Implement Wix Headless behind that interface if Wix is selected.</w:t>
      </w:r>
    </w:p>
    <w:p>
      <w:pPr>
        <w:pStyle w:val="ListBullet"/>
        <w:spacing w:after="0"/>
        <w:ind w:left="230" w:hanging="173"/>
      </w:pPr>
      <w:r>
        <w:t>Provide local fixture implementation for tests/development.</w:t>
      </w:r>
    </w:p>
    <w:p>
      <w:pPr>
        <w:pStyle w:val="ListBullet"/>
        <w:spacing w:after="0"/>
        <w:ind w:left="230" w:hanging="173"/>
      </w:pPr>
      <w:r>
        <w:t>Frontend components consume typed domain objects, not raw Wix response shapes.</w:t>
      </w:r>
    </w:p>
    <w:p>
      <w:pPr>
        <w:pStyle w:val="ListBullet"/>
        <w:spacing w:after="0"/>
        <w:ind w:left="230" w:hanging="173"/>
      </w:pPr>
      <w:r>
        <w:t>This permits Wix to be replaced later without rewriting page components.</w:t>
      </w:r>
    </w:p>
    <w:p>
      <w:r>
        <w:br w:type="page"/>
      </w:r>
    </w:p>
    <w:p>
      <w:pPr>
        <w:pStyle w:val="Heading1"/>
        <w:spacing w:before="100" w:after="20"/>
      </w:pPr>
      <w:r>
        <w:t>17. Forms &amp; Data Capture</w:t>
      </w:r>
    </w:p>
    <w:p>
      <w:pPr>
        <w:pStyle w:val="Heading2"/>
        <w:spacing w:before="60" w:after="20"/>
      </w:pPr>
      <w:r>
        <w:t>Owner lead form</w:t>
      </w:r>
    </w:p>
    <w:p>
      <w:pPr>
        <w:pStyle w:val="ListBullet"/>
        <w:spacing w:after="0"/>
        <w:ind w:left="230" w:hanging="173"/>
      </w:pPr>
      <w:r>
        <w:t>Client and server validation.</w:t>
      </w:r>
    </w:p>
    <w:p>
      <w:pPr>
        <w:pStyle w:val="ListBullet"/>
        <w:spacing w:after="0"/>
        <w:ind w:left="230" w:hanging="173"/>
      </w:pPr>
      <w:r>
        <w:t>Success state and clear next-step copy.</w:t>
      </w:r>
    </w:p>
    <w:p>
      <w:pPr>
        <w:pStyle w:val="ListBullet"/>
        <w:spacing w:after="0"/>
        <w:ind w:left="230" w:hanging="173"/>
      </w:pPr>
      <w:r>
        <w:t>Store/export lead in Utopia-controlled system.</w:t>
      </w:r>
    </w:p>
    <w:p>
      <w:pPr>
        <w:pStyle w:val="ListBullet"/>
        <w:spacing w:after="0"/>
        <w:ind w:left="230" w:hanging="173"/>
      </w:pPr>
      <w:r>
        <w:t>Capture source/UTM fields silently.</w:t>
      </w:r>
    </w:p>
    <w:p>
      <w:pPr>
        <w:pStyle w:val="ListBullet"/>
        <w:spacing w:after="0"/>
        <w:ind w:left="230" w:hanging="173"/>
      </w:pPr>
      <w:r>
        <w:t>Send notification to designated Utopia recipient/workflow if configured.</w:t>
      </w:r>
    </w:p>
    <w:p>
      <w:pPr>
        <w:pStyle w:val="ListBullet"/>
        <w:spacing w:after="0"/>
        <w:ind w:left="230" w:hanging="173"/>
      </w:pPr>
      <w:r>
        <w:t>No automatic StayNue handoff before Utopia sales qualification/signature.</w:t>
      </w:r>
    </w:p>
    <w:p>
      <w:pPr>
        <w:pStyle w:val="Heading2"/>
        <w:spacing w:before="60" w:after="20"/>
      </w:pPr>
      <w:r>
        <w:t>Membership signup</w:t>
      </w:r>
    </w:p>
    <w:p>
      <w:pPr>
        <w:pStyle w:val="ListBullet"/>
        <w:spacing w:after="0"/>
        <w:ind w:left="230" w:hanging="173"/>
      </w:pPr>
      <w:r>
        <w:t>Minimal friction: name/email required; optional preference fields.</w:t>
      </w:r>
    </w:p>
    <w:p>
      <w:pPr>
        <w:pStyle w:val="ListBullet"/>
        <w:spacing w:after="0"/>
        <w:ind w:left="230" w:hanging="173"/>
      </w:pPr>
      <w:r>
        <w:t>Duplicate-safe behavior.</w:t>
      </w:r>
    </w:p>
    <w:p>
      <w:pPr>
        <w:pStyle w:val="ListBullet"/>
        <w:spacing w:after="0"/>
        <w:ind w:left="230" w:hanging="173"/>
      </w:pPr>
      <w:r>
        <w:t>Consent capture and unsubscribe-compatible storage.</w:t>
      </w:r>
    </w:p>
    <w:p>
      <w:pPr>
        <w:pStyle w:val="ListBullet"/>
        <w:spacing w:after="0"/>
        <w:ind w:left="230" w:hanging="173"/>
      </w:pPr>
      <w:r>
        <w:t>Thank-you state suitable for future referral or campaign extensions.</w:t>
      </w:r>
    </w:p>
    <w:p>
      <w:pPr>
        <w:pStyle w:val="Heading2"/>
        <w:spacing w:before="60" w:after="20"/>
      </w:pPr>
      <w:r>
        <w:t>Contact</w:t>
      </w:r>
    </w:p>
    <w:p>
      <w:pPr>
        <w:pStyle w:val="ListBullet"/>
        <w:spacing w:after="0"/>
        <w:ind w:left="230" w:hanging="173"/>
      </w:pPr>
      <w:r>
        <w:t>Inquiry type: guest, owner, general, design/property enhancement.</w:t>
      </w:r>
    </w:p>
    <w:p>
      <w:pPr>
        <w:pStyle w:val="ListBullet"/>
        <w:spacing w:after="0"/>
        <w:ind w:left="230" w:hanging="173"/>
      </w:pPr>
      <w:r>
        <w:t>Route internally based on inquiry type; V1 does not require a full CRM.</w:t>
      </w:r>
    </w:p>
    <w:p>
      <w:pPr>
        <w:pStyle w:val="Heading1"/>
        <w:spacing w:before="100" w:after="20"/>
      </w:pPr>
      <w:r>
        <w:t>18. Test Strategy</w:t>
      </w:r>
    </w:p>
    <w:p>
      <w:pPr>
        <w:pStyle w:val="Heading2"/>
        <w:spacing w:before="60" w:after="20"/>
      </w:pPr>
      <w:r>
        <w:t>Automated</w:t>
      </w:r>
    </w:p>
    <w:p>
      <w:pPr>
        <w:pStyle w:val="ListBullet"/>
        <w:spacing w:after="0"/>
        <w:ind w:left="230" w:hanging="173"/>
      </w:pPr>
      <w:r>
        <w:t>TypeScript strict mode.</w:t>
      </w:r>
    </w:p>
    <w:p>
      <w:pPr>
        <w:pStyle w:val="ListBullet"/>
        <w:spacing w:after="0"/>
        <w:ind w:left="230" w:hanging="173"/>
      </w:pPr>
      <w:r>
        <w:t>Linting and formatting in CI.</w:t>
      </w:r>
    </w:p>
    <w:p>
      <w:pPr>
        <w:pStyle w:val="ListBullet"/>
        <w:spacing w:after="0"/>
        <w:ind w:left="230" w:hanging="173"/>
      </w:pPr>
      <w:r>
        <w:t>Unit tests for CMS adapters, booking-link helper, metadata helpers and form validation.</w:t>
      </w:r>
    </w:p>
    <w:p>
      <w:pPr>
        <w:pStyle w:val="ListBullet"/>
        <w:spacing w:after="0"/>
        <w:ind w:left="230" w:hanging="173"/>
      </w:pPr>
      <w:r>
        <w:t>End-to-end tests for primary routes and conversion flows.</w:t>
      </w:r>
    </w:p>
    <w:p>
      <w:pPr>
        <w:pStyle w:val="ListBullet"/>
        <w:spacing w:after="0"/>
        <w:ind w:left="230" w:hanging="173"/>
      </w:pPr>
      <w:r>
        <w:t>Broken-link checks for internal routes and outbound booking URLs where practical.</w:t>
      </w:r>
    </w:p>
    <w:p>
      <w:pPr>
        <w:pStyle w:val="ListBullet"/>
        <w:spacing w:after="0"/>
        <w:ind w:left="230" w:hanging="173"/>
      </w:pPr>
      <w:r>
        <w:t>Build must fail on TypeScript/lint/test errors.</w:t>
      </w:r>
    </w:p>
    <w:p>
      <w:pPr>
        <w:pStyle w:val="Heading2"/>
        <w:spacing w:before="60" w:after="20"/>
      </w:pPr>
      <w:r>
        <w:t>Required E2E scenarios</w:t>
      </w:r>
    </w:p>
    <w:p>
      <w:pPr>
        <w:pStyle w:val="ListNumber"/>
        <w:spacing w:after="0"/>
      </w:pPr>
      <w:r>
        <w:t>Homepage renders on mobile and desktop and primary CTAs work.</w:t>
      </w:r>
    </w:p>
    <w:p>
      <w:pPr>
        <w:pStyle w:val="ListNumber"/>
        <w:spacing w:after="0"/>
      </w:pPr>
      <w:r>
        <w:t>User opens /stays and sees all active launch properties.</w:t>
      </w:r>
    </w:p>
    <w:p>
      <w:pPr>
        <w:pStyle w:val="ListNumber"/>
        <w:spacing w:after="0"/>
      </w:pPr>
      <w:r>
        <w:t>User opens each property page and correct facts/content render.</w:t>
      </w:r>
    </w:p>
    <w:p>
      <w:pPr>
        <w:pStyle w:val="ListNumber"/>
        <w:spacing w:after="0"/>
      </w:pPr>
      <w:r>
        <w:t>Check Availability sends each property to its configured bookingUrl and fires analytics.</w:t>
      </w:r>
    </w:p>
    <w:p>
      <w:pPr>
        <w:pStyle w:val="ListNumber"/>
        <w:spacing w:after="0"/>
      </w:pPr>
      <w:r>
        <w:t>Owner visits List Your Home, completes form, receives success state and record is stored.</w:t>
      </w:r>
    </w:p>
    <w:p>
      <w:pPr>
        <w:pStyle w:val="ListNumber"/>
        <w:spacing w:after="0"/>
      </w:pPr>
      <w:r>
        <w:t>Membership visitor signs up successfully.</w:t>
      </w:r>
    </w:p>
    <w:p>
      <w:pPr>
        <w:pStyle w:val="ListNumber"/>
        <w:spacing w:after="0"/>
      </w:pPr>
      <w:r>
        <w:t>Campaign template renders from structured campaign data.</w:t>
      </w:r>
    </w:p>
    <w:p>
      <w:pPr>
        <w:pStyle w:val="ListNumber"/>
        <w:spacing w:after="0"/>
      </w:pPr>
      <w:r>
        <w:t>404 and invalid property slug behave gracefully.</w:t>
      </w:r>
    </w:p>
    <w:p>
      <w:pPr>
        <w:pStyle w:val="ListNumber"/>
        <w:spacing w:after="0"/>
      </w:pPr>
      <w:r>
        <w:t>Metadata exists for home, property and destination pages.</w:t>
      </w:r>
    </w:p>
    <w:p>
      <w:pPr>
        <w:pStyle w:val="Heading1"/>
        <w:spacing w:before="100" w:after="20"/>
      </w:pPr>
      <w:r>
        <w:t>19. Agent Workflow</w:t>
      </w:r>
    </w:p>
    <w:p>
      <w:pPr>
        <w:spacing w:after="40"/>
      </w:pPr>
      <w:r>
        <w:rPr>
          <w:b/>
          <w:i w:val="0"/>
        </w:rPr>
        <w:t>The site should be designed so Himanshu can supervise agents rather than manually edit the site.</w:t>
      </w:r>
    </w:p>
    <w:p>
      <w:pPr>
        <w:pStyle w:val="ListNumber"/>
        <w:spacing w:after="0"/>
      </w:pPr>
      <w:r>
        <w:t>Agent reads README.md and AGENTS.md before modifying code.</w:t>
      </w:r>
    </w:p>
    <w:p>
      <w:pPr>
        <w:pStyle w:val="ListNumber"/>
        <w:spacing w:after="0"/>
      </w:pPr>
      <w:r>
        <w:t>Agent creates or works in a feature branch.</w:t>
      </w:r>
    </w:p>
    <w:p>
      <w:pPr>
        <w:pStyle w:val="ListNumber"/>
        <w:spacing w:after="0"/>
      </w:pPr>
      <w:r>
        <w:t>Agent makes a scoped change with tests.</w:t>
      </w:r>
    </w:p>
    <w:p>
      <w:pPr>
        <w:pStyle w:val="ListNumber"/>
        <w:spacing w:after="0"/>
      </w:pPr>
      <w:r>
        <w:t>Agent runs typecheck, lint, unit tests and relevant E2E tests.</w:t>
      </w:r>
    </w:p>
    <w:p>
      <w:pPr>
        <w:pStyle w:val="ListNumber"/>
        <w:spacing w:after="0"/>
      </w:pPr>
      <w:r>
        <w:t>Agent produces a Vercel preview deployment.</w:t>
      </w:r>
    </w:p>
    <w:p>
      <w:pPr>
        <w:pStyle w:val="ListNumber"/>
        <w:spacing w:after="0"/>
      </w:pPr>
      <w:r>
        <w:t>Human/agent reviewer checks preview on desktop and mobile.</w:t>
      </w:r>
    </w:p>
    <w:p>
      <w:pPr>
        <w:pStyle w:val="ListNumber"/>
        <w:spacing w:after="0"/>
      </w:pPr>
      <w:r>
        <w:t>Change merges only after acceptance criteria pass.</w:t>
      </w:r>
    </w:p>
    <w:p>
      <w:pPr>
        <w:pStyle w:val="ListNumber"/>
        <w:spacing w:after="0"/>
      </w:pPr>
      <w:r>
        <w:t>Production deployment comes from protected main branch.</w:t>
      </w:r>
    </w:p>
    <w:p>
      <w:pPr>
        <w:pStyle w:val="Heading2"/>
        <w:spacing w:before="60" w:after="20"/>
      </w:pPr>
      <w:r>
        <w:t>AGENTS.md must include</w:t>
      </w:r>
    </w:p>
    <w:p>
      <w:pPr>
        <w:pStyle w:val="ListBullet"/>
        <w:spacing w:after="0"/>
        <w:ind w:left="230" w:hanging="173"/>
      </w:pPr>
      <w:r>
        <w:t>Product purpose and V1 scope.</w:t>
      </w:r>
    </w:p>
    <w:p>
      <w:pPr>
        <w:pStyle w:val="ListBullet"/>
        <w:spacing w:after="0"/>
        <w:ind w:left="230" w:hanging="173"/>
      </w:pPr>
      <w:r>
        <w:t>Architecture boundaries: no booking engine, no operational onboarding, no direct StayNue coupling.</w:t>
      </w:r>
    </w:p>
    <w:p>
      <w:pPr>
        <w:pStyle w:val="ListBullet"/>
        <w:spacing w:after="0"/>
        <w:ind w:left="230" w:hanging="173"/>
      </w:pPr>
      <w:r>
        <w:t>Commands for install/dev/build/test/lint/e2e.</w:t>
      </w:r>
    </w:p>
    <w:p>
      <w:pPr>
        <w:pStyle w:val="ListBullet"/>
        <w:spacing w:after="0"/>
        <w:ind w:left="230" w:hanging="173"/>
      </w:pPr>
      <w:r>
        <w:t>Environment variable names and where they are configured (never secret values).</w:t>
      </w:r>
    </w:p>
    <w:p>
      <w:pPr>
        <w:pStyle w:val="ListBullet"/>
        <w:spacing w:after="0"/>
        <w:ind w:left="230" w:hanging="173"/>
      </w:pPr>
      <w:r>
        <w:t>CMS adapter conventions.</w:t>
      </w:r>
    </w:p>
    <w:p>
      <w:pPr>
        <w:pStyle w:val="ListBullet"/>
        <w:spacing w:after="0"/>
        <w:ind w:left="230" w:hanging="173"/>
      </w:pPr>
      <w:r>
        <w:t>Design-system/component conventions.</w:t>
      </w:r>
    </w:p>
    <w:p>
      <w:pPr>
        <w:pStyle w:val="ListBullet"/>
        <w:spacing w:after="0"/>
        <w:ind w:left="230" w:hanging="173"/>
      </w:pPr>
      <w:r>
        <w:t>Analytics naming rules.</w:t>
      </w:r>
    </w:p>
    <w:p>
      <w:pPr>
        <w:pStyle w:val="ListBullet"/>
        <w:spacing w:after="0"/>
        <w:ind w:left="230" w:hanging="173"/>
      </w:pPr>
      <w:r>
        <w:t>Definition of done.</w:t>
      </w:r>
    </w:p>
    <w:p>
      <w:pPr>
        <w:pStyle w:val="ListBullet"/>
        <w:spacing w:after="0"/>
        <w:ind w:left="230" w:hanging="173"/>
      </w:pPr>
      <w:r>
        <w:t>Instruction not to modify production data or DNS without explicit approval.</w:t>
      </w:r>
    </w:p>
    <w:p>
      <w:pPr>
        <w:pStyle w:val="Heading1"/>
        <w:spacing w:before="100" w:after="20"/>
      </w:pPr>
      <w:r>
        <w:t>20. Environments</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160"/>
            <w:shd w:fill="D9EAF7"/>
          </w:tcPr>
          <w:p>
            <w:r>
              <w:rPr>
                <w:b/>
                <w:sz w:val="14"/>
              </w:rPr>
              <w:t>Environment</w:t>
            </w:r>
          </w:p>
        </w:tc>
        <w:tc>
          <w:tcPr>
            <w:tcW w:type="dxa" w:w="3888"/>
            <w:shd w:fill="D9EAF7"/>
          </w:tcPr>
          <w:p>
            <w:r>
              <w:rPr>
                <w:b/>
                <w:sz w:val="14"/>
              </w:rPr>
              <w:t>Purpose</w:t>
            </w:r>
          </w:p>
        </w:tc>
        <w:tc>
          <w:tcPr>
            <w:tcW w:type="dxa" w:w="5472"/>
            <w:shd w:fill="D9EAF7"/>
          </w:tcPr>
          <w:p>
            <w:r>
              <w:rPr>
                <w:b/>
                <w:sz w:val="14"/>
              </w:rPr>
              <w:t>Rules</w:t>
            </w:r>
          </w:p>
        </w:tc>
      </w:tr>
      <w:tr>
        <w:tc>
          <w:tcPr>
            <w:tcW w:type="dxa" w:w="2160"/>
            <w:vAlign w:val="top"/>
          </w:tcPr>
          <w:p>
            <w:pPr>
              <w:spacing w:after="0"/>
            </w:pPr>
            <w:r>
              <w:rPr>
                <w:sz w:val="14"/>
              </w:rPr>
              <w:t>Local</w:t>
            </w:r>
          </w:p>
        </w:tc>
        <w:tc>
          <w:tcPr>
            <w:tcW w:type="dxa" w:w="3888"/>
            <w:vAlign w:val="top"/>
          </w:tcPr>
          <w:p>
            <w:pPr>
              <w:spacing w:after="0"/>
            </w:pPr>
            <w:r>
              <w:rPr>
                <w:sz w:val="14"/>
              </w:rPr>
              <w:t>Agent/developer work</w:t>
            </w:r>
          </w:p>
        </w:tc>
        <w:tc>
          <w:tcPr>
            <w:tcW w:type="dxa" w:w="5472"/>
            <w:vAlign w:val="top"/>
          </w:tcPr>
          <w:p>
            <w:pPr>
              <w:spacing w:after="0"/>
            </w:pPr>
            <w:r>
              <w:rPr>
                <w:sz w:val="14"/>
              </w:rPr>
              <w:t>Fixture data allowed; no production writes.</w:t>
            </w:r>
          </w:p>
        </w:tc>
      </w:tr>
      <w:tr>
        <w:tc>
          <w:tcPr>
            <w:tcW w:type="dxa" w:w="2160"/>
            <w:vAlign w:val="top"/>
          </w:tcPr>
          <w:p>
            <w:pPr>
              <w:spacing w:after="0"/>
            </w:pPr>
            <w:r>
              <w:rPr>
                <w:sz w:val="14"/>
              </w:rPr>
              <w:t>Preview</w:t>
            </w:r>
          </w:p>
        </w:tc>
        <w:tc>
          <w:tcPr>
            <w:tcW w:type="dxa" w:w="3888"/>
            <w:vAlign w:val="top"/>
          </w:tcPr>
          <w:p>
            <w:pPr>
              <w:spacing w:after="0"/>
            </w:pPr>
            <w:r>
              <w:rPr>
                <w:sz w:val="14"/>
              </w:rPr>
              <w:t>Per-branch Vercel deployment</w:t>
            </w:r>
          </w:p>
        </w:tc>
        <w:tc>
          <w:tcPr>
            <w:tcW w:type="dxa" w:w="5472"/>
            <w:vAlign w:val="top"/>
          </w:tcPr>
          <w:p>
            <w:pPr>
              <w:spacing w:after="0"/>
            </w:pPr>
            <w:r>
              <w:rPr>
                <w:sz w:val="14"/>
              </w:rPr>
              <w:t>Use test/staging CMS where possible; safe outbound links.</w:t>
            </w:r>
          </w:p>
        </w:tc>
      </w:tr>
      <w:tr>
        <w:tc>
          <w:tcPr>
            <w:tcW w:type="dxa" w:w="2160"/>
            <w:vAlign w:val="top"/>
          </w:tcPr>
          <w:p>
            <w:pPr>
              <w:spacing w:after="0"/>
            </w:pPr>
            <w:r>
              <w:rPr>
                <w:sz w:val="14"/>
              </w:rPr>
              <w:t>Production</w:t>
            </w:r>
          </w:p>
        </w:tc>
        <w:tc>
          <w:tcPr>
            <w:tcW w:type="dxa" w:w="3888"/>
            <w:vAlign w:val="top"/>
          </w:tcPr>
          <w:p>
            <w:pPr>
              <w:spacing w:after="0"/>
            </w:pPr>
            <w:r>
              <w:rPr>
                <w:sz w:val="14"/>
              </w:rPr>
              <w:t>UtopiaHomes.com</w:t>
            </w:r>
          </w:p>
        </w:tc>
        <w:tc>
          <w:tcPr>
            <w:tcW w:type="dxa" w:w="5472"/>
            <w:vAlign w:val="top"/>
          </w:tcPr>
          <w:p>
            <w:pPr>
              <w:spacing w:after="0"/>
            </w:pPr>
            <w:r>
              <w:rPr>
                <w:sz w:val="14"/>
              </w:rPr>
              <w:t>Protected main branch; production CMS and booking URLs.</w:t>
            </w:r>
          </w:p>
        </w:tc>
      </w:tr>
    </w:tbl>
    <w:p>
      <w:pPr>
        <w:pStyle w:val="Heading1"/>
        <w:spacing w:before="100" w:after="20"/>
      </w:pPr>
      <w:r>
        <w:t>21. Migration from Existing UtopiaHomes.com</w:t>
      </w:r>
    </w:p>
    <w:p>
      <w:pPr>
        <w:pStyle w:val="ListNumber"/>
        <w:spacing w:after="0"/>
      </w:pPr>
      <w:r>
        <w:t>Inventory current pages, URLs, assets and any SEO value.</w:t>
      </w:r>
    </w:p>
    <w:p>
      <w:pPr>
        <w:pStyle w:val="ListNumber"/>
        <w:spacing w:after="0"/>
      </w:pPr>
      <w:r>
        <w:t>Do not change production while V1 replacement is under development.</w:t>
      </w:r>
    </w:p>
    <w:p>
      <w:pPr>
        <w:pStyle w:val="ListNumber"/>
        <w:spacing w:after="0"/>
      </w:pPr>
      <w:r>
        <w:t>Build new site on preview/staging domain.</w:t>
      </w:r>
    </w:p>
    <w:p>
      <w:pPr>
        <w:pStyle w:val="ListNumber"/>
        <w:spacing w:after="0"/>
      </w:pPr>
      <w:r>
        <w:t>Import/normalize approved property content.</w:t>
      </w:r>
    </w:p>
    <w:p>
      <w:pPr>
        <w:pStyle w:val="ListNumber"/>
        <w:spacing w:after="0"/>
      </w:pPr>
      <w:r>
        <w:t>Create redirect map from legacy URLs to new routes.</w:t>
      </w:r>
    </w:p>
    <w:p>
      <w:pPr>
        <w:pStyle w:val="ListNumber"/>
        <w:spacing w:after="0"/>
      </w:pPr>
      <w:r>
        <w:t>Validate analytics, forms, SEO, booking links and mobile behavior.</w:t>
      </w:r>
    </w:p>
    <w:p>
      <w:pPr>
        <w:pStyle w:val="ListNumber"/>
        <w:spacing w:after="0"/>
      </w:pPr>
      <w:r>
        <w:t>Update DNS/domain routing only after signoff.</w:t>
      </w:r>
    </w:p>
    <w:p>
      <w:pPr>
        <w:pStyle w:val="ListNumber"/>
        <w:spacing w:after="0"/>
      </w:pPr>
      <w:r>
        <w:t>Monitor 404s, form submissions, booking clicks and traffic immediately after cutover.</w:t>
      </w:r>
    </w:p>
    <w:p>
      <w:pPr>
        <w:pStyle w:val="Heading1"/>
        <w:spacing w:before="100" w:after="20"/>
      </w:pPr>
      <w:r>
        <w:t>22. Definition of Done — V1</w:t>
      </w:r>
    </w:p>
    <w:p>
      <w:pPr>
        <w:pStyle w:val="ListBullet"/>
        <w:spacing w:after="0"/>
        <w:ind w:left="230" w:hanging="173"/>
      </w:pPr>
      <w:r>
        <w:t>All three launch properties are represented correctly and professionally.</w:t>
      </w:r>
    </w:p>
    <w:p>
      <w:pPr>
        <w:pStyle w:val="ListBullet"/>
        <w:spacing w:after="0"/>
        <w:ind w:left="230" w:hanging="173"/>
      </w:pPr>
      <w:r>
        <w:t>Each property has a working Utopia detail page and correct external booking handoff.</w:t>
      </w:r>
    </w:p>
    <w:p>
      <w:pPr>
        <w:pStyle w:val="ListBullet"/>
        <w:spacing w:after="0"/>
        <w:ind w:left="230" w:hanging="173"/>
      </w:pPr>
      <w:r>
        <w:t>Owner prospect can understand the management proposition and submit a qualified lead.</w:t>
      </w:r>
    </w:p>
    <w:p>
      <w:pPr>
        <w:pStyle w:val="ListBullet"/>
        <w:spacing w:after="0"/>
        <w:ind w:left="230" w:hanging="173"/>
      </w:pPr>
      <w:r>
        <w:t>Property Enhancement services are clearly presented and can generate inquiries.</w:t>
      </w:r>
    </w:p>
    <w:p>
      <w:pPr>
        <w:pStyle w:val="ListBullet"/>
        <w:spacing w:after="0"/>
        <w:ind w:left="230" w:hanging="173"/>
      </w:pPr>
      <w:r>
        <w:t>Membership concept is represented without implying a live points system.</w:t>
      </w:r>
    </w:p>
    <w:p>
      <w:pPr>
        <w:pStyle w:val="ListBullet"/>
        <w:spacing w:after="0"/>
        <w:ind w:left="230" w:hanging="173"/>
      </w:pPr>
      <w:r>
        <w:t>All primary pages are responsive, accessible and performant.</w:t>
      </w:r>
    </w:p>
    <w:p>
      <w:pPr>
        <w:pStyle w:val="ListBullet"/>
        <w:spacing w:after="0"/>
        <w:ind w:left="230" w:hanging="173"/>
      </w:pPr>
      <w:r>
        <w:t>Analytics events and attribution work.</w:t>
      </w:r>
    </w:p>
    <w:p>
      <w:pPr>
        <w:pStyle w:val="ListBullet"/>
        <w:spacing w:after="0"/>
        <w:ind w:left="230" w:hanging="173"/>
      </w:pPr>
      <w:r>
        <w:t>Content is driven by structured data/CMS rather than hand-coded property pages.</w:t>
      </w:r>
    </w:p>
    <w:p>
      <w:pPr>
        <w:pStyle w:val="ListBullet"/>
        <w:spacing w:after="0"/>
        <w:ind w:left="230" w:hanging="173"/>
      </w:pPr>
      <w:r>
        <w:t>No routine operational function has been accidentally built into Utopia V1.</w:t>
      </w:r>
    </w:p>
    <w:p>
      <w:pPr>
        <w:pStyle w:val="ListBullet"/>
        <w:spacing w:after="0"/>
        <w:ind w:left="230" w:hanging="173"/>
      </w:pPr>
      <w:r>
        <w:t>A coding agent can clone the repo, understand constraints, make a scoped change, run checks and produce a preview without using Wix's visual editor.</w:t>
      </w:r>
    </w:p>
    <w:p>
      <w:pPr>
        <w:pStyle w:val="ListBullet"/>
        <w:spacing w:after="0"/>
        <w:ind w:left="230" w:hanging="173"/>
      </w:pPr>
      <w:r>
        <w:t>Production can be rolled back safely.</w:t>
      </w:r>
    </w:p>
    <w:p>
      <w:r>
        <w:br w:type="page"/>
      </w:r>
    </w:p>
    <w:p>
      <w:pPr>
        <w:pStyle w:val="Heading1"/>
        <w:spacing w:before="100" w:after="20"/>
      </w:pPr>
      <w:r>
        <w:t>23. Implementation Phases</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1944"/>
            <w:shd w:fill="D9EAF7"/>
          </w:tcPr>
          <w:p>
            <w:r>
              <w:rPr>
                <w:b/>
                <w:sz w:val="14"/>
              </w:rPr>
              <w:t>Phase</w:t>
            </w:r>
          </w:p>
        </w:tc>
        <w:tc>
          <w:tcPr>
            <w:tcW w:type="dxa" w:w="6120"/>
            <w:shd w:fill="D9EAF7"/>
          </w:tcPr>
          <w:p>
            <w:r>
              <w:rPr>
                <w:b/>
                <w:sz w:val="14"/>
              </w:rPr>
              <w:t>Deliverables</w:t>
            </w:r>
          </w:p>
        </w:tc>
        <w:tc>
          <w:tcPr>
            <w:tcW w:type="dxa" w:w="3528"/>
            <w:shd w:fill="D9EAF7"/>
          </w:tcPr>
          <w:p>
            <w:r>
              <w:rPr>
                <w:b/>
                <w:sz w:val="14"/>
              </w:rPr>
              <w:t>Exit criteria</w:t>
            </w:r>
          </w:p>
        </w:tc>
      </w:tr>
      <w:tr>
        <w:tc>
          <w:tcPr>
            <w:tcW w:type="dxa" w:w="1944"/>
            <w:vAlign w:val="top"/>
          </w:tcPr>
          <w:p>
            <w:pPr>
              <w:spacing w:after="0"/>
            </w:pPr>
            <w:r>
              <w:rPr>
                <w:sz w:val="14"/>
              </w:rPr>
              <w:t>0 — Discovery / setup</w:t>
            </w:r>
          </w:p>
        </w:tc>
        <w:tc>
          <w:tcPr>
            <w:tcW w:type="dxa" w:w="6120"/>
            <w:vAlign w:val="top"/>
          </w:tcPr>
          <w:p>
            <w:pPr>
              <w:spacing w:after="0"/>
            </w:pPr>
            <w:r>
              <w:rPr>
                <w:sz w:val="14"/>
              </w:rPr>
              <w:t>Repo, Next.js/TS, Vercel, AGENTS.md, design direction, content-source inventory, CMS decision/adapter skeleton.</w:t>
            </w:r>
          </w:p>
        </w:tc>
        <w:tc>
          <w:tcPr>
            <w:tcW w:type="dxa" w:w="3528"/>
            <w:vAlign w:val="top"/>
          </w:tcPr>
          <w:p>
            <w:pPr>
              <w:spacing w:after="0"/>
            </w:pPr>
            <w:r>
              <w:rPr>
                <w:sz w:val="14"/>
              </w:rPr>
              <w:t>Build deploys; preview works; architecture approved.</w:t>
            </w:r>
          </w:p>
        </w:tc>
      </w:tr>
      <w:tr>
        <w:tc>
          <w:tcPr>
            <w:tcW w:type="dxa" w:w="1944"/>
            <w:vAlign w:val="top"/>
          </w:tcPr>
          <w:p>
            <w:pPr>
              <w:spacing w:after="0"/>
            </w:pPr>
            <w:r>
              <w:rPr>
                <w:sz w:val="14"/>
              </w:rPr>
              <w:t>1 — Vertical slice</w:t>
            </w:r>
          </w:p>
        </w:tc>
        <w:tc>
          <w:tcPr>
            <w:tcW w:type="dxa" w:w="6120"/>
            <w:vAlign w:val="top"/>
          </w:tcPr>
          <w:p>
            <w:pPr>
              <w:spacing w:after="0"/>
            </w:pPr>
            <w:r>
              <w:rPr>
                <w:sz w:val="14"/>
              </w:rPr>
              <w:t>Header/footer, homepage shell, one property in structured data, property detail page, outbound booking link, analytics event.</w:t>
            </w:r>
          </w:p>
        </w:tc>
        <w:tc>
          <w:tcPr>
            <w:tcW w:type="dxa" w:w="3528"/>
            <w:vAlign w:val="top"/>
          </w:tcPr>
          <w:p>
            <w:pPr>
              <w:spacing w:after="0"/>
            </w:pPr>
            <w:r>
              <w:rPr>
                <w:sz w:val="14"/>
              </w:rPr>
              <w:t>One real property works end-to-end on preview.</w:t>
            </w:r>
          </w:p>
        </w:tc>
      </w:tr>
      <w:tr>
        <w:tc>
          <w:tcPr>
            <w:tcW w:type="dxa" w:w="1944"/>
            <w:vAlign w:val="top"/>
          </w:tcPr>
          <w:p>
            <w:pPr>
              <w:spacing w:after="0"/>
            </w:pPr>
            <w:r>
              <w:rPr>
                <w:sz w:val="14"/>
              </w:rPr>
              <w:t>2 — Core guest site</w:t>
            </w:r>
          </w:p>
        </w:tc>
        <w:tc>
          <w:tcPr>
            <w:tcW w:type="dxa" w:w="6120"/>
            <w:vAlign w:val="top"/>
          </w:tcPr>
          <w:p>
            <w:pPr>
              <w:spacing w:after="0"/>
            </w:pPr>
            <w:r>
              <w:rPr>
                <w:sz w:val="14"/>
              </w:rPr>
              <w:t>All three properties, Stays, destinations, reviews, responsive gallery, SEO.</w:t>
            </w:r>
          </w:p>
        </w:tc>
        <w:tc>
          <w:tcPr>
            <w:tcW w:type="dxa" w:w="3528"/>
            <w:vAlign w:val="top"/>
          </w:tcPr>
          <w:p>
            <w:pPr>
              <w:spacing w:after="0"/>
            </w:pPr>
            <w:r>
              <w:rPr>
                <w:sz w:val="14"/>
              </w:rPr>
              <w:t>All guest-facing V1 inventory complete.</w:t>
            </w:r>
          </w:p>
        </w:tc>
      </w:tr>
      <w:tr>
        <w:tc>
          <w:tcPr>
            <w:tcW w:type="dxa" w:w="1944"/>
            <w:vAlign w:val="top"/>
          </w:tcPr>
          <w:p>
            <w:pPr>
              <w:spacing w:after="0"/>
            </w:pPr>
            <w:r>
              <w:rPr>
                <w:sz w:val="14"/>
              </w:rPr>
              <w:t>3 — Owner growth</w:t>
            </w:r>
          </w:p>
        </w:tc>
        <w:tc>
          <w:tcPr>
            <w:tcW w:type="dxa" w:w="6120"/>
            <w:vAlign w:val="top"/>
          </w:tcPr>
          <w:p>
            <w:pPr>
              <w:spacing w:after="0"/>
            </w:pPr>
            <w:r>
              <w:rPr>
                <w:sz w:val="14"/>
              </w:rPr>
              <w:t>List Your Home, owner lead form, property-enhancement page, contact routing.</w:t>
            </w:r>
          </w:p>
        </w:tc>
        <w:tc>
          <w:tcPr>
            <w:tcW w:type="dxa" w:w="3528"/>
            <w:vAlign w:val="top"/>
          </w:tcPr>
          <w:p>
            <w:pPr>
              <w:spacing w:after="0"/>
            </w:pPr>
            <w:r>
              <w:rPr>
                <w:sz w:val="14"/>
              </w:rPr>
              <w:t>Lead flow stored and tested.</w:t>
            </w:r>
          </w:p>
        </w:tc>
      </w:tr>
      <w:tr>
        <w:tc>
          <w:tcPr>
            <w:tcW w:type="dxa" w:w="1944"/>
            <w:vAlign w:val="top"/>
          </w:tcPr>
          <w:p>
            <w:pPr>
              <w:spacing w:after="0"/>
            </w:pPr>
            <w:r>
              <w:rPr>
                <w:sz w:val="14"/>
              </w:rPr>
              <w:t>4 — Membership/campaigns</w:t>
            </w:r>
          </w:p>
        </w:tc>
        <w:tc>
          <w:tcPr>
            <w:tcW w:type="dxa" w:w="6120"/>
            <w:vAlign w:val="top"/>
          </w:tcPr>
          <w:p>
            <w:pPr>
              <w:spacing w:after="0"/>
            </w:pPr>
            <w:r>
              <w:rPr>
                <w:sz w:val="14"/>
              </w:rPr>
              <w:t>Membership waitlist, campaign template, attribution/UTM persistence.</w:t>
            </w:r>
          </w:p>
        </w:tc>
        <w:tc>
          <w:tcPr>
            <w:tcW w:type="dxa" w:w="3528"/>
            <w:vAlign w:val="top"/>
          </w:tcPr>
          <w:p>
            <w:pPr>
              <w:spacing w:after="0"/>
            </w:pPr>
            <w:r>
              <w:rPr>
                <w:sz w:val="14"/>
              </w:rPr>
              <w:t>Signup + campaign conversion tested.</w:t>
            </w:r>
          </w:p>
        </w:tc>
      </w:tr>
      <w:tr>
        <w:tc>
          <w:tcPr>
            <w:tcW w:type="dxa" w:w="1944"/>
            <w:vAlign w:val="top"/>
          </w:tcPr>
          <w:p>
            <w:pPr>
              <w:spacing w:after="0"/>
            </w:pPr>
            <w:r>
              <w:rPr>
                <w:sz w:val="14"/>
              </w:rPr>
              <w:t>5 — QA / migration</w:t>
            </w:r>
          </w:p>
        </w:tc>
        <w:tc>
          <w:tcPr>
            <w:tcW w:type="dxa" w:w="6120"/>
            <w:vAlign w:val="top"/>
          </w:tcPr>
          <w:p>
            <w:pPr>
              <w:spacing w:after="0"/>
            </w:pPr>
            <w:r>
              <w:rPr>
                <w:sz w:val="14"/>
              </w:rPr>
              <w:t>Accessibility, performance, redirects, production content, final booking URLs, DNS cutover.</w:t>
            </w:r>
          </w:p>
        </w:tc>
        <w:tc>
          <w:tcPr>
            <w:tcW w:type="dxa" w:w="3528"/>
            <w:vAlign w:val="top"/>
          </w:tcPr>
          <w:p>
            <w:pPr>
              <w:spacing w:after="0"/>
            </w:pPr>
            <w:r>
              <w:rPr>
                <w:sz w:val="14"/>
              </w:rPr>
              <w:t>Definition of done passed.</w:t>
            </w:r>
          </w:p>
        </w:tc>
      </w:tr>
    </w:tbl>
    <w:p>
      <w:pPr>
        <w:pStyle w:val="Heading1"/>
        <w:spacing w:before="100" w:after="20"/>
      </w:pPr>
      <w:r>
        <w:t>24. First Coding-Agent Assignment</w:t>
      </w:r>
    </w:p>
    <w:p>
      <w:pPr>
        <w:spacing w:after="40"/>
      </w:pPr>
      <w:r>
        <w:rPr>
          <w:b/>
          <w:i w:val="0"/>
        </w:rPr>
        <w:t>Use this assignment before asking an agent to build the entire site.</w:t>
      </w:r>
    </w:p>
    <w:p>
      <w:pPr>
        <w:spacing w:after="40"/>
      </w:pPr>
      <w:r>
        <w:rPr>
          <w:b w:val="0"/>
          <w:i w:val="0"/>
        </w:rPr>
        <w:t>Objective: create the Utopia Homes V1 technical foundation and a single complete vertical slice using one launch property. Do not modify the production UtopiaHomes.com site.</w:t>
      </w:r>
    </w:p>
    <w:p>
      <w:pPr>
        <w:pStyle w:val="ListBullet"/>
        <w:spacing w:after="0"/>
        <w:ind w:left="230" w:hanging="173"/>
      </w:pPr>
      <w:r>
        <w:t>Create a Next.js App Router project using TypeScript strict mode.</w:t>
      </w:r>
    </w:p>
    <w:p>
      <w:pPr>
        <w:pStyle w:val="ListBullet"/>
        <w:spacing w:after="0"/>
        <w:ind w:left="230" w:hanging="173"/>
      </w:pPr>
      <w:r>
        <w:t>Add linting, formatting, test framework and Playwright (or equivalent) E2E setup.</w:t>
      </w:r>
    </w:p>
    <w:p>
      <w:pPr>
        <w:pStyle w:val="ListBullet"/>
        <w:spacing w:after="0"/>
        <w:ind w:left="230" w:hanging="173"/>
      </w:pPr>
      <w:r>
        <w:t>Create README.md and AGENTS.md reflecting this specification.</w:t>
      </w:r>
    </w:p>
    <w:p>
      <w:pPr>
        <w:pStyle w:val="ListBullet"/>
        <w:spacing w:after="0"/>
        <w:ind w:left="230" w:hanging="173"/>
      </w:pPr>
      <w:r>
        <w:t>Create CMS/domain interfaces for Property and Destination with local fixture implementation.</w:t>
      </w:r>
    </w:p>
    <w:p>
      <w:pPr>
        <w:pStyle w:val="ListBullet"/>
        <w:spacing w:after="0"/>
        <w:ind w:left="230" w:hanging="173"/>
      </w:pPr>
      <w:r>
        <w:t>Create global design tokens and core components: SiteHeader, SiteFooter, Hero, PropertyCard, PropertyGallery, PropertyFacts, AmenityGroups, CTASection.</w:t>
      </w:r>
    </w:p>
    <w:p>
      <w:pPr>
        <w:pStyle w:val="ListBullet"/>
        <w:spacing w:after="0"/>
        <w:ind w:left="230" w:hanging="173"/>
      </w:pPr>
      <w:r>
        <w:t>Create /, /stays and /stays/[slug] routes.</w:t>
      </w:r>
    </w:p>
    <w:p>
      <w:pPr>
        <w:pStyle w:val="ListBullet"/>
        <w:spacing w:after="0"/>
        <w:ind w:left="230" w:hanging="173"/>
      </w:pPr>
      <w:r>
        <w:t>Load one of the three canonical launch properties as fixture data.</w:t>
      </w:r>
    </w:p>
    <w:p>
      <w:pPr>
        <w:pStyle w:val="ListBullet"/>
        <w:spacing w:after="0"/>
        <w:ind w:left="230" w:hanging="173"/>
      </w:pPr>
      <w:r>
        <w:t>Implement external bookingUrl CTA with outbound_booking_click analytics helper.</w:t>
      </w:r>
    </w:p>
    <w:p>
      <w:pPr>
        <w:pStyle w:val="ListBullet"/>
        <w:spacing w:after="0"/>
        <w:ind w:left="230" w:hanging="173"/>
      </w:pPr>
      <w:r>
        <w:t>Create SEO metadata for the property route.</w:t>
      </w:r>
    </w:p>
    <w:p>
      <w:pPr>
        <w:pStyle w:val="ListBullet"/>
        <w:spacing w:after="0"/>
        <w:ind w:left="230" w:hanging="173"/>
      </w:pPr>
      <w:r>
        <w:t>Create basic responsive desktop/mobile design suitable for review—not final polish.</w:t>
      </w:r>
    </w:p>
    <w:p>
      <w:pPr>
        <w:pStyle w:val="ListBullet"/>
        <w:spacing w:after="0"/>
        <w:ind w:left="230" w:hanging="173"/>
      </w:pPr>
      <w:r>
        <w:t>Add tests for property retrieval, missing slug/404, booking-link rendering and CTA click behavior.</w:t>
      </w:r>
    </w:p>
    <w:p>
      <w:pPr>
        <w:pStyle w:val="ListBullet"/>
        <w:spacing w:after="0"/>
        <w:ind w:left="230" w:hanging="173"/>
      </w:pPr>
      <w:r>
        <w:t>Deploy preview to Vercel and provide a concise implementation report listing assumptions, unresolved questions and recommended next tasks.</w:t>
      </w:r>
    </w:p>
    <w:p>
      <w:pPr>
        <w:pStyle w:val="Heading2"/>
        <w:spacing w:before="60" w:after="20"/>
      </w:pPr>
      <w:r>
        <w:t>First-agent constraints</w:t>
      </w:r>
    </w:p>
    <w:p>
      <w:pPr>
        <w:pStyle w:val="ListBullet"/>
        <w:spacing w:after="0"/>
        <w:ind w:left="230" w:hanging="173"/>
      </w:pPr>
      <w:r>
        <w:t>Do not connect to production Wix or production StayNue systems.</w:t>
      </w:r>
    </w:p>
    <w:p>
      <w:pPr>
        <w:pStyle w:val="ListBullet"/>
        <w:spacing w:after="0"/>
        <w:ind w:left="230" w:hanging="173"/>
      </w:pPr>
      <w:r>
        <w:t>Do not invent property facts that are not in approved source content.</w:t>
      </w:r>
    </w:p>
    <w:p>
      <w:pPr>
        <w:pStyle w:val="ListBullet"/>
        <w:spacing w:after="0"/>
        <w:ind w:left="230" w:hanging="173"/>
      </w:pPr>
      <w:r>
        <w:t>Do not build booking, payments, owner onboarding or operational dashboards.</w:t>
      </w:r>
    </w:p>
    <w:p>
      <w:pPr>
        <w:pStyle w:val="ListBullet"/>
        <w:spacing w:after="0"/>
        <w:ind w:left="230" w:hanging="173"/>
      </w:pPr>
      <w:r>
        <w:t>Do not hard-code property-specific layout into the page template.</w:t>
      </w:r>
    </w:p>
    <w:p>
      <w:pPr>
        <w:pStyle w:val="ListBullet"/>
        <w:spacing w:after="0"/>
        <w:ind w:left="230" w:hanging="173"/>
      </w:pPr>
      <w:r>
        <w:t>Do not introduce a database for proprietary Utopia systems yet.</w:t>
      </w:r>
    </w:p>
    <w:p>
      <w:pPr>
        <w:pStyle w:val="ListBullet"/>
        <w:spacing w:after="0"/>
        <w:ind w:left="230" w:hanging="173"/>
      </w:pPr>
      <w:r>
        <w:t>Prefer simple, replaceable abstractions over speculative platform engineering.</w:t>
      </w:r>
    </w:p>
    <w:p>
      <w:pPr>
        <w:pStyle w:val="Heading1"/>
        <w:spacing w:before="100" w:after="20"/>
      </w:pPr>
      <w:r>
        <w:t>25. Open Decisions for Iteration</w:t>
      </w:r>
    </w:p>
    <w:p>
      <w:pPr>
        <w:pStyle w:val="ListBullet"/>
        <w:spacing w:after="0"/>
        <w:ind w:left="230" w:hanging="173"/>
      </w:pPr>
      <w:r>
        <w:t>Final choice: Wix Headless versus a different commodity CMS, while preserving the CMS adapter interface.</w:t>
      </w:r>
    </w:p>
    <w:p>
      <w:pPr>
        <w:pStyle w:val="ListBullet"/>
        <w:spacing w:after="0"/>
        <w:ind w:left="230" w:hanging="173"/>
      </w:pPr>
      <w:r>
        <w:t>Final Utopia property names for the first three homes.</w:t>
      </w:r>
    </w:p>
    <w:p>
      <w:pPr>
        <w:pStyle w:val="ListBullet"/>
        <w:spacing w:after="0"/>
        <w:ind w:left="230" w:hanging="173"/>
      </w:pPr>
      <w:r>
        <w:t>Final brand identity, logo, typography and visual direction.</w:t>
      </w:r>
    </w:p>
    <w:p>
      <w:pPr>
        <w:pStyle w:val="ListBullet"/>
        <w:spacing w:after="0"/>
        <w:ind w:left="230" w:hanging="173"/>
      </w:pPr>
      <w:r>
        <w:t>Final booking URLs from StayNue/Uplisting.</w:t>
      </w:r>
    </w:p>
    <w:p>
      <w:pPr>
        <w:pStyle w:val="ListBullet"/>
        <w:spacing w:after="0"/>
        <w:ind w:left="230" w:hanging="173"/>
      </w:pPr>
      <w:r>
        <w:t>Lead-storage destination and notification workflow.</w:t>
      </w:r>
    </w:p>
    <w:p>
      <w:pPr>
        <w:pStyle w:val="ListBullet"/>
        <w:spacing w:after="0"/>
        <w:ind w:left="230" w:hanging="173"/>
      </w:pPr>
      <w:r>
        <w:t>Whether Property Enhancement is a standalone navigation item at launch or primarily embedded in List Your Home.</w:t>
      </w:r>
    </w:p>
    <w:p>
      <w:pPr>
        <w:pStyle w:val="ListBullet"/>
        <w:spacing w:after="0"/>
        <w:ind w:left="230" w:hanging="173"/>
      </w:pPr>
      <w:r>
        <w:t>Exact membership launch language and whether signup is waitlist-only or an actual basic member account.</w:t>
      </w:r>
    </w:p>
    <w:p>
      <w:pPr>
        <w:pStyle w:val="ListBullet"/>
        <w:spacing w:after="0"/>
        <w:ind w:left="230" w:hanging="173"/>
      </w:pPr>
      <w:r>
        <w:t>Review/testimonial content Utopia has permission to publish.</w:t>
      </w:r>
    </w:p>
    <w:p>
      <w:pPr>
        <w:pStyle w:val="ListBullet"/>
        <w:spacing w:after="0"/>
        <w:ind w:left="230" w:hanging="173"/>
      </w:pPr>
      <w:r>
        <w:t>Final analytics provider and privacy/cookie implementation.</w:t>
      </w:r>
    </w:p>
    <w:p>
      <w:pPr>
        <w:pStyle w:val="Heading1"/>
        <w:spacing w:before="100" w:after="20"/>
      </w:pPr>
      <w:r>
        <w:t>26. North-Star Engineering Principle</w:t>
      </w:r>
    </w:p>
    <w:p>
      <w:pPr>
        <w:spacing w:after="40"/>
      </w:pPr>
      <w:r>
        <w:rPr>
          <w:b/>
          <w:i w:val="0"/>
        </w:rPr>
        <w:t>Build the smallest premium site that can grow into Utopia's customer and membership platform without inheriting StayNue's operational complexity. Utopia should be able to change CMS, booking provider, operations provider, hosting provider, or coding agent over time without rebuilding the customer-facing product.</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