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System.Web.Mvc;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System.Web.Routing;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EmployeeCRUDDemonstration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RouteConfig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RegisterRoutes(RouteCollection routes)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routes.IgnoreRoute("{resource}.axd/{*pathInfo}");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routes.MapRoute(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name: "Default",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url: "{controller}/{action}/{id}",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defaults: new { controller = "Home", action = "Index", id = UrlParameter.Optional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