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1416D" w14:textId="77777777" w:rsidR="00DF5CAC" w:rsidRPr="00D67144" w:rsidRDefault="008F0BAD" w:rsidP="008F0BAD">
      <w:pPr>
        <w:spacing w:after="0" w:line="240" w:lineRule="auto"/>
        <w:ind w:left="7200" w:firstLine="720"/>
        <w:rPr>
          <w:rFonts w:eastAsia="Times New Roman" w:cstheme="minorHAnsi"/>
          <w:color w:val="000000" w:themeColor="text1"/>
          <w:kern w:val="0"/>
          <w:sz w:val="24"/>
          <w:szCs w:val="24"/>
          <w14:ligatures w14:val="none"/>
        </w:rPr>
      </w:pPr>
      <w:r w:rsidRPr="00D67144">
        <w:rPr>
          <w:rFonts w:cstheme="minorHAnsi"/>
          <w:noProof/>
          <w:color w:val="000000" w:themeColor="text1"/>
          <w:sz w:val="28"/>
          <w:szCs w:val="28"/>
        </w:rPr>
        <w:drawing>
          <wp:anchor distT="0" distB="0" distL="114300" distR="114300" simplePos="0" relativeHeight="251658241" behindDoc="0" locked="0" layoutInCell="1" allowOverlap="0" wp14:anchorId="1E709C12" wp14:editId="6120311C">
            <wp:simplePos x="0" y="0"/>
            <wp:positionH relativeFrom="column">
              <wp:posOffset>-48895</wp:posOffset>
            </wp:positionH>
            <wp:positionV relativeFrom="paragraph">
              <wp:posOffset>97155</wp:posOffset>
            </wp:positionV>
            <wp:extent cx="2400300" cy="574675"/>
            <wp:effectExtent l="19050" t="0" r="0" b="0"/>
            <wp:wrapNone/>
            <wp:docPr id="136" name="Picture 136" descr="BCBSR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BCBSRI-logo"/>
                    <pic:cNvPicPr>
                      <a:picLocks noChangeAspect="1" noChangeArrowheads="1"/>
                    </pic:cNvPicPr>
                  </pic:nvPicPr>
                  <pic:blipFill>
                    <a:blip r:embed="rId11" cstate="print"/>
                    <a:srcRect/>
                    <a:stretch>
                      <a:fillRect/>
                    </a:stretch>
                  </pic:blipFill>
                  <pic:spPr bwMode="auto">
                    <a:xfrm>
                      <a:off x="0" y="0"/>
                      <a:ext cx="2400300" cy="574675"/>
                    </a:xfrm>
                    <a:prstGeom prst="rect">
                      <a:avLst/>
                    </a:prstGeom>
                    <a:noFill/>
                    <a:ln w="9525">
                      <a:noFill/>
                      <a:miter lim="800000"/>
                      <a:headEnd/>
                      <a:tailEnd/>
                    </a:ln>
                  </pic:spPr>
                </pic:pic>
              </a:graphicData>
            </a:graphic>
          </wp:anchor>
        </w:drawing>
      </w:r>
      <w:r w:rsidRPr="00D67144">
        <w:rPr>
          <w:rFonts w:ascii="Calibri" w:hAnsi="Calibri" w:cs="Calibri"/>
          <w:noProof/>
          <w:color w:val="000000" w:themeColor="text1"/>
        </w:rPr>
        <w:drawing>
          <wp:inline distT="0" distB="0" distL="0" distR="0" wp14:anchorId="2B08DF75" wp14:editId="0E714EA5">
            <wp:extent cx="666750" cy="902970"/>
            <wp:effectExtent l="0" t="0" r="0" b="0"/>
            <wp:docPr id="1" name="Picture 6" descr="A blue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A blue circle with black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0668" cy="908276"/>
                    </a:xfrm>
                    <a:prstGeom prst="rect">
                      <a:avLst/>
                    </a:prstGeom>
                    <a:noFill/>
                    <a:ln>
                      <a:noFill/>
                    </a:ln>
                  </pic:spPr>
                </pic:pic>
              </a:graphicData>
            </a:graphic>
          </wp:inline>
        </w:drawing>
      </w:r>
    </w:p>
    <w:p w14:paraId="3EC7E131"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1516F28A"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2C635487" w14:textId="77777777" w:rsidR="005D2B96" w:rsidRPr="00D67144" w:rsidRDefault="005D2B96" w:rsidP="005D2B96">
      <w:pPr>
        <w:pStyle w:val="CoverTitle"/>
        <w:rPr>
          <w:rFonts w:asciiTheme="minorHAnsi" w:hAnsiTheme="minorHAnsi" w:cstheme="minorHAnsi"/>
          <w:color w:val="000000" w:themeColor="text1"/>
        </w:rPr>
      </w:pPr>
    </w:p>
    <w:p w14:paraId="79AE81F3" w14:textId="77777777" w:rsidR="005D2B96" w:rsidRPr="00D67144" w:rsidRDefault="005D2B96" w:rsidP="005D2B96">
      <w:pPr>
        <w:pStyle w:val="CoverTitle"/>
        <w:rPr>
          <w:rFonts w:asciiTheme="minorHAnsi" w:hAnsiTheme="minorHAnsi" w:cstheme="minorHAnsi"/>
          <w:color w:val="000000" w:themeColor="text1"/>
        </w:rPr>
      </w:pPr>
    </w:p>
    <w:p w14:paraId="36BC4F59"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713CDDC6"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4714E9F8"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08609E72" w14:textId="6C6884B3" w:rsidR="00DF5CAC" w:rsidRPr="00D67144" w:rsidRDefault="00B00BA2" w:rsidP="00DD157E">
      <w:pPr>
        <w:spacing w:after="0" w:line="240" w:lineRule="auto"/>
        <w:rPr>
          <w:rFonts w:eastAsia="Times New Roman" w:cstheme="minorHAnsi"/>
          <w:color w:val="000000" w:themeColor="text1"/>
          <w:kern w:val="0"/>
          <w:sz w:val="24"/>
          <w:szCs w:val="24"/>
          <w14:ligatures w14:val="none"/>
        </w:rPr>
      </w:pPr>
      <w:r w:rsidRPr="00D67144">
        <w:rPr>
          <w:rFonts w:cstheme="minorHAnsi"/>
          <w:noProof/>
          <w:color w:val="000000" w:themeColor="text1"/>
        </w:rPr>
        <mc:AlternateContent>
          <mc:Choice Requires="wps">
            <w:drawing>
              <wp:anchor distT="0" distB="0" distL="114300" distR="114300" simplePos="0" relativeHeight="251658240" behindDoc="1" locked="0" layoutInCell="1" allowOverlap="1" wp14:anchorId="2BE2B9D4" wp14:editId="1751FC31">
                <wp:simplePos x="0" y="0"/>
                <wp:positionH relativeFrom="column">
                  <wp:posOffset>19050</wp:posOffset>
                </wp:positionH>
                <wp:positionV relativeFrom="paragraph">
                  <wp:posOffset>184785</wp:posOffset>
                </wp:positionV>
                <wp:extent cx="6334125" cy="225425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4125" cy="2254250"/>
                        </a:xfrm>
                        <a:prstGeom prst="rect">
                          <a:avLst/>
                        </a:prstGeom>
                        <a:noFill/>
                        <a:ln>
                          <a:noFill/>
                        </a:ln>
                      </wps:spPr>
                      <wps:txbx>
                        <w:txbxContent>
                          <w:p w14:paraId="7EF8D8F0" w14:textId="4A6BBA33" w:rsidR="005D2B96" w:rsidRDefault="004042AB" w:rsidP="005D2B96">
                            <w:pPr>
                              <w:pStyle w:val="ReportTitle"/>
                              <w:ind w:right="-720"/>
                              <w:jc w:val="left"/>
                              <w:rPr>
                                <w:rFonts w:asciiTheme="minorHAnsi" w:hAnsiTheme="minorHAnsi" w:cstheme="minorHAnsi"/>
                                <w:sz w:val="52"/>
                                <w:szCs w:val="52"/>
                              </w:rPr>
                            </w:pPr>
                            <w:r>
                              <w:rPr>
                                <w:rFonts w:asciiTheme="minorHAnsi" w:hAnsiTheme="minorHAnsi" w:cstheme="minorHAnsi"/>
                                <w:sz w:val="52"/>
                                <w:szCs w:val="52"/>
                              </w:rPr>
                              <w:t>Data</w:t>
                            </w:r>
                            <w:r w:rsidR="004909E5">
                              <w:rPr>
                                <w:rFonts w:asciiTheme="minorHAnsi" w:hAnsiTheme="minorHAnsi" w:cstheme="minorHAnsi"/>
                                <w:sz w:val="52"/>
                                <w:szCs w:val="52"/>
                              </w:rPr>
                              <w:t>H</w:t>
                            </w:r>
                            <w:r>
                              <w:rPr>
                                <w:rFonts w:asciiTheme="minorHAnsi" w:hAnsiTheme="minorHAnsi" w:cstheme="minorHAnsi"/>
                                <w:sz w:val="52"/>
                                <w:szCs w:val="52"/>
                              </w:rPr>
                              <w:t xml:space="preserve">ub </w:t>
                            </w:r>
                            <w:r w:rsidR="005D2B96" w:rsidRPr="00E1194D">
                              <w:rPr>
                                <w:rFonts w:asciiTheme="minorHAnsi" w:hAnsiTheme="minorHAnsi" w:cstheme="minorHAnsi"/>
                                <w:sz w:val="52"/>
                                <w:szCs w:val="52"/>
                              </w:rPr>
                              <w:t xml:space="preserve">Architecture Decision </w:t>
                            </w:r>
                            <w:r w:rsidR="00B30BA7">
                              <w:rPr>
                                <w:rFonts w:asciiTheme="minorHAnsi" w:hAnsiTheme="minorHAnsi" w:cstheme="minorHAnsi"/>
                                <w:sz w:val="52"/>
                                <w:szCs w:val="52"/>
                              </w:rPr>
                              <w:t>Record -</w:t>
                            </w:r>
                            <w:r w:rsidR="00533746">
                              <w:rPr>
                                <w:rFonts w:asciiTheme="minorHAnsi" w:hAnsiTheme="minorHAnsi" w:cstheme="minorHAnsi"/>
                                <w:sz w:val="52"/>
                                <w:szCs w:val="52"/>
                              </w:rPr>
                              <w:t>1</w:t>
                            </w:r>
                          </w:p>
                          <w:p w14:paraId="2BA77A1B" w14:textId="77777777" w:rsidR="004042AB" w:rsidRPr="004042AB" w:rsidRDefault="004042AB" w:rsidP="004042AB">
                            <w:r>
                              <w:tab/>
                            </w:r>
                          </w:p>
                          <w:p w14:paraId="53042EA8" w14:textId="77777777" w:rsidR="005D2B96" w:rsidRPr="00E1194D" w:rsidRDefault="005D2B96" w:rsidP="005D2B96">
                            <w:pPr>
                              <w:pStyle w:val="CoverTitle"/>
                              <w:rPr>
                                <w:rFonts w:asciiTheme="minorHAnsi" w:hAnsiTheme="minorHAnsi" w:cstheme="minorHAnsi"/>
                                <w:sz w:val="52"/>
                                <w:szCs w:val="52"/>
                              </w:rPr>
                            </w:pPr>
                          </w:p>
                          <w:p w14:paraId="627EBC7E" w14:textId="66BA0152" w:rsidR="005D2B96" w:rsidRPr="00E1194D" w:rsidRDefault="005D2B96" w:rsidP="005D2B96">
                            <w:pPr>
                              <w:pStyle w:val="authorinfobold"/>
                              <w:rPr>
                                <w:rFonts w:asciiTheme="minorHAnsi" w:hAnsiTheme="minorHAnsi" w:cstheme="minorHAnsi"/>
                                <w:sz w:val="20"/>
                                <w:szCs w:val="22"/>
                              </w:rPr>
                            </w:pPr>
                            <w:r w:rsidRPr="00E1194D">
                              <w:rPr>
                                <w:rFonts w:asciiTheme="minorHAnsi" w:hAnsiTheme="minorHAnsi" w:cstheme="minorHAnsi"/>
                                <w:sz w:val="20"/>
                                <w:szCs w:val="22"/>
                              </w:rPr>
                              <w:t>Version #</w:t>
                            </w:r>
                            <w:r w:rsidRPr="00E1194D">
                              <w:rPr>
                                <w:rFonts w:asciiTheme="minorHAnsi" w:hAnsiTheme="minorHAnsi" w:cstheme="minorHAnsi"/>
                                <w:sz w:val="20"/>
                                <w:szCs w:val="22"/>
                              </w:rPr>
                              <w:tab/>
                              <w:t>:</w:t>
                            </w:r>
                            <w:r w:rsidRPr="00E1194D">
                              <w:rPr>
                                <w:rFonts w:asciiTheme="minorHAnsi" w:hAnsiTheme="minorHAnsi" w:cstheme="minorHAnsi"/>
                                <w:sz w:val="20"/>
                                <w:szCs w:val="22"/>
                              </w:rPr>
                              <w:tab/>
                            </w:r>
                            <w:r w:rsidR="00750933">
                              <w:rPr>
                                <w:rFonts w:asciiTheme="minorHAnsi" w:hAnsiTheme="minorHAnsi" w:cstheme="minorHAnsi"/>
                                <w:sz w:val="20"/>
                                <w:szCs w:val="22"/>
                              </w:rPr>
                              <w:t>0.1</w:t>
                            </w:r>
                          </w:p>
                          <w:p w14:paraId="33122955" w14:textId="3432491F" w:rsidR="005D2B96" w:rsidRPr="00E1194D" w:rsidRDefault="005D2B96" w:rsidP="005D2B96">
                            <w:pPr>
                              <w:pStyle w:val="authorinfobold"/>
                              <w:rPr>
                                <w:rFonts w:asciiTheme="minorHAnsi" w:hAnsiTheme="minorHAnsi" w:cstheme="minorHAnsi"/>
                                <w:sz w:val="20"/>
                                <w:szCs w:val="22"/>
                              </w:rPr>
                            </w:pPr>
                            <w:r w:rsidRPr="00E1194D">
                              <w:rPr>
                                <w:rFonts w:asciiTheme="minorHAnsi" w:hAnsiTheme="minorHAnsi" w:cstheme="minorHAnsi"/>
                                <w:sz w:val="20"/>
                                <w:szCs w:val="22"/>
                              </w:rPr>
                              <w:t>Released on</w:t>
                            </w:r>
                            <w:r w:rsidRPr="00E1194D">
                              <w:rPr>
                                <w:rFonts w:asciiTheme="minorHAnsi" w:hAnsiTheme="minorHAnsi" w:cstheme="minorHAnsi"/>
                                <w:sz w:val="20"/>
                                <w:szCs w:val="22"/>
                              </w:rPr>
                              <w:tab/>
                              <w:t>:</w:t>
                            </w:r>
                            <w:r w:rsidRPr="00E1194D">
                              <w:rPr>
                                <w:rFonts w:asciiTheme="minorHAnsi" w:hAnsiTheme="minorHAnsi" w:cstheme="minorHAnsi"/>
                                <w:sz w:val="20"/>
                                <w:szCs w:val="22"/>
                              </w:rPr>
                              <w:tab/>
                            </w:r>
                            <w:r w:rsidR="00E80C4C">
                              <w:rPr>
                                <w:rFonts w:asciiTheme="minorHAnsi" w:hAnsiTheme="minorHAnsi" w:cstheme="minorHAnsi"/>
                                <w:sz w:val="20"/>
                                <w:szCs w:val="22"/>
                              </w:rPr>
                              <w:t>11</w:t>
                            </w:r>
                            <w:r w:rsidR="004042AB" w:rsidRPr="00E1194D">
                              <w:rPr>
                                <w:rFonts w:asciiTheme="minorHAnsi" w:hAnsiTheme="minorHAnsi" w:cstheme="minorHAnsi"/>
                                <w:sz w:val="20"/>
                                <w:szCs w:val="22"/>
                              </w:rPr>
                              <w:t>/0</w:t>
                            </w:r>
                            <w:r w:rsidR="00E80C4C">
                              <w:rPr>
                                <w:rFonts w:asciiTheme="minorHAnsi" w:hAnsiTheme="minorHAnsi" w:cstheme="minorHAnsi"/>
                                <w:sz w:val="20"/>
                                <w:szCs w:val="22"/>
                              </w:rPr>
                              <w:t>2</w:t>
                            </w:r>
                            <w:r w:rsidR="004042AB" w:rsidRPr="00E1194D">
                              <w:rPr>
                                <w:rFonts w:asciiTheme="minorHAnsi" w:hAnsiTheme="minorHAnsi" w:cstheme="minorHAnsi"/>
                                <w:sz w:val="20"/>
                                <w:szCs w:val="22"/>
                              </w:rPr>
                              <w:t>/2023.</w:t>
                            </w:r>
                          </w:p>
                          <w:p w14:paraId="5AC86982" w14:textId="77777777" w:rsidR="005D2B96" w:rsidRPr="00E1194D" w:rsidRDefault="005D2B96" w:rsidP="005D2B96">
                            <w:pPr>
                              <w:pStyle w:val="authorinfobold"/>
                              <w:rPr>
                                <w:rFonts w:asciiTheme="minorHAnsi" w:hAnsiTheme="minorHAnsi" w:cstheme="minorHAnsi"/>
                                <w:sz w:val="20"/>
                                <w:szCs w:val="22"/>
                              </w:rPr>
                            </w:pPr>
                            <w:r w:rsidRPr="00E1194D">
                              <w:rPr>
                                <w:rFonts w:asciiTheme="minorHAnsi" w:hAnsiTheme="minorHAnsi" w:cstheme="minorHAnsi"/>
                                <w:sz w:val="20"/>
                                <w:szCs w:val="22"/>
                              </w:rPr>
                              <w:t>Author</w:t>
                            </w:r>
                            <w:r w:rsidRPr="00E1194D">
                              <w:rPr>
                                <w:rFonts w:asciiTheme="minorHAnsi" w:hAnsiTheme="minorHAnsi" w:cstheme="minorHAnsi"/>
                                <w:sz w:val="20"/>
                                <w:szCs w:val="22"/>
                              </w:rPr>
                              <w:tab/>
                              <w:t>:</w:t>
                            </w:r>
                            <w:r w:rsidRPr="00E1194D">
                              <w:rPr>
                                <w:rFonts w:asciiTheme="minorHAnsi" w:hAnsiTheme="minorHAnsi" w:cstheme="minorHAnsi"/>
                                <w:sz w:val="20"/>
                                <w:szCs w:val="22"/>
                              </w:rPr>
                              <w:tab/>
                              <w:t>Rajesh Chinthada</w:t>
                            </w:r>
                          </w:p>
                          <w:p w14:paraId="558492F1" w14:textId="77777777" w:rsidR="005D2B96" w:rsidRDefault="005D2B96"/>
                        </w:txbxContent>
                      </wps:txbx>
                      <wps:bodyPr rot="0" vert="horz" wrap="square" lIns="347472" tIns="36576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angle 7" style="position:absolute;margin-left:1.5pt;margin-top:14.55pt;width:498.75pt;height:1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w14:anchorId="2BE2B9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">
                <v:textbox style="mso-fit-shape-to-text:t" inset="27.36pt,28.8pt">
                  <w:txbxContent>
                    <w:p w:rsidR="005D2B96" w:rsidP="005D2B96" w:rsidRDefault="004042AB" w14:paraId="7EF8D8F0" w14:textId="4A6BBA33">
                      <w:pPr>
                        <w:pStyle w:val="ReportTitle"/>
                        <w:ind w:right="-720"/>
                        <w:jc w:val="left"/>
                        <w:rPr>
                          <w:rFonts w:asciiTheme="minorHAnsi" w:hAnsiTheme="minorHAnsi" w:cstheme="minorHAnsi"/>
                          <w:sz w:val="52"/>
                          <w:szCs w:val="52"/>
                        </w:rPr>
                      </w:pPr>
                      <w:r>
                        <w:rPr>
                          <w:rFonts w:asciiTheme="minorHAnsi" w:hAnsiTheme="minorHAnsi" w:cstheme="minorHAnsi"/>
                          <w:sz w:val="52"/>
                          <w:szCs w:val="52"/>
                        </w:rPr>
                        <w:t>Data</w:t>
                      </w:r>
                      <w:r w:rsidR="004909E5">
                        <w:rPr>
                          <w:rFonts w:asciiTheme="minorHAnsi" w:hAnsiTheme="minorHAnsi" w:cstheme="minorHAnsi"/>
                          <w:sz w:val="52"/>
                          <w:szCs w:val="52"/>
                        </w:rPr>
                        <w:t>H</w:t>
                      </w:r>
                      <w:r>
                        <w:rPr>
                          <w:rFonts w:asciiTheme="minorHAnsi" w:hAnsiTheme="minorHAnsi" w:cstheme="minorHAnsi"/>
                          <w:sz w:val="52"/>
                          <w:szCs w:val="52"/>
                        </w:rPr>
                        <w:t xml:space="preserve">ub </w:t>
                      </w:r>
                      <w:r w:rsidRPr="00E1194D" w:rsidR="005D2B96">
                        <w:rPr>
                          <w:rFonts w:asciiTheme="minorHAnsi" w:hAnsiTheme="minorHAnsi" w:cstheme="minorHAnsi"/>
                          <w:sz w:val="52"/>
                          <w:szCs w:val="52"/>
                        </w:rPr>
                        <w:t xml:space="preserve">Architecture Decision </w:t>
                      </w:r>
                      <w:r w:rsidR="00B30BA7">
                        <w:rPr>
                          <w:rFonts w:asciiTheme="minorHAnsi" w:hAnsiTheme="minorHAnsi" w:cstheme="minorHAnsi"/>
                          <w:sz w:val="52"/>
                          <w:szCs w:val="52"/>
                        </w:rPr>
                        <w:t>Record -</w:t>
                      </w:r>
                      <w:r w:rsidR="00533746">
                        <w:rPr>
                          <w:rFonts w:asciiTheme="minorHAnsi" w:hAnsiTheme="minorHAnsi" w:cstheme="minorHAnsi"/>
                          <w:sz w:val="52"/>
                          <w:szCs w:val="52"/>
                        </w:rPr>
                        <w:t>1</w:t>
                      </w:r>
                    </w:p>
                    <w:p w:rsidRPr="004042AB" w:rsidR="004042AB" w:rsidP="004042AB" w:rsidRDefault="004042AB" w14:paraId="2BA77A1B" w14:textId="77777777">
                      <w:r>
                        <w:tab/>
                      </w:r>
                    </w:p>
                    <w:p w:rsidRPr="00E1194D" w:rsidR="005D2B96" w:rsidP="005D2B96" w:rsidRDefault="005D2B96" w14:paraId="53042EA8" w14:textId="77777777">
                      <w:pPr>
                        <w:pStyle w:val="CoverTitle"/>
                        <w:rPr>
                          <w:rFonts w:asciiTheme="minorHAnsi" w:hAnsiTheme="minorHAnsi" w:cstheme="minorHAnsi"/>
                          <w:sz w:val="52"/>
                          <w:szCs w:val="52"/>
                        </w:rPr>
                      </w:pPr>
                    </w:p>
                    <w:p w:rsidRPr="00E1194D" w:rsidR="005D2B96" w:rsidP="005D2B96" w:rsidRDefault="005D2B96" w14:paraId="627EBC7E" w14:textId="66BA0152">
                      <w:pPr>
                        <w:pStyle w:val="authorinfobold"/>
                        <w:rPr>
                          <w:rFonts w:asciiTheme="minorHAnsi" w:hAnsiTheme="minorHAnsi" w:cstheme="minorHAnsi"/>
                          <w:sz w:val="20"/>
                          <w:szCs w:val="22"/>
                        </w:rPr>
                      </w:pPr>
                      <w:r w:rsidRPr="00E1194D">
                        <w:rPr>
                          <w:rFonts w:asciiTheme="minorHAnsi" w:hAnsiTheme="minorHAnsi" w:cstheme="minorHAnsi"/>
                          <w:sz w:val="20"/>
                          <w:szCs w:val="22"/>
                        </w:rPr>
                        <w:t>Version #</w:t>
                      </w:r>
                      <w:r w:rsidRPr="00E1194D">
                        <w:rPr>
                          <w:rFonts w:asciiTheme="minorHAnsi" w:hAnsiTheme="minorHAnsi" w:cstheme="minorHAnsi"/>
                          <w:sz w:val="20"/>
                          <w:szCs w:val="22"/>
                        </w:rPr>
                        <w:tab/>
                        <w:t>:</w:t>
                      </w:r>
                      <w:r w:rsidRPr="00E1194D">
                        <w:rPr>
                          <w:rFonts w:asciiTheme="minorHAnsi" w:hAnsiTheme="minorHAnsi" w:cstheme="minorHAnsi"/>
                          <w:sz w:val="20"/>
                          <w:szCs w:val="22"/>
                        </w:rPr>
                        <w:tab/>
                      </w:r>
                      <w:r w:rsidR="00750933">
                        <w:rPr>
                          <w:rFonts w:asciiTheme="minorHAnsi" w:hAnsiTheme="minorHAnsi" w:cstheme="minorHAnsi"/>
                          <w:sz w:val="20"/>
                          <w:szCs w:val="22"/>
                        </w:rPr>
                        <w:t>0.1</w:t>
                      </w:r>
                    </w:p>
                    <w:p w:rsidRPr="00E1194D" w:rsidR="005D2B96" w:rsidP="005D2B96" w:rsidRDefault="005D2B96" w14:paraId="33122955" w14:textId="3432491F">
                      <w:pPr>
                        <w:pStyle w:val="authorinfobold"/>
                        <w:rPr>
                          <w:rFonts w:asciiTheme="minorHAnsi" w:hAnsiTheme="minorHAnsi" w:cstheme="minorHAnsi"/>
                          <w:sz w:val="20"/>
                          <w:szCs w:val="22"/>
                        </w:rPr>
                      </w:pPr>
                      <w:r w:rsidRPr="00E1194D">
                        <w:rPr>
                          <w:rFonts w:asciiTheme="minorHAnsi" w:hAnsiTheme="minorHAnsi" w:cstheme="minorHAnsi"/>
                          <w:sz w:val="20"/>
                          <w:szCs w:val="22"/>
                        </w:rPr>
                        <w:t>Released on</w:t>
                      </w:r>
                      <w:r w:rsidRPr="00E1194D">
                        <w:rPr>
                          <w:rFonts w:asciiTheme="minorHAnsi" w:hAnsiTheme="minorHAnsi" w:cstheme="minorHAnsi"/>
                          <w:sz w:val="20"/>
                          <w:szCs w:val="22"/>
                        </w:rPr>
                        <w:tab/>
                        <w:t>:</w:t>
                      </w:r>
                      <w:r w:rsidRPr="00E1194D">
                        <w:rPr>
                          <w:rFonts w:asciiTheme="minorHAnsi" w:hAnsiTheme="minorHAnsi" w:cstheme="minorHAnsi"/>
                          <w:sz w:val="20"/>
                          <w:szCs w:val="22"/>
                        </w:rPr>
                        <w:tab/>
                      </w:r>
                      <w:r w:rsidR="00E80C4C">
                        <w:rPr>
                          <w:rFonts w:asciiTheme="minorHAnsi" w:hAnsiTheme="minorHAnsi" w:cstheme="minorHAnsi"/>
                          <w:sz w:val="20"/>
                          <w:szCs w:val="22"/>
                        </w:rPr>
                        <w:t>11</w:t>
                      </w:r>
                      <w:r w:rsidRPr="00E1194D" w:rsidR="004042AB">
                        <w:rPr>
                          <w:rFonts w:asciiTheme="minorHAnsi" w:hAnsiTheme="minorHAnsi" w:cstheme="minorHAnsi"/>
                          <w:sz w:val="20"/>
                          <w:szCs w:val="22"/>
                        </w:rPr>
                        <w:t>/0</w:t>
                      </w:r>
                      <w:r w:rsidR="00E80C4C">
                        <w:rPr>
                          <w:rFonts w:asciiTheme="minorHAnsi" w:hAnsiTheme="minorHAnsi" w:cstheme="minorHAnsi"/>
                          <w:sz w:val="20"/>
                          <w:szCs w:val="22"/>
                        </w:rPr>
                        <w:t>2</w:t>
                      </w:r>
                      <w:r w:rsidRPr="00E1194D" w:rsidR="004042AB">
                        <w:rPr>
                          <w:rFonts w:asciiTheme="minorHAnsi" w:hAnsiTheme="minorHAnsi" w:cstheme="minorHAnsi"/>
                          <w:sz w:val="20"/>
                          <w:szCs w:val="22"/>
                        </w:rPr>
                        <w:t>/2023.</w:t>
                      </w:r>
                    </w:p>
                    <w:p w:rsidRPr="00E1194D" w:rsidR="005D2B96" w:rsidP="005D2B96" w:rsidRDefault="005D2B96" w14:paraId="5AC86982" w14:textId="77777777">
                      <w:pPr>
                        <w:pStyle w:val="authorinfobold"/>
                        <w:rPr>
                          <w:rFonts w:asciiTheme="minorHAnsi" w:hAnsiTheme="minorHAnsi" w:cstheme="minorHAnsi"/>
                          <w:sz w:val="20"/>
                          <w:szCs w:val="22"/>
                        </w:rPr>
                      </w:pPr>
                      <w:r w:rsidRPr="00E1194D">
                        <w:rPr>
                          <w:rFonts w:asciiTheme="minorHAnsi" w:hAnsiTheme="minorHAnsi" w:cstheme="minorHAnsi"/>
                          <w:sz w:val="20"/>
                          <w:szCs w:val="22"/>
                        </w:rPr>
                        <w:t>Author</w:t>
                      </w:r>
                      <w:r w:rsidRPr="00E1194D">
                        <w:rPr>
                          <w:rFonts w:asciiTheme="minorHAnsi" w:hAnsiTheme="minorHAnsi" w:cstheme="minorHAnsi"/>
                          <w:sz w:val="20"/>
                          <w:szCs w:val="22"/>
                        </w:rPr>
                        <w:tab/>
                        <w:t>:</w:t>
                      </w:r>
                      <w:r w:rsidRPr="00E1194D">
                        <w:rPr>
                          <w:rFonts w:asciiTheme="minorHAnsi" w:hAnsiTheme="minorHAnsi" w:cstheme="minorHAnsi"/>
                          <w:sz w:val="20"/>
                          <w:szCs w:val="22"/>
                        </w:rPr>
                        <w:tab/>
                        <w:t>Rajesh Chinthada</w:t>
                      </w:r>
                    </w:p>
                    <w:p w:rsidR="005D2B96" w:rsidRDefault="005D2B96" w14:paraId="558492F1" w14:textId="77777777"/>
                  </w:txbxContent>
                </v:textbox>
              </v:rect>
            </w:pict>
          </mc:Fallback>
        </mc:AlternateContent>
      </w:r>
    </w:p>
    <w:p w14:paraId="7DAB3C99"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2D40BAD6"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274C63F5"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38A37B08"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72B3B141"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72A3F229"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168E104C"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631401C2"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11945AA1"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03657C3A" w14:textId="377B0BB6" w:rsidR="005D2B96" w:rsidRPr="00D67144" w:rsidRDefault="00B00BA2" w:rsidP="00DD157E">
      <w:pPr>
        <w:spacing w:after="0" w:line="240" w:lineRule="auto"/>
        <w:rPr>
          <w:rFonts w:eastAsia="Times New Roman" w:cstheme="minorHAnsi"/>
          <w:color w:val="000000" w:themeColor="text1"/>
          <w:kern w:val="0"/>
          <w:sz w:val="24"/>
          <w:szCs w:val="24"/>
          <w14:ligatures w14:val="none"/>
        </w:rPr>
      </w:pPr>
      <w:r w:rsidRPr="00D67144">
        <w:rPr>
          <w:rFonts w:cstheme="minorHAnsi"/>
          <w:noProof/>
          <w:color w:val="000000" w:themeColor="text1"/>
        </w:rPr>
        <mc:AlternateContent>
          <mc:Choice Requires="wps">
            <w:drawing>
              <wp:anchor distT="0" distB="0" distL="114300" distR="114300" simplePos="0" relativeHeight="251658244" behindDoc="0" locked="0" layoutInCell="1" allowOverlap="1" wp14:anchorId="33FFC219" wp14:editId="2F610149">
                <wp:simplePos x="0" y="0"/>
                <wp:positionH relativeFrom="column">
                  <wp:posOffset>571500</wp:posOffset>
                </wp:positionH>
                <wp:positionV relativeFrom="paragraph">
                  <wp:posOffset>8458200</wp:posOffset>
                </wp:positionV>
                <wp:extent cx="2971800" cy="9144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914400"/>
                        </a:xfrm>
                        <a:prstGeom prst="rect">
                          <a:avLst/>
                        </a:prstGeom>
                        <a:noFill/>
                        <a:ln>
                          <a:noFill/>
                        </a:ln>
                      </wps:spPr>
                      <wps:txbx>
                        <w:txbxContent>
                          <w:p w14:paraId="594DB258" w14:textId="77777777" w:rsidR="005D2B96" w:rsidRDefault="005D2B96" w:rsidP="005D2B96">
                            <w:pPr>
                              <w:pStyle w:val="authorinfounbold"/>
                            </w:pPr>
                            <w:r w:rsidRPr="00544629">
                              <w:t xml:space="preserve">Blue Cross Blue Shield of </w:t>
                            </w:r>
                            <w:smartTag w:uri="urn:schemas-microsoft-com:office:smarttags" w:element="place">
                              <w:smartTag w:uri="urn:schemas-microsoft-com:office:smarttags" w:element="State">
                                <w:r w:rsidRPr="00544629">
                                  <w:t>Rhode Island</w:t>
                                </w:r>
                              </w:smartTag>
                            </w:smartTag>
                            <w:r w:rsidRPr="00544629">
                              <w:t xml:space="preserve"> </w:t>
                            </w:r>
                          </w:p>
                          <w:p w14:paraId="14BFC5DE" w14:textId="77777777" w:rsidR="005D2B96" w:rsidRPr="00544629" w:rsidRDefault="005D2B96" w:rsidP="005D2B96">
                            <w:pPr>
                              <w:pStyle w:val="authorinfounbold"/>
                            </w:pPr>
                            <w:smartTag w:uri="urn:schemas-microsoft-com:office:smarttags" w:element="address">
                              <w:smartTag w:uri="urn:schemas-microsoft-com:office:smarttags" w:element="Street">
                                <w:r>
                                  <w:t>500 Exchange St</w:t>
                                </w:r>
                              </w:smartTag>
                            </w:smartTag>
                          </w:p>
                          <w:p w14:paraId="1C169EB5" w14:textId="77777777" w:rsidR="005D2B96" w:rsidRDefault="005D2B96" w:rsidP="005D2B96">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p>
                          <w:p w14:paraId="2AD33D0D" w14:textId="77777777" w:rsidR="005D2B96" w:rsidRDefault="005D2B96" w:rsidP="005D2B96">
                            <w:pPr>
                              <w:pStyle w:val="authorinfounbold"/>
                              <w:rPr>
                                <w:bCs/>
                              </w:rPr>
                            </w:pPr>
                            <w:r w:rsidRPr="00544629">
                              <w:rPr>
                                <w:bCs/>
                              </w:rPr>
                              <w:br/>
                            </w:r>
                          </w:p>
                          <w:p w14:paraId="04D9F784" w14:textId="77777777" w:rsidR="005D2B96" w:rsidRPr="00BE3845" w:rsidRDefault="005D2B96" w:rsidP="005D2B96">
                            <w:pPr>
                              <w:pStyle w:val="authorinfounbold"/>
                            </w:pPr>
                            <w:r>
                              <w:t>BCBSRI</w:t>
                            </w:r>
                            <w:r w:rsidRPr="00BE3845">
                              <w:t xml:space="preserve"> Confidential</w:t>
                            </w:r>
                          </w:p>
                          <w:p w14:paraId="38F9239F" w14:textId="77777777" w:rsidR="005D2B96" w:rsidRDefault="005D2B96"/>
                          <w:p w14:paraId="48D86C18" w14:textId="77777777" w:rsidR="005D2B96" w:rsidRDefault="005D2B96" w:rsidP="005D2B96">
                            <w:pPr>
                              <w:pStyle w:val="authorinfounbold"/>
                            </w:pPr>
                            <w:r w:rsidRPr="00544629">
                              <w:t xml:space="preserve">Blue Cross Blue Shield of Rhode IslandBlue Cross Blue Shield of </w:t>
                            </w:r>
                            <w:smartTag w:uri="urn:schemas-microsoft-com:office:smarttags" w:element="place">
                              <w:smartTag w:uri="urn:schemas-microsoft-com:office:smarttags" w:element="State">
                                <w:r w:rsidRPr="00544629">
                                  <w:t>Rhode Island</w:t>
                                </w:r>
                              </w:smartTag>
                            </w:smartTag>
                            <w:r w:rsidRPr="00544629">
                              <w:t xml:space="preserve"> </w:t>
                            </w:r>
                          </w:p>
                          <w:p w14:paraId="31B7ACB0" w14:textId="77777777" w:rsidR="005D2B96" w:rsidRPr="00544629" w:rsidRDefault="005D2B96" w:rsidP="005D2B96">
                            <w:pPr>
                              <w:pStyle w:val="authorinfounbold"/>
                            </w:pPr>
                            <w:smartTag w:uri="urn:schemas-microsoft-com:office:smarttags" w:element="address">
                              <w:smartTag w:uri="urn:schemas-microsoft-com:office:smarttags" w:element="Street">
                                <w:r>
                                  <w:t>500 Exchange St</w:t>
                                </w:r>
                              </w:smartTag>
                            </w:smartTag>
                          </w:p>
                          <w:p w14:paraId="6E6898DA" w14:textId="77777777" w:rsidR="005D2B96" w:rsidRDefault="005D2B96" w:rsidP="005D2B96">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p>
                          <w:p w14:paraId="3DBCD6E3" w14:textId="77777777" w:rsidR="005D2B96" w:rsidRDefault="005D2B96" w:rsidP="005D2B96">
                            <w:pPr>
                              <w:pStyle w:val="authorinfounbold"/>
                              <w:rPr>
                                <w:bCs/>
                              </w:rPr>
                            </w:pPr>
                            <w:r w:rsidRPr="00544629">
                              <w:rPr>
                                <w:bCs/>
                              </w:rPr>
                              <w:br/>
                            </w:r>
                          </w:p>
                          <w:p w14:paraId="108C8754" w14:textId="77777777" w:rsidR="005D2B96" w:rsidRPr="00BE3845" w:rsidRDefault="005D2B96" w:rsidP="005D2B96">
                            <w:pPr>
                              <w:pStyle w:val="authorinfounbold"/>
                            </w:pPr>
                            <w:r>
                              <w:t>BCBSRI</w:t>
                            </w:r>
                            <w:r w:rsidRPr="00BE3845">
                              <w:t xml:space="preserve"> 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33FFC219">
                <v:stroke joinstyle="miter"/>
                <v:path gradientshapeok="t" o:connecttype="rect"/>
              </v:shapetype>
              <v:shape id="Text Box 6" style="position:absolute;margin-left:45pt;margin-top:666pt;width:234pt;height: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">
                <v:textbox>
                  <w:txbxContent>
                    <w:p w:rsidR="005D2B96" w:rsidP="005D2B96" w:rsidRDefault="005D2B96" w14:paraId="594DB258" w14:textId="77777777">
                      <w:pPr>
                        <w:pStyle w:val="authorinfounbold"/>
                      </w:pPr>
                      <w:r w:rsidRPr="00544629">
                        <w:t xml:space="preserve">Blue Cross Blue Shield of </w:t>
                      </w:r>
                      <w:smartTag w:uri="urn:schemas-microsoft-com:office:smarttags" w:element="place">
                        <w:smartTag w:uri="urn:schemas-microsoft-com:office:smarttags" w:element="State">
                          <w:r w:rsidRPr="00544629">
                            <w:t>Rhode Island</w:t>
                          </w:r>
                        </w:smartTag>
                      </w:smartTag>
                      <w:r w:rsidRPr="00544629">
                        <w:t xml:space="preserve"> </w:t>
                      </w:r>
                    </w:p>
                    <w:p w:rsidRPr="00544629" w:rsidR="005D2B96" w:rsidP="005D2B96" w:rsidRDefault="005D2B96" w14:paraId="14BFC5DE" w14:textId="77777777">
                      <w:pPr>
                        <w:pStyle w:val="authorinfounbold"/>
                      </w:pPr>
                      <w:smartTag w:uri="urn:schemas-microsoft-com:office:smarttags" w:element="address">
                        <w:smartTag w:uri="urn:schemas-microsoft-com:office:smarttags" w:element="Street">
                          <w:r>
                            <w:t>500 Exchange St</w:t>
                          </w:r>
                        </w:smartTag>
                      </w:smartTag>
                    </w:p>
                    <w:p w:rsidR="005D2B96" w:rsidP="005D2B96" w:rsidRDefault="005D2B96" w14:paraId="1C169EB5" w14:textId="77777777">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p>
                    <w:p w:rsidR="005D2B96" w:rsidP="005D2B96" w:rsidRDefault="005D2B96" w14:paraId="2AD33D0D" w14:textId="77777777">
                      <w:pPr>
                        <w:pStyle w:val="authorinfounbold"/>
                        <w:rPr>
                          <w:bCs/>
                        </w:rPr>
                      </w:pPr>
                      <w:r w:rsidRPr="00544629">
                        <w:rPr>
                          <w:bCs/>
                        </w:rPr>
                        <w:br/>
                      </w:r>
                    </w:p>
                    <w:p w:rsidRPr="00BE3845" w:rsidR="005D2B96" w:rsidP="005D2B96" w:rsidRDefault="005D2B96" w14:paraId="04D9F784" w14:textId="77777777">
                      <w:pPr>
                        <w:pStyle w:val="authorinfounbold"/>
                      </w:pPr>
                      <w:r>
                        <w:t>BCBSRI</w:t>
                      </w:r>
                      <w:r w:rsidRPr="00BE3845">
                        <w:t xml:space="preserve"> Confidential</w:t>
                      </w:r>
                    </w:p>
                    <w:p w:rsidR="005D2B96" w:rsidRDefault="005D2B96" w14:paraId="38F9239F" w14:textId="77777777"/>
                    <w:p w:rsidR="005D2B96" w:rsidP="005D2B96" w:rsidRDefault="005D2B96" w14:paraId="48D86C18" w14:textId="77777777">
                      <w:pPr>
                        <w:pStyle w:val="authorinfounbold"/>
                      </w:pPr>
                      <w:r w:rsidRPr="00544629">
                        <w:t xml:space="preserve">Blue Cross Blue Shield of Rhode IslandBlue Cross Blue Shield of </w:t>
                      </w:r>
                      <w:smartTag w:uri="urn:schemas-microsoft-com:office:smarttags" w:element="place">
                        <w:smartTag w:uri="urn:schemas-microsoft-com:office:smarttags" w:element="State">
                          <w:r w:rsidRPr="00544629">
                            <w:t>Rhode Island</w:t>
                          </w:r>
                        </w:smartTag>
                      </w:smartTag>
                      <w:r w:rsidRPr="00544629">
                        <w:t xml:space="preserve"> </w:t>
                      </w:r>
                    </w:p>
                    <w:p w:rsidRPr="00544629" w:rsidR="005D2B96" w:rsidP="005D2B96" w:rsidRDefault="005D2B96" w14:paraId="31B7ACB0" w14:textId="77777777">
                      <w:pPr>
                        <w:pStyle w:val="authorinfounbold"/>
                      </w:pPr>
                      <w:smartTag w:uri="urn:schemas-microsoft-com:office:smarttags" w:element="address">
                        <w:smartTag w:uri="urn:schemas-microsoft-com:office:smarttags" w:element="Street">
                          <w:r>
                            <w:t>500 Exchange St</w:t>
                          </w:r>
                        </w:smartTag>
                      </w:smartTag>
                    </w:p>
                    <w:p w:rsidR="005D2B96" w:rsidP="005D2B96" w:rsidRDefault="005D2B96" w14:paraId="6E6898DA" w14:textId="77777777">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p>
                    <w:p w:rsidR="005D2B96" w:rsidP="005D2B96" w:rsidRDefault="005D2B96" w14:paraId="3DBCD6E3" w14:textId="77777777">
                      <w:pPr>
                        <w:pStyle w:val="authorinfounbold"/>
                        <w:rPr>
                          <w:bCs/>
                        </w:rPr>
                      </w:pPr>
                      <w:r w:rsidRPr="00544629">
                        <w:rPr>
                          <w:bCs/>
                        </w:rPr>
                        <w:br/>
                      </w:r>
                    </w:p>
                    <w:p w:rsidRPr="00BE3845" w:rsidR="005D2B96" w:rsidP="005D2B96" w:rsidRDefault="005D2B96" w14:paraId="108C8754" w14:textId="77777777">
                      <w:pPr>
                        <w:pStyle w:val="authorinfounbold"/>
                      </w:pPr>
                      <w:r>
                        <w:t>BCBSRI</w:t>
                      </w:r>
                      <w:r w:rsidRPr="00BE3845">
                        <w:t xml:space="preserve"> Confidential</w:t>
                      </w:r>
                    </w:p>
                  </w:txbxContent>
                </v:textbox>
              </v:shape>
            </w:pict>
          </mc:Fallback>
        </mc:AlternateContent>
      </w:r>
    </w:p>
    <w:p w14:paraId="675B7736" w14:textId="77777777" w:rsidR="005D2B96" w:rsidRPr="00D67144" w:rsidRDefault="005D2B96" w:rsidP="00DD157E">
      <w:pPr>
        <w:spacing w:after="0" w:line="240" w:lineRule="auto"/>
        <w:rPr>
          <w:rFonts w:eastAsia="Times New Roman" w:cstheme="minorHAnsi"/>
          <w:color w:val="000000" w:themeColor="text1"/>
          <w:kern w:val="0"/>
          <w:sz w:val="24"/>
          <w:szCs w:val="24"/>
          <w14:ligatures w14:val="none"/>
        </w:rPr>
      </w:pPr>
    </w:p>
    <w:p w14:paraId="3AF95106" w14:textId="77777777" w:rsidR="005D2B96" w:rsidRPr="00D67144" w:rsidRDefault="005D2B96" w:rsidP="00DD157E">
      <w:pPr>
        <w:spacing w:after="0" w:line="240" w:lineRule="auto"/>
        <w:rPr>
          <w:rFonts w:eastAsia="Times New Roman" w:cstheme="minorHAnsi"/>
          <w:color w:val="000000" w:themeColor="text1"/>
          <w:kern w:val="0"/>
          <w:sz w:val="24"/>
          <w:szCs w:val="24"/>
          <w14:ligatures w14:val="none"/>
        </w:rPr>
      </w:pPr>
    </w:p>
    <w:p w14:paraId="09A61712" w14:textId="77777777" w:rsidR="005D2B96" w:rsidRPr="00D67144" w:rsidRDefault="005D2B96" w:rsidP="00DD157E">
      <w:pPr>
        <w:spacing w:after="0" w:line="240" w:lineRule="auto"/>
        <w:rPr>
          <w:rFonts w:eastAsia="Times New Roman" w:cstheme="minorHAnsi"/>
          <w:color w:val="000000" w:themeColor="text1"/>
          <w:kern w:val="0"/>
          <w:sz w:val="24"/>
          <w:szCs w:val="24"/>
          <w14:ligatures w14:val="none"/>
        </w:rPr>
      </w:pPr>
    </w:p>
    <w:p w14:paraId="43CFB061" w14:textId="77777777" w:rsidR="005D2B96" w:rsidRPr="00D67144" w:rsidRDefault="005D2B96" w:rsidP="00DD157E">
      <w:pPr>
        <w:spacing w:after="0" w:line="240" w:lineRule="auto"/>
        <w:rPr>
          <w:rFonts w:eastAsia="Times New Roman" w:cstheme="minorHAnsi"/>
          <w:color w:val="000000" w:themeColor="text1"/>
          <w:kern w:val="0"/>
          <w:sz w:val="24"/>
          <w:szCs w:val="24"/>
          <w14:ligatures w14:val="none"/>
        </w:rPr>
      </w:pPr>
    </w:p>
    <w:p w14:paraId="11AE64D7" w14:textId="77777777" w:rsidR="005D2B96" w:rsidRPr="00D67144" w:rsidRDefault="005D2B96" w:rsidP="00DD157E">
      <w:pPr>
        <w:spacing w:after="0" w:line="240" w:lineRule="auto"/>
        <w:rPr>
          <w:rFonts w:eastAsia="Times New Roman" w:cstheme="minorHAnsi"/>
          <w:color w:val="000000" w:themeColor="text1"/>
          <w:kern w:val="0"/>
          <w:sz w:val="24"/>
          <w:szCs w:val="24"/>
          <w14:ligatures w14:val="none"/>
        </w:rPr>
      </w:pPr>
    </w:p>
    <w:p w14:paraId="6A5F3949" w14:textId="77777777" w:rsidR="005D2B96" w:rsidRPr="00D67144" w:rsidRDefault="005D2B96" w:rsidP="00DD157E">
      <w:pPr>
        <w:spacing w:after="0" w:line="240" w:lineRule="auto"/>
        <w:rPr>
          <w:rFonts w:eastAsia="Times New Roman" w:cstheme="minorHAnsi"/>
          <w:color w:val="000000" w:themeColor="text1"/>
          <w:kern w:val="0"/>
          <w:sz w:val="24"/>
          <w:szCs w:val="24"/>
          <w14:ligatures w14:val="none"/>
        </w:rPr>
      </w:pPr>
    </w:p>
    <w:p w14:paraId="622593AA" w14:textId="77777777" w:rsidR="005D2B96" w:rsidRPr="00D67144" w:rsidRDefault="005D2B96" w:rsidP="00DD157E">
      <w:pPr>
        <w:spacing w:after="0" w:line="240" w:lineRule="auto"/>
        <w:rPr>
          <w:rFonts w:eastAsia="Times New Roman" w:cstheme="minorHAnsi"/>
          <w:color w:val="000000" w:themeColor="text1"/>
          <w:kern w:val="0"/>
          <w:sz w:val="24"/>
          <w:szCs w:val="24"/>
          <w14:ligatures w14:val="none"/>
        </w:rPr>
      </w:pPr>
    </w:p>
    <w:p w14:paraId="569EBB0C" w14:textId="77777777" w:rsidR="005D2B96" w:rsidRPr="00D67144" w:rsidRDefault="005D2B96" w:rsidP="00DD157E">
      <w:pPr>
        <w:spacing w:after="0" w:line="240" w:lineRule="auto"/>
        <w:rPr>
          <w:rFonts w:eastAsia="Times New Roman" w:cstheme="minorHAnsi"/>
          <w:color w:val="000000" w:themeColor="text1"/>
          <w:kern w:val="0"/>
          <w:sz w:val="24"/>
          <w:szCs w:val="24"/>
          <w14:ligatures w14:val="none"/>
        </w:rPr>
      </w:pPr>
    </w:p>
    <w:p w14:paraId="227A907B" w14:textId="77777777" w:rsidR="005D2B96" w:rsidRPr="00D67144" w:rsidRDefault="005D2B96" w:rsidP="00DD157E">
      <w:pPr>
        <w:spacing w:after="0" w:line="240" w:lineRule="auto"/>
        <w:rPr>
          <w:rFonts w:eastAsia="Times New Roman" w:cstheme="minorHAnsi"/>
          <w:color w:val="000000" w:themeColor="text1"/>
          <w:kern w:val="0"/>
          <w:sz w:val="24"/>
          <w:szCs w:val="24"/>
          <w14:ligatures w14:val="none"/>
        </w:rPr>
      </w:pPr>
    </w:p>
    <w:p w14:paraId="53057F59" w14:textId="77777777" w:rsidR="005D2B96" w:rsidRPr="00D67144" w:rsidRDefault="005D2B96" w:rsidP="00DD157E">
      <w:pPr>
        <w:spacing w:after="0" w:line="240" w:lineRule="auto"/>
        <w:rPr>
          <w:rFonts w:eastAsia="Times New Roman" w:cstheme="minorHAnsi"/>
          <w:color w:val="000000" w:themeColor="text1"/>
          <w:kern w:val="0"/>
          <w:sz w:val="24"/>
          <w:szCs w:val="24"/>
          <w14:ligatures w14:val="none"/>
        </w:rPr>
      </w:pPr>
    </w:p>
    <w:p w14:paraId="14F349CF" w14:textId="77777777" w:rsidR="005D2B96" w:rsidRPr="00D67144" w:rsidRDefault="005D2B96" w:rsidP="00DD157E">
      <w:pPr>
        <w:spacing w:after="0" w:line="240" w:lineRule="auto"/>
        <w:rPr>
          <w:rFonts w:eastAsia="Times New Roman" w:cstheme="minorHAnsi"/>
          <w:color w:val="000000" w:themeColor="text1"/>
          <w:kern w:val="0"/>
          <w:sz w:val="24"/>
          <w:szCs w:val="24"/>
          <w14:ligatures w14:val="none"/>
        </w:rPr>
      </w:pPr>
    </w:p>
    <w:p w14:paraId="546340D2" w14:textId="77777777" w:rsidR="005D2B96" w:rsidRPr="00D67144" w:rsidRDefault="005D2B96" w:rsidP="00DD157E">
      <w:pPr>
        <w:spacing w:after="0" w:line="240" w:lineRule="auto"/>
        <w:rPr>
          <w:rFonts w:eastAsia="Times New Roman" w:cstheme="minorHAnsi"/>
          <w:color w:val="000000" w:themeColor="text1"/>
          <w:kern w:val="0"/>
          <w:sz w:val="24"/>
          <w:szCs w:val="24"/>
          <w14:ligatures w14:val="none"/>
        </w:rPr>
      </w:pPr>
    </w:p>
    <w:p w14:paraId="7EBAA216" w14:textId="77777777" w:rsidR="005D2B96" w:rsidRPr="00D67144" w:rsidRDefault="005D2B96" w:rsidP="00DD157E">
      <w:pPr>
        <w:spacing w:after="0" w:line="240" w:lineRule="auto"/>
        <w:rPr>
          <w:rFonts w:eastAsia="Times New Roman" w:cstheme="minorHAnsi"/>
          <w:color w:val="000000" w:themeColor="text1"/>
          <w:kern w:val="0"/>
          <w:sz w:val="24"/>
          <w:szCs w:val="24"/>
          <w14:ligatures w14:val="none"/>
        </w:rPr>
      </w:pPr>
    </w:p>
    <w:p w14:paraId="58E9121D" w14:textId="17547389" w:rsidR="005D2B96" w:rsidRPr="00D67144" w:rsidRDefault="00B00BA2" w:rsidP="00DD157E">
      <w:pPr>
        <w:spacing w:after="0" w:line="240" w:lineRule="auto"/>
        <w:rPr>
          <w:rFonts w:eastAsia="Times New Roman" w:cstheme="minorHAnsi"/>
          <w:color w:val="000000" w:themeColor="text1"/>
          <w:kern w:val="0"/>
          <w:sz w:val="24"/>
          <w:szCs w:val="24"/>
          <w14:ligatures w14:val="none"/>
        </w:rPr>
      </w:pPr>
      <w:r w:rsidRPr="00D67144">
        <w:rPr>
          <w:rFonts w:cstheme="minorHAnsi"/>
          <w:noProof/>
          <w:color w:val="000000" w:themeColor="text1"/>
        </w:rPr>
        <mc:AlternateContent>
          <mc:Choice Requires="wps">
            <w:drawing>
              <wp:anchor distT="0" distB="0" distL="114300" distR="114300" simplePos="0" relativeHeight="251658243" behindDoc="0" locked="0" layoutInCell="1" allowOverlap="1" wp14:anchorId="75C608E1" wp14:editId="30891E19">
                <wp:simplePos x="0" y="0"/>
                <wp:positionH relativeFrom="column">
                  <wp:posOffset>571500</wp:posOffset>
                </wp:positionH>
                <wp:positionV relativeFrom="paragraph">
                  <wp:posOffset>8458200</wp:posOffset>
                </wp:positionV>
                <wp:extent cx="2971800" cy="9144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914400"/>
                        </a:xfrm>
                        <a:prstGeom prst="rect">
                          <a:avLst/>
                        </a:prstGeom>
                        <a:noFill/>
                        <a:ln>
                          <a:noFill/>
                        </a:ln>
                      </wps:spPr>
                      <wps:txbx>
                        <w:txbxContent>
                          <w:p w14:paraId="2ACF0ABB" w14:textId="77777777" w:rsidR="005D2B96" w:rsidRDefault="005D2B96" w:rsidP="005D2B96">
                            <w:pPr>
                              <w:pStyle w:val="authorinfounbold"/>
                            </w:pPr>
                            <w:r w:rsidRPr="00544629">
                              <w:t xml:space="preserve">Blue Cross Blue Shield of </w:t>
                            </w:r>
                            <w:smartTag w:uri="urn:schemas-microsoft-com:office:smarttags" w:element="place">
                              <w:smartTag w:uri="urn:schemas-microsoft-com:office:smarttags" w:element="State">
                                <w:r w:rsidRPr="00544629">
                                  <w:t>Rhode Island</w:t>
                                </w:r>
                              </w:smartTag>
                            </w:smartTag>
                            <w:r w:rsidRPr="00544629">
                              <w:t xml:space="preserve"> </w:t>
                            </w:r>
                          </w:p>
                          <w:p w14:paraId="63DB806C" w14:textId="77777777" w:rsidR="005D2B96" w:rsidRPr="00544629" w:rsidRDefault="005D2B96" w:rsidP="005D2B96">
                            <w:pPr>
                              <w:pStyle w:val="authorinfounbold"/>
                            </w:pPr>
                            <w:smartTag w:uri="urn:schemas-microsoft-com:office:smarttags" w:element="address">
                              <w:smartTag w:uri="urn:schemas-microsoft-com:office:smarttags" w:element="Street">
                                <w:r>
                                  <w:t>500 Exchange St</w:t>
                                </w:r>
                              </w:smartTag>
                            </w:smartTag>
                          </w:p>
                          <w:p w14:paraId="76DA9CED" w14:textId="77777777" w:rsidR="005D2B96" w:rsidRDefault="005D2B96" w:rsidP="005D2B96">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p>
                          <w:p w14:paraId="3BC32D4E" w14:textId="77777777" w:rsidR="005D2B96" w:rsidRDefault="005D2B96" w:rsidP="005D2B96">
                            <w:pPr>
                              <w:pStyle w:val="authorinfounbold"/>
                              <w:rPr>
                                <w:bCs/>
                              </w:rPr>
                            </w:pPr>
                            <w:r w:rsidRPr="00544629">
                              <w:rPr>
                                <w:bCs/>
                              </w:rPr>
                              <w:br/>
                            </w:r>
                          </w:p>
                          <w:p w14:paraId="49ADD0E4" w14:textId="77777777" w:rsidR="005D2B96" w:rsidRPr="00BE3845" w:rsidRDefault="005D2B96" w:rsidP="005D2B96">
                            <w:pPr>
                              <w:pStyle w:val="authorinfounbold"/>
                            </w:pPr>
                            <w:r>
                              <w:t>BCBSRI</w:t>
                            </w:r>
                            <w:r w:rsidRPr="00BE3845">
                              <w:t xml:space="preserve"> Confidential</w:t>
                            </w:r>
                          </w:p>
                          <w:p w14:paraId="2C33A694" w14:textId="77777777" w:rsidR="005D2B96" w:rsidRDefault="005D2B96"/>
                          <w:p w14:paraId="548A36E2" w14:textId="77777777" w:rsidR="005D2B96" w:rsidRDefault="005D2B96" w:rsidP="005D2B96">
                            <w:pPr>
                              <w:pStyle w:val="authorinfounbold"/>
                            </w:pPr>
                            <w:r w:rsidRPr="00544629">
                              <w:t xml:space="preserve">Blue Cross Blue Shield of Rhode IslandBlue Cross Blue Shield of </w:t>
                            </w:r>
                            <w:smartTag w:uri="urn:schemas-microsoft-com:office:smarttags" w:element="place">
                              <w:smartTag w:uri="urn:schemas-microsoft-com:office:smarttags" w:element="State">
                                <w:r w:rsidRPr="00544629">
                                  <w:t>Rhode Island</w:t>
                                </w:r>
                              </w:smartTag>
                            </w:smartTag>
                            <w:r w:rsidRPr="00544629">
                              <w:t xml:space="preserve"> </w:t>
                            </w:r>
                          </w:p>
                          <w:p w14:paraId="55686201" w14:textId="77777777" w:rsidR="005D2B96" w:rsidRPr="00544629" w:rsidRDefault="005D2B96" w:rsidP="005D2B96">
                            <w:pPr>
                              <w:pStyle w:val="authorinfounbold"/>
                            </w:pPr>
                            <w:smartTag w:uri="urn:schemas-microsoft-com:office:smarttags" w:element="address">
                              <w:smartTag w:uri="urn:schemas-microsoft-com:office:smarttags" w:element="Street">
                                <w:r>
                                  <w:t>500 Exchange St</w:t>
                                </w:r>
                              </w:smartTag>
                            </w:smartTag>
                          </w:p>
                          <w:p w14:paraId="20849B67" w14:textId="77777777" w:rsidR="005D2B96" w:rsidRDefault="005D2B96" w:rsidP="005D2B96">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p>
                          <w:p w14:paraId="1A4A8C7F" w14:textId="77777777" w:rsidR="005D2B96" w:rsidRDefault="005D2B96" w:rsidP="005D2B96">
                            <w:pPr>
                              <w:pStyle w:val="authorinfounbold"/>
                              <w:rPr>
                                <w:bCs/>
                              </w:rPr>
                            </w:pPr>
                            <w:r w:rsidRPr="00544629">
                              <w:rPr>
                                <w:bCs/>
                              </w:rPr>
                              <w:br/>
                            </w:r>
                          </w:p>
                          <w:p w14:paraId="38FCA1F4" w14:textId="77777777" w:rsidR="005D2B96" w:rsidRPr="00BE3845" w:rsidRDefault="005D2B96" w:rsidP="005D2B96">
                            <w:pPr>
                              <w:pStyle w:val="authorinfounbold"/>
                            </w:pPr>
                            <w:r>
                              <w:t>BCBSRI</w:t>
                            </w:r>
                            <w:r w:rsidRPr="00BE3845">
                              <w:t xml:space="preserve"> 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Text Box 5" style="position:absolute;margin-left:45pt;margin-top:666pt;width:234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" w14:anchorId="75C608E1">
                <v:textbox>
                  <w:txbxContent>
                    <w:p w:rsidR="005D2B96" w:rsidP="005D2B96" w:rsidRDefault="005D2B96" w14:paraId="2ACF0ABB" w14:textId="77777777">
                      <w:pPr>
                        <w:pStyle w:val="authorinfounbold"/>
                      </w:pPr>
                      <w:r w:rsidRPr="00544629">
                        <w:t xml:space="preserve">Blue Cross Blue Shield of </w:t>
                      </w:r>
                      <w:smartTag w:uri="urn:schemas-microsoft-com:office:smarttags" w:element="place">
                        <w:smartTag w:uri="urn:schemas-microsoft-com:office:smarttags" w:element="State">
                          <w:r w:rsidRPr="00544629">
                            <w:t>Rhode Island</w:t>
                          </w:r>
                        </w:smartTag>
                      </w:smartTag>
                      <w:r w:rsidRPr="00544629">
                        <w:t xml:space="preserve"> </w:t>
                      </w:r>
                    </w:p>
                    <w:p w:rsidRPr="00544629" w:rsidR="005D2B96" w:rsidP="005D2B96" w:rsidRDefault="005D2B96" w14:paraId="63DB806C" w14:textId="77777777">
                      <w:pPr>
                        <w:pStyle w:val="authorinfounbold"/>
                      </w:pPr>
                      <w:smartTag w:uri="urn:schemas-microsoft-com:office:smarttags" w:element="address">
                        <w:smartTag w:uri="urn:schemas-microsoft-com:office:smarttags" w:element="Street">
                          <w:r>
                            <w:t>500 Exchange St</w:t>
                          </w:r>
                        </w:smartTag>
                      </w:smartTag>
                    </w:p>
                    <w:p w:rsidR="005D2B96" w:rsidP="005D2B96" w:rsidRDefault="005D2B96" w14:paraId="76DA9CED" w14:textId="77777777">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p>
                    <w:p w:rsidR="005D2B96" w:rsidP="005D2B96" w:rsidRDefault="005D2B96" w14:paraId="3BC32D4E" w14:textId="77777777">
                      <w:pPr>
                        <w:pStyle w:val="authorinfounbold"/>
                        <w:rPr>
                          <w:bCs/>
                        </w:rPr>
                      </w:pPr>
                      <w:r w:rsidRPr="00544629">
                        <w:rPr>
                          <w:bCs/>
                        </w:rPr>
                        <w:br/>
                      </w:r>
                    </w:p>
                    <w:p w:rsidRPr="00BE3845" w:rsidR="005D2B96" w:rsidP="005D2B96" w:rsidRDefault="005D2B96" w14:paraId="49ADD0E4" w14:textId="77777777">
                      <w:pPr>
                        <w:pStyle w:val="authorinfounbold"/>
                      </w:pPr>
                      <w:r>
                        <w:t>BCBSRI</w:t>
                      </w:r>
                      <w:r w:rsidRPr="00BE3845">
                        <w:t xml:space="preserve"> Confidential</w:t>
                      </w:r>
                    </w:p>
                    <w:p w:rsidR="005D2B96" w:rsidRDefault="005D2B96" w14:paraId="2C33A694" w14:textId="77777777"/>
                    <w:p w:rsidR="005D2B96" w:rsidP="005D2B96" w:rsidRDefault="005D2B96" w14:paraId="548A36E2" w14:textId="77777777">
                      <w:pPr>
                        <w:pStyle w:val="authorinfounbold"/>
                      </w:pPr>
                      <w:r w:rsidRPr="00544629">
                        <w:t xml:space="preserve">Blue Cross Blue Shield of Rhode IslandBlue Cross Blue Shield of </w:t>
                      </w:r>
                      <w:smartTag w:uri="urn:schemas-microsoft-com:office:smarttags" w:element="place">
                        <w:smartTag w:uri="urn:schemas-microsoft-com:office:smarttags" w:element="State">
                          <w:r w:rsidRPr="00544629">
                            <w:t>Rhode Island</w:t>
                          </w:r>
                        </w:smartTag>
                      </w:smartTag>
                      <w:r w:rsidRPr="00544629">
                        <w:t xml:space="preserve"> </w:t>
                      </w:r>
                    </w:p>
                    <w:p w:rsidRPr="00544629" w:rsidR="005D2B96" w:rsidP="005D2B96" w:rsidRDefault="005D2B96" w14:paraId="55686201" w14:textId="77777777">
                      <w:pPr>
                        <w:pStyle w:val="authorinfounbold"/>
                      </w:pPr>
                      <w:smartTag w:uri="urn:schemas-microsoft-com:office:smarttags" w:element="address">
                        <w:smartTag w:uri="urn:schemas-microsoft-com:office:smarttags" w:element="Street">
                          <w:r>
                            <w:t>500 Exchange St</w:t>
                          </w:r>
                        </w:smartTag>
                      </w:smartTag>
                    </w:p>
                    <w:p w:rsidR="005D2B96" w:rsidP="005D2B96" w:rsidRDefault="005D2B96" w14:paraId="20849B67" w14:textId="77777777">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p>
                    <w:p w:rsidR="005D2B96" w:rsidP="005D2B96" w:rsidRDefault="005D2B96" w14:paraId="1A4A8C7F" w14:textId="77777777">
                      <w:pPr>
                        <w:pStyle w:val="authorinfounbold"/>
                        <w:rPr>
                          <w:bCs/>
                        </w:rPr>
                      </w:pPr>
                      <w:r w:rsidRPr="00544629">
                        <w:rPr>
                          <w:bCs/>
                        </w:rPr>
                        <w:br/>
                      </w:r>
                    </w:p>
                    <w:p w:rsidRPr="00BE3845" w:rsidR="005D2B96" w:rsidP="005D2B96" w:rsidRDefault="005D2B96" w14:paraId="38FCA1F4" w14:textId="77777777">
                      <w:pPr>
                        <w:pStyle w:val="authorinfounbold"/>
                      </w:pPr>
                      <w:r>
                        <w:t>BCBSRI</w:t>
                      </w:r>
                      <w:r w:rsidRPr="00BE3845">
                        <w:t xml:space="preserve"> Confidential</w:t>
                      </w:r>
                    </w:p>
                  </w:txbxContent>
                </v:textbox>
              </v:shape>
            </w:pict>
          </mc:Fallback>
        </mc:AlternateContent>
      </w:r>
      <w:r w:rsidRPr="00D67144">
        <w:rPr>
          <w:rFonts w:cstheme="minorHAnsi"/>
          <w:noProof/>
          <w:color w:val="000000" w:themeColor="text1"/>
        </w:rPr>
        <mc:AlternateContent>
          <mc:Choice Requires="wps">
            <w:drawing>
              <wp:anchor distT="0" distB="0" distL="114300" distR="114300" simplePos="0" relativeHeight="251658242" behindDoc="0" locked="0" layoutInCell="1" allowOverlap="1" wp14:anchorId="494F8ABC" wp14:editId="5798EB09">
                <wp:simplePos x="0" y="0"/>
                <wp:positionH relativeFrom="column">
                  <wp:posOffset>571500</wp:posOffset>
                </wp:positionH>
                <wp:positionV relativeFrom="paragraph">
                  <wp:posOffset>8458200</wp:posOffset>
                </wp:positionV>
                <wp:extent cx="2971800" cy="9144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914400"/>
                        </a:xfrm>
                        <a:prstGeom prst="rect">
                          <a:avLst/>
                        </a:prstGeom>
                        <a:noFill/>
                        <a:ln>
                          <a:noFill/>
                        </a:ln>
                      </wps:spPr>
                      <wps:txbx>
                        <w:txbxContent>
                          <w:p w14:paraId="312E950E" w14:textId="77777777" w:rsidR="005D2B96" w:rsidRDefault="005D2B96" w:rsidP="005D2B96">
                            <w:pPr>
                              <w:pStyle w:val="authorinfounbold"/>
                            </w:pPr>
                            <w:bookmarkStart w:id="0" w:name="OLE_LINK1"/>
                            <w:bookmarkStart w:id="1" w:name="OLE_LINK2"/>
                            <w:r w:rsidRPr="00544629">
                              <w:t xml:space="preserve">Blue Cross Blue Shield of </w:t>
                            </w:r>
                            <w:smartTag w:uri="urn:schemas-microsoft-com:office:smarttags" w:element="place">
                              <w:smartTag w:uri="urn:schemas-microsoft-com:office:smarttags" w:element="State">
                                <w:r w:rsidRPr="00544629">
                                  <w:t>Rhode Island</w:t>
                                </w:r>
                              </w:smartTag>
                            </w:smartTag>
                            <w:r w:rsidRPr="00544629">
                              <w:t xml:space="preserve"> </w:t>
                            </w:r>
                          </w:p>
                          <w:p w14:paraId="631915A6" w14:textId="77777777" w:rsidR="005D2B96" w:rsidRPr="00544629" w:rsidRDefault="005D2B96" w:rsidP="005D2B96">
                            <w:pPr>
                              <w:pStyle w:val="authorinfounbold"/>
                            </w:pPr>
                            <w:smartTag w:uri="urn:schemas-microsoft-com:office:smarttags" w:element="address">
                              <w:smartTag w:uri="urn:schemas-microsoft-com:office:smarttags" w:element="Street">
                                <w:r>
                                  <w:t>500 Exchange St</w:t>
                                </w:r>
                              </w:smartTag>
                            </w:smartTag>
                          </w:p>
                          <w:p w14:paraId="546059CB" w14:textId="77777777" w:rsidR="005D2B96" w:rsidRDefault="005D2B96" w:rsidP="005D2B96">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p>
                          <w:p w14:paraId="0F61AE72" w14:textId="77777777" w:rsidR="005D2B96" w:rsidRDefault="005D2B96" w:rsidP="005D2B96">
                            <w:pPr>
                              <w:pStyle w:val="authorinfounbold"/>
                              <w:rPr>
                                <w:bCs/>
                              </w:rPr>
                            </w:pPr>
                            <w:r w:rsidRPr="00544629">
                              <w:rPr>
                                <w:bCs/>
                              </w:rPr>
                              <w:br/>
                            </w:r>
                          </w:p>
                          <w:p w14:paraId="316DFBE5" w14:textId="77777777" w:rsidR="005D2B96" w:rsidRPr="00BE3845" w:rsidRDefault="005D2B96" w:rsidP="005D2B96">
                            <w:pPr>
                              <w:pStyle w:val="authorinfounbold"/>
                            </w:pPr>
                            <w:r>
                              <w:t>BCBSRI</w:t>
                            </w:r>
                            <w:r w:rsidRPr="00BE3845">
                              <w:t xml:space="preserve"> Confidential</w:t>
                            </w:r>
                          </w:p>
                          <w:p w14:paraId="636547AC" w14:textId="77777777" w:rsidR="005D2B96" w:rsidRDefault="005D2B96"/>
                          <w:p w14:paraId="3F7B7643" w14:textId="77777777" w:rsidR="005D2B96" w:rsidRDefault="005D2B96" w:rsidP="005D2B96">
                            <w:pPr>
                              <w:pStyle w:val="authorinfounbold"/>
                            </w:pPr>
                            <w:r w:rsidRPr="00544629">
                              <w:t xml:space="preserve">Blue Cross Blue Shield of Rhode IslandBlue Cross Blue Shield of </w:t>
                            </w:r>
                            <w:smartTag w:uri="urn:schemas-microsoft-com:office:smarttags" w:element="place">
                              <w:smartTag w:uri="urn:schemas-microsoft-com:office:smarttags" w:element="State">
                                <w:r w:rsidRPr="00544629">
                                  <w:t>Rhode Island</w:t>
                                </w:r>
                              </w:smartTag>
                            </w:smartTag>
                            <w:r w:rsidRPr="00544629">
                              <w:t xml:space="preserve"> </w:t>
                            </w:r>
                          </w:p>
                          <w:p w14:paraId="7E74CDF0" w14:textId="77777777" w:rsidR="005D2B96" w:rsidRPr="00544629" w:rsidRDefault="005D2B96" w:rsidP="005D2B96">
                            <w:pPr>
                              <w:pStyle w:val="authorinfounbold"/>
                            </w:pPr>
                            <w:smartTag w:uri="urn:schemas-microsoft-com:office:smarttags" w:element="address">
                              <w:smartTag w:uri="urn:schemas-microsoft-com:office:smarttags" w:element="Street">
                                <w:r>
                                  <w:t>500 Exchange St</w:t>
                                </w:r>
                              </w:smartTag>
                            </w:smartTag>
                          </w:p>
                          <w:p w14:paraId="620D7C14" w14:textId="77777777" w:rsidR="005D2B96" w:rsidRDefault="005D2B96" w:rsidP="005D2B96">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bookmarkEnd w:id="0"/>
                            <w:bookmarkEnd w:id="1"/>
                          </w:p>
                          <w:p w14:paraId="3A5DE9E7" w14:textId="77777777" w:rsidR="005D2B96" w:rsidRDefault="005D2B96" w:rsidP="005D2B96">
                            <w:pPr>
                              <w:pStyle w:val="authorinfounbold"/>
                              <w:rPr>
                                <w:bCs/>
                              </w:rPr>
                            </w:pPr>
                            <w:r w:rsidRPr="00544629">
                              <w:rPr>
                                <w:bCs/>
                              </w:rPr>
                              <w:br/>
                            </w:r>
                          </w:p>
                          <w:p w14:paraId="3FE30634" w14:textId="77777777" w:rsidR="005D2B96" w:rsidRPr="00BE3845" w:rsidRDefault="005D2B96" w:rsidP="005D2B96">
                            <w:pPr>
                              <w:pStyle w:val="authorinfounbold"/>
                            </w:pPr>
                            <w:r>
                              <w:t>BCBSRI</w:t>
                            </w:r>
                            <w:r w:rsidRPr="00BE3845">
                              <w:t xml:space="preserve"> 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Text Box 4" style="position:absolute;margin-left:45pt;margin-top:666pt;width:234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" w14:anchorId="494F8ABC">
                <v:textbox>
                  <w:txbxContent>
                    <w:p w:rsidR="005D2B96" w:rsidP="005D2B96" w:rsidRDefault="005D2B96" w14:paraId="312E950E" w14:textId="77777777">
                      <w:pPr>
                        <w:pStyle w:val="authorinfounbold"/>
                      </w:pPr>
                      <w:r w:rsidRPr="00544629">
                        <w:t xml:space="preserve">Blue Cross Blue Shield of </w:t>
                      </w:r>
                      <w:smartTag w:uri="urn:schemas-microsoft-com:office:smarttags" w:element="place">
                        <w:smartTag w:uri="urn:schemas-microsoft-com:office:smarttags" w:element="State">
                          <w:r w:rsidRPr="00544629">
                            <w:t>Rhode Island</w:t>
                          </w:r>
                        </w:smartTag>
                      </w:smartTag>
                      <w:r w:rsidRPr="00544629">
                        <w:t xml:space="preserve"> </w:t>
                      </w:r>
                    </w:p>
                    <w:p w:rsidRPr="00544629" w:rsidR="005D2B96" w:rsidP="005D2B96" w:rsidRDefault="005D2B96" w14:paraId="631915A6" w14:textId="77777777">
                      <w:pPr>
                        <w:pStyle w:val="authorinfounbold"/>
                      </w:pPr>
                      <w:smartTag w:uri="urn:schemas-microsoft-com:office:smarttags" w:element="address">
                        <w:smartTag w:uri="urn:schemas-microsoft-com:office:smarttags" w:element="Street">
                          <w:r>
                            <w:t>500 Exchange St</w:t>
                          </w:r>
                        </w:smartTag>
                      </w:smartTag>
                    </w:p>
                    <w:p w:rsidR="005D2B96" w:rsidP="005D2B96" w:rsidRDefault="005D2B96" w14:paraId="546059CB" w14:textId="77777777">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p>
                    <w:p w:rsidR="005D2B96" w:rsidP="005D2B96" w:rsidRDefault="005D2B96" w14:paraId="0F61AE72" w14:textId="77777777">
                      <w:pPr>
                        <w:pStyle w:val="authorinfounbold"/>
                        <w:rPr>
                          <w:bCs/>
                        </w:rPr>
                      </w:pPr>
                      <w:r w:rsidRPr="00544629">
                        <w:rPr>
                          <w:bCs/>
                        </w:rPr>
                        <w:br/>
                      </w:r>
                    </w:p>
                    <w:p w:rsidRPr="00BE3845" w:rsidR="005D2B96" w:rsidP="005D2B96" w:rsidRDefault="005D2B96" w14:paraId="316DFBE5" w14:textId="77777777">
                      <w:pPr>
                        <w:pStyle w:val="authorinfounbold"/>
                      </w:pPr>
                      <w:r>
                        <w:t>BCBSRI</w:t>
                      </w:r>
                      <w:r w:rsidRPr="00BE3845">
                        <w:t xml:space="preserve"> Confidential</w:t>
                      </w:r>
                    </w:p>
                    <w:p w:rsidR="005D2B96" w:rsidRDefault="005D2B96" w14:paraId="636547AC" w14:textId="77777777"/>
                    <w:p w:rsidR="005D2B96" w:rsidP="005D2B96" w:rsidRDefault="005D2B96" w14:paraId="3F7B7643" w14:textId="77777777">
                      <w:pPr>
                        <w:pStyle w:val="authorinfounbold"/>
                      </w:pPr>
                      <w:r w:rsidRPr="00544629">
                        <w:t xml:space="preserve">Blue Cross Blue Shield of Rhode IslandBlue Cross Blue Shield of </w:t>
                      </w:r>
                      <w:smartTag w:uri="urn:schemas-microsoft-com:office:smarttags" w:element="place">
                        <w:smartTag w:uri="urn:schemas-microsoft-com:office:smarttags" w:element="State">
                          <w:r w:rsidRPr="00544629">
                            <w:t>Rhode Island</w:t>
                          </w:r>
                        </w:smartTag>
                      </w:smartTag>
                      <w:r w:rsidRPr="00544629">
                        <w:t xml:space="preserve"> </w:t>
                      </w:r>
                    </w:p>
                    <w:p w:rsidRPr="00544629" w:rsidR="005D2B96" w:rsidP="005D2B96" w:rsidRDefault="005D2B96" w14:paraId="7E74CDF0" w14:textId="77777777">
                      <w:pPr>
                        <w:pStyle w:val="authorinfounbold"/>
                      </w:pPr>
                      <w:smartTag w:uri="urn:schemas-microsoft-com:office:smarttags" w:element="address">
                        <w:smartTag w:uri="urn:schemas-microsoft-com:office:smarttags" w:element="Street">
                          <w:r>
                            <w:t>500 Exchange St</w:t>
                          </w:r>
                        </w:smartTag>
                      </w:smartTag>
                    </w:p>
                    <w:p w:rsidR="005D2B96" w:rsidP="005D2B96" w:rsidRDefault="005D2B96" w14:paraId="620D7C14" w14:textId="77777777">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p>
                    <w:p w:rsidR="005D2B96" w:rsidP="005D2B96" w:rsidRDefault="005D2B96" w14:paraId="3A5DE9E7" w14:textId="77777777">
                      <w:pPr>
                        <w:pStyle w:val="authorinfounbold"/>
                        <w:rPr>
                          <w:bCs/>
                        </w:rPr>
                      </w:pPr>
                      <w:r w:rsidRPr="00544629">
                        <w:rPr>
                          <w:bCs/>
                        </w:rPr>
                        <w:br/>
                      </w:r>
                    </w:p>
                    <w:p w:rsidRPr="00BE3845" w:rsidR="005D2B96" w:rsidP="005D2B96" w:rsidRDefault="005D2B96" w14:paraId="3FE30634" w14:textId="77777777">
                      <w:pPr>
                        <w:pStyle w:val="authorinfounbold"/>
                      </w:pPr>
                      <w:r>
                        <w:t>BCBSRI</w:t>
                      </w:r>
                      <w:r w:rsidRPr="00BE3845">
                        <w:t xml:space="preserve"> Confidential</w:t>
                      </w:r>
                    </w:p>
                  </w:txbxContent>
                </v:textbox>
              </v:shape>
            </w:pict>
          </mc:Fallback>
        </mc:AlternateContent>
      </w:r>
    </w:p>
    <w:p w14:paraId="0068C093"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4DB0794E"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062A7E22" w14:textId="4C0CE019"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27358338" w14:textId="24FDF09B" w:rsidR="00DF5CAC" w:rsidRPr="00D67144" w:rsidRDefault="00905FC8" w:rsidP="00DD157E">
      <w:pPr>
        <w:spacing w:after="0" w:line="240" w:lineRule="auto"/>
        <w:rPr>
          <w:rFonts w:eastAsia="Times New Roman" w:cstheme="minorHAnsi"/>
          <w:color w:val="000000" w:themeColor="text1"/>
          <w:kern w:val="0"/>
          <w:sz w:val="24"/>
          <w:szCs w:val="24"/>
          <w14:ligatures w14:val="none"/>
        </w:rPr>
      </w:pPr>
      <w:r w:rsidRPr="00D67144">
        <w:rPr>
          <w:rFonts w:cstheme="minorHAnsi"/>
          <w:noProof/>
          <w:color w:val="000000" w:themeColor="text1"/>
        </w:rPr>
        <mc:AlternateContent>
          <mc:Choice Requires="wps">
            <w:drawing>
              <wp:anchor distT="0" distB="0" distL="114300" distR="114300" simplePos="0" relativeHeight="251658246" behindDoc="0" locked="0" layoutInCell="1" allowOverlap="1" wp14:anchorId="0B8A36D3" wp14:editId="047B18BD">
                <wp:simplePos x="0" y="0"/>
                <wp:positionH relativeFrom="column">
                  <wp:posOffset>-102870</wp:posOffset>
                </wp:positionH>
                <wp:positionV relativeFrom="paragraph">
                  <wp:posOffset>51435</wp:posOffset>
                </wp:positionV>
                <wp:extent cx="2971800" cy="6953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95325"/>
                        </a:xfrm>
                        <a:prstGeom prst="rect">
                          <a:avLst/>
                        </a:prstGeom>
                        <a:noFill/>
                        <a:ln>
                          <a:noFill/>
                        </a:ln>
                      </wps:spPr>
                      <wps:txbx>
                        <w:txbxContent>
                          <w:p w14:paraId="4154DA1B" w14:textId="77777777" w:rsidR="005D2B96" w:rsidRPr="005D2B96" w:rsidRDefault="005D2B96" w:rsidP="005D2B96">
                            <w:pPr>
                              <w:pStyle w:val="authorinfounbold"/>
                              <w:rPr>
                                <w:rFonts w:asciiTheme="minorHAnsi" w:hAnsiTheme="minorHAnsi" w:cstheme="minorHAnsi"/>
                              </w:rPr>
                            </w:pPr>
                            <w:r w:rsidRPr="005D2B96">
                              <w:rPr>
                                <w:rFonts w:asciiTheme="minorHAnsi" w:hAnsiTheme="minorHAnsi" w:cstheme="minorHAnsi"/>
                              </w:rPr>
                              <w:t xml:space="preserve">Blue Cross Blue Shield of </w:t>
                            </w:r>
                            <w:smartTag w:uri="urn:schemas-microsoft-com:office:smarttags" w:element="place">
                              <w:smartTag w:uri="urn:schemas-microsoft-com:office:smarttags" w:element="State">
                                <w:r w:rsidRPr="005D2B96">
                                  <w:rPr>
                                    <w:rFonts w:asciiTheme="minorHAnsi" w:hAnsiTheme="minorHAnsi" w:cstheme="minorHAnsi"/>
                                  </w:rPr>
                                  <w:t>Rhode Island</w:t>
                                </w:r>
                              </w:smartTag>
                            </w:smartTag>
                            <w:r w:rsidRPr="005D2B96">
                              <w:rPr>
                                <w:rFonts w:asciiTheme="minorHAnsi" w:hAnsiTheme="minorHAnsi" w:cstheme="minorHAnsi"/>
                              </w:rPr>
                              <w:t xml:space="preserve"> </w:t>
                            </w:r>
                          </w:p>
                          <w:p w14:paraId="6F400E5B" w14:textId="77777777" w:rsidR="005D2B96" w:rsidRPr="005D2B96" w:rsidRDefault="005D2B96" w:rsidP="005D2B96">
                            <w:pPr>
                              <w:pStyle w:val="authorinfounbold"/>
                              <w:rPr>
                                <w:rFonts w:asciiTheme="minorHAnsi" w:hAnsiTheme="minorHAnsi" w:cstheme="minorHAnsi"/>
                              </w:rPr>
                            </w:pPr>
                            <w:smartTag w:uri="urn:schemas-microsoft-com:office:smarttags" w:element="address">
                              <w:smartTag w:uri="urn:schemas-microsoft-com:office:smarttags" w:element="Street">
                                <w:r w:rsidRPr="005D2B96">
                                  <w:rPr>
                                    <w:rFonts w:asciiTheme="minorHAnsi" w:hAnsiTheme="minorHAnsi" w:cstheme="minorHAnsi"/>
                                  </w:rPr>
                                  <w:t>500 Exchange St</w:t>
                                </w:r>
                              </w:smartTag>
                            </w:smartTag>
                          </w:p>
                          <w:p w14:paraId="07739D04" w14:textId="77777777" w:rsidR="005D2B96" w:rsidRPr="001C698E" w:rsidRDefault="005D2B96" w:rsidP="005D2B96">
                            <w:pPr>
                              <w:pStyle w:val="authorinfounbold"/>
                              <w:rPr>
                                <w:rFonts w:asciiTheme="minorHAnsi" w:hAnsiTheme="minorHAnsi" w:cstheme="minorHAnsi"/>
                              </w:rPr>
                            </w:pPr>
                            <w:r w:rsidRPr="005D2B96">
                              <w:rPr>
                                <w:rFonts w:asciiTheme="minorHAnsi" w:hAnsiTheme="minorHAnsi" w:cstheme="minorHAnsi"/>
                              </w:rPr>
                              <w:t>Providence, RI 02903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Text Box 3" style="position:absolute;margin-left:-8.1pt;margin-top:4.05pt;width:234pt;height:5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" w14:anchorId="0B8A36D3">
                <v:textbox>
                  <w:txbxContent>
                    <w:p w:rsidRPr="005D2B96" w:rsidR="005D2B96" w:rsidP="005D2B96" w:rsidRDefault="005D2B96" w14:paraId="4154DA1B" w14:textId="77777777">
                      <w:pPr>
                        <w:pStyle w:val="authorinfounbold"/>
                        <w:rPr>
                          <w:rFonts w:asciiTheme="minorHAnsi" w:hAnsiTheme="minorHAnsi" w:cstheme="minorHAnsi"/>
                        </w:rPr>
                      </w:pPr>
                      <w:r w:rsidRPr="005D2B96">
                        <w:rPr>
                          <w:rFonts w:asciiTheme="minorHAnsi" w:hAnsiTheme="minorHAnsi" w:cstheme="minorHAnsi"/>
                        </w:rPr>
                        <w:t xml:space="preserve">Blue Cross Blue Shield of </w:t>
                      </w:r>
                      <w:smartTag w:uri="urn:schemas-microsoft-com:office:smarttags" w:element="place">
                        <w:smartTag w:uri="urn:schemas-microsoft-com:office:smarttags" w:element="State">
                          <w:r w:rsidRPr="005D2B96">
                            <w:rPr>
                              <w:rFonts w:asciiTheme="minorHAnsi" w:hAnsiTheme="minorHAnsi" w:cstheme="minorHAnsi"/>
                            </w:rPr>
                            <w:t>Rhode Island</w:t>
                          </w:r>
                        </w:smartTag>
                      </w:smartTag>
                      <w:r w:rsidRPr="005D2B96">
                        <w:rPr>
                          <w:rFonts w:asciiTheme="minorHAnsi" w:hAnsiTheme="minorHAnsi" w:cstheme="minorHAnsi"/>
                        </w:rPr>
                        <w:t xml:space="preserve"> </w:t>
                      </w:r>
                    </w:p>
                    <w:p w:rsidRPr="005D2B96" w:rsidR="005D2B96" w:rsidP="005D2B96" w:rsidRDefault="005D2B96" w14:paraId="6F400E5B" w14:textId="77777777">
                      <w:pPr>
                        <w:pStyle w:val="authorinfounbold"/>
                        <w:rPr>
                          <w:rFonts w:asciiTheme="minorHAnsi" w:hAnsiTheme="minorHAnsi" w:cstheme="minorHAnsi"/>
                        </w:rPr>
                      </w:pPr>
                      <w:smartTag w:uri="urn:schemas-microsoft-com:office:smarttags" w:element="address">
                        <w:smartTag w:uri="urn:schemas-microsoft-com:office:smarttags" w:element="Street">
                          <w:r w:rsidRPr="005D2B96">
                            <w:rPr>
                              <w:rFonts w:asciiTheme="minorHAnsi" w:hAnsiTheme="minorHAnsi" w:cstheme="minorHAnsi"/>
                            </w:rPr>
                            <w:t>500 Exchange St</w:t>
                          </w:r>
                        </w:smartTag>
                      </w:smartTag>
                    </w:p>
                    <w:p w:rsidRPr="001C698E" w:rsidR="005D2B96" w:rsidP="005D2B96" w:rsidRDefault="005D2B96" w14:paraId="07739D04" w14:textId="77777777">
                      <w:pPr>
                        <w:pStyle w:val="authorinfounbold"/>
                        <w:rPr>
                          <w:rFonts w:asciiTheme="minorHAnsi" w:hAnsiTheme="minorHAnsi" w:cstheme="minorHAnsi"/>
                        </w:rPr>
                      </w:pPr>
                      <w:r w:rsidRPr="005D2B96">
                        <w:rPr>
                          <w:rFonts w:asciiTheme="minorHAnsi" w:hAnsiTheme="minorHAnsi" w:cstheme="minorHAnsi"/>
                        </w:rPr>
                        <w:t>Providence, RI 02903</w:t>
                      </w:r>
                    </w:p>
                  </w:txbxContent>
                </v:textbox>
              </v:shape>
            </w:pict>
          </mc:Fallback>
        </mc:AlternateContent>
      </w:r>
      <w:r w:rsidR="00B00BA2" w:rsidRPr="00D67144">
        <w:rPr>
          <w:rFonts w:cstheme="minorHAnsi"/>
          <w:noProof/>
          <w:color w:val="000000" w:themeColor="text1"/>
        </w:rPr>
        <mc:AlternateContent>
          <mc:Choice Requires="wps">
            <w:drawing>
              <wp:anchor distT="0" distB="0" distL="114300" distR="114300" simplePos="0" relativeHeight="251658245" behindDoc="0" locked="0" layoutInCell="1" allowOverlap="1" wp14:anchorId="5065FF0A" wp14:editId="7FC1B097">
                <wp:simplePos x="0" y="0"/>
                <wp:positionH relativeFrom="column">
                  <wp:posOffset>571500</wp:posOffset>
                </wp:positionH>
                <wp:positionV relativeFrom="paragraph">
                  <wp:posOffset>8458200</wp:posOffset>
                </wp:positionV>
                <wp:extent cx="2971800" cy="914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914400"/>
                        </a:xfrm>
                        <a:prstGeom prst="rect">
                          <a:avLst/>
                        </a:prstGeom>
                        <a:noFill/>
                        <a:ln>
                          <a:noFill/>
                        </a:ln>
                      </wps:spPr>
                      <wps:txbx>
                        <w:txbxContent>
                          <w:p w14:paraId="41C84871" w14:textId="77777777" w:rsidR="005D2B96" w:rsidRDefault="005D2B96" w:rsidP="005D2B96">
                            <w:pPr>
                              <w:pStyle w:val="authorinfounbold"/>
                            </w:pPr>
                            <w:r w:rsidRPr="00544629">
                              <w:t xml:space="preserve">Blue Cross Blue Shield of </w:t>
                            </w:r>
                            <w:smartTag w:uri="urn:schemas-microsoft-com:office:smarttags" w:element="place">
                              <w:smartTag w:uri="urn:schemas-microsoft-com:office:smarttags" w:element="State">
                                <w:r w:rsidRPr="00544629">
                                  <w:t>Rhode Island</w:t>
                                </w:r>
                              </w:smartTag>
                            </w:smartTag>
                            <w:r w:rsidRPr="00544629">
                              <w:t xml:space="preserve"> </w:t>
                            </w:r>
                          </w:p>
                          <w:p w14:paraId="3B8FE966" w14:textId="77777777" w:rsidR="005D2B96" w:rsidRPr="00544629" w:rsidRDefault="005D2B96" w:rsidP="005D2B96">
                            <w:pPr>
                              <w:pStyle w:val="authorinfounbold"/>
                            </w:pPr>
                            <w:smartTag w:uri="urn:schemas-microsoft-com:office:smarttags" w:element="address">
                              <w:smartTag w:uri="urn:schemas-microsoft-com:office:smarttags" w:element="Street">
                                <w:r>
                                  <w:t>500 Exchange St</w:t>
                                </w:r>
                              </w:smartTag>
                            </w:smartTag>
                          </w:p>
                          <w:p w14:paraId="1AF9B96F" w14:textId="77777777" w:rsidR="005D2B96" w:rsidRDefault="005D2B96" w:rsidP="005D2B96">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p>
                          <w:p w14:paraId="794BA6D2" w14:textId="77777777" w:rsidR="005D2B96" w:rsidRDefault="005D2B96" w:rsidP="005D2B96">
                            <w:pPr>
                              <w:pStyle w:val="authorinfounbold"/>
                              <w:rPr>
                                <w:bCs/>
                              </w:rPr>
                            </w:pPr>
                            <w:r w:rsidRPr="00544629">
                              <w:rPr>
                                <w:bCs/>
                              </w:rPr>
                              <w:br/>
                            </w:r>
                          </w:p>
                          <w:p w14:paraId="664BBBC6" w14:textId="77777777" w:rsidR="005D2B96" w:rsidRPr="00BE3845" w:rsidRDefault="005D2B96" w:rsidP="005D2B96">
                            <w:pPr>
                              <w:pStyle w:val="authorinfounbold"/>
                            </w:pPr>
                            <w:r>
                              <w:t>BCBSRI</w:t>
                            </w:r>
                            <w:r w:rsidRPr="00BE3845">
                              <w:t xml:space="preserve"> 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Text Box 2" style="position:absolute;margin-left:45pt;margin-top:666pt;width:234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" w14:anchorId="5065FF0A">
                <v:textbox>
                  <w:txbxContent>
                    <w:p w:rsidR="005D2B96" w:rsidP="005D2B96" w:rsidRDefault="005D2B96" w14:paraId="41C84871" w14:textId="77777777">
                      <w:pPr>
                        <w:pStyle w:val="authorinfounbold"/>
                      </w:pPr>
                      <w:r w:rsidRPr="00544629">
                        <w:t xml:space="preserve">Blue Cross Blue Shield of </w:t>
                      </w:r>
                      <w:smartTag w:uri="urn:schemas-microsoft-com:office:smarttags" w:element="place">
                        <w:smartTag w:uri="urn:schemas-microsoft-com:office:smarttags" w:element="State">
                          <w:r w:rsidRPr="00544629">
                            <w:t>Rhode Island</w:t>
                          </w:r>
                        </w:smartTag>
                      </w:smartTag>
                      <w:r w:rsidRPr="00544629">
                        <w:t xml:space="preserve"> </w:t>
                      </w:r>
                    </w:p>
                    <w:p w:rsidRPr="00544629" w:rsidR="005D2B96" w:rsidP="005D2B96" w:rsidRDefault="005D2B96" w14:paraId="3B8FE966" w14:textId="77777777">
                      <w:pPr>
                        <w:pStyle w:val="authorinfounbold"/>
                      </w:pPr>
                      <w:smartTag w:uri="urn:schemas-microsoft-com:office:smarttags" w:element="address">
                        <w:smartTag w:uri="urn:schemas-microsoft-com:office:smarttags" w:element="Street">
                          <w:r>
                            <w:t>500 Exchange St</w:t>
                          </w:r>
                        </w:smartTag>
                      </w:smartTag>
                    </w:p>
                    <w:p w:rsidR="005D2B96" w:rsidP="005D2B96" w:rsidRDefault="005D2B96" w14:paraId="1AF9B96F" w14:textId="77777777">
                      <w:pPr>
                        <w:pStyle w:val="authorinfounbold"/>
                      </w:pPr>
                      <w:smartTag w:uri="urn:schemas-microsoft-com:office:smarttags" w:element="place">
                        <w:smartTag w:uri="urn:schemas-microsoft-com:office:smarttags" w:element="City">
                          <w:r w:rsidRPr="00544629">
                            <w:t>Providence</w:t>
                          </w:r>
                        </w:smartTag>
                        <w:r w:rsidRPr="00544629">
                          <w:t xml:space="preserve">, </w:t>
                        </w:r>
                        <w:smartTag w:uri="urn:schemas-microsoft-com:office:smarttags" w:element="State">
                          <w:r w:rsidRPr="00544629">
                            <w:t>RI</w:t>
                          </w:r>
                        </w:smartTag>
                        <w:r w:rsidRPr="00544629">
                          <w:t xml:space="preserve"> </w:t>
                        </w:r>
                        <w:smartTag w:uri="urn:schemas-microsoft-com:office:smarttags" w:element="PostalCode">
                          <w:r w:rsidRPr="00544629">
                            <w:t>02903</w:t>
                          </w:r>
                        </w:smartTag>
                      </w:smartTag>
                    </w:p>
                    <w:p w:rsidR="005D2B96" w:rsidP="005D2B96" w:rsidRDefault="005D2B96" w14:paraId="794BA6D2" w14:textId="77777777">
                      <w:pPr>
                        <w:pStyle w:val="authorinfounbold"/>
                        <w:rPr>
                          <w:bCs/>
                        </w:rPr>
                      </w:pPr>
                      <w:r w:rsidRPr="00544629">
                        <w:rPr>
                          <w:bCs/>
                        </w:rPr>
                        <w:br/>
                      </w:r>
                    </w:p>
                    <w:p w:rsidRPr="00BE3845" w:rsidR="005D2B96" w:rsidP="005D2B96" w:rsidRDefault="005D2B96" w14:paraId="664BBBC6" w14:textId="77777777">
                      <w:pPr>
                        <w:pStyle w:val="authorinfounbold"/>
                      </w:pPr>
                      <w:r>
                        <w:t>BCBSRI</w:t>
                      </w:r>
                      <w:r w:rsidRPr="00BE3845">
                        <w:t xml:space="preserve"> Confidential</w:t>
                      </w:r>
                    </w:p>
                  </w:txbxContent>
                </v:textbox>
              </v:shape>
            </w:pict>
          </mc:Fallback>
        </mc:AlternateContent>
      </w:r>
    </w:p>
    <w:p w14:paraId="4AF7BCE8"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7662BABD" w14:textId="77777777" w:rsidR="00750933" w:rsidRPr="00D67144" w:rsidRDefault="00750933" w:rsidP="00750933">
      <w:pPr>
        <w:spacing w:after="0"/>
        <w:ind w:left="-2"/>
        <w:rPr>
          <w:rFonts w:cstheme="minorHAnsi"/>
          <w:b/>
          <w:bCs/>
          <w:color w:val="000000" w:themeColor="text1"/>
          <w:szCs w:val="21"/>
        </w:rPr>
      </w:pPr>
      <w:r w:rsidRPr="00D67144">
        <w:rPr>
          <w:rFonts w:cstheme="minorHAnsi"/>
          <w:b/>
          <w:bCs/>
          <w:color w:val="000000" w:themeColor="text1"/>
          <w:sz w:val="32"/>
          <w:szCs w:val="32"/>
        </w:rPr>
        <w:t xml:space="preserve">Document Information </w:t>
      </w:r>
      <w:r w:rsidRPr="00D67144">
        <w:rPr>
          <w:rFonts w:cstheme="minorHAnsi"/>
          <w:b/>
          <w:bCs/>
          <w:color w:val="000000" w:themeColor="text1"/>
          <w:sz w:val="32"/>
          <w:szCs w:val="32"/>
        </w:rPr>
        <w:br/>
      </w:r>
    </w:p>
    <w:tbl>
      <w:tblPr>
        <w:tblStyle w:val="TableGrid1"/>
        <w:tblW w:w="9631" w:type="dxa"/>
        <w:tblInd w:w="-58" w:type="dxa"/>
        <w:tblCellMar>
          <w:top w:w="66" w:type="dxa"/>
          <w:left w:w="53" w:type="dxa"/>
          <w:right w:w="23" w:type="dxa"/>
        </w:tblCellMar>
        <w:tblLook w:val="04A0" w:firstRow="1" w:lastRow="0" w:firstColumn="1" w:lastColumn="0" w:noHBand="0" w:noVBand="1"/>
      </w:tblPr>
      <w:tblGrid>
        <w:gridCol w:w="2788"/>
        <w:gridCol w:w="3115"/>
        <w:gridCol w:w="1926"/>
        <w:gridCol w:w="1802"/>
      </w:tblGrid>
      <w:tr w:rsidR="00D67144" w:rsidRPr="00D67144" w14:paraId="59375027" w14:textId="77777777" w:rsidTr="0076638E">
        <w:trPr>
          <w:trHeight w:val="313"/>
        </w:trPr>
        <w:tc>
          <w:tcPr>
            <w:tcW w:w="2788"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44A2D31B" w14:textId="77777777" w:rsidR="00750933" w:rsidRPr="00D67144" w:rsidRDefault="00750933" w:rsidP="0076638E">
            <w:pPr>
              <w:spacing w:line="259" w:lineRule="auto"/>
              <w:jc w:val="both"/>
              <w:rPr>
                <w:rFonts w:cstheme="minorHAnsi"/>
                <w:b/>
                <w:bCs/>
                <w:color w:val="000000" w:themeColor="text1"/>
                <w:szCs w:val="21"/>
              </w:rPr>
            </w:pPr>
            <w:r w:rsidRPr="00D67144">
              <w:rPr>
                <w:rFonts w:cstheme="minorHAnsi"/>
                <w:b/>
                <w:bCs/>
                <w:color w:val="000000" w:themeColor="text1"/>
                <w:szCs w:val="21"/>
              </w:rPr>
              <w:t xml:space="preserve">Project Name </w:t>
            </w:r>
          </w:p>
        </w:tc>
        <w:tc>
          <w:tcPr>
            <w:tcW w:w="3115" w:type="dxa"/>
            <w:vMerge w:val="restart"/>
            <w:tcBorders>
              <w:top w:val="single" w:sz="4" w:space="0" w:color="000000"/>
              <w:left w:val="single" w:sz="4" w:space="0" w:color="000000"/>
              <w:bottom w:val="single" w:sz="4" w:space="0" w:color="000000"/>
              <w:right w:val="single" w:sz="4" w:space="0" w:color="000000"/>
            </w:tcBorders>
            <w:vAlign w:val="center"/>
          </w:tcPr>
          <w:p w14:paraId="358982C2" w14:textId="3582264A" w:rsidR="00750933" w:rsidRPr="00D67144" w:rsidRDefault="00750933" w:rsidP="0076638E">
            <w:pPr>
              <w:spacing w:line="259" w:lineRule="auto"/>
              <w:ind w:left="4"/>
              <w:jc w:val="both"/>
              <w:rPr>
                <w:rFonts w:cstheme="minorHAnsi"/>
                <w:b/>
                <w:bCs/>
                <w:color w:val="000000" w:themeColor="text1"/>
                <w:szCs w:val="21"/>
              </w:rPr>
            </w:pPr>
            <w:r w:rsidRPr="00D67144">
              <w:rPr>
                <w:rFonts w:cstheme="minorHAnsi"/>
                <w:b/>
                <w:bCs/>
                <w:color w:val="000000" w:themeColor="text1"/>
                <w:szCs w:val="21"/>
              </w:rPr>
              <w:t>DataHub DataStage</w:t>
            </w:r>
            <w:r w:rsidR="00E80C4C">
              <w:rPr>
                <w:rFonts w:cstheme="minorHAnsi"/>
                <w:b/>
                <w:bCs/>
                <w:color w:val="000000" w:themeColor="text1"/>
                <w:szCs w:val="21"/>
              </w:rPr>
              <w:t xml:space="preserve"> to Matillion</w:t>
            </w:r>
            <w:r w:rsidRPr="00D67144">
              <w:rPr>
                <w:rFonts w:cstheme="minorHAnsi"/>
                <w:b/>
                <w:bCs/>
                <w:color w:val="000000" w:themeColor="text1"/>
                <w:szCs w:val="21"/>
              </w:rPr>
              <w:t xml:space="preserve"> Migration</w:t>
            </w:r>
          </w:p>
        </w:tc>
        <w:tc>
          <w:tcPr>
            <w:tcW w:w="1926" w:type="dxa"/>
            <w:tcBorders>
              <w:top w:val="single" w:sz="4" w:space="0" w:color="000000"/>
              <w:left w:val="single" w:sz="4" w:space="0" w:color="000000"/>
              <w:bottom w:val="single" w:sz="4" w:space="0" w:color="000000"/>
              <w:right w:val="single" w:sz="4" w:space="0" w:color="000000"/>
            </w:tcBorders>
            <w:shd w:val="clear" w:color="auto" w:fill="E0E0E0"/>
          </w:tcPr>
          <w:p w14:paraId="776A1F0B" w14:textId="77777777" w:rsidR="00750933" w:rsidRPr="00D67144" w:rsidRDefault="00750933" w:rsidP="0076638E">
            <w:pPr>
              <w:spacing w:line="259" w:lineRule="auto"/>
              <w:ind w:left="1"/>
              <w:jc w:val="both"/>
              <w:rPr>
                <w:rFonts w:cstheme="minorHAnsi"/>
                <w:b/>
                <w:bCs/>
                <w:color w:val="000000" w:themeColor="text1"/>
                <w:szCs w:val="21"/>
              </w:rPr>
            </w:pPr>
            <w:r w:rsidRPr="00D67144">
              <w:rPr>
                <w:rFonts w:cstheme="minorHAnsi"/>
                <w:b/>
                <w:bCs/>
                <w:color w:val="000000" w:themeColor="text1"/>
                <w:szCs w:val="21"/>
              </w:rPr>
              <w:t xml:space="preserve">Version No </w:t>
            </w:r>
          </w:p>
        </w:tc>
        <w:tc>
          <w:tcPr>
            <w:tcW w:w="1802" w:type="dxa"/>
            <w:tcBorders>
              <w:top w:val="single" w:sz="4" w:space="0" w:color="000000"/>
              <w:left w:val="single" w:sz="4" w:space="0" w:color="000000"/>
              <w:bottom w:val="single" w:sz="4" w:space="0" w:color="000000"/>
              <w:right w:val="single" w:sz="4" w:space="0" w:color="000000"/>
            </w:tcBorders>
          </w:tcPr>
          <w:p w14:paraId="3D35EFA5" w14:textId="77777777" w:rsidR="00750933" w:rsidRPr="00D67144" w:rsidRDefault="00750933" w:rsidP="0076638E">
            <w:pPr>
              <w:spacing w:line="259" w:lineRule="auto"/>
              <w:ind w:left="33"/>
              <w:jc w:val="both"/>
              <w:rPr>
                <w:rFonts w:cstheme="minorHAnsi"/>
                <w:b/>
                <w:bCs/>
                <w:color w:val="000000" w:themeColor="text1"/>
                <w:szCs w:val="21"/>
              </w:rPr>
            </w:pPr>
            <w:r w:rsidRPr="00D67144">
              <w:rPr>
                <w:rFonts w:cstheme="minorHAnsi"/>
                <w:b/>
                <w:bCs/>
                <w:color w:val="000000" w:themeColor="text1"/>
                <w:szCs w:val="21"/>
              </w:rPr>
              <w:t>0.1</w:t>
            </w:r>
          </w:p>
        </w:tc>
      </w:tr>
      <w:tr w:rsidR="00D67144" w:rsidRPr="00D67144" w14:paraId="606E0E6A" w14:textId="77777777" w:rsidTr="0076638E">
        <w:trPr>
          <w:trHeight w:val="373"/>
        </w:trPr>
        <w:tc>
          <w:tcPr>
            <w:tcW w:w="0" w:type="auto"/>
            <w:vMerge/>
            <w:tcBorders>
              <w:top w:val="nil"/>
              <w:left w:val="single" w:sz="4" w:space="0" w:color="000000"/>
              <w:bottom w:val="single" w:sz="4" w:space="0" w:color="000000"/>
              <w:right w:val="single" w:sz="4" w:space="0" w:color="000000"/>
            </w:tcBorders>
          </w:tcPr>
          <w:p w14:paraId="3A0ABF63" w14:textId="77777777" w:rsidR="00750933" w:rsidRPr="00D67144" w:rsidRDefault="00750933" w:rsidP="0076638E">
            <w:pPr>
              <w:spacing w:after="160" w:line="259" w:lineRule="auto"/>
              <w:jc w:val="both"/>
              <w:rPr>
                <w:rFonts w:cstheme="minorHAnsi"/>
                <w:b/>
                <w:bCs/>
                <w:color w:val="000000" w:themeColor="text1"/>
                <w:szCs w:val="21"/>
              </w:rPr>
            </w:pPr>
          </w:p>
        </w:tc>
        <w:tc>
          <w:tcPr>
            <w:tcW w:w="3115" w:type="dxa"/>
            <w:vMerge/>
            <w:tcBorders>
              <w:top w:val="nil"/>
              <w:left w:val="single" w:sz="4" w:space="0" w:color="000000"/>
              <w:bottom w:val="single" w:sz="4" w:space="0" w:color="000000"/>
              <w:right w:val="single" w:sz="4" w:space="0" w:color="000000"/>
            </w:tcBorders>
          </w:tcPr>
          <w:p w14:paraId="495CFCED" w14:textId="77777777" w:rsidR="00750933" w:rsidRPr="00D67144" w:rsidRDefault="00750933" w:rsidP="0076638E">
            <w:pPr>
              <w:spacing w:after="160" w:line="259" w:lineRule="auto"/>
              <w:jc w:val="both"/>
              <w:rPr>
                <w:rFonts w:cstheme="minorHAnsi"/>
                <w:b/>
                <w:bCs/>
                <w:color w:val="000000" w:themeColor="text1"/>
                <w:szCs w:val="21"/>
              </w:rPr>
            </w:pPr>
          </w:p>
        </w:tc>
        <w:tc>
          <w:tcPr>
            <w:tcW w:w="1926" w:type="dxa"/>
            <w:tcBorders>
              <w:top w:val="single" w:sz="4" w:space="0" w:color="000000"/>
              <w:left w:val="single" w:sz="4" w:space="0" w:color="000000"/>
              <w:bottom w:val="single" w:sz="4" w:space="0" w:color="000000"/>
              <w:right w:val="single" w:sz="4" w:space="0" w:color="000000"/>
            </w:tcBorders>
            <w:shd w:val="clear" w:color="auto" w:fill="E0E0E0"/>
          </w:tcPr>
          <w:p w14:paraId="0F5FE046" w14:textId="77777777" w:rsidR="00750933" w:rsidRPr="00D67144" w:rsidRDefault="00750933" w:rsidP="0076638E">
            <w:pPr>
              <w:spacing w:line="259" w:lineRule="auto"/>
              <w:ind w:left="1"/>
              <w:jc w:val="both"/>
              <w:rPr>
                <w:rFonts w:cstheme="minorHAnsi"/>
                <w:b/>
                <w:bCs/>
                <w:color w:val="000000" w:themeColor="text1"/>
                <w:szCs w:val="21"/>
              </w:rPr>
            </w:pPr>
            <w:r w:rsidRPr="00D67144">
              <w:rPr>
                <w:rFonts w:cstheme="minorHAnsi"/>
                <w:b/>
                <w:bCs/>
                <w:color w:val="000000" w:themeColor="text1"/>
                <w:szCs w:val="21"/>
              </w:rPr>
              <w:t xml:space="preserve">Date </w:t>
            </w:r>
          </w:p>
        </w:tc>
        <w:tc>
          <w:tcPr>
            <w:tcW w:w="1802" w:type="dxa"/>
            <w:tcBorders>
              <w:top w:val="single" w:sz="4" w:space="0" w:color="000000"/>
              <w:left w:val="single" w:sz="4" w:space="0" w:color="000000"/>
              <w:bottom w:val="single" w:sz="4" w:space="0" w:color="000000"/>
              <w:right w:val="single" w:sz="4" w:space="0" w:color="000000"/>
            </w:tcBorders>
          </w:tcPr>
          <w:p w14:paraId="6C2B9E8A" w14:textId="77777777" w:rsidR="00750933" w:rsidRPr="00D67144" w:rsidRDefault="00750933" w:rsidP="0076638E">
            <w:pPr>
              <w:spacing w:line="259" w:lineRule="auto"/>
              <w:ind w:left="33"/>
              <w:jc w:val="both"/>
              <w:rPr>
                <w:rFonts w:cstheme="minorHAnsi"/>
                <w:b/>
                <w:bCs/>
                <w:color w:val="000000" w:themeColor="text1"/>
                <w:szCs w:val="21"/>
              </w:rPr>
            </w:pPr>
          </w:p>
        </w:tc>
      </w:tr>
      <w:tr w:rsidR="00D67144" w:rsidRPr="00D67144" w14:paraId="27A61EF2" w14:textId="77777777" w:rsidTr="0076638E">
        <w:trPr>
          <w:trHeight w:val="355"/>
        </w:trPr>
        <w:tc>
          <w:tcPr>
            <w:tcW w:w="2788" w:type="dxa"/>
            <w:tcBorders>
              <w:top w:val="single" w:sz="4" w:space="0" w:color="000000"/>
              <w:left w:val="single" w:sz="4" w:space="0" w:color="000000"/>
              <w:bottom w:val="single" w:sz="4" w:space="0" w:color="000000"/>
              <w:right w:val="single" w:sz="4" w:space="0" w:color="000000"/>
            </w:tcBorders>
            <w:shd w:val="clear" w:color="auto" w:fill="E0E0E0"/>
          </w:tcPr>
          <w:p w14:paraId="792BE321" w14:textId="77777777" w:rsidR="00750933" w:rsidRPr="00D67144" w:rsidRDefault="00750933" w:rsidP="0076638E">
            <w:pPr>
              <w:spacing w:line="259" w:lineRule="auto"/>
              <w:jc w:val="both"/>
              <w:rPr>
                <w:rFonts w:cstheme="minorHAnsi"/>
                <w:b/>
                <w:bCs/>
                <w:color w:val="000000" w:themeColor="text1"/>
                <w:szCs w:val="21"/>
              </w:rPr>
            </w:pPr>
            <w:r w:rsidRPr="00D67144">
              <w:rPr>
                <w:rFonts w:cstheme="minorHAnsi"/>
                <w:b/>
                <w:bCs/>
                <w:color w:val="000000" w:themeColor="text1"/>
                <w:szCs w:val="21"/>
              </w:rPr>
              <w:t xml:space="preserve">Project Owner: </w:t>
            </w:r>
          </w:p>
        </w:tc>
        <w:tc>
          <w:tcPr>
            <w:tcW w:w="3115" w:type="dxa"/>
            <w:tcBorders>
              <w:top w:val="single" w:sz="4" w:space="0" w:color="000000"/>
              <w:left w:val="single" w:sz="4" w:space="0" w:color="000000"/>
              <w:bottom w:val="single" w:sz="4" w:space="0" w:color="000000"/>
              <w:right w:val="single" w:sz="4" w:space="0" w:color="000000"/>
            </w:tcBorders>
          </w:tcPr>
          <w:p w14:paraId="23B55509" w14:textId="77777777" w:rsidR="00750933" w:rsidRPr="00D67144" w:rsidRDefault="00750933" w:rsidP="0076638E">
            <w:pPr>
              <w:spacing w:line="259" w:lineRule="auto"/>
              <w:ind w:left="32"/>
              <w:jc w:val="both"/>
              <w:rPr>
                <w:rFonts w:cstheme="minorHAnsi"/>
                <w:b/>
                <w:bCs/>
                <w:color w:val="000000" w:themeColor="text1"/>
                <w:szCs w:val="21"/>
              </w:rPr>
            </w:pPr>
          </w:p>
        </w:tc>
        <w:tc>
          <w:tcPr>
            <w:tcW w:w="1926" w:type="dxa"/>
            <w:tcBorders>
              <w:top w:val="single" w:sz="4" w:space="0" w:color="000000"/>
              <w:left w:val="single" w:sz="4" w:space="0" w:color="000000"/>
              <w:bottom w:val="single" w:sz="4" w:space="0" w:color="000000"/>
              <w:right w:val="single" w:sz="4" w:space="0" w:color="000000"/>
            </w:tcBorders>
            <w:shd w:val="clear" w:color="auto" w:fill="E0E0E0"/>
          </w:tcPr>
          <w:p w14:paraId="7E8C1168" w14:textId="77777777" w:rsidR="00750933" w:rsidRPr="00D67144" w:rsidRDefault="00750933" w:rsidP="0076638E">
            <w:pPr>
              <w:spacing w:line="259" w:lineRule="auto"/>
              <w:ind w:left="1"/>
              <w:jc w:val="both"/>
              <w:rPr>
                <w:rFonts w:cstheme="minorHAnsi"/>
                <w:b/>
                <w:bCs/>
                <w:color w:val="000000" w:themeColor="text1"/>
                <w:szCs w:val="21"/>
              </w:rPr>
            </w:pPr>
            <w:r w:rsidRPr="00D67144">
              <w:rPr>
                <w:rFonts w:cstheme="minorHAnsi"/>
                <w:b/>
                <w:bCs/>
                <w:color w:val="000000" w:themeColor="text1"/>
                <w:szCs w:val="21"/>
              </w:rPr>
              <w:t xml:space="preserve">Telephone No: </w:t>
            </w:r>
          </w:p>
        </w:tc>
        <w:tc>
          <w:tcPr>
            <w:tcW w:w="1802" w:type="dxa"/>
            <w:tcBorders>
              <w:top w:val="single" w:sz="4" w:space="0" w:color="000000"/>
              <w:left w:val="single" w:sz="4" w:space="0" w:color="000000"/>
              <w:bottom w:val="single" w:sz="4" w:space="0" w:color="000000"/>
              <w:right w:val="single" w:sz="4" w:space="0" w:color="000000"/>
            </w:tcBorders>
          </w:tcPr>
          <w:p w14:paraId="5E84CC7F" w14:textId="77777777" w:rsidR="00750933" w:rsidRPr="00D67144" w:rsidRDefault="00750933" w:rsidP="0076638E">
            <w:pPr>
              <w:spacing w:line="259" w:lineRule="auto"/>
              <w:ind w:left="33"/>
              <w:jc w:val="both"/>
              <w:rPr>
                <w:rFonts w:cstheme="minorHAnsi"/>
                <w:b/>
                <w:bCs/>
                <w:color w:val="000000" w:themeColor="text1"/>
                <w:szCs w:val="21"/>
              </w:rPr>
            </w:pPr>
            <w:r w:rsidRPr="00D67144">
              <w:rPr>
                <w:rFonts w:cstheme="minorHAnsi"/>
                <w:b/>
                <w:bCs/>
                <w:color w:val="000000" w:themeColor="text1"/>
                <w:szCs w:val="21"/>
              </w:rPr>
              <w:t xml:space="preserve"> </w:t>
            </w:r>
          </w:p>
        </w:tc>
      </w:tr>
      <w:tr w:rsidR="00D67144" w:rsidRPr="00D67144" w14:paraId="023AAC4A" w14:textId="77777777" w:rsidTr="0076638E">
        <w:trPr>
          <w:trHeight w:val="446"/>
        </w:trPr>
        <w:tc>
          <w:tcPr>
            <w:tcW w:w="2788"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AFDF897" w14:textId="77777777" w:rsidR="00750933" w:rsidRPr="00D67144" w:rsidRDefault="00750933" w:rsidP="0076638E">
            <w:pPr>
              <w:spacing w:line="259" w:lineRule="auto"/>
              <w:jc w:val="both"/>
              <w:rPr>
                <w:rFonts w:cstheme="minorHAnsi"/>
                <w:b/>
                <w:bCs/>
                <w:color w:val="000000" w:themeColor="text1"/>
                <w:szCs w:val="21"/>
              </w:rPr>
            </w:pPr>
            <w:r w:rsidRPr="00D67144">
              <w:rPr>
                <w:rFonts w:cstheme="minorHAnsi"/>
                <w:b/>
                <w:bCs/>
                <w:color w:val="000000" w:themeColor="text1"/>
                <w:szCs w:val="21"/>
              </w:rPr>
              <w:t xml:space="preserve">Executive Sponsor </w:t>
            </w:r>
          </w:p>
        </w:tc>
        <w:tc>
          <w:tcPr>
            <w:tcW w:w="3115" w:type="dxa"/>
            <w:tcBorders>
              <w:top w:val="single" w:sz="4" w:space="0" w:color="000000"/>
              <w:left w:val="single" w:sz="4" w:space="0" w:color="000000"/>
              <w:bottom w:val="single" w:sz="4" w:space="0" w:color="000000"/>
              <w:right w:val="single" w:sz="4" w:space="0" w:color="000000"/>
            </w:tcBorders>
          </w:tcPr>
          <w:p w14:paraId="6C36880D" w14:textId="77777777" w:rsidR="00750933" w:rsidRPr="00D67144" w:rsidRDefault="00750933" w:rsidP="0076638E">
            <w:pPr>
              <w:spacing w:line="259" w:lineRule="auto"/>
              <w:ind w:left="32"/>
              <w:jc w:val="both"/>
              <w:rPr>
                <w:rFonts w:cstheme="minorHAnsi"/>
                <w:b/>
                <w:bCs/>
                <w:color w:val="000000" w:themeColor="text1"/>
                <w:szCs w:val="21"/>
              </w:rPr>
            </w:pPr>
          </w:p>
        </w:tc>
        <w:tc>
          <w:tcPr>
            <w:tcW w:w="1926"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30E5AB4" w14:textId="77777777" w:rsidR="00750933" w:rsidRPr="00D67144" w:rsidRDefault="00750933" w:rsidP="0076638E">
            <w:pPr>
              <w:spacing w:line="259" w:lineRule="auto"/>
              <w:ind w:left="1"/>
              <w:jc w:val="both"/>
              <w:rPr>
                <w:rFonts w:cstheme="minorHAnsi"/>
                <w:b/>
                <w:bCs/>
                <w:color w:val="000000" w:themeColor="text1"/>
                <w:szCs w:val="21"/>
              </w:rPr>
            </w:pPr>
            <w:r w:rsidRPr="00D67144">
              <w:rPr>
                <w:rFonts w:cstheme="minorHAnsi"/>
                <w:b/>
                <w:bCs/>
                <w:color w:val="000000" w:themeColor="text1"/>
                <w:szCs w:val="21"/>
              </w:rPr>
              <w:t xml:space="preserve">Telephone No: </w:t>
            </w:r>
          </w:p>
        </w:tc>
        <w:tc>
          <w:tcPr>
            <w:tcW w:w="1802" w:type="dxa"/>
            <w:tcBorders>
              <w:top w:val="single" w:sz="4" w:space="0" w:color="000000"/>
              <w:left w:val="single" w:sz="4" w:space="0" w:color="000000"/>
              <w:bottom w:val="single" w:sz="4" w:space="0" w:color="000000"/>
              <w:right w:val="single" w:sz="4" w:space="0" w:color="000000"/>
            </w:tcBorders>
          </w:tcPr>
          <w:p w14:paraId="58BA6828" w14:textId="77777777" w:rsidR="00750933" w:rsidRPr="00D67144" w:rsidRDefault="00750933" w:rsidP="0076638E">
            <w:pPr>
              <w:spacing w:line="259" w:lineRule="auto"/>
              <w:ind w:left="33"/>
              <w:jc w:val="both"/>
              <w:rPr>
                <w:rFonts w:cstheme="minorHAnsi"/>
                <w:b/>
                <w:bCs/>
                <w:color w:val="000000" w:themeColor="text1"/>
                <w:szCs w:val="21"/>
              </w:rPr>
            </w:pPr>
            <w:r w:rsidRPr="00D67144">
              <w:rPr>
                <w:rFonts w:cstheme="minorHAnsi"/>
                <w:b/>
                <w:bCs/>
                <w:color w:val="000000" w:themeColor="text1"/>
                <w:szCs w:val="21"/>
              </w:rPr>
              <w:t xml:space="preserve"> </w:t>
            </w:r>
          </w:p>
        </w:tc>
      </w:tr>
      <w:tr w:rsidR="00D67144" w:rsidRPr="00D67144" w14:paraId="43D101CB" w14:textId="77777777" w:rsidTr="0076638E">
        <w:trPr>
          <w:trHeight w:val="355"/>
        </w:trPr>
        <w:tc>
          <w:tcPr>
            <w:tcW w:w="2788" w:type="dxa"/>
            <w:tcBorders>
              <w:top w:val="single" w:sz="4" w:space="0" w:color="000000"/>
              <w:left w:val="single" w:sz="4" w:space="0" w:color="000000"/>
              <w:bottom w:val="single" w:sz="4" w:space="0" w:color="000000"/>
              <w:right w:val="single" w:sz="4" w:space="0" w:color="000000"/>
            </w:tcBorders>
            <w:shd w:val="clear" w:color="auto" w:fill="E0E0E0"/>
          </w:tcPr>
          <w:p w14:paraId="1FF050A0" w14:textId="77777777" w:rsidR="00750933" w:rsidRPr="00D67144" w:rsidRDefault="00750933" w:rsidP="0076638E">
            <w:pPr>
              <w:spacing w:line="259" w:lineRule="auto"/>
              <w:jc w:val="both"/>
              <w:rPr>
                <w:rFonts w:cstheme="minorHAnsi"/>
                <w:b/>
                <w:bCs/>
                <w:color w:val="000000" w:themeColor="text1"/>
                <w:szCs w:val="21"/>
              </w:rPr>
            </w:pPr>
            <w:r w:rsidRPr="00D67144">
              <w:rPr>
                <w:rFonts w:cstheme="minorHAnsi"/>
                <w:b/>
                <w:bCs/>
                <w:color w:val="000000" w:themeColor="text1"/>
                <w:szCs w:val="21"/>
              </w:rPr>
              <w:t xml:space="preserve">Program Manager </w:t>
            </w:r>
          </w:p>
        </w:tc>
        <w:tc>
          <w:tcPr>
            <w:tcW w:w="3115" w:type="dxa"/>
            <w:tcBorders>
              <w:top w:val="single" w:sz="4" w:space="0" w:color="000000"/>
              <w:left w:val="single" w:sz="4" w:space="0" w:color="000000"/>
              <w:bottom w:val="single" w:sz="4" w:space="0" w:color="000000"/>
              <w:right w:val="single" w:sz="4" w:space="0" w:color="000000"/>
            </w:tcBorders>
          </w:tcPr>
          <w:p w14:paraId="6151D760" w14:textId="77777777" w:rsidR="00750933" w:rsidRPr="00D67144" w:rsidRDefault="00750933" w:rsidP="0076638E">
            <w:pPr>
              <w:spacing w:line="259" w:lineRule="auto"/>
              <w:ind w:left="32"/>
              <w:jc w:val="both"/>
              <w:rPr>
                <w:rFonts w:cstheme="minorHAnsi"/>
                <w:b/>
                <w:bCs/>
                <w:color w:val="000000" w:themeColor="text1"/>
                <w:szCs w:val="21"/>
              </w:rPr>
            </w:pPr>
          </w:p>
        </w:tc>
        <w:tc>
          <w:tcPr>
            <w:tcW w:w="1926" w:type="dxa"/>
            <w:tcBorders>
              <w:top w:val="single" w:sz="4" w:space="0" w:color="000000"/>
              <w:left w:val="single" w:sz="4" w:space="0" w:color="000000"/>
              <w:bottom w:val="single" w:sz="4" w:space="0" w:color="000000"/>
              <w:right w:val="single" w:sz="4" w:space="0" w:color="000000"/>
            </w:tcBorders>
            <w:shd w:val="clear" w:color="auto" w:fill="E0E0E0"/>
          </w:tcPr>
          <w:p w14:paraId="1BC07922" w14:textId="77777777" w:rsidR="00750933" w:rsidRPr="00D67144" w:rsidRDefault="00750933" w:rsidP="0076638E">
            <w:pPr>
              <w:spacing w:line="259" w:lineRule="auto"/>
              <w:ind w:left="1"/>
              <w:jc w:val="both"/>
              <w:rPr>
                <w:rFonts w:cstheme="minorHAnsi"/>
                <w:b/>
                <w:bCs/>
                <w:color w:val="000000" w:themeColor="text1"/>
                <w:szCs w:val="21"/>
              </w:rPr>
            </w:pPr>
            <w:r w:rsidRPr="00D67144">
              <w:rPr>
                <w:rFonts w:cstheme="minorHAnsi"/>
                <w:b/>
                <w:bCs/>
                <w:color w:val="000000" w:themeColor="text1"/>
                <w:szCs w:val="21"/>
              </w:rPr>
              <w:t xml:space="preserve">Telephone No: </w:t>
            </w:r>
          </w:p>
        </w:tc>
        <w:tc>
          <w:tcPr>
            <w:tcW w:w="1802" w:type="dxa"/>
            <w:tcBorders>
              <w:top w:val="single" w:sz="4" w:space="0" w:color="000000"/>
              <w:left w:val="single" w:sz="4" w:space="0" w:color="000000"/>
              <w:bottom w:val="single" w:sz="4" w:space="0" w:color="000000"/>
              <w:right w:val="single" w:sz="4" w:space="0" w:color="000000"/>
            </w:tcBorders>
          </w:tcPr>
          <w:p w14:paraId="41F3DF79" w14:textId="77777777" w:rsidR="00750933" w:rsidRPr="00D67144" w:rsidRDefault="00750933" w:rsidP="0076638E">
            <w:pPr>
              <w:spacing w:line="259" w:lineRule="auto"/>
              <w:ind w:left="33"/>
              <w:jc w:val="both"/>
              <w:rPr>
                <w:rFonts w:cstheme="minorHAnsi"/>
                <w:b/>
                <w:bCs/>
                <w:color w:val="000000" w:themeColor="text1"/>
                <w:szCs w:val="21"/>
              </w:rPr>
            </w:pPr>
          </w:p>
        </w:tc>
      </w:tr>
      <w:tr w:rsidR="00D67144" w:rsidRPr="00D67144" w14:paraId="6B981C1F" w14:textId="77777777" w:rsidTr="0076638E">
        <w:trPr>
          <w:trHeight w:val="331"/>
        </w:trPr>
        <w:tc>
          <w:tcPr>
            <w:tcW w:w="2788" w:type="dxa"/>
            <w:tcBorders>
              <w:top w:val="single" w:sz="4" w:space="0" w:color="000000"/>
              <w:left w:val="single" w:sz="4" w:space="0" w:color="000000"/>
              <w:bottom w:val="single" w:sz="4" w:space="0" w:color="000000"/>
              <w:right w:val="single" w:sz="4" w:space="0" w:color="000000"/>
            </w:tcBorders>
            <w:shd w:val="clear" w:color="auto" w:fill="E0E0E0"/>
          </w:tcPr>
          <w:p w14:paraId="443EA49C" w14:textId="77777777" w:rsidR="00750933" w:rsidRPr="00D67144" w:rsidRDefault="00750933" w:rsidP="0076638E">
            <w:pPr>
              <w:spacing w:line="259" w:lineRule="auto"/>
              <w:jc w:val="both"/>
              <w:rPr>
                <w:rFonts w:cstheme="minorHAnsi"/>
                <w:b/>
                <w:bCs/>
                <w:color w:val="000000" w:themeColor="text1"/>
                <w:szCs w:val="21"/>
              </w:rPr>
            </w:pPr>
            <w:r w:rsidRPr="00D67144">
              <w:rPr>
                <w:rFonts w:cstheme="minorHAnsi"/>
                <w:b/>
                <w:bCs/>
                <w:color w:val="000000" w:themeColor="text1"/>
                <w:szCs w:val="21"/>
              </w:rPr>
              <w:t xml:space="preserve">Target Implementation date </w:t>
            </w:r>
          </w:p>
        </w:tc>
        <w:tc>
          <w:tcPr>
            <w:tcW w:w="3115" w:type="dxa"/>
            <w:tcBorders>
              <w:top w:val="single" w:sz="4" w:space="0" w:color="000000"/>
              <w:left w:val="single" w:sz="4" w:space="0" w:color="000000"/>
              <w:bottom w:val="single" w:sz="4" w:space="0" w:color="000000"/>
              <w:right w:val="single" w:sz="4" w:space="0" w:color="000000"/>
            </w:tcBorders>
          </w:tcPr>
          <w:p w14:paraId="323DC2AC" w14:textId="77777777" w:rsidR="00750933" w:rsidRPr="00D67144" w:rsidRDefault="00750933" w:rsidP="0076638E">
            <w:pPr>
              <w:spacing w:line="259" w:lineRule="auto"/>
              <w:ind w:left="4"/>
              <w:jc w:val="both"/>
              <w:rPr>
                <w:rFonts w:cstheme="minorHAnsi"/>
                <w:b/>
                <w:bCs/>
                <w:color w:val="000000" w:themeColor="text1"/>
                <w:szCs w:val="21"/>
              </w:rPr>
            </w:pPr>
            <w:r w:rsidRPr="00D67144">
              <w:rPr>
                <w:rFonts w:cstheme="minorHAnsi"/>
                <w:b/>
                <w:bCs/>
                <w:color w:val="000000" w:themeColor="text1"/>
                <w:szCs w:val="21"/>
              </w:rPr>
              <w:t xml:space="preserve"> </w:t>
            </w:r>
          </w:p>
        </w:tc>
        <w:tc>
          <w:tcPr>
            <w:tcW w:w="1926" w:type="dxa"/>
            <w:tcBorders>
              <w:top w:val="single" w:sz="4" w:space="0" w:color="000000"/>
              <w:left w:val="single" w:sz="4" w:space="0" w:color="000000"/>
              <w:bottom w:val="single" w:sz="4" w:space="0" w:color="000000"/>
              <w:right w:val="single" w:sz="4" w:space="0" w:color="000000"/>
            </w:tcBorders>
            <w:shd w:val="clear" w:color="auto" w:fill="E0E0E0"/>
          </w:tcPr>
          <w:p w14:paraId="06621DB3" w14:textId="77777777" w:rsidR="00750933" w:rsidRPr="00D67144" w:rsidRDefault="00750933" w:rsidP="0076638E">
            <w:pPr>
              <w:spacing w:line="259" w:lineRule="auto"/>
              <w:ind w:left="1"/>
              <w:jc w:val="both"/>
              <w:rPr>
                <w:rFonts w:cstheme="minorHAnsi"/>
                <w:b/>
                <w:bCs/>
                <w:color w:val="000000" w:themeColor="text1"/>
                <w:szCs w:val="21"/>
              </w:rPr>
            </w:pPr>
          </w:p>
        </w:tc>
        <w:tc>
          <w:tcPr>
            <w:tcW w:w="1802" w:type="dxa"/>
            <w:tcBorders>
              <w:top w:val="single" w:sz="4" w:space="0" w:color="000000"/>
              <w:left w:val="single" w:sz="4" w:space="0" w:color="000000"/>
              <w:bottom w:val="single" w:sz="4" w:space="0" w:color="000000"/>
              <w:right w:val="single" w:sz="4" w:space="0" w:color="000000"/>
            </w:tcBorders>
          </w:tcPr>
          <w:p w14:paraId="7D1A0E00" w14:textId="77777777" w:rsidR="00750933" w:rsidRPr="00D67144" w:rsidRDefault="00750933" w:rsidP="0076638E">
            <w:pPr>
              <w:spacing w:line="259" w:lineRule="auto"/>
              <w:ind w:left="33"/>
              <w:jc w:val="both"/>
              <w:rPr>
                <w:rFonts w:cstheme="minorHAnsi"/>
                <w:b/>
                <w:bCs/>
                <w:color w:val="000000" w:themeColor="text1"/>
                <w:szCs w:val="21"/>
              </w:rPr>
            </w:pPr>
            <w:r w:rsidRPr="00D67144">
              <w:rPr>
                <w:rFonts w:cstheme="minorHAnsi"/>
                <w:b/>
                <w:bCs/>
                <w:color w:val="000000" w:themeColor="text1"/>
                <w:szCs w:val="21"/>
              </w:rPr>
              <w:t xml:space="preserve"> </w:t>
            </w:r>
          </w:p>
        </w:tc>
      </w:tr>
    </w:tbl>
    <w:p w14:paraId="457BB07F" w14:textId="77777777" w:rsidR="00750933" w:rsidRPr="00D67144" w:rsidRDefault="00750933" w:rsidP="00750933">
      <w:pPr>
        <w:spacing w:after="36"/>
        <w:ind w:left="13"/>
        <w:jc w:val="both"/>
        <w:rPr>
          <w:rFonts w:cstheme="minorHAnsi"/>
          <w:b/>
          <w:bCs/>
          <w:color w:val="000000" w:themeColor="text1"/>
          <w:szCs w:val="21"/>
        </w:rPr>
      </w:pPr>
      <w:r w:rsidRPr="00D67144">
        <w:rPr>
          <w:rFonts w:cstheme="minorHAnsi"/>
          <w:b/>
          <w:bCs/>
          <w:color w:val="000000" w:themeColor="text1"/>
          <w:szCs w:val="21"/>
        </w:rPr>
        <w:t xml:space="preserve"> </w:t>
      </w:r>
    </w:p>
    <w:p w14:paraId="352ECCE2" w14:textId="77777777" w:rsidR="00750933" w:rsidRPr="00D67144" w:rsidRDefault="00750933" w:rsidP="00750933">
      <w:pPr>
        <w:spacing w:after="0"/>
        <w:ind w:left="10" w:hanging="10"/>
        <w:rPr>
          <w:rFonts w:eastAsiaTheme="minorEastAsia" w:cstheme="minorHAnsi"/>
          <w:b/>
          <w:bCs/>
          <w:color w:val="000000" w:themeColor="text1"/>
          <w:szCs w:val="21"/>
        </w:rPr>
      </w:pPr>
      <w:r w:rsidRPr="00D67144">
        <w:rPr>
          <w:rFonts w:cstheme="minorHAnsi"/>
          <w:b/>
          <w:bCs/>
          <w:color w:val="000000" w:themeColor="text1"/>
          <w:sz w:val="32"/>
          <w:szCs w:val="32"/>
        </w:rPr>
        <w:t xml:space="preserve">Revision History </w:t>
      </w:r>
      <w:r w:rsidRPr="00D67144">
        <w:rPr>
          <w:rFonts w:eastAsiaTheme="minorEastAsia" w:cstheme="minorHAnsi"/>
          <w:b/>
          <w:bCs/>
          <w:color w:val="000000" w:themeColor="text1"/>
          <w:szCs w:val="21"/>
        </w:rPr>
        <w:br/>
      </w:r>
    </w:p>
    <w:tbl>
      <w:tblPr>
        <w:tblStyle w:val="TableGrid1"/>
        <w:tblW w:w="9630" w:type="dxa"/>
        <w:tblInd w:w="-58" w:type="dxa"/>
        <w:tblCellMar>
          <w:top w:w="95" w:type="dxa"/>
          <w:left w:w="53" w:type="dxa"/>
          <w:right w:w="115" w:type="dxa"/>
        </w:tblCellMar>
        <w:tblLook w:val="04A0" w:firstRow="1" w:lastRow="0" w:firstColumn="1" w:lastColumn="0" w:noHBand="0" w:noVBand="1"/>
      </w:tblPr>
      <w:tblGrid>
        <w:gridCol w:w="1259"/>
        <w:gridCol w:w="1531"/>
        <w:gridCol w:w="4959"/>
        <w:gridCol w:w="1881"/>
      </w:tblGrid>
      <w:tr w:rsidR="00D67144" w:rsidRPr="00D67144" w14:paraId="72AA2BCF" w14:textId="77777777" w:rsidTr="0076638E">
        <w:trPr>
          <w:trHeight w:val="369"/>
        </w:trPr>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Pr>
          <w:p w14:paraId="5F76BE49" w14:textId="77777777" w:rsidR="00750933" w:rsidRPr="00D67144" w:rsidRDefault="00750933" w:rsidP="0076638E">
            <w:pPr>
              <w:spacing w:line="259" w:lineRule="auto"/>
              <w:jc w:val="both"/>
              <w:rPr>
                <w:rFonts w:cstheme="minorHAnsi"/>
                <w:b/>
                <w:bCs/>
                <w:color w:val="000000" w:themeColor="text1"/>
                <w:szCs w:val="21"/>
              </w:rPr>
            </w:pPr>
            <w:r w:rsidRPr="00D67144">
              <w:rPr>
                <w:rFonts w:cstheme="minorHAnsi"/>
                <w:b/>
                <w:bCs/>
                <w:color w:val="000000" w:themeColor="text1"/>
                <w:szCs w:val="21"/>
              </w:rPr>
              <w:t xml:space="preserve">Version </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Pr>
          <w:p w14:paraId="696EDB98" w14:textId="77777777" w:rsidR="00750933" w:rsidRPr="00D67144" w:rsidRDefault="00750933" w:rsidP="0076638E">
            <w:pPr>
              <w:spacing w:line="259" w:lineRule="auto"/>
              <w:ind w:left="1"/>
              <w:jc w:val="both"/>
              <w:rPr>
                <w:rFonts w:cstheme="minorHAnsi"/>
                <w:b/>
                <w:bCs/>
                <w:color w:val="000000" w:themeColor="text1"/>
                <w:szCs w:val="21"/>
              </w:rPr>
            </w:pPr>
            <w:r w:rsidRPr="00D67144">
              <w:rPr>
                <w:rFonts w:cstheme="minorHAnsi"/>
                <w:b/>
                <w:bCs/>
                <w:color w:val="000000" w:themeColor="text1"/>
                <w:szCs w:val="21"/>
              </w:rPr>
              <w:t xml:space="preserve">Revision Date </w:t>
            </w:r>
          </w:p>
        </w:tc>
        <w:tc>
          <w:tcPr>
            <w:tcW w:w="49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Pr>
          <w:p w14:paraId="5CEB57B2" w14:textId="77777777" w:rsidR="00750933" w:rsidRPr="00D67144" w:rsidRDefault="00750933" w:rsidP="0076638E">
            <w:pPr>
              <w:spacing w:line="259" w:lineRule="auto"/>
              <w:ind w:left="2"/>
              <w:jc w:val="both"/>
              <w:rPr>
                <w:rFonts w:cstheme="minorHAnsi"/>
                <w:b/>
                <w:bCs/>
                <w:color w:val="000000" w:themeColor="text1"/>
                <w:szCs w:val="21"/>
              </w:rPr>
            </w:pPr>
            <w:r w:rsidRPr="00D67144">
              <w:rPr>
                <w:rFonts w:cstheme="minorHAnsi"/>
                <w:b/>
                <w:bCs/>
                <w:color w:val="000000" w:themeColor="text1"/>
                <w:szCs w:val="21"/>
              </w:rPr>
              <w:t xml:space="preserve">Summary of Changes </w:t>
            </w:r>
          </w:p>
        </w:tc>
        <w:tc>
          <w:tcPr>
            <w:tcW w:w="18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Pr>
          <w:p w14:paraId="4B901CB5" w14:textId="77777777" w:rsidR="00750933" w:rsidRPr="00D67144" w:rsidRDefault="00750933" w:rsidP="0076638E">
            <w:pPr>
              <w:spacing w:line="259" w:lineRule="auto"/>
              <w:ind w:left="2"/>
              <w:jc w:val="both"/>
              <w:rPr>
                <w:rFonts w:cstheme="minorHAnsi"/>
                <w:b/>
                <w:bCs/>
                <w:color w:val="000000" w:themeColor="text1"/>
                <w:szCs w:val="21"/>
              </w:rPr>
            </w:pPr>
            <w:r w:rsidRPr="00D67144">
              <w:rPr>
                <w:rFonts w:cstheme="minorHAnsi"/>
                <w:b/>
                <w:bCs/>
                <w:color w:val="000000" w:themeColor="text1"/>
                <w:szCs w:val="21"/>
              </w:rPr>
              <w:t xml:space="preserve">Changes marked </w:t>
            </w:r>
          </w:p>
        </w:tc>
      </w:tr>
      <w:tr w:rsidR="00D67144" w:rsidRPr="00D67144" w14:paraId="1A40642A" w14:textId="77777777" w:rsidTr="0076638E">
        <w:trPr>
          <w:trHeight w:val="435"/>
        </w:trPr>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5F9F29" w14:textId="77777777" w:rsidR="00750933" w:rsidRPr="00D67144" w:rsidRDefault="00750933" w:rsidP="0076638E">
            <w:pPr>
              <w:spacing w:line="259" w:lineRule="auto"/>
              <w:jc w:val="both"/>
              <w:rPr>
                <w:b/>
                <w:bCs/>
                <w:color w:val="000000" w:themeColor="text1"/>
                <w:szCs w:val="21"/>
              </w:rPr>
            </w:pPr>
            <w:r w:rsidRPr="00D67144">
              <w:rPr>
                <w:b/>
                <w:bCs/>
                <w:color w:val="000000" w:themeColor="text1"/>
                <w:szCs w:val="21"/>
              </w:rPr>
              <w:t xml:space="preserve">0.1 </w:t>
            </w: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699E38" w14:textId="16398612" w:rsidR="00750933" w:rsidRPr="00D67144" w:rsidRDefault="0078321E" w:rsidP="0076638E">
            <w:pPr>
              <w:spacing w:line="259" w:lineRule="auto"/>
              <w:ind w:left="1"/>
              <w:jc w:val="both"/>
              <w:rPr>
                <w:b/>
                <w:bCs/>
                <w:color w:val="000000" w:themeColor="text1"/>
                <w:szCs w:val="21"/>
              </w:rPr>
            </w:pPr>
            <w:r>
              <w:rPr>
                <w:b/>
                <w:bCs/>
                <w:color w:val="000000" w:themeColor="text1"/>
                <w:szCs w:val="21"/>
              </w:rPr>
              <w:t>02</w:t>
            </w:r>
            <w:r w:rsidR="00750933" w:rsidRPr="00D67144">
              <w:rPr>
                <w:b/>
                <w:bCs/>
                <w:color w:val="000000" w:themeColor="text1"/>
                <w:szCs w:val="21"/>
              </w:rPr>
              <w:t>-</w:t>
            </w:r>
            <w:r>
              <w:rPr>
                <w:b/>
                <w:bCs/>
                <w:color w:val="000000" w:themeColor="text1"/>
                <w:szCs w:val="21"/>
              </w:rPr>
              <w:t>Oct</w:t>
            </w:r>
            <w:r w:rsidR="00750933" w:rsidRPr="00D67144">
              <w:rPr>
                <w:b/>
                <w:bCs/>
                <w:color w:val="000000" w:themeColor="text1"/>
                <w:szCs w:val="21"/>
              </w:rPr>
              <w:t>-2023</w:t>
            </w:r>
          </w:p>
        </w:tc>
        <w:tc>
          <w:tcPr>
            <w:tcW w:w="4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E79845" w14:textId="77777777" w:rsidR="00750933" w:rsidRPr="00D67144" w:rsidRDefault="00750933" w:rsidP="0076638E">
            <w:pPr>
              <w:spacing w:line="259" w:lineRule="auto"/>
              <w:ind w:left="31"/>
              <w:jc w:val="both"/>
              <w:rPr>
                <w:rFonts w:cstheme="minorHAnsi"/>
                <w:b/>
                <w:bCs/>
                <w:color w:val="000000" w:themeColor="text1"/>
                <w:szCs w:val="21"/>
              </w:rPr>
            </w:pPr>
            <w:r w:rsidRPr="00D67144">
              <w:rPr>
                <w:rFonts w:cstheme="minorHAnsi"/>
                <w:b/>
                <w:bCs/>
                <w:color w:val="000000" w:themeColor="text1"/>
                <w:szCs w:val="21"/>
              </w:rPr>
              <w:t>First Draft</w:t>
            </w:r>
          </w:p>
        </w:tc>
        <w:tc>
          <w:tcPr>
            <w:tcW w:w="18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C96550" w14:textId="77777777" w:rsidR="00750933" w:rsidRPr="00D67144" w:rsidRDefault="00750933" w:rsidP="0076638E">
            <w:pPr>
              <w:spacing w:line="259" w:lineRule="auto"/>
              <w:ind w:left="31"/>
              <w:jc w:val="both"/>
              <w:rPr>
                <w:rFonts w:cstheme="minorHAnsi"/>
                <w:b/>
                <w:bCs/>
                <w:color w:val="000000" w:themeColor="text1"/>
                <w:szCs w:val="21"/>
              </w:rPr>
            </w:pPr>
          </w:p>
        </w:tc>
      </w:tr>
      <w:tr w:rsidR="00D67144" w:rsidRPr="00D67144" w14:paraId="2E5EBFA4" w14:textId="77777777" w:rsidTr="0076638E">
        <w:trPr>
          <w:trHeight w:val="410"/>
        </w:trPr>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4F5848" w14:textId="6F52921B" w:rsidR="00750933" w:rsidRPr="00D67144" w:rsidRDefault="00750933" w:rsidP="0076638E">
            <w:pPr>
              <w:spacing w:line="259" w:lineRule="auto"/>
              <w:jc w:val="both"/>
              <w:rPr>
                <w:b/>
                <w:bCs/>
                <w:color w:val="000000" w:themeColor="text1"/>
                <w:szCs w:val="21"/>
              </w:rPr>
            </w:pP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FA7E67" w14:textId="6B59CE77" w:rsidR="00750933" w:rsidRPr="00D67144" w:rsidRDefault="00750933" w:rsidP="0076638E">
            <w:pPr>
              <w:spacing w:line="259" w:lineRule="auto"/>
              <w:ind w:left="30"/>
              <w:jc w:val="both"/>
              <w:rPr>
                <w:b/>
                <w:bCs/>
                <w:color w:val="000000" w:themeColor="text1"/>
                <w:szCs w:val="21"/>
              </w:rPr>
            </w:pPr>
          </w:p>
        </w:tc>
        <w:tc>
          <w:tcPr>
            <w:tcW w:w="4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CFEA64" w14:textId="08D19550" w:rsidR="00750933" w:rsidRPr="00D67144" w:rsidRDefault="00750933" w:rsidP="0076638E">
            <w:pPr>
              <w:spacing w:line="259" w:lineRule="auto"/>
              <w:ind w:left="31"/>
              <w:jc w:val="both"/>
              <w:rPr>
                <w:b/>
                <w:bCs/>
                <w:color w:val="000000" w:themeColor="text1"/>
                <w:szCs w:val="21"/>
              </w:rPr>
            </w:pPr>
          </w:p>
        </w:tc>
        <w:tc>
          <w:tcPr>
            <w:tcW w:w="18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5FE847" w14:textId="77777777" w:rsidR="00750933" w:rsidRPr="00D67144" w:rsidRDefault="00750933" w:rsidP="0076638E">
            <w:pPr>
              <w:spacing w:line="259" w:lineRule="auto"/>
              <w:ind w:left="31"/>
              <w:jc w:val="both"/>
              <w:rPr>
                <w:rFonts w:cstheme="minorHAnsi"/>
                <w:b/>
                <w:bCs/>
                <w:color w:val="000000" w:themeColor="text1"/>
                <w:szCs w:val="21"/>
              </w:rPr>
            </w:pPr>
          </w:p>
        </w:tc>
      </w:tr>
      <w:tr w:rsidR="00D67144" w:rsidRPr="00D67144" w14:paraId="3A62FB77" w14:textId="77777777" w:rsidTr="0076638E">
        <w:trPr>
          <w:trHeight w:val="413"/>
        </w:trPr>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EAB3E0" w14:textId="77777777" w:rsidR="00750933" w:rsidRPr="00D67144" w:rsidRDefault="00750933" w:rsidP="0076638E">
            <w:pPr>
              <w:spacing w:line="259" w:lineRule="auto"/>
              <w:jc w:val="both"/>
              <w:rPr>
                <w:rFonts w:cstheme="minorHAnsi"/>
                <w:b/>
                <w:bCs/>
                <w:color w:val="000000" w:themeColor="text1"/>
                <w:szCs w:val="21"/>
              </w:rPr>
            </w:pP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033BD1" w14:textId="77777777" w:rsidR="00750933" w:rsidRPr="00D67144" w:rsidRDefault="00750933" w:rsidP="0076638E">
            <w:pPr>
              <w:spacing w:line="259" w:lineRule="auto"/>
              <w:ind w:left="30"/>
              <w:jc w:val="both"/>
              <w:rPr>
                <w:rFonts w:cstheme="minorHAnsi"/>
                <w:b/>
                <w:bCs/>
                <w:color w:val="000000" w:themeColor="text1"/>
                <w:szCs w:val="21"/>
              </w:rPr>
            </w:pPr>
          </w:p>
        </w:tc>
        <w:tc>
          <w:tcPr>
            <w:tcW w:w="4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1A978B" w14:textId="77777777" w:rsidR="00750933" w:rsidRPr="00D67144" w:rsidRDefault="00750933" w:rsidP="0076638E">
            <w:pPr>
              <w:spacing w:line="259" w:lineRule="auto"/>
              <w:ind w:left="31"/>
              <w:jc w:val="both"/>
              <w:rPr>
                <w:rFonts w:cstheme="minorHAnsi"/>
                <w:b/>
                <w:bCs/>
                <w:color w:val="000000" w:themeColor="text1"/>
                <w:szCs w:val="21"/>
              </w:rPr>
            </w:pPr>
          </w:p>
        </w:tc>
        <w:tc>
          <w:tcPr>
            <w:tcW w:w="18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348870" w14:textId="77777777" w:rsidR="00750933" w:rsidRPr="00D67144" w:rsidRDefault="00750933" w:rsidP="0076638E">
            <w:pPr>
              <w:spacing w:line="259" w:lineRule="auto"/>
              <w:ind w:left="2"/>
              <w:jc w:val="both"/>
              <w:rPr>
                <w:rFonts w:cstheme="minorHAnsi"/>
                <w:b/>
                <w:bCs/>
                <w:color w:val="000000" w:themeColor="text1"/>
                <w:szCs w:val="21"/>
              </w:rPr>
            </w:pPr>
          </w:p>
        </w:tc>
      </w:tr>
      <w:tr w:rsidR="00D67144" w:rsidRPr="00D67144" w14:paraId="40B1C816" w14:textId="77777777" w:rsidTr="0076638E">
        <w:trPr>
          <w:trHeight w:val="413"/>
        </w:trPr>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5E8B7" w14:textId="77777777" w:rsidR="00750933" w:rsidRPr="00D67144" w:rsidRDefault="00750933" w:rsidP="0076638E">
            <w:pPr>
              <w:spacing w:line="259" w:lineRule="auto"/>
              <w:jc w:val="both"/>
              <w:rPr>
                <w:rFonts w:cstheme="minorHAnsi"/>
                <w:b/>
                <w:bCs/>
                <w:color w:val="000000" w:themeColor="text1"/>
                <w:szCs w:val="21"/>
              </w:rPr>
            </w:pP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CD57D9" w14:textId="77777777" w:rsidR="00750933" w:rsidRPr="00D67144" w:rsidRDefault="00750933" w:rsidP="0076638E">
            <w:pPr>
              <w:spacing w:line="259" w:lineRule="auto"/>
              <w:ind w:left="30"/>
              <w:jc w:val="both"/>
              <w:rPr>
                <w:rFonts w:cstheme="minorHAnsi"/>
                <w:b/>
                <w:bCs/>
                <w:color w:val="000000" w:themeColor="text1"/>
                <w:szCs w:val="21"/>
              </w:rPr>
            </w:pPr>
          </w:p>
        </w:tc>
        <w:tc>
          <w:tcPr>
            <w:tcW w:w="4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AFEF7C" w14:textId="77777777" w:rsidR="00750933" w:rsidRPr="00D67144" w:rsidRDefault="00750933" w:rsidP="0076638E">
            <w:pPr>
              <w:spacing w:line="259" w:lineRule="auto"/>
              <w:ind w:left="31"/>
              <w:jc w:val="both"/>
              <w:rPr>
                <w:rFonts w:cstheme="minorHAnsi"/>
                <w:b/>
                <w:bCs/>
                <w:color w:val="000000" w:themeColor="text1"/>
                <w:szCs w:val="21"/>
              </w:rPr>
            </w:pPr>
          </w:p>
        </w:tc>
        <w:tc>
          <w:tcPr>
            <w:tcW w:w="18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8335C0" w14:textId="77777777" w:rsidR="00750933" w:rsidRPr="00D67144" w:rsidRDefault="00750933" w:rsidP="0076638E">
            <w:pPr>
              <w:spacing w:line="259" w:lineRule="auto"/>
              <w:ind w:left="2"/>
              <w:jc w:val="both"/>
              <w:rPr>
                <w:rFonts w:cstheme="minorHAnsi"/>
                <w:b/>
                <w:bCs/>
                <w:color w:val="000000" w:themeColor="text1"/>
                <w:szCs w:val="21"/>
              </w:rPr>
            </w:pPr>
          </w:p>
        </w:tc>
      </w:tr>
      <w:tr w:rsidR="00D67144" w:rsidRPr="00D67144" w14:paraId="4287222C" w14:textId="77777777" w:rsidTr="0076638E">
        <w:trPr>
          <w:trHeight w:val="410"/>
        </w:trPr>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55DCD0" w14:textId="77777777" w:rsidR="00750933" w:rsidRPr="00D67144" w:rsidRDefault="00750933" w:rsidP="0076638E">
            <w:pPr>
              <w:spacing w:line="259" w:lineRule="auto"/>
              <w:jc w:val="both"/>
              <w:rPr>
                <w:rFonts w:cstheme="minorHAnsi"/>
                <w:b/>
                <w:bCs/>
                <w:color w:val="000000" w:themeColor="text1"/>
                <w:szCs w:val="21"/>
              </w:rPr>
            </w:pP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051C30" w14:textId="77777777" w:rsidR="00750933" w:rsidRPr="00D67144" w:rsidRDefault="00750933" w:rsidP="0076638E">
            <w:pPr>
              <w:spacing w:line="259" w:lineRule="auto"/>
              <w:ind w:left="30"/>
              <w:jc w:val="both"/>
              <w:rPr>
                <w:rFonts w:cstheme="minorHAnsi"/>
                <w:b/>
                <w:bCs/>
                <w:color w:val="000000" w:themeColor="text1"/>
                <w:szCs w:val="21"/>
              </w:rPr>
            </w:pPr>
          </w:p>
        </w:tc>
        <w:tc>
          <w:tcPr>
            <w:tcW w:w="4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172466" w14:textId="77777777" w:rsidR="00750933" w:rsidRPr="00D67144" w:rsidRDefault="00750933" w:rsidP="0076638E">
            <w:pPr>
              <w:spacing w:line="259" w:lineRule="auto"/>
              <w:ind w:left="31"/>
              <w:jc w:val="both"/>
              <w:rPr>
                <w:rFonts w:cstheme="minorHAnsi"/>
                <w:b/>
                <w:bCs/>
                <w:color w:val="000000" w:themeColor="text1"/>
                <w:szCs w:val="21"/>
              </w:rPr>
            </w:pPr>
          </w:p>
        </w:tc>
        <w:tc>
          <w:tcPr>
            <w:tcW w:w="18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DC110F" w14:textId="77777777" w:rsidR="00750933" w:rsidRPr="00D67144" w:rsidRDefault="00750933" w:rsidP="0076638E">
            <w:pPr>
              <w:spacing w:line="259" w:lineRule="auto"/>
              <w:ind w:left="2"/>
              <w:jc w:val="both"/>
              <w:rPr>
                <w:rFonts w:cstheme="minorHAnsi"/>
                <w:b/>
                <w:bCs/>
                <w:color w:val="000000" w:themeColor="text1"/>
                <w:szCs w:val="21"/>
              </w:rPr>
            </w:pPr>
          </w:p>
        </w:tc>
      </w:tr>
      <w:tr w:rsidR="00D67144" w:rsidRPr="00D67144" w14:paraId="0BF8669D" w14:textId="77777777" w:rsidTr="0076638E">
        <w:trPr>
          <w:trHeight w:val="413"/>
        </w:trPr>
        <w:tc>
          <w:tcPr>
            <w:tcW w:w="12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36D4E4" w14:textId="77777777" w:rsidR="00750933" w:rsidRPr="00D67144" w:rsidRDefault="00750933" w:rsidP="0076638E">
            <w:pPr>
              <w:spacing w:line="259" w:lineRule="auto"/>
              <w:jc w:val="both"/>
              <w:rPr>
                <w:rFonts w:cstheme="minorHAnsi"/>
                <w:b/>
                <w:bCs/>
                <w:color w:val="000000" w:themeColor="text1"/>
                <w:szCs w:val="21"/>
              </w:rPr>
            </w:pPr>
          </w:p>
        </w:tc>
        <w:tc>
          <w:tcPr>
            <w:tcW w:w="15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91FFAD" w14:textId="77777777" w:rsidR="00750933" w:rsidRPr="00D67144" w:rsidRDefault="00750933" w:rsidP="0076638E">
            <w:pPr>
              <w:spacing w:line="259" w:lineRule="auto"/>
              <w:ind w:left="30"/>
              <w:jc w:val="both"/>
              <w:rPr>
                <w:rFonts w:cstheme="minorHAnsi"/>
                <w:b/>
                <w:bCs/>
                <w:color w:val="000000" w:themeColor="text1"/>
                <w:szCs w:val="21"/>
              </w:rPr>
            </w:pPr>
          </w:p>
        </w:tc>
        <w:tc>
          <w:tcPr>
            <w:tcW w:w="49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0A6951" w14:textId="77777777" w:rsidR="00750933" w:rsidRPr="00D67144" w:rsidRDefault="00750933" w:rsidP="0076638E">
            <w:pPr>
              <w:spacing w:line="259" w:lineRule="auto"/>
              <w:ind w:left="31"/>
              <w:jc w:val="both"/>
              <w:rPr>
                <w:rFonts w:cstheme="minorHAnsi"/>
                <w:b/>
                <w:bCs/>
                <w:color w:val="000000" w:themeColor="text1"/>
                <w:szCs w:val="21"/>
              </w:rPr>
            </w:pPr>
          </w:p>
        </w:tc>
        <w:tc>
          <w:tcPr>
            <w:tcW w:w="188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76F742" w14:textId="77777777" w:rsidR="00750933" w:rsidRPr="00D67144" w:rsidRDefault="00750933" w:rsidP="0076638E">
            <w:pPr>
              <w:spacing w:line="259" w:lineRule="auto"/>
              <w:ind w:left="2"/>
              <w:jc w:val="both"/>
              <w:rPr>
                <w:rFonts w:cstheme="minorHAnsi"/>
                <w:b/>
                <w:bCs/>
                <w:color w:val="000000" w:themeColor="text1"/>
                <w:szCs w:val="21"/>
              </w:rPr>
            </w:pPr>
          </w:p>
        </w:tc>
      </w:tr>
    </w:tbl>
    <w:p w14:paraId="1D16E7A6" w14:textId="77777777" w:rsidR="00DF5CAC" w:rsidRPr="00D67144" w:rsidRDefault="00DF5CAC" w:rsidP="00DD157E">
      <w:pPr>
        <w:spacing w:after="0" w:line="240" w:lineRule="auto"/>
        <w:rPr>
          <w:rFonts w:eastAsia="Times New Roman" w:cstheme="minorHAnsi"/>
          <w:color w:val="000000" w:themeColor="text1"/>
          <w:kern w:val="0"/>
          <w:sz w:val="24"/>
          <w:szCs w:val="24"/>
          <w14:ligatures w14:val="none"/>
        </w:rPr>
      </w:pPr>
    </w:p>
    <w:p w14:paraId="12C19D34" w14:textId="77777777" w:rsidR="001C698E" w:rsidRPr="00D67144" w:rsidRDefault="001C698E" w:rsidP="00DD157E">
      <w:pPr>
        <w:spacing w:after="0" w:line="240" w:lineRule="auto"/>
        <w:rPr>
          <w:rFonts w:eastAsia="Times New Roman" w:cstheme="minorHAnsi"/>
          <w:color w:val="000000" w:themeColor="text1"/>
          <w:kern w:val="0"/>
          <w:sz w:val="24"/>
          <w:szCs w:val="24"/>
          <w14:ligatures w14:val="none"/>
        </w:rPr>
      </w:pPr>
    </w:p>
    <w:p w14:paraId="067CD165" w14:textId="77777777" w:rsidR="00CA4355" w:rsidRPr="00544106" w:rsidRDefault="00CA4355" w:rsidP="00CA4355">
      <w:pPr>
        <w:pStyle w:val="Heading2"/>
        <w:rPr>
          <w:rFonts w:eastAsia="Times New Roman"/>
          <w:b/>
          <w:bCs/>
          <w:color w:val="000000" w:themeColor="text1"/>
        </w:rPr>
      </w:pPr>
      <w:r w:rsidRPr="00544106">
        <w:rPr>
          <w:rFonts w:eastAsia="Times New Roman"/>
          <w:b/>
          <w:bCs/>
          <w:color w:val="000000" w:themeColor="text1"/>
        </w:rPr>
        <w:t>Glossary</w:t>
      </w:r>
    </w:p>
    <w:p w14:paraId="7D79C064" w14:textId="77777777" w:rsidR="00CA4355" w:rsidRPr="00D67144" w:rsidRDefault="00CA4355" w:rsidP="00CA4355">
      <w:pPr>
        <w:rPr>
          <w:color w:val="000000" w:themeColor="text1"/>
        </w:rPr>
      </w:pPr>
    </w:p>
    <w:tbl>
      <w:tblPr>
        <w:tblStyle w:val="TableGrid1"/>
        <w:tblW w:w="9577" w:type="dxa"/>
        <w:tblInd w:w="-58" w:type="dxa"/>
        <w:tblCellMar>
          <w:top w:w="95" w:type="dxa"/>
          <w:left w:w="53" w:type="dxa"/>
          <w:right w:w="115" w:type="dxa"/>
        </w:tblCellMar>
        <w:tblLook w:val="04A0" w:firstRow="1" w:lastRow="0" w:firstColumn="1" w:lastColumn="0" w:noHBand="0" w:noVBand="1"/>
      </w:tblPr>
      <w:tblGrid>
        <w:gridCol w:w="1556"/>
        <w:gridCol w:w="8021"/>
      </w:tblGrid>
      <w:tr w:rsidR="00CA4355" w:rsidRPr="00D67144" w14:paraId="5073EBCF" w14:textId="77777777" w:rsidTr="0076638E">
        <w:trPr>
          <w:trHeight w:val="357"/>
        </w:trPr>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Pr>
          <w:p w14:paraId="42D6BF14" w14:textId="77777777" w:rsidR="00CA4355" w:rsidRPr="00D67144" w:rsidRDefault="00CA4355" w:rsidP="0076638E">
            <w:pPr>
              <w:spacing w:line="259" w:lineRule="auto"/>
              <w:jc w:val="both"/>
              <w:rPr>
                <w:rFonts w:cstheme="minorHAnsi"/>
                <w:b/>
                <w:bCs/>
                <w:color w:val="000000" w:themeColor="text1"/>
                <w:szCs w:val="21"/>
              </w:rPr>
            </w:pPr>
            <w:r>
              <w:rPr>
                <w:rFonts w:cstheme="minorHAnsi"/>
                <w:b/>
                <w:bCs/>
                <w:color w:val="000000" w:themeColor="text1"/>
                <w:szCs w:val="21"/>
              </w:rPr>
              <w:t>Term</w:t>
            </w:r>
          </w:p>
        </w:tc>
        <w:tc>
          <w:tcPr>
            <w:tcW w:w="8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Pr>
          <w:p w14:paraId="436D3AC2" w14:textId="77777777" w:rsidR="00CA4355" w:rsidRPr="00D67144" w:rsidRDefault="00CA4355" w:rsidP="0076638E">
            <w:pPr>
              <w:spacing w:line="259" w:lineRule="auto"/>
              <w:ind w:left="2"/>
              <w:jc w:val="both"/>
              <w:rPr>
                <w:rFonts w:cstheme="minorHAnsi"/>
                <w:b/>
                <w:bCs/>
                <w:color w:val="000000" w:themeColor="text1"/>
                <w:szCs w:val="21"/>
              </w:rPr>
            </w:pPr>
            <w:r>
              <w:rPr>
                <w:rFonts w:cstheme="minorHAnsi"/>
                <w:b/>
                <w:bCs/>
                <w:color w:val="000000" w:themeColor="text1"/>
                <w:szCs w:val="21"/>
              </w:rPr>
              <w:t>Description</w:t>
            </w:r>
          </w:p>
        </w:tc>
      </w:tr>
      <w:tr w:rsidR="00CA4355" w:rsidRPr="00D67144" w14:paraId="41421919" w14:textId="77777777" w:rsidTr="0076638E">
        <w:trPr>
          <w:trHeight w:val="421"/>
        </w:trPr>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2A3B0B" w14:textId="77777777" w:rsidR="00CA4355" w:rsidRPr="00D67144" w:rsidRDefault="00CA4355" w:rsidP="0076638E">
            <w:pPr>
              <w:spacing w:line="259" w:lineRule="auto"/>
              <w:jc w:val="both"/>
              <w:rPr>
                <w:b/>
                <w:bCs/>
                <w:color w:val="000000" w:themeColor="text1"/>
                <w:szCs w:val="21"/>
              </w:rPr>
            </w:pPr>
            <w:r>
              <w:rPr>
                <w:b/>
                <w:bCs/>
                <w:color w:val="000000" w:themeColor="text1"/>
                <w:szCs w:val="21"/>
              </w:rPr>
              <w:t>ADR</w:t>
            </w:r>
          </w:p>
        </w:tc>
        <w:tc>
          <w:tcPr>
            <w:tcW w:w="80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27DC7B" w14:textId="77777777" w:rsidR="00CA4355" w:rsidRPr="00D67144" w:rsidRDefault="00CA4355" w:rsidP="0076638E">
            <w:pPr>
              <w:spacing w:line="259" w:lineRule="auto"/>
              <w:ind w:left="31"/>
              <w:jc w:val="both"/>
              <w:rPr>
                <w:rFonts w:cstheme="minorHAnsi"/>
                <w:b/>
                <w:bCs/>
                <w:color w:val="000000" w:themeColor="text1"/>
                <w:szCs w:val="21"/>
              </w:rPr>
            </w:pPr>
            <w:r w:rsidRPr="00544106">
              <w:rPr>
                <w:rFonts w:eastAsia="Times New Roman" w:cstheme="minorHAnsi"/>
                <w:color w:val="000000"/>
                <w14:ligatures w14:val="none"/>
              </w:rPr>
              <w:t>An architecture decision record (ADR) is a document that captures an important architectural decision made along with its context and consequences.</w:t>
            </w:r>
          </w:p>
        </w:tc>
      </w:tr>
      <w:tr w:rsidR="00CA4355" w:rsidRPr="00D67144" w14:paraId="30D84802" w14:textId="77777777" w:rsidTr="0076638E">
        <w:trPr>
          <w:trHeight w:val="397"/>
        </w:trPr>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C9B9B0" w14:textId="34E539E8" w:rsidR="00CA4355" w:rsidRPr="00280F50" w:rsidRDefault="009F0C9F" w:rsidP="00280F50">
            <w:pPr>
              <w:spacing w:line="259" w:lineRule="auto"/>
              <w:ind w:left="31"/>
              <w:jc w:val="both"/>
              <w:rPr>
                <w:rFonts w:eastAsia="Times New Roman" w:cstheme="minorHAnsi"/>
                <w:color w:val="000000"/>
                <w14:ligatures w14:val="none"/>
              </w:rPr>
            </w:pPr>
            <w:r w:rsidRPr="009F0C9F">
              <w:rPr>
                <w:rFonts w:eastAsia="Times New Roman" w:cstheme="minorHAnsi"/>
                <w:color w:val="000000"/>
                <w14:ligatures w14:val="none"/>
              </w:rPr>
              <w:t>Azure Data Lake Storage Gen2</w:t>
            </w:r>
          </w:p>
        </w:tc>
        <w:tc>
          <w:tcPr>
            <w:tcW w:w="80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9C562A" w14:textId="72570499" w:rsidR="00CA4355" w:rsidRDefault="0042769D" w:rsidP="00280F50">
            <w:pPr>
              <w:spacing w:line="259" w:lineRule="auto"/>
              <w:ind w:left="31"/>
              <w:jc w:val="both"/>
              <w:rPr>
                <w:rFonts w:eastAsia="Times New Roman" w:cstheme="minorHAnsi"/>
                <w:color w:val="000000"/>
                <w14:ligatures w14:val="none"/>
              </w:rPr>
            </w:pPr>
            <w:r w:rsidRPr="0042769D">
              <w:rPr>
                <w:rFonts w:eastAsia="Times New Roman" w:cstheme="minorHAnsi"/>
                <w:i/>
                <w:iCs/>
                <w:color w:val="000000"/>
                <w14:ligatures w14:val="none"/>
              </w:rPr>
              <w:t>Azure Data Lake Storage Gen2</w:t>
            </w:r>
            <w:r w:rsidRPr="0042769D">
              <w:rPr>
                <w:rFonts w:eastAsia="Times New Roman" w:cstheme="minorHAnsi"/>
                <w:color w:val="000000"/>
                <w14:ligatures w14:val="none"/>
              </w:rPr>
              <w:t> refers to the current implementation of Azure's Data Lake Storage solution</w:t>
            </w:r>
            <w:r w:rsidR="0017783C" w:rsidRPr="00280F50">
              <w:rPr>
                <w:rFonts w:eastAsia="Times New Roman" w:cstheme="minorHAnsi"/>
                <w:color w:val="000000"/>
                <w14:ligatures w14:val="none"/>
              </w:rPr>
              <w:t>, built on </w:t>
            </w:r>
            <w:hyperlink r:id="rId13" w:history="1">
              <w:r w:rsidR="0017783C" w:rsidRPr="00280F50">
                <w:rPr>
                  <w:rFonts w:eastAsia="Times New Roman" w:cstheme="minorHAnsi"/>
                  <w:color w:val="000000"/>
                  <w14:ligatures w14:val="none"/>
                </w:rPr>
                <w:t>Azure Blob Storage</w:t>
              </w:r>
            </w:hyperlink>
            <w:r w:rsidR="0017783C" w:rsidRPr="00280F50">
              <w:rPr>
                <w:rFonts w:eastAsia="Times New Roman" w:cstheme="minorHAnsi"/>
                <w:color w:val="000000"/>
                <w14:ligatures w14:val="none"/>
              </w:rPr>
              <w:t>.</w:t>
            </w:r>
            <w:r w:rsidR="00280F50" w:rsidRPr="00280F50">
              <w:rPr>
                <w:rFonts w:eastAsia="Times New Roman" w:cstheme="minorHAnsi"/>
                <w:color w:val="000000"/>
                <w14:ligatures w14:val="none"/>
              </w:rPr>
              <w:t xml:space="preserve"> Data Lake Storage Gen2 converges the capabilities of </w:t>
            </w:r>
            <w:hyperlink r:id="rId14" w:history="1">
              <w:r w:rsidR="00280F50" w:rsidRPr="00280F50">
                <w:rPr>
                  <w:rFonts w:eastAsia="Times New Roman" w:cstheme="minorHAnsi"/>
                  <w:color w:val="000000"/>
                  <w14:ligatures w14:val="none"/>
                </w:rPr>
                <w:t>Azure Data Lake Storage Gen1</w:t>
              </w:r>
            </w:hyperlink>
            <w:r w:rsidR="00280F50" w:rsidRPr="00280F50">
              <w:rPr>
                <w:rFonts w:eastAsia="Times New Roman" w:cstheme="minorHAnsi"/>
                <w:color w:val="000000"/>
                <w14:ligatures w14:val="none"/>
              </w:rPr>
              <w:t> with Azure Blob Storage.</w:t>
            </w:r>
          </w:p>
          <w:p w14:paraId="18E5541B" w14:textId="5A3572E5" w:rsidR="0042769D" w:rsidRPr="00280F50" w:rsidRDefault="0042769D" w:rsidP="00280F50">
            <w:pPr>
              <w:spacing w:line="259" w:lineRule="auto"/>
              <w:ind w:left="31"/>
              <w:jc w:val="both"/>
              <w:rPr>
                <w:rFonts w:eastAsia="Times New Roman" w:cstheme="minorHAnsi"/>
                <w:color w:val="000000"/>
                <w14:ligatures w14:val="none"/>
              </w:rPr>
            </w:pPr>
            <w:r>
              <w:rPr>
                <w:rFonts w:eastAsia="Times New Roman" w:cstheme="minorHAnsi"/>
                <w:i/>
                <w:iCs/>
                <w:color w:val="000000"/>
                <w14:ligatures w14:val="none"/>
              </w:rPr>
              <w:t xml:space="preserve">Note: </w:t>
            </w:r>
            <w:r w:rsidRPr="0042769D">
              <w:rPr>
                <w:rFonts w:eastAsia="Times New Roman" w:cstheme="minorHAnsi"/>
                <w:i/>
                <w:iCs/>
                <w:color w:val="000000"/>
                <w14:ligatures w14:val="none"/>
              </w:rPr>
              <w:t>Azure Data Lake Storage Gen1</w:t>
            </w:r>
            <w:r w:rsidRPr="0042769D">
              <w:rPr>
                <w:rFonts w:eastAsia="Times New Roman" w:cstheme="minorHAnsi"/>
                <w:color w:val="000000"/>
                <w14:ligatures w14:val="none"/>
              </w:rPr>
              <w:t> will be retired on February 29, 2024.</w:t>
            </w:r>
          </w:p>
        </w:tc>
      </w:tr>
      <w:tr w:rsidR="00CA4355" w:rsidRPr="00D67144" w14:paraId="6FEA50CC" w14:textId="77777777" w:rsidTr="0076638E">
        <w:trPr>
          <w:trHeight w:val="400"/>
        </w:trPr>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4F310A" w14:textId="77777777" w:rsidR="00CA4355" w:rsidRPr="00D67144" w:rsidRDefault="00CA4355" w:rsidP="0076638E">
            <w:pPr>
              <w:spacing w:line="259" w:lineRule="auto"/>
              <w:jc w:val="both"/>
              <w:rPr>
                <w:rFonts w:cstheme="minorHAnsi"/>
                <w:b/>
                <w:bCs/>
                <w:color w:val="000000" w:themeColor="text1"/>
                <w:szCs w:val="21"/>
              </w:rPr>
            </w:pPr>
          </w:p>
        </w:tc>
        <w:tc>
          <w:tcPr>
            <w:tcW w:w="80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19554E" w14:textId="77777777" w:rsidR="00CA4355" w:rsidRPr="00D67144" w:rsidRDefault="00CA4355" w:rsidP="0076638E">
            <w:pPr>
              <w:spacing w:line="259" w:lineRule="auto"/>
              <w:ind w:left="31"/>
              <w:jc w:val="both"/>
              <w:rPr>
                <w:rFonts w:cstheme="minorHAnsi"/>
                <w:b/>
                <w:bCs/>
                <w:color w:val="000000" w:themeColor="text1"/>
                <w:szCs w:val="21"/>
              </w:rPr>
            </w:pPr>
          </w:p>
        </w:tc>
      </w:tr>
      <w:tr w:rsidR="00CA4355" w:rsidRPr="00D67144" w14:paraId="12AAF3DA" w14:textId="77777777" w:rsidTr="0076638E">
        <w:trPr>
          <w:trHeight w:val="400"/>
        </w:trPr>
        <w:tc>
          <w:tcPr>
            <w:tcW w:w="15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2A9C8C" w14:textId="77777777" w:rsidR="00CA4355" w:rsidRPr="00D67144" w:rsidRDefault="00CA4355" w:rsidP="0076638E">
            <w:pPr>
              <w:spacing w:line="259" w:lineRule="auto"/>
              <w:jc w:val="both"/>
              <w:rPr>
                <w:rFonts w:cstheme="minorHAnsi"/>
                <w:b/>
                <w:bCs/>
                <w:color w:val="000000" w:themeColor="text1"/>
                <w:szCs w:val="21"/>
              </w:rPr>
            </w:pPr>
          </w:p>
        </w:tc>
        <w:tc>
          <w:tcPr>
            <w:tcW w:w="802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C452D7" w14:textId="77777777" w:rsidR="00CA4355" w:rsidRPr="00D67144" w:rsidRDefault="00CA4355" w:rsidP="0076638E">
            <w:pPr>
              <w:spacing w:line="259" w:lineRule="auto"/>
              <w:ind w:left="31"/>
              <w:jc w:val="both"/>
              <w:rPr>
                <w:rFonts w:cstheme="minorHAnsi"/>
                <w:b/>
                <w:bCs/>
                <w:color w:val="000000" w:themeColor="text1"/>
                <w:szCs w:val="21"/>
              </w:rPr>
            </w:pPr>
          </w:p>
        </w:tc>
      </w:tr>
    </w:tbl>
    <w:p w14:paraId="73B9C5C6" w14:textId="77777777" w:rsidR="00750933" w:rsidRPr="00D67144" w:rsidRDefault="00750933" w:rsidP="00CA69EF">
      <w:pPr>
        <w:pStyle w:val="Heading2"/>
        <w:rPr>
          <w:rFonts w:eastAsia="Times New Roman"/>
          <w:color w:val="000000" w:themeColor="text1"/>
        </w:rPr>
      </w:pPr>
    </w:p>
    <w:p w14:paraId="5BD8C1CD" w14:textId="77777777" w:rsidR="005217A0" w:rsidRPr="00D67144" w:rsidRDefault="005217A0" w:rsidP="00CA4355">
      <w:pPr>
        <w:spacing w:after="0"/>
        <w:rPr>
          <w:rFonts w:cstheme="minorHAnsi"/>
          <w:b/>
          <w:bCs/>
          <w:color w:val="000000" w:themeColor="text1"/>
          <w:sz w:val="32"/>
          <w:szCs w:val="32"/>
        </w:rPr>
      </w:pPr>
    </w:p>
    <w:p w14:paraId="28B89BD3" w14:textId="73AA6046" w:rsidR="001C698E" w:rsidRPr="00D67144" w:rsidRDefault="008F6BB8" w:rsidP="00381C46">
      <w:pPr>
        <w:pStyle w:val="Heading1"/>
        <w:spacing w:before="160" w:after="240" w:line="254" w:lineRule="auto"/>
        <w:ind w:left="432" w:right="-14" w:hanging="432"/>
        <w:rPr>
          <w:rFonts w:cstheme="minorHAnsi"/>
          <w:b/>
          <w:bCs/>
          <w:color w:val="000000" w:themeColor="text1"/>
        </w:rPr>
      </w:pPr>
      <w:r w:rsidRPr="008F6BB8">
        <w:rPr>
          <w:rFonts w:asciiTheme="minorHAnsi" w:eastAsia="Cambria" w:hAnsiTheme="minorHAnsi" w:cstheme="minorHAnsi"/>
          <w:b/>
          <w:bCs/>
          <w:color w:val="000000" w:themeColor="text1"/>
          <w:kern w:val="0"/>
          <w:szCs w:val="21"/>
          <w14:ligatures w14:val="none"/>
        </w:rPr>
        <w:t xml:space="preserve">ADR-1-Azure Data Lake Storage Gen2 </w:t>
      </w:r>
      <w:r w:rsidR="00B140B8">
        <w:rPr>
          <w:rFonts w:asciiTheme="minorHAnsi" w:eastAsia="Cambria" w:hAnsiTheme="minorHAnsi" w:cstheme="minorHAnsi"/>
          <w:b/>
          <w:bCs/>
          <w:color w:val="000000" w:themeColor="text1"/>
          <w:kern w:val="0"/>
          <w:szCs w:val="21"/>
          <w14:ligatures w14:val="none"/>
        </w:rPr>
        <w:t xml:space="preserve">Container </w:t>
      </w:r>
      <w:r w:rsidR="00AE51D2">
        <w:rPr>
          <w:rFonts w:asciiTheme="minorHAnsi" w:eastAsia="Cambria" w:hAnsiTheme="minorHAnsi" w:cstheme="minorHAnsi"/>
          <w:b/>
          <w:bCs/>
          <w:color w:val="000000" w:themeColor="text1"/>
          <w:kern w:val="0"/>
          <w:szCs w:val="21"/>
          <w14:ligatures w14:val="none"/>
        </w:rPr>
        <w:t>structure</w:t>
      </w:r>
    </w:p>
    <w:p w14:paraId="27507B5D" w14:textId="77777777" w:rsidR="00B30BA7" w:rsidRPr="003D649C" w:rsidRDefault="00B30BA7" w:rsidP="00B30BA7">
      <w:pPr>
        <w:spacing w:before="100" w:beforeAutospacing="1" w:after="100" w:afterAutospacing="1" w:line="240" w:lineRule="auto"/>
        <w:outlineLvl w:val="1"/>
        <w:rPr>
          <w:rFonts w:eastAsia="Times New Roman" w:cstheme="minorHAnsi"/>
          <w:b/>
          <w:bCs/>
          <w:color w:val="000000"/>
          <w:kern w:val="0"/>
          <w:sz w:val="36"/>
          <w:szCs w:val="36"/>
          <w14:ligatures w14:val="none"/>
        </w:rPr>
      </w:pPr>
      <w:r w:rsidRPr="003D649C">
        <w:rPr>
          <w:rFonts w:eastAsia="Times New Roman" w:cstheme="minorHAnsi"/>
          <w:b/>
          <w:bCs/>
          <w:color w:val="000000"/>
          <w:kern w:val="0"/>
          <w:sz w:val="36"/>
          <w:szCs w:val="36"/>
          <w14:ligatures w14:val="none"/>
        </w:rPr>
        <w:t>Context</w:t>
      </w:r>
    </w:p>
    <w:p w14:paraId="24B49DEF" w14:textId="07209260" w:rsidR="00226C07" w:rsidRDefault="00226C07" w:rsidP="00226C07">
      <w:pPr>
        <w:rPr>
          <w:lang w:val="en-CA"/>
        </w:rPr>
      </w:pPr>
      <w:r>
        <w:rPr>
          <w:lang w:val="en-CA"/>
        </w:rPr>
        <w:t xml:space="preserve">We are </w:t>
      </w:r>
      <w:r w:rsidR="009C1990">
        <w:rPr>
          <w:lang w:val="en-CA"/>
        </w:rPr>
        <w:t>desig</w:t>
      </w:r>
      <w:r w:rsidR="00D30700">
        <w:rPr>
          <w:lang w:val="en-CA"/>
        </w:rPr>
        <w:t xml:space="preserve">ning </w:t>
      </w:r>
      <w:r w:rsidR="00DE7664">
        <w:rPr>
          <w:lang w:val="en-CA"/>
        </w:rPr>
        <w:t xml:space="preserve">DataHub </w:t>
      </w:r>
      <w:r w:rsidR="00A0271B">
        <w:rPr>
          <w:lang w:val="en-CA"/>
        </w:rPr>
        <w:t>Azure Data Lake</w:t>
      </w:r>
      <w:r w:rsidR="00D30700">
        <w:rPr>
          <w:lang w:val="en-CA"/>
        </w:rPr>
        <w:t xml:space="preserve"> storage </w:t>
      </w:r>
      <w:r w:rsidR="00364F2E">
        <w:rPr>
          <w:lang w:val="en-CA"/>
        </w:rPr>
        <w:t xml:space="preserve">structure. We need to decide how to structure our Datahub </w:t>
      </w:r>
      <w:r w:rsidR="000F317A">
        <w:rPr>
          <w:lang w:val="en-CA"/>
        </w:rPr>
        <w:t>Azure data la</w:t>
      </w:r>
      <w:r w:rsidR="00950851">
        <w:rPr>
          <w:lang w:val="en-CA"/>
        </w:rPr>
        <w:t xml:space="preserve">ke storage </w:t>
      </w:r>
      <w:r w:rsidR="00364F2E">
        <w:rPr>
          <w:lang w:val="en-CA"/>
        </w:rPr>
        <w:t>to optimiz</w:t>
      </w:r>
      <w:r w:rsidR="00562FB9">
        <w:rPr>
          <w:lang w:val="en-CA"/>
        </w:rPr>
        <w:t xml:space="preserve">e for </w:t>
      </w:r>
      <w:r w:rsidR="00A0271B">
        <w:rPr>
          <w:lang w:val="en-CA"/>
        </w:rPr>
        <w:t xml:space="preserve">cost, </w:t>
      </w:r>
      <w:r w:rsidR="000A34F1">
        <w:rPr>
          <w:lang w:val="en-CA"/>
        </w:rPr>
        <w:t>performance, security</w:t>
      </w:r>
      <w:r w:rsidR="00562FB9">
        <w:rPr>
          <w:lang w:val="en-CA"/>
        </w:rPr>
        <w:t xml:space="preserve"> and usability.</w:t>
      </w:r>
      <w:r w:rsidR="00D30700">
        <w:rPr>
          <w:lang w:val="en-CA"/>
        </w:rPr>
        <w:t xml:space="preserve"> </w:t>
      </w:r>
      <w:r>
        <w:rPr>
          <w:lang w:val="en-CA"/>
        </w:rPr>
        <w:t xml:space="preserve"> </w:t>
      </w:r>
    </w:p>
    <w:p w14:paraId="7876A92B" w14:textId="77777777" w:rsidR="00B30BA7" w:rsidRPr="003D649C" w:rsidRDefault="00B30BA7" w:rsidP="00B30BA7">
      <w:pPr>
        <w:spacing w:before="100" w:beforeAutospacing="1" w:after="100" w:afterAutospacing="1" w:line="240" w:lineRule="auto"/>
        <w:outlineLvl w:val="1"/>
        <w:rPr>
          <w:rFonts w:eastAsia="Times New Roman" w:cstheme="minorHAnsi"/>
          <w:b/>
          <w:bCs/>
          <w:color w:val="000000"/>
          <w:kern w:val="0"/>
          <w:sz w:val="36"/>
          <w:szCs w:val="36"/>
          <w14:ligatures w14:val="none"/>
        </w:rPr>
      </w:pPr>
      <w:r w:rsidRPr="003D649C">
        <w:rPr>
          <w:rFonts w:eastAsia="Times New Roman" w:cstheme="minorHAnsi"/>
          <w:b/>
          <w:bCs/>
          <w:color w:val="000000"/>
          <w:kern w:val="0"/>
          <w:sz w:val="36"/>
          <w:szCs w:val="36"/>
          <w14:ligatures w14:val="none"/>
        </w:rPr>
        <w:t>Decision</w:t>
      </w:r>
    </w:p>
    <w:p w14:paraId="0B8F0E80" w14:textId="7AACC375" w:rsidR="00DE7664" w:rsidRDefault="0073206A" w:rsidP="0073206A">
      <w:pPr>
        <w:rPr>
          <w:lang w:val="en-CA"/>
        </w:rPr>
      </w:pPr>
      <w:r>
        <w:rPr>
          <w:lang w:val="en-CA"/>
        </w:rPr>
        <w:t xml:space="preserve">We decided to </w:t>
      </w:r>
      <w:r w:rsidR="00A0271B">
        <w:rPr>
          <w:lang w:val="en-CA"/>
        </w:rPr>
        <w:t xml:space="preserve">go with </w:t>
      </w:r>
      <w:r w:rsidR="00A0271B" w:rsidRPr="00F34609">
        <w:rPr>
          <w:b/>
          <w:bCs/>
          <w:lang w:val="en-CA"/>
        </w:rPr>
        <w:t xml:space="preserve">Option </w:t>
      </w:r>
      <w:r w:rsidR="002F78A5" w:rsidRPr="00F34609">
        <w:rPr>
          <w:b/>
          <w:bCs/>
          <w:lang w:val="en-CA"/>
        </w:rPr>
        <w:t>1</w:t>
      </w:r>
      <w:r w:rsidR="00823E57" w:rsidRPr="00F34609">
        <w:rPr>
          <w:b/>
          <w:bCs/>
          <w:lang w:val="en-CA"/>
        </w:rPr>
        <w:t xml:space="preserve"> </w:t>
      </w:r>
      <w:r w:rsidR="000C388E" w:rsidRPr="00F34609">
        <w:rPr>
          <w:b/>
          <w:bCs/>
          <w:lang w:val="en-CA"/>
        </w:rPr>
        <w:t>as a pa</w:t>
      </w:r>
      <w:r w:rsidR="00A16393" w:rsidRPr="00F34609">
        <w:rPr>
          <w:b/>
          <w:bCs/>
          <w:lang w:val="en-CA"/>
        </w:rPr>
        <w:t>ttern</w:t>
      </w:r>
      <w:r w:rsidR="00A16393">
        <w:rPr>
          <w:lang w:val="en-CA"/>
        </w:rPr>
        <w:t xml:space="preserve"> to define</w:t>
      </w:r>
      <w:r>
        <w:rPr>
          <w:lang w:val="en-CA"/>
        </w:rPr>
        <w:t xml:space="preserve"> </w:t>
      </w:r>
      <w:r w:rsidR="000A34F1">
        <w:rPr>
          <w:lang w:val="en-CA"/>
        </w:rPr>
        <w:t xml:space="preserve">Azure Data Lake storage structure </w:t>
      </w:r>
      <w:r>
        <w:rPr>
          <w:lang w:val="en-CA"/>
        </w:rPr>
        <w:t>in</w:t>
      </w:r>
      <w:r w:rsidR="000A34F1">
        <w:rPr>
          <w:lang w:val="en-CA"/>
        </w:rPr>
        <w:t xml:space="preserve"> Data</w:t>
      </w:r>
      <w:r w:rsidR="00C7191B">
        <w:rPr>
          <w:lang w:val="en-CA"/>
        </w:rPr>
        <w:t>Hub</w:t>
      </w:r>
      <w:r w:rsidR="00F02B1D">
        <w:rPr>
          <w:lang w:val="en-CA"/>
        </w:rPr>
        <w:t xml:space="preserve"> </w:t>
      </w:r>
      <w:r w:rsidR="00FE0FFD">
        <w:rPr>
          <w:lang w:val="en-CA"/>
        </w:rPr>
        <w:t>in each</w:t>
      </w:r>
      <w:r w:rsidR="00FE5C98">
        <w:rPr>
          <w:lang w:val="en-CA"/>
        </w:rPr>
        <w:t xml:space="preserve"> storage account</w:t>
      </w:r>
      <w:r>
        <w:rPr>
          <w:lang w:val="en-CA"/>
        </w:rPr>
        <w:t>.</w:t>
      </w:r>
      <w:r w:rsidR="00FE5C98">
        <w:rPr>
          <w:lang w:val="en-CA"/>
        </w:rPr>
        <w:t xml:space="preserve"> </w:t>
      </w:r>
      <w:r>
        <w:rPr>
          <w:lang w:val="en-CA"/>
        </w:rPr>
        <w:t xml:space="preserve">Gen 2 folders are based on Azure Data Lake Storage Gen2, which is a scalable and cost-effective cloud storage solution that supports hierarchical </w:t>
      </w:r>
      <w:r w:rsidR="00D41249">
        <w:rPr>
          <w:lang w:val="en-CA"/>
        </w:rPr>
        <w:t xml:space="preserve">namespaces. </w:t>
      </w:r>
    </w:p>
    <w:p w14:paraId="5C5EA6E7" w14:textId="079C2048" w:rsidR="00C547CE" w:rsidRDefault="00823E57" w:rsidP="0073206A">
      <w:pPr>
        <w:rPr>
          <w:lang w:val="en-CA"/>
        </w:rPr>
      </w:pPr>
      <w:r>
        <w:rPr>
          <w:lang w:val="en-CA"/>
        </w:rPr>
        <w:t>Landing/</w:t>
      </w:r>
      <w:r w:rsidR="00D41249">
        <w:rPr>
          <w:lang w:val="en-CA"/>
        </w:rPr>
        <w:t>Inbound</w:t>
      </w:r>
      <w:r w:rsidR="0073206A">
        <w:rPr>
          <w:lang w:val="en-CA"/>
        </w:rPr>
        <w:t xml:space="preserve"> folders are used to store the raw data from the sources</w:t>
      </w:r>
      <w:r>
        <w:rPr>
          <w:lang w:val="en-CA"/>
        </w:rPr>
        <w:t>/vendors</w:t>
      </w:r>
      <w:r w:rsidR="0073206A">
        <w:rPr>
          <w:lang w:val="en-CA"/>
        </w:rPr>
        <w:t xml:space="preserve">, </w:t>
      </w:r>
      <w:r>
        <w:rPr>
          <w:lang w:val="en-CA"/>
        </w:rPr>
        <w:t>publish/</w:t>
      </w:r>
      <w:r w:rsidR="0073206A">
        <w:rPr>
          <w:lang w:val="en-CA"/>
        </w:rPr>
        <w:t xml:space="preserve">outbound folders are used to store the processed data for the </w:t>
      </w:r>
      <w:r w:rsidR="00E523A8">
        <w:rPr>
          <w:lang w:val="en-CA"/>
        </w:rPr>
        <w:t>vendors/</w:t>
      </w:r>
      <w:r w:rsidR="0073206A">
        <w:rPr>
          <w:lang w:val="en-CA"/>
        </w:rPr>
        <w:t>destinations, and archive folders are used to store the historical data for backup and auditing purposes.</w:t>
      </w:r>
    </w:p>
    <w:p w14:paraId="5053F273" w14:textId="1F7A2FDB" w:rsidR="005B6CB8" w:rsidRDefault="005B6CB8" w:rsidP="0073206A">
      <w:pPr>
        <w:rPr>
          <w:lang w:val="en-CA"/>
        </w:rPr>
      </w:pPr>
      <w:r>
        <w:rPr>
          <w:lang w:val="en-CA"/>
        </w:rPr>
        <w:t xml:space="preserve">Also decided to leverage one storage account per environment for supply and demand </w:t>
      </w:r>
      <w:r w:rsidR="008C2785">
        <w:rPr>
          <w:lang w:val="en-CA"/>
        </w:rPr>
        <w:t>workflows.</w:t>
      </w:r>
      <w:r>
        <w:rPr>
          <w:lang w:val="en-CA"/>
        </w:rPr>
        <w:t xml:space="preserve"> Rationale being storage account has no storage </w:t>
      </w:r>
      <w:r w:rsidR="00150FD2">
        <w:rPr>
          <w:lang w:val="en-CA"/>
        </w:rPr>
        <w:t>limit,</w:t>
      </w:r>
      <w:r w:rsidR="00F528F6">
        <w:rPr>
          <w:lang w:val="en-CA"/>
        </w:rPr>
        <w:t xml:space="preserve"> mass</w:t>
      </w:r>
      <w:r w:rsidR="00FE0FFD">
        <w:rPr>
          <w:lang w:val="en-CA"/>
        </w:rPr>
        <w:t>ively scalable</w:t>
      </w:r>
      <w:r w:rsidR="00150FD2">
        <w:rPr>
          <w:lang w:val="en-CA"/>
        </w:rPr>
        <w:t xml:space="preserve"> and </w:t>
      </w:r>
      <w:r w:rsidR="00891596">
        <w:rPr>
          <w:lang w:val="en-CA"/>
        </w:rPr>
        <w:t>we don’t anticipate any storage account</w:t>
      </w:r>
      <w:r w:rsidR="006D0091">
        <w:rPr>
          <w:lang w:val="en-CA"/>
        </w:rPr>
        <w:t xml:space="preserve"> scalability</w:t>
      </w:r>
      <w:r w:rsidR="00891596">
        <w:rPr>
          <w:lang w:val="en-CA"/>
        </w:rPr>
        <w:t xml:space="preserve"> limitations applicable for our </w:t>
      </w:r>
      <w:r w:rsidR="006D0091">
        <w:rPr>
          <w:lang w:val="en-CA"/>
        </w:rPr>
        <w:t>bat</w:t>
      </w:r>
      <w:r w:rsidR="00243980">
        <w:rPr>
          <w:lang w:val="en-CA"/>
        </w:rPr>
        <w:t xml:space="preserve">ch </w:t>
      </w:r>
      <w:r w:rsidR="00891596">
        <w:rPr>
          <w:lang w:val="en-CA"/>
        </w:rPr>
        <w:t>operations(</w:t>
      </w:r>
      <w:hyperlink r:id="rId15" w:history="1">
        <w:r w:rsidR="006D0091">
          <w:rPr>
            <w:rStyle w:val="Hyperlink"/>
            <w:lang w:val="en-CA"/>
          </w:rPr>
          <w:t>storage-account-scalability</w:t>
        </w:r>
      </w:hyperlink>
      <w:r w:rsidR="00891596">
        <w:rPr>
          <w:lang w:val="en-CA"/>
        </w:rPr>
        <w:t>).</w:t>
      </w:r>
    </w:p>
    <w:p w14:paraId="6CA449A5" w14:textId="2A4BA915" w:rsidR="00C547CE" w:rsidRDefault="00C547CE" w:rsidP="0073206A">
      <w:pPr>
        <w:rPr>
          <w:b/>
          <w:bCs/>
          <w:lang w:val="en-CA"/>
        </w:rPr>
      </w:pPr>
      <w:r w:rsidRPr="00B86D06">
        <w:rPr>
          <w:b/>
          <w:bCs/>
          <w:lang w:val="en-CA"/>
        </w:rPr>
        <w:t>Opt</w:t>
      </w:r>
      <w:r w:rsidR="00946DAF" w:rsidRPr="00B86D06">
        <w:rPr>
          <w:b/>
          <w:bCs/>
          <w:lang w:val="en-CA"/>
        </w:rPr>
        <w:t>ion 1:</w:t>
      </w:r>
    </w:p>
    <w:p w14:paraId="6CFA97A2" w14:textId="7ECF0920" w:rsidR="0097104C" w:rsidRPr="00B86D06" w:rsidRDefault="0097104C" w:rsidP="0073206A">
      <w:pPr>
        <w:rPr>
          <w:b/>
          <w:bCs/>
          <w:lang w:val="en-CA"/>
        </w:rPr>
      </w:pPr>
      <w:r>
        <w:rPr>
          <w:b/>
          <w:bCs/>
          <w:lang w:val="en-CA"/>
        </w:rPr>
        <w:t>Supply:</w:t>
      </w:r>
    </w:p>
    <w:p w14:paraId="00370FE7" w14:textId="5C52B894" w:rsidR="00946DAF" w:rsidRPr="00F7255D" w:rsidRDefault="00F7255D" w:rsidP="0073206A">
      <w:pPr>
        <w:rPr>
          <w:sz w:val="20"/>
          <w:szCs w:val="20"/>
          <w:lang w:val="en-CA"/>
        </w:rPr>
      </w:pPr>
      <w:r w:rsidRPr="00F7255D">
        <w:rPr>
          <w:sz w:val="20"/>
          <w:szCs w:val="20"/>
          <w:lang w:val="en-CA"/>
        </w:rPr>
        <w:t>&lt;&lt;storage-account&gt;&gt;/</w:t>
      </w:r>
      <w:r w:rsidR="00946DAF" w:rsidRPr="00F7255D">
        <w:rPr>
          <w:sz w:val="20"/>
          <w:szCs w:val="20"/>
          <w:lang w:val="en-CA"/>
        </w:rPr>
        <w:t>&lt;&lt;</w:t>
      </w:r>
      <w:r w:rsidR="003F61DD">
        <w:rPr>
          <w:sz w:val="20"/>
          <w:szCs w:val="20"/>
          <w:lang w:val="en-CA"/>
        </w:rPr>
        <w:t>datahub</w:t>
      </w:r>
      <w:r w:rsidR="00946DAF" w:rsidRPr="00F7255D">
        <w:rPr>
          <w:sz w:val="20"/>
          <w:szCs w:val="20"/>
          <w:lang w:val="en-CA"/>
        </w:rPr>
        <w:t>&gt;&gt;</w:t>
      </w:r>
      <w:r w:rsidR="00A25DCF" w:rsidRPr="00F7255D">
        <w:rPr>
          <w:sz w:val="20"/>
          <w:szCs w:val="20"/>
          <w:lang w:val="en-CA"/>
        </w:rPr>
        <w:t>/&lt;&lt;</w:t>
      </w:r>
      <w:r w:rsidR="00946DAF" w:rsidRPr="00F7255D">
        <w:rPr>
          <w:sz w:val="20"/>
          <w:szCs w:val="20"/>
          <w:lang w:val="en-CA"/>
        </w:rPr>
        <w:t>supply</w:t>
      </w:r>
      <w:r w:rsidR="00A414F0" w:rsidRPr="00F7255D">
        <w:rPr>
          <w:sz w:val="20"/>
          <w:szCs w:val="20"/>
          <w:lang w:val="en-CA"/>
        </w:rPr>
        <w:t xml:space="preserve"> </w:t>
      </w:r>
      <w:r w:rsidR="00A25DCF" w:rsidRPr="00F7255D">
        <w:rPr>
          <w:sz w:val="20"/>
          <w:szCs w:val="20"/>
          <w:lang w:val="en-CA"/>
        </w:rPr>
        <w:t>&gt;&gt;/</w:t>
      </w:r>
      <w:r w:rsidR="00A25DCF" w:rsidRPr="00F7255D">
        <w:rPr>
          <w:b/>
          <w:bCs/>
          <w:sz w:val="20"/>
          <w:szCs w:val="20"/>
          <w:lang w:val="en-CA"/>
        </w:rPr>
        <w:t>landing</w:t>
      </w:r>
      <w:r w:rsidR="00844FB3" w:rsidRPr="00F7255D">
        <w:rPr>
          <w:sz w:val="20"/>
          <w:szCs w:val="20"/>
          <w:lang w:val="en-CA"/>
        </w:rPr>
        <w:t>/&lt;&lt;</w:t>
      </w:r>
      <w:r w:rsidR="008F6CD4" w:rsidRPr="00F7255D">
        <w:rPr>
          <w:sz w:val="20"/>
          <w:szCs w:val="20"/>
          <w:lang w:val="en-CA"/>
        </w:rPr>
        <w:t>vendor-name</w:t>
      </w:r>
      <w:r w:rsidR="00844FB3" w:rsidRPr="00F7255D">
        <w:rPr>
          <w:sz w:val="20"/>
          <w:szCs w:val="20"/>
          <w:lang w:val="en-CA"/>
        </w:rPr>
        <w:t>&gt;&gt;</w:t>
      </w:r>
      <w:r w:rsidR="008F6CD4" w:rsidRPr="00F7255D">
        <w:rPr>
          <w:sz w:val="20"/>
          <w:szCs w:val="20"/>
          <w:lang w:val="en-CA"/>
        </w:rPr>
        <w:t>/&lt;&lt;feed-n</w:t>
      </w:r>
      <w:r w:rsidR="00A8412C" w:rsidRPr="00F7255D">
        <w:rPr>
          <w:sz w:val="20"/>
          <w:szCs w:val="20"/>
          <w:lang w:val="en-CA"/>
        </w:rPr>
        <w:t>ame</w:t>
      </w:r>
      <w:r w:rsidR="008F6CD4" w:rsidRPr="00F7255D">
        <w:rPr>
          <w:sz w:val="20"/>
          <w:szCs w:val="20"/>
          <w:lang w:val="en-CA"/>
        </w:rPr>
        <w:t>&gt;&gt;</w:t>
      </w:r>
      <w:r w:rsidR="00A8412C" w:rsidRPr="00F7255D">
        <w:rPr>
          <w:sz w:val="20"/>
          <w:szCs w:val="20"/>
          <w:lang w:val="en-CA"/>
        </w:rPr>
        <w:t>/&lt;&lt;frequency&gt;&gt;</w:t>
      </w:r>
    </w:p>
    <w:p w14:paraId="29804398" w14:textId="4049E7CF" w:rsidR="00A25DCF" w:rsidRPr="00F7255D" w:rsidRDefault="00F7255D" w:rsidP="00A25DCF">
      <w:pPr>
        <w:rPr>
          <w:sz w:val="20"/>
          <w:szCs w:val="20"/>
          <w:lang w:val="en-CA"/>
        </w:rPr>
      </w:pPr>
      <w:r w:rsidRPr="00F7255D">
        <w:rPr>
          <w:sz w:val="20"/>
          <w:szCs w:val="20"/>
          <w:lang w:val="en-CA"/>
        </w:rPr>
        <w:t>&lt;&lt;storage-account&gt;&gt;/</w:t>
      </w:r>
      <w:r w:rsidR="00A25DCF" w:rsidRPr="00F7255D">
        <w:rPr>
          <w:sz w:val="20"/>
          <w:szCs w:val="20"/>
          <w:lang w:val="en-CA"/>
        </w:rPr>
        <w:t>&lt;&lt;</w:t>
      </w:r>
      <w:r w:rsidR="003F61DD">
        <w:rPr>
          <w:sz w:val="20"/>
          <w:szCs w:val="20"/>
          <w:lang w:val="en-CA"/>
        </w:rPr>
        <w:t>datahub</w:t>
      </w:r>
      <w:r w:rsidR="00A25DCF" w:rsidRPr="00F7255D">
        <w:rPr>
          <w:sz w:val="20"/>
          <w:szCs w:val="20"/>
          <w:lang w:val="en-CA"/>
        </w:rPr>
        <w:t>&gt;&gt;/&lt;&lt;supply</w:t>
      </w:r>
      <w:r w:rsidR="00A414F0" w:rsidRPr="00F7255D">
        <w:rPr>
          <w:sz w:val="20"/>
          <w:szCs w:val="20"/>
          <w:lang w:val="en-CA"/>
        </w:rPr>
        <w:t xml:space="preserve"> </w:t>
      </w:r>
      <w:r w:rsidR="00A25DCF" w:rsidRPr="00F7255D">
        <w:rPr>
          <w:sz w:val="20"/>
          <w:szCs w:val="20"/>
          <w:lang w:val="en-CA"/>
        </w:rPr>
        <w:t>&gt;&gt;/</w:t>
      </w:r>
      <w:r w:rsidR="00A25DCF" w:rsidRPr="00F7255D">
        <w:rPr>
          <w:b/>
          <w:bCs/>
          <w:sz w:val="20"/>
          <w:szCs w:val="20"/>
          <w:lang w:val="en-CA"/>
        </w:rPr>
        <w:t>publi</w:t>
      </w:r>
      <w:r w:rsidR="00844FB3" w:rsidRPr="00F7255D">
        <w:rPr>
          <w:b/>
          <w:bCs/>
          <w:sz w:val="20"/>
          <w:szCs w:val="20"/>
          <w:lang w:val="en-CA"/>
        </w:rPr>
        <w:t>sh</w:t>
      </w:r>
      <w:r w:rsidR="00A8412C" w:rsidRPr="00F7255D">
        <w:rPr>
          <w:sz w:val="20"/>
          <w:szCs w:val="20"/>
          <w:lang w:val="en-CA"/>
        </w:rPr>
        <w:t>/&lt;&lt;vendor-name&gt;&gt;/&lt;&lt;feed-name&gt;&gt;/&lt;&lt;frequency&gt;&gt;</w:t>
      </w:r>
    </w:p>
    <w:p w14:paraId="3917E72D" w14:textId="5301D9C0" w:rsidR="00844FB3" w:rsidRPr="00F7255D" w:rsidRDefault="00F7255D" w:rsidP="00844FB3">
      <w:pPr>
        <w:rPr>
          <w:sz w:val="20"/>
          <w:szCs w:val="20"/>
          <w:lang w:val="en-CA"/>
        </w:rPr>
      </w:pPr>
      <w:r w:rsidRPr="00F7255D">
        <w:rPr>
          <w:sz w:val="20"/>
          <w:szCs w:val="20"/>
          <w:lang w:val="en-CA"/>
        </w:rPr>
        <w:t>&lt;&lt;storage-account&gt;&gt;/</w:t>
      </w:r>
      <w:r w:rsidR="00844FB3" w:rsidRPr="00F7255D">
        <w:rPr>
          <w:sz w:val="20"/>
          <w:szCs w:val="20"/>
          <w:lang w:val="en-CA"/>
        </w:rPr>
        <w:t>&lt;&lt;</w:t>
      </w:r>
      <w:r w:rsidR="003F61DD">
        <w:rPr>
          <w:sz w:val="20"/>
          <w:szCs w:val="20"/>
          <w:lang w:val="en-CA"/>
        </w:rPr>
        <w:t>datahub</w:t>
      </w:r>
      <w:r w:rsidR="00844FB3" w:rsidRPr="00F7255D">
        <w:rPr>
          <w:sz w:val="20"/>
          <w:szCs w:val="20"/>
          <w:lang w:val="en-CA"/>
        </w:rPr>
        <w:t>&gt;&gt;/&lt;&lt;supply</w:t>
      </w:r>
      <w:r w:rsidR="00A414F0" w:rsidRPr="00F7255D">
        <w:rPr>
          <w:sz w:val="20"/>
          <w:szCs w:val="20"/>
          <w:lang w:val="en-CA"/>
        </w:rPr>
        <w:t xml:space="preserve"> </w:t>
      </w:r>
      <w:r w:rsidR="00844FB3" w:rsidRPr="00F7255D">
        <w:rPr>
          <w:sz w:val="20"/>
          <w:szCs w:val="20"/>
          <w:lang w:val="en-CA"/>
        </w:rPr>
        <w:t>&gt;&gt;/</w:t>
      </w:r>
      <w:r w:rsidR="00844FB3" w:rsidRPr="00F7255D">
        <w:rPr>
          <w:b/>
          <w:bCs/>
          <w:sz w:val="20"/>
          <w:szCs w:val="20"/>
          <w:lang w:val="en-CA"/>
        </w:rPr>
        <w:t>archive</w:t>
      </w:r>
      <w:r w:rsidR="00A8412C" w:rsidRPr="00F7255D">
        <w:rPr>
          <w:sz w:val="20"/>
          <w:szCs w:val="20"/>
          <w:lang w:val="en-CA"/>
        </w:rPr>
        <w:t>/&lt;&lt;vendor-name&gt;&gt;/&lt;&lt;feed-name&gt;&gt;/&lt;&lt;frequency&gt;&gt;</w:t>
      </w:r>
    </w:p>
    <w:p w14:paraId="598765DB" w14:textId="38D943A0" w:rsidR="006463FB" w:rsidRPr="0097104C" w:rsidRDefault="0097104C" w:rsidP="00844FB3">
      <w:pPr>
        <w:rPr>
          <w:b/>
          <w:bCs/>
          <w:sz w:val="20"/>
          <w:szCs w:val="20"/>
          <w:lang w:val="en-CA"/>
        </w:rPr>
      </w:pPr>
      <w:r w:rsidRPr="0097104C">
        <w:rPr>
          <w:b/>
          <w:bCs/>
          <w:sz w:val="20"/>
          <w:szCs w:val="20"/>
          <w:lang w:val="en-CA"/>
        </w:rPr>
        <w:t>Demand:</w:t>
      </w:r>
    </w:p>
    <w:p w14:paraId="2A7591B3" w14:textId="231D3A7F" w:rsidR="006463FB" w:rsidRPr="00F7255D" w:rsidRDefault="00F7255D" w:rsidP="006463FB">
      <w:pPr>
        <w:rPr>
          <w:sz w:val="20"/>
          <w:szCs w:val="20"/>
          <w:lang w:val="en-CA"/>
        </w:rPr>
      </w:pPr>
      <w:r w:rsidRPr="00F7255D">
        <w:rPr>
          <w:sz w:val="20"/>
          <w:szCs w:val="20"/>
          <w:lang w:val="en-CA"/>
        </w:rPr>
        <w:t>&lt;&lt;storage-account&gt;&gt;/</w:t>
      </w:r>
      <w:r w:rsidR="006463FB" w:rsidRPr="00F7255D">
        <w:rPr>
          <w:sz w:val="20"/>
          <w:szCs w:val="20"/>
          <w:lang w:val="en-CA"/>
        </w:rPr>
        <w:t>&lt;&lt;</w:t>
      </w:r>
      <w:r w:rsidR="003F61DD">
        <w:rPr>
          <w:sz w:val="20"/>
          <w:szCs w:val="20"/>
          <w:lang w:val="en-CA"/>
        </w:rPr>
        <w:t>datahub</w:t>
      </w:r>
      <w:r w:rsidR="006463FB" w:rsidRPr="00F7255D">
        <w:rPr>
          <w:sz w:val="20"/>
          <w:szCs w:val="20"/>
          <w:lang w:val="en-CA"/>
        </w:rPr>
        <w:t>&gt;&gt;/&lt;&lt;demand &gt;&gt;/</w:t>
      </w:r>
      <w:r w:rsidR="006463FB" w:rsidRPr="00F7255D">
        <w:rPr>
          <w:b/>
          <w:bCs/>
          <w:sz w:val="20"/>
          <w:szCs w:val="20"/>
          <w:lang w:val="en-CA"/>
        </w:rPr>
        <w:t>landing</w:t>
      </w:r>
      <w:r w:rsidR="006463FB" w:rsidRPr="00F7255D">
        <w:rPr>
          <w:sz w:val="20"/>
          <w:szCs w:val="20"/>
          <w:lang w:val="en-CA"/>
        </w:rPr>
        <w:t>/&lt;&lt;application-name&gt;&gt;/&lt;&lt;feed-name&gt;&gt;/&lt;&lt;frequency&gt;&gt;</w:t>
      </w:r>
    </w:p>
    <w:p w14:paraId="7B63458F" w14:textId="0AD3DD0F" w:rsidR="006463FB" w:rsidRPr="00F7255D" w:rsidRDefault="00F7255D" w:rsidP="006463FB">
      <w:pPr>
        <w:rPr>
          <w:sz w:val="20"/>
          <w:szCs w:val="20"/>
          <w:lang w:val="en-CA"/>
        </w:rPr>
      </w:pPr>
      <w:r w:rsidRPr="00F7255D">
        <w:rPr>
          <w:sz w:val="20"/>
          <w:szCs w:val="20"/>
          <w:lang w:val="en-CA"/>
        </w:rPr>
        <w:t>&lt;&lt;storage-account&gt;&gt;/</w:t>
      </w:r>
      <w:r w:rsidR="006463FB" w:rsidRPr="00F7255D">
        <w:rPr>
          <w:sz w:val="20"/>
          <w:szCs w:val="20"/>
          <w:lang w:val="en-CA"/>
        </w:rPr>
        <w:t>&lt;&lt;</w:t>
      </w:r>
      <w:r w:rsidR="003F61DD">
        <w:rPr>
          <w:sz w:val="20"/>
          <w:szCs w:val="20"/>
          <w:lang w:val="en-CA"/>
        </w:rPr>
        <w:t>datahub</w:t>
      </w:r>
      <w:r w:rsidR="006463FB" w:rsidRPr="00F7255D">
        <w:rPr>
          <w:sz w:val="20"/>
          <w:szCs w:val="20"/>
          <w:lang w:val="en-CA"/>
        </w:rPr>
        <w:t>&gt;&gt;/&lt;&lt;demand &gt;&gt;/</w:t>
      </w:r>
      <w:r w:rsidR="006463FB" w:rsidRPr="00F7255D">
        <w:rPr>
          <w:b/>
          <w:bCs/>
          <w:sz w:val="20"/>
          <w:szCs w:val="20"/>
          <w:lang w:val="en-CA"/>
        </w:rPr>
        <w:t>publish</w:t>
      </w:r>
      <w:r w:rsidR="006463FB" w:rsidRPr="00F7255D">
        <w:rPr>
          <w:sz w:val="20"/>
          <w:szCs w:val="20"/>
          <w:lang w:val="en-CA"/>
        </w:rPr>
        <w:t>/&lt;&lt;applicatio</w:t>
      </w:r>
      <w:r w:rsidR="00D52767" w:rsidRPr="00F7255D">
        <w:rPr>
          <w:sz w:val="20"/>
          <w:szCs w:val="20"/>
          <w:lang w:val="en-CA"/>
        </w:rPr>
        <w:t>n-name</w:t>
      </w:r>
      <w:r w:rsidR="006463FB" w:rsidRPr="00F7255D">
        <w:rPr>
          <w:sz w:val="20"/>
          <w:szCs w:val="20"/>
          <w:lang w:val="en-CA"/>
        </w:rPr>
        <w:t>&gt;&gt;/&lt;&lt;feed-name&gt;&gt;/&lt;&lt;frequency&gt;&gt;</w:t>
      </w:r>
    </w:p>
    <w:p w14:paraId="2A706E5F" w14:textId="3107D85F" w:rsidR="006463FB" w:rsidRPr="00F7255D" w:rsidRDefault="00F7255D" w:rsidP="006463FB">
      <w:pPr>
        <w:rPr>
          <w:sz w:val="20"/>
          <w:szCs w:val="20"/>
          <w:lang w:val="en-CA"/>
        </w:rPr>
      </w:pPr>
      <w:r w:rsidRPr="00F7255D">
        <w:rPr>
          <w:sz w:val="20"/>
          <w:szCs w:val="20"/>
          <w:lang w:val="en-CA"/>
        </w:rPr>
        <w:t>&lt;&lt;storage-account&gt;&gt;/</w:t>
      </w:r>
      <w:r w:rsidR="006463FB" w:rsidRPr="00F7255D">
        <w:rPr>
          <w:sz w:val="20"/>
          <w:szCs w:val="20"/>
          <w:lang w:val="en-CA"/>
        </w:rPr>
        <w:t>&lt;&lt;</w:t>
      </w:r>
      <w:r w:rsidR="003F61DD">
        <w:rPr>
          <w:sz w:val="20"/>
          <w:szCs w:val="20"/>
          <w:lang w:val="en-CA"/>
        </w:rPr>
        <w:t>datahub</w:t>
      </w:r>
      <w:r w:rsidR="006463FB" w:rsidRPr="00F7255D">
        <w:rPr>
          <w:sz w:val="20"/>
          <w:szCs w:val="20"/>
          <w:lang w:val="en-CA"/>
        </w:rPr>
        <w:t>&gt;&gt;/&lt;&lt;demand &gt;&gt;/</w:t>
      </w:r>
      <w:r w:rsidR="006463FB" w:rsidRPr="00F7255D">
        <w:rPr>
          <w:b/>
          <w:bCs/>
          <w:sz w:val="20"/>
          <w:szCs w:val="20"/>
          <w:lang w:val="en-CA"/>
        </w:rPr>
        <w:t>archive</w:t>
      </w:r>
      <w:r w:rsidR="006463FB" w:rsidRPr="00F7255D">
        <w:rPr>
          <w:sz w:val="20"/>
          <w:szCs w:val="20"/>
          <w:lang w:val="en-CA"/>
        </w:rPr>
        <w:t>/&lt;&lt;</w:t>
      </w:r>
      <w:r w:rsidR="00D52767" w:rsidRPr="00F7255D">
        <w:rPr>
          <w:sz w:val="20"/>
          <w:szCs w:val="20"/>
          <w:lang w:val="en-CA"/>
        </w:rPr>
        <w:t>application-name</w:t>
      </w:r>
      <w:r w:rsidR="006463FB" w:rsidRPr="00F7255D">
        <w:rPr>
          <w:sz w:val="20"/>
          <w:szCs w:val="20"/>
          <w:lang w:val="en-CA"/>
        </w:rPr>
        <w:t>&gt;&gt;/&lt;&lt;feed-name&gt;&gt;/&lt;&lt;frequency&gt;&gt;</w:t>
      </w:r>
    </w:p>
    <w:p w14:paraId="51C26A51" w14:textId="77777777" w:rsidR="006463FB" w:rsidRDefault="006463FB" w:rsidP="00844FB3">
      <w:pPr>
        <w:rPr>
          <w:lang w:val="en-CA"/>
        </w:rPr>
      </w:pPr>
    </w:p>
    <w:p w14:paraId="3DF3DC06" w14:textId="52F4D186" w:rsidR="00731787" w:rsidRDefault="00731787" w:rsidP="006C4230">
      <w:pPr>
        <w:rPr>
          <w:b/>
          <w:bCs/>
          <w:lang w:val="en-CA"/>
        </w:rPr>
      </w:pPr>
      <w:r w:rsidRPr="00390C5C">
        <w:rPr>
          <w:b/>
          <w:bCs/>
          <w:lang w:val="en-CA"/>
        </w:rPr>
        <w:t xml:space="preserve">Option </w:t>
      </w:r>
      <w:r w:rsidR="006045DC" w:rsidRPr="00390C5C">
        <w:rPr>
          <w:b/>
          <w:bCs/>
          <w:lang w:val="en-CA"/>
        </w:rPr>
        <w:t>2:</w:t>
      </w:r>
    </w:p>
    <w:p w14:paraId="28719438" w14:textId="64B2CC0B" w:rsidR="00457760" w:rsidRDefault="00457760" w:rsidP="006C4230">
      <w:pPr>
        <w:rPr>
          <w:b/>
          <w:bCs/>
          <w:lang w:val="en-CA"/>
        </w:rPr>
      </w:pPr>
      <w:r>
        <w:rPr>
          <w:b/>
          <w:bCs/>
          <w:lang w:val="en-CA"/>
        </w:rPr>
        <w:t>Supply</w:t>
      </w:r>
      <w:r w:rsidR="0097104C">
        <w:rPr>
          <w:b/>
          <w:bCs/>
          <w:lang w:val="en-CA"/>
        </w:rPr>
        <w:t>:</w:t>
      </w:r>
    </w:p>
    <w:p w14:paraId="34354DF7" w14:textId="7155D49B" w:rsidR="00457760" w:rsidRPr="00F7255D" w:rsidRDefault="00457760" w:rsidP="00457760">
      <w:pPr>
        <w:rPr>
          <w:sz w:val="20"/>
          <w:szCs w:val="20"/>
          <w:lang w:val="en-CA"/>
        </w:rPr>
      </w:pPr>
      <w:r w:rsidRPr="00F7255D">
        <w:rPr>
          <w:sz w:val="20"/>
          <w:szCs w:val="20"/>
          <w:lang w:val="en-CA"/>
        </w:rPr>
        <w:t>&lt;&lt;storage-account&gt;&gt;/&lt;&lt;</w:t>
      </w:r>
      <w:r>
        <w:rPr>
          <w:sz w:val="20"/>
          <w:szCs w:val="20"/>
          <w:lang w:val="en-CA"/>
        </w:rPr>
        <w:t>datahub</w:t>
      </w:r>
      <w:r w:rsidRPr="00F7255D">
        <w:rPr>
          <w:sz w:val="20"/>
          <w:szCs w:val="20"/>
          <w:lang w:val="en-CA"/>
        </w:rPr>
        <w:t>&gt;&gt;/&lt;&lt;supply &gt;&gt;/</w:t>
      </w:r>
      <w:r>
        <w:rPr>
          <w:b/>
          <w:bCs/>
          <w:sz w:val="20"/>
          <w:szCs w:val="20"/>
          <w:lang w:val="en-CA"/>
        </w:rPr>
        <w:t>inbound</w:t>
      </w:r>
      <w:r w:rsidRPr="00F7255D">
        <w:rPr>
          <w:sz w:val="20"/>
          <w:szCs w:val="20"/>
          <w:lang w:val="en-CA"/>
        </w:rPr>
        <w:t>/&lt;&lt;vendor-name&gt;&gt;/&lt;&lt;feed-name&gt;&gt;/&lt;&lt;frequency&gt;&gt;</w:t>
      </w:r>
    </w:p>
    <w:p w14:paraId="7BFCCCC0" w14:textId="30DFBE96" w:rsidR="00457760" w:rsidRPr="00F7255D" w:rsidRDefault="00457760" w:rsidP="00457760">
      <w:pPr>
        <w:rPr>
          <w:sz w:val="20"/>
          <w:szCs w:val="20"/>
          <w:lang w:val="en-CA"/>
        </w:rPr>
      </w:pPr>
      <w:r w:rsidRPr="00F7255D">
        <w:rPr>
          <w:sz w:val="20"/>
          <w:szCs w:val="20"/>
          <w:lang w:val="en-CA"/>
        </w:rPr>
        <w:t>&lt;&lt;storage-account&gt;&gt;/&lt;&lt;</w:t>
      </w:r>
      <w:r>
        <w:rPr>
          <w:sz w:val="20"/>
          <w:szCs w:val="20"/>
          <w:lang w:val="en-CA"/>
        </w:rPr>
        <w:t>datahub</w:t>
      </w:r>
      <w:r w:rsidRPr="00F7255D">
        <w:rPr>
          <w:sz w:val="20"/>
          <w:szCs w:val="20"/>
          <w:lang w:val="en-CA"/>
        </w:rPr>
        <w:t>&gt;&gt;/&lt;&lt;supply &gt;&gt;/</w:t>
      </w:r>
      <w:r>
        <w:rPr>
          <w:b/>
          <w:bCs/>
          <w:sz w:val="20"/>
          <w:szCs w:val="20"/>
          <w:lang w:val="en-CA"/>
        </w:rPr>
        <w:t>outbound</w:t>
      </w:r>
      <w:r w:rsidRPr="00F7255D">
        <w:rPr>
          <w:sz w:val="20"/>
          <w:szCs w:val="20"/>
          <w:lang w:val="en-CA"/>
        </w:rPr>
        <w:t>/&lt;&lt;vendor-name&gt;&gt;/&lt;&lt;feed-name&gt;&gt;/&lt;&lt;frequency&gt;&gt;</w:t>
      </w:r>
    </w:p>
    <w:p w14:paraId="2C47E1A7" w14:textId="77777777" w:rsidR="00457760" w:rsidRDefault="00457760" w:rsidP="00457760">
      <w:pPr>
        <w:rPr>
          <w:sz w:val="20"/>
          <w:szCs w:val="20"/>
          <w:lang w:val="en-CA"/>
        </w:rPr>
      </w:pPr>
      <w:r w:rsidRPr="00F7255D">
        <w:rPr>
          <w:sz w:val="20"/>
          <w:szCs w:val="20"/>
          <w:lang w:val="en-CA"/>
        </w:rPr>
        <w:t>&lt;&lt;storage-account&gt;&gt;/&lt;&lt;</w:t>
      </w:r>
      <w:r>
        <w:rPr>
          <w:sz w:val="20"/>
          <w:szCs w:val="20"/>
          <w:lang w:val="en-CA"/>
        </w:rPr>
        <w:t>datahub</w:t>
      </w:r>
      <w:r w:rsidRPr="00F7255D">
        <w:rPr>
          <w:sz w:val="20"/>
          <w:szCs w:val="20"/>
          <w:lang w:val="en-CA"/>
        </w:rPr>
        <w:t>&gt;&gt;/&lt;&lt;supply &gt;&gt;/</w:t>
      </w:r>
      <w:r w:rsidRPr="00F7255D">
        <w:rPr>
          <w:b/>
          <w:bCs/>
          <w:sz w:val="20"/>
          <w:szCs w:val="20"/>
          <w:lang w:val="en-CA"/>
        </w:rPr>
        <w:t>archive</w:t>
      </w:r>
      <w:r w:rsidRPr="00F7255D">
        <w:rPr>
          <w:sz w:val="20"/>
          <w:szCs w:val="20"/>
          <w:lang w:val="en-CA"/>
        </w:rPr>
        <w:t>/&lt;&lt;vendor-name&gt;&gt;/&lt;&lt;feed-name&gt;&gt;/&lt;&lt;frequency&gt;&gt;</w:t>
      </w:r>
    </w:p>
    <w:p w14:paraId="49B54A11" w14:textId="39F5E227" w:rsidR="00457760" w:rsidRPr="0097104C" w:rsidRDefault="0097104C" w:rsidP="00457760">
      <w:pPr>
        <w:rPr>
          <w:b/>
          <w:bCs/>
          <w:sz w:val="20"/>
          <w:szCs w:val="20"/>
          <w:lang w:val="en-CA"/>
        </w:rPr>
      </w:pPr>
      <w:r w:rsidRPr="0097104C">
        <w:rPr>
          <w:b/>
          <w:bCs/>
          <w:sz w:val="20"/>
          <w:szCs w:val="20"/>
          <w:lang w:val="en-CA"/>
        </w:rPr>
        <w:t>Demand:</w:t>
      </w:r>
    </w:p>
    <w:p w14:paraId="7CDFA94B" w14:textId="77777777" w:rsidR="00457760" w:rsidRPr="00F7255D" w:rsidRDefault="00457760" w:rsidP="00457760">
      <w:pPr>
        <w:rPr>
          <w:sz w:val="20"/>
          <w:szCs w:val="20"/>
          <w:lang w:val="en-CA"/>
        </w:rPr>
      </w:pPr>
      <w:r w:rsidRPr="00F7255D">
        <w:rPr>
          <w:sz w:val="20"/>
          <w:szCs w:val="20"/>
          <w:lang w:val="en-CA"/>
        </w:rPr>
        <w:t>&lt;&lt;storage-account&gt;&gt;/&lt;&lt;</w:t>
      </w:r>
      <w:r>
        <w:rPr>
          <w:sz w:val="20"/>
          <w:szCs w:val="20"/>
          <w:lang w:val="en-CA"/>
        </w:rPr>
        <w:t>datahub</w:t>
      </w:r>
      <w:r w:rsidRPr="00F7255D">
        <w:rPr>
          <w:sz w:val="20"/>
          <w:szCs w:val="20"/>
          <w:lang w:val="en-CA"/>
        </w:rPr>
        <w:t>&gt;&gt;/&lt;&lt;demand &gt;&gt;/</w:t>
      </w:r>
      <w:r w:rsidRPr="00F7255D">
        <w:rPr>
          <w:b/>
          <w:bCs/>
          <w:sz w:val="20"/>
          <w:szCs w:val="20"/>
          <w:lang w:val="en-CA"/>
        </w:rPr>
        <w:t>landing</w:t>
      </w:r>
      <w:r w:rsidRPr="00F7255D">
        <w:rPr>
          <w:sz w:val="20"/>
          <w:szCs w:val="20"/>
          <w:lang w:val="en-CA"/>
        </w:rPr>
        <w:t>/&lt;&lt;application-name&gt;&gt;/&lt;&lt;feed-name&gt;&gt;/&lt;&lt;frequency&gt;&gt;</w:t>
      </w:r>
    </w:p>
    <w:p w14:paraId="2B6E8AEC" w14:textId="77777777" w:rsidR="00457760" w:rsidRPr="00F7255D" w:rsidRDefault="00457760" w:rsidP="00457760">
      <w:pPr>
        <w:rPr>
          <w:sz w:val="20"/>
          <w:szCs w:val="20"/>
          <w:lang w:val="en-CA"/>
        </w:rPr>
      </w:pPr>
      <w:r w:rsidRPr="00F7255D">
        <w:rPr>
          <w:sz w:val="20"/>
          <w:szCs w:val="20"/>
          <w:lang w:val="en-CA"/>
        </w:rPr>
        <w:t>&lt;&lt;storage-account&gt;&gt;/&lt;&lt;</w:t>
      </w:r>
      <w:r>
        <w:rPr>
          <w:sz w:val="20"/>
          <w:szCs w:val="20"/>
          <w:lang w:val="en-CA"/>
        </w:rPr>
        <w:t>datahub</w:t>
      </w:r>
      <w:r w:rsidRPr="00F7255D">
        <w:rPr>
          <w:sz w:val="20"/>
          <w:szCs w:val="20"/>
          <w:lang w:val="en-CA"/>
        </w:rPr>
        <w:t>&gt;&gt;/&lt;&lt;demand &gt;&gt;/</w:t>
      </w:r>
      <w:r w:rsidRPr="00F7255D">
        <w:rPr>
          <w:b/>
          <w:bCs/>
          <w:sz w:val="20"/>
          <w:szCs w:val="20"/>
          <w:lang w:val="en-CA"/>
        </w:rPr>
        <w:t>publish</w:t>
      </w:r>
      <w:r w:rsidRPr="00F7255D">
        <w:rPr>
          <w:sz w:val="20"/>
          <w:szCs w:val="20"/>
          <w:lang w:val="en-CA"/>
        </w:rPr>
        <w:t>/&lt;&lt;application-name&gt;&gt;/&lt;&lt;feed-name&gt;&gt;/&lt;&lt;frequency&gt;&gt;</w:t>
      </w:r>
    </w:p>
    <w:p w14:paraId="4AD45022" w14:textId="77777777" w:rsidR="00457760" w:rsidRPr="00F7255D" w:rsidRDefault="00457760" w:rsidP="00457760">
      <w:pPr>
        <w:rPr>
          <w:sz w:val="20"/>
          <w:szCs w:val="20"/>
          <w:lang w:val="en-CA"/>
        </w:rPr>
      </w:pPr>
      <w:r w:rsidRPr="00F7255D">
        <w:rPr>
          <w:sz w:val="20"/>
          <w:szCs w:val="20"/>
          <w:lang w:val="en-CA"/>
        </w:rPr>
        <w:t>&lt;&lt;storage-account&gt;&gt;/&lt;&lt;</w:t>
      </w:r>
      <w:r>
        <w:rPr>
          <w:sz w:val="20"/>
          <w:szCs w:val="20"/>
          <w:lang w:val="en-CA"/>
        </w:rPr>
        <w:t>datahub</w:t>
      </w:r>
      <w:r w:rsidRPr="00F7255D">
        <w:rPr>
          <w:sz w:val="20"/>
          <w:szCs w:val="20"/>
          <w:lang w:val="en-CA"/>
        </w:rPr>
        <w:t>&gt;&gt;/&lt;&lt;demand &gt;&gt;/</w:t>
      </w:r>
      <w:r w:rsidRPr="00F7255D">
        <w:rPr>
          <w:b/>
          <w:bCs/>
          <w:sz w:val="20"/>
          <w:szCs w:val="20"/>
          <w:lang w:val="en-CA"/>
        </w:rPr>
        <w:t>archive</w:t>
      </w:r>
      <w:r w:rsidRPr="00F7255D">
        <w:rPr>
          <w:sz w:val="20"/>
          <w:szCs w:val="20"/>
          <w:lang w:val="en-CA"/>
        </w:rPr>
        <w:t>/&lt;&lt;application-name&gt;&gt;/&lt;&lt;feed-name&gt;&gt;/&lt;&lt;frequency&gt;&gt;</w:t>
      </w:r>
    </w:p>
    <w:p w14:paraId="5461DD27" w14:textId="160703AF" w:rsidR="00DE7664" w:rsidRDefault="00A96F8C" w:rsidP="00D074EB">
      <w:r>
        <w:rPr>
          <w:lang w:val="en-CA"/>
        </w:rPr>
        <w:t xml:space="preserve">Example: </w:t>
      </w:r>
      <w:hyperlink r:id="rId16" w:history="1">
        <w:r>
          <w:rPr>
            <w:rStyle w:val="Hyperlink"/>
          </w:rPr>
          <w:t>Blob-Structure-Options.xlsx</w:t>
        </w:r>
      </w:hyperlink>
    </w:p>
    <w:p w14:paraId="16B80CD9" w14:textId="1B626B2A" w:rsidR="00B30BA7" w:rsidRPr="003D649C" w:rsidRDefault="00B30BA7" w:rsidP="00B30BA7">
      <w:pPr>
        <w:spacing w:before="100" w:beforeAutospacing="1" w:after="100" w:afterAutospacing="1" w:line="240" w:lineRule="auto"/>
        <w:outlineLvl w:val="1"/>
        <w:rPr>
          <w:rFonts w:eastAsia="Times New Roman" w:cstheme="minorHAnsi"/>
          <w:b/>
          <w:bCs/>
          <w:color w:val="000000"/>
          <w:kern w:val="0"/>
          <w:sz w:val="36"/>
          <w:szCs w:val="36"/>
          <w14:ligatures w14:val="none"/>
        </w:rPr>
      </w:pPr>
      <w:r w:rsidRPr="003D649C">
        <w:rPr>
          <w:rFonts w:eastAsia="Times New Roman" w:cstheme="minorHAnsi"/>
          <w:b/>
          <w:bCs/>
          <w:color w:val="000000"/>
          <w:kern w:val="0"/>
          <w:sz w:val="36"/>
          <w:szCs w:val="36"/>
          <w14:ligatures w14:val="none"/>
        </w:rPr>
        <w:t>Consequences</w:t>
      </w:r>
    </w:p>
    <w:p w14:paraId="78B747EB" w14:textId="51E582F2" w:rsidR="001273F4" w:rsidRDefault="003A7B30" w:rsidP="00E523A8">
      <w:pPr>
        <w:rPr>
          <w:lang w:val="en-CA"/>
        </w:rPr>
      </w:pPr>
      <w:r>
        <w:rPr>
          <w:lang w:val="en-CA"/>
        </w:rPr>
        <w:t>By using above zones to separate data by its stage in the workflow/</w:t>
      </w:r>
      <w:r w:rsidR="009B586E">
        <w:rPr>
          <w:lang w:val="en-CA"/>
        </w:rPr>
        <w:t>pipeline,</w:t>
      </w:r>
      <w:r>
        <w:rPr>
          <w:lang w:val="en-CA"/>
        </w:rPr>
        <w:t xml:space="preserve"> we</w:t>
      </w:r>
      <w:r w:rsidR="00492AD5">
        <w:rPr>
          <w:lang w:val="en-CA"/>
        </w:rPr>
        <w:t xml:space="preserve"> expect to achieve following benefits.</w:t>
      </w:r>
    </w:p>
    <w:p w14:paraId="37C08471" w14:textId="251DF70D" w:rsidR="00492AD5" w:rsidRDefault="00492AD5" w:rsidP="00E523A8">
      <w:pPr>
        <w:rPr>
          <w:lang w:val="en-CA"/>
        </w:rPr>
      </w:pPr>
      <w:r>
        <w:rPr>
          <w:lang w:val="en-CA"/>
        </w:rPr>
        <w:t xml:space="preserve">Improved performance: We can optimize file </w:t>
      </w:r>
      <w:r w:rsidR="00087B7B">
        <w:rPr>
          <w:lang w:val="en-CA"/>
        </w:rPr>
        <w:t>formats,</w:t>
      </w:r>
      <w:r>
        <w:rPr>
          <w:lang w:val="en-CA"/>
        </w:rPr>
        <w:t xml:space="preserve"> compressi</w:t>
      </w:r>
      <w:r w:rsidR="009B586E">
        <w:rPr>
          <w:lang w:val="en-CA"/>
        </w:rPr>
        <w:t xml:space="preserve">on, partitioning for each </w:t>
      </w:r>
      <w:r w:rsidR="00C20633">
        <w:rPr>
          <w:lang w:val="en-CA"/>
        </w:rPr>
        <w:t>zone.</w:t>
      </w:r>
      <w:r w:rsidR="009B586E">
        <w:rPr>
          <w:lang w:val="en-CA"/>
        </w:rPr>
        <w:t xml:space="preserve"> </w:t>
      </w:r>
    </w:p>
    <w:p w14:paraId="062B2E5F" w14:textId="5BAD32CD" w:rsidR="009B586E" w:rsidRDefault="0083611D" w:rsidP="00E523A8">
      <w:pPr>
        <w:rPr>
          <w:lang w:val="en-CA"/>
        </w:rPr>
      </w:pPr>
      <w:r>
        <w:rPr>
          <w:lang w:val="en-CA"/>
        </w:rPr>
        <w:t>Enhance security: We can apply granular permissions and access contro</w:t>
      </w:r>
      <w:r w:rsidR="0097779F">
        <w:rPr>
          <w:lang w:val="en-CA"/>
        </w:rPr>
        <w:t xml:space="preserve">l policies for each zone according to its sensitivity and governance </w:t>
      </w:r>
      <w:r w:rsidR="00087B7B">
        <w:rPr>
          <w:lang w:val="en-CA"/>
        </w:rPr>
        <w:t>level.</w:t>
      </w:r>
    </w:p>
    <w:p w14:paraId="282683CB" w14:textId="4256ACF9" w:rsidR="0097779F" w:rsidRDefault="00BE613D" w:rsidP="00E523A8">
      <w:pPr>
        <w:rPr>
          <w:lang w:val="en-CA"/>
        </w:rPr>
      </w:pPr>
      <w:r>
        <w:rPr>
          <w:lang w:val="en-CA"/>
        </w:rPr>
        <w:t xml:space="preserve">Increase usability: We can provide a clear and consistent view of </w:t>
      </w:r>
      <w:r w:rsidR="00365937">
        <w:rPr>
          <w:lang w:val="en-CA"/>
        </w:rPr>
        <w:t>our data from landing and publish stage</w:t>
      </w:r>
      <w:r w:rsidR="00315A2B">
        <w:rPr>
          <w:lang w:val="en-CA"/>
        </w:rPr>
        <w:t xml:space="preserve">s perspectives. Metadata and cataloging will be much </w:t>
      </w:r>
      <w:r w:rsidR="00104442">
        <w:rPr>
          <w:lang w:val="en-CA"/>
        </w:rPr>
        <w:t>efficient.</w:t>
      </w:r>
    </w:p>
    <w:p w14:paraId="14C8A0A9" w14:textId="77777777" w:rsidR="00087B7B" w:rsidRDefault="00087B7B" w:rsidP="00087B7B">
      <w:pPr>
        <w:rPr>
          <w:lang w:val="en-CA"/>
        </w:rPr>
      </w:pPr>
      <w:r>
        <w:rPr>
          <w:lang w:val="en-CA"/>
        </w:rPr>
        <w:t>- Enhanced data traceability: We can use the hierarchical namespaces and metadata of Azure Data Lake Storage Gen2 to organize our data in a logical and consistent way. We can also use the archive folders to keep track of the data lineage and provenance.</w:t>
      </w:r>
    </w:p>
    <w:p w14:paraId="6FC82106" w14:textId="77777777" w:rsidR="00087B7B" w:rsidRDefault="00087B7B" w:rsidP="00087B7B">
      <w:pPr>
        <w:rPr>
          <w:lang w:val="en-CA"/>
        </w:rPr>
      </w:pPr>
      <w:r>
        <w:rPr>
          <w:lang w:val="en-CA"/>
        </w:rPr>
        <w:t>- Optimized performance and cost: We can leverage the performance advantages of Azure Data Lake Storage Gen2, such as parallelism, concurrency, and caching, to speed up our data processing. We can also reduce our storage costs by using tiered storage policies and lifecycle management features.</w:t>
      </w:r>
    </w:p>
    <w:p w14:paraId="7777867B" w14:textId="36FBA7A4" w:rsidR="00000D01" w:rsidRPr="00F4321C" w:rsidRDefault="00000D01" w:rsidP="00F4321C">
      <w:pPr>
        <w:spacing w:before="100" w:beforeAutospacing="1" w:after="100" w:afterAutospacing="1" w:line="240" w:lineRule="auto"/>
        <w:outlineLvl w:val="1"/>
        <w:rPr>
          <w:rFonts w:eastAsia="Times New Roman" w:cstheme="minorHAnsi"/>
          <w:b/>
          <w:bCs/>
          <w:color w:val="000000"/>
          <w:kern w:val="0"/>
          <w:sz w:val="36"/>
          <w:szCs w:val="36"/>
          <w14:ligatures w14:val="none"/>
        </w:rPr>
      </w:pPr>
      <w:r w:rsidRPr="00F4321C">
        <w:rPr>
          <w:rFonts w:eastAsia="Times New Roman" w:cstheme="minorHAnsi"/>
          <w:b/>
          <w:bCs/>
          <w:color w:val="000000"/>
          <w:kern w:val="0"/>
          <w:sz w:val="36"/>
          <w:szCs w:val="36"/>
          <w14:ligatures w14:val="none"/>
        </w:rPr>
        <w:t>Next Steps</w:t>
      </w:r>
    </w:p>
    <w:p w14:paraId="2F9FF859" w14:textId="65E93C7E" w:rsidR="00000D01" w:rsidRDefault="00000D01" w:rsidP="00E523A8">
      <w:pPr>
        <w:rPr>
          <w:lang w:val="en-CA"/>
        </w:rPr>
      </w:pPr>
      <w:r>
        <w:rPr>
          <w:lang w:val="en-CA"/>
        </w:rPr>
        <w:t xml:space="preserve">Based on above </w:t>
      </w:r>
      <w:r w:rsidR="000C4138">
        <w:rPr>
          <w:lang w:val="en-CA"/>
        </w:rPr>
        <w:t xml:space="preserve">initial </w:t>
      </w:r>
      <w:r>
        <w:rPr>
          <w:lang w:val="en-CA"/>
        </w:rPr>
        <w:t>pattern approval</w:t>
      </w:r>
      <w:r w:rsidR="007F1727">
        <w:rPr>
          <w:lang w:val="en-CA"/>
        </w:rPr>
        <w:t xml:space="preserve">, </w:t>
      </w:r>
      <w:r w:rsidR="00A76E76">
        <w:rPr>
          <w:lang w:val="en-CA"/>
        </w:rPr>
        <w:t>team will create supply and demand structure for all applications.</w:t>
      </w:r>
      <w:r w:rsidR="000C4138">
        <w:rPr>
          <w:lang w:val="en-CA"/>
        </w:rPr>
        <w:t xml:space="preserve"> Any additional c</w:t>
      </w:r>
      <w:r w:rsidR="00537363">
        <w:rPr>
          <w:lang w:val="en-CA"/>
        </w:rPr>
        <w:t>hanges will be brought back to this forum and this decision will be updated.</w:t>
      </w:r>
    </w:p>
    <w:p w14:paraId="64DBA315" w14:textId="77777777" w:rsidR="00B30BA7" w:rsidRPr="003D649C" w:rsidRDefault="00B30BA7" w:rsidP="00B30BA7">
      <w:pPr>
        <w:spacing w:before="100" w:beforeAutospacing="1" w:after="100" w:afterAutospacing="1" w:line="240" w:lineRule="auto"/>
        <w:outlineLvl w:val="1"/>
        <w:rPr>
          <w:rFonts w:eastAsia="Times New Roman" w:cstheme="minorHAnsi"/>
          <w:b/>
          <w:bCs/>
          <w:color w:val="000000"/>
          <w:kern w:val="0"/>
          <w:sz w:val="36"/>
          <w:szCs w:val="36"/>
          <w14:ligatures w14:val="none"/>
        </w:rPr>
      </w:pPr>
      <w:r w:rsidRPr="003D649C">
        <w:rPr>
          <w:rFonts w:eastAsia="Times New Roman" w:cstheme="minorHAnsi"/>
          <w:b/>
          <w:bCs/>
          <w:color w:val="000000"/>
          <w:kern w:val="0"/>
          <w:sz w:val="36"/>
          <w:szCs w:val="36"/>
          <w14:ligatures w14:val="none"/>
        </w:rPr>
        <w:t>References</w:t>
      </w:r>
    </w:p>
    <w:p w14:paraId="590C5111" w14:textId="77777777" w:rsidR="00B30BA7" w:rsidRPr="00B30BA7" w:rsidRDefault="009C555C" w:rsidP="00B30BA7">
      <w:pPr>
        <w:spacing w:before="100" w:beforeAutospacing="1" w:after="100" w:afterAutospacing="1" w:line="240" w:lineRule="auto"/>
        <w:rPr>
          <w:rFonts w:eastAsia="Times New Roman" w:cstheme="minorHAnsi"/>
          <w:color w:val="000000"/>
          <w:kern w:val="0"/>
          <w14:ligatures w14:val="none"/>
        </w:rPr>
      </w:pPr>
      <w:hyperlink r:id="rId17" w:tgtFrame="_blank" w:history="1">
        <w:r w:rsidR="00B30BA7" w:rsidRPr="00B30BA7">
          <w:rPr>
            <w:rFonts w:eastAsia="Times New Roman" w:cstheme="minorHAnsi"/>
            <w:color w:val="0000FF"/>
            <w:kern w:val="0"/>
            <w:u w:val="single"/>
            <w14:ligatures w14:val="none"/>
          </w:rPr>
          <w:t>Azure Data Lake Storage Gen2 Introduction</w:t>
        </w:r>
      </w:hyperlink>
    </w:p>
    <w:p w14:paraId="4168BAB5" w14:textId="1D54297E" w:rsidR="00CE5F32" w:rsidRDefault="009C555C" w:rsidP="00B30BA7">
      <w:pPr>
        <w:spacing w:before="100" w:beforeAutospacing="1" w:after="100" w:afterAutospacing="1" w:line="240" w:lineRule="auto"/>
        <w:rPr>
          <w:rFonts w:eastAsia="Times New Roman" w:cstheme="minorHAnsi"/>
          <w:color w:val="000000"/>
          <w:kern w:val="0"/>
          <w14:ligatures w14:val="none"/>
        </w:rPr>
      </w:pPr>
      <w:hyperlink r:id="rId18" w:history="1">
        <w:r w:rsidR="00CE5F32" w:rsidRPr="00655FBB">
          <w:rPr>
            <w:rStyle w:val="Hyperlink"/>
            <w:rFonts w:eastAsia="Times New Roman" w:cstheme="minorHAnsi"/>
            <w:kern w:val="0"/>
            <w14:ligatures w14:val="none"/>
          </w:rPr>
          <w:t>https://learn.microsoft.com/en-us/azure/cloud-adoption-framework/scenarios/cloud-scale-analytics/best-practices/data-lake-zones</w:t>
        </w:r>
      </w:hyperlink>
    </w:p>
    <w:p w14:paraId="67509C69" w14:textId="72C2B57D" w:rsidR="00CE5F32" w:rsidRDefault="009C555C" w:rsidP="00B30BA7">
      <w:pPr>
        <w:spacing w:before="100" w:beforeAutospacing="1" w:after="100" w:afterAutospacing="1" w:line="240" w:lineRule="auto"/>
        <w:rPr>
          <w:rFonts w:eastAsia="Times New Roman" w:cstheme="minorHAnsi"/>
          <w:color w:val="000000"/>
          <w:kern w:val="0"/>
          <w14:ligatures w14:val="none"/>
        </w:rPr>
      </w:pPr>
      <w:hyperlink r:id="rId19" w:history="1">
        <w:r w:rsidR="00A223EE" w:rsidRPr="00655FBB">
          <w:rPr>
            <w:rStyle w:val="Hyperlink"/>
            <w:rFonts w:eastAsia="Times New Roman" w:cstheme="minorHAnsi"/>
            <w:kern w:val="0"/>
            <w14:ligatures w14:val="none"/>
          </w:rPr>
          <w:t>https://learn.microsoft.com/en-us/azure/cloud-adoption-framework/ready/azure-best-practices/resource-naming</w:t>
        </w:r>
      </w:hyperlink>
    </w:p>
    <w:p w14:paraId="7D626FA1" w14:textId="477689B0" w:rsidR="00E06B3D" w:rsidRDefault="009C555C" w:rsidP="00B30BA7">
      <w:pPr>
        <w:spacing w:before="100" w:beforeAutospacing="1" w:after="100" w:afterAutospacing="1" w:line="240" w:lineRule="auto"/>
        <w:rPr>
          <w:rFonts w:eastAsia="Times New Roman" w:cstheme="minorHAnsi"/>
          <w:color w:val="000000"/>
          <w:kern w:val="0"/>
          <w14:ligatures w14:val="none"/>
        </w:rPr>
      </w:pPr>
      <w:hyperlink r:id="rId20" w:history="1">
        <w:r w:rsidR="00E06B3D" w:rsidRPr="00655FBB">
          <w:rPr>
            <w:rStyle w:val="Hyperlink"/>
            <w:rFonts w:eastAsia="Times New Roman" w:cstheme="minorHAnsi"/>
            <w:kern w:val="0"/>
            <w14:ligatures w14:val="none"/>
          </w:rPr>
          <w:t>https://learn.microsoft.com/en-us/azure/storage/common/scalability-targets-standard-account</w:t>
        </w:r>
      </w:hyperlink>
    </w:p>
    <w:p w14:paraId="1C2061D4" w14:textId="565F7686" w:rsidR="00E06B3D" w:rsidRDefault="009C555C" w:rsidP="00B30BA7">
      <w:pPr>
        <w:spacing w:before="100" w:beforeAutospacing="1" w:after="100" w:afterAutospacing="1" w:line="240" w:lineRule="auto"/>
      </w:pPr>
      <w:hyperlink r:id="rId21" w:history="1">
        <w:r w:rsidR="00850939">
          <w:rPr>
            <w:rStyle w:val="Hyperlink"/>
          </w:rPr>
          <w:t>Compare Azure Data Lake Store to Azure Blob storage - Training | Microsoft Learn</w:t>
        </w:r>
      </w:hyperlink>
    </w:p>
    <w:p w14:paraId="2E2A6EE3" w14:textId="77777777" w:rsidR="00850939" w:rsidRDefault="00850939" w:rsidP="00B30BA7">
      <w:pPr>
        <w:spacing w:before="100" w:beforeAutospacing="1" w:after="100" w:afterAutospacing="1" w:line="240" w:lineRule="auto"/>
        <w:rPr>
          <w:rFonts w:eastAsia="Times New Roman" w:cstheme="minorHAnsi"/>
          <w:color w:val="000000"/>
          <w:kern w:val="0"/>
          <w14:ligatures w14:val="none"/>
        </w:rPr>
      </w:pPr>
    </w:p>
    <w:p w14:paraId="31614C4C" w14:textId="77777777" w:rsidR="00A223EE" w:rsidRDefault="00A223EE" w:rsidP="00B30BA7">
      <w:pPr>
        <w:spacing w:before="100" w:beforeAutospacing="1" w:after="100" w:afterAutospacing="1" w:line="240" w:lineRule="auto"/>
        <w:rPr>
          <w:rFonts w:eastAsia="Times New Roman" w:cstheme="minorHAnsi"/>
          <w:color w:val="000000"/>
          <w:kern w:val="0"/>
          <w14:ligatures w14:val="none"/>
        </w:rPr>
      </w:pPr>
    </w:p>
    <w:p w14:paraId="2E63B6BC" w14:textId="77777777" w:rsidR="00CE5F32" w:rsidRPr="00B30BA7" w:rsidRDefault="00CE5F32" w:rsidP="00B30BA7">
      <w:pPr>
        <w:spacing w:before="100" w:beforeAutospacing="1" w:after="100" w:afterAutospacing="1" w:line="240" w:lineRule="auto"/>
        <w:rPr>
          <w:rFonts w:eastAsia="Times New Roman" w:cstheme="minorHAnsi"/>
          <w:color w:val="000000"/>
          <w:kern w:val="0"/>
          <w14:ligatures w14:val="none"/>
        </w:rPr>
      </w:pPr>
    </w:p>
    <w:p w14:paraId="4D3EAF84" w14:textId="79A771B1" w:rsidR="001C698E" w:rsidRPr="00D67144" w:rsidRDefault="5A72E99A" w:rsidP="093380DB">
      <w:pPr>
        <w:spacing w:after="0" w:line="240" w:lineRule="auto"/>
        <w:rPr>
          <w:rFonts w:eastAsia="Times New Roman"/>
          <w:color w:val="000000" w:themeColor="text1"/>
          <w:kern w:val="0"/>
          <w:sz w:val="24"/>
          <w:szCs w:val="24"/>
          <w14:ligatures w14:val="none"/>
        </w:rPr>
      </w:pPr>
      <w:r w:rsidRPr="093380DB">
        <w:rPr>
          <w:rFonts w:eastAsia="Times New Roman"/>
          <w:color w:val="000000" w:themeColor="text1"/>
          <w:sz w:val="24"/>
          <w:szCs w:val="24"/>
        </w:rPr>
        <w:t>919</w:t>
      </w:r>
    </w:p>
    <w:sectPr w:rsidR="001C698E" w:rsidRPr="00D6714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4ABE7" w14:textId="77777777" w:rsidR="00FC2528" w:rsidRDefault="00FC2528" w:rsidP="001C698E">
      <w:pPr>
        <w:spacing w:after="0" w:line="240" w:lineRule="auto"/>
      </w:pPr>
      <w:r>
        <w:separator/>
      </w:r>
    </w:p>
  </w:endnote>
  <w:endnote w:type="continuationSeparator" w:id="0">
    <w:p w14:paraId="324CC6BC" w14:textId="77777777" w:rsidR="00FC2528" w:rsidRDefault="00FC2528" w:rsidP="001C698E">
      <w:pPr>
        <w:spacing w:after="0" w:line="240" w:lineRule="auto"/>
      </w:pPr>
      <w:r>
        <w:continuationSeparator/>
      </w:r>
    </w:p>
  </w:endnote>
  <w:endnote w:type="continuationNotice" w:id="1">
    <w:p w14:paraId="5A634CC6" w14:textId="77777777" w:rsidR="00FF308D" w:rsidRDefault="00FF30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F1F66" w14:textId="77777777" w:rsidR="001C698E" w:rsidRDefault="001C698E">
    <w:pPr>
      <w:pStyle w:val="Footer"/>
    </w:pPr>
    <w:r>
      <w:t>BCBSRI Confidential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45D68" w14:textId="77777777" w:rsidR="00FC2528" w:rsidRDefault="00FC2528" w:rsidP="001C698E">
      <w:pPr>
        <w:spacing w:after="0" w:line="240" w:lineRule="auto"/>
      </w:pPr>
      <w:r>
        <w:separator/>
      </w:r>
    </w:p>
  </w:footnote>
  <w:footnote w:type="continuationSeparator" w:id="0">
    <w:p w14:paraId="06B6EAD1" w14:textId="77777777" w:rsidR="00FC2528" w:rsidRDefault="00FC2528" w:rsidP="001C698E">
      <w:pPr>
        <w:spacing w:after="0" w:line="240" w:lineRule="auto"/>
      </w:pPr>
      <w:r>
        <w:continuationSeparator/>
      </w:r>
    </w:p>
  </w:footnote>
  <w:footnote w:type="continuationNotice" w:id="1">
    <w:p w14:paraId="05D79A80" w14:textId="77777777" w:rsidR="00FF308D" w:rsidRDefault="00FF30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A6A9D"/>
    <w:multiLevelType w:val="multilevel"/>
    <w:tmpl w:val="D246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2729E"/>
    <w:multiLevelType w:val="multilevel"/>
    <w:tmpl w:val="F27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12885"/>
    <w:multiLevelType w:val="multilevel"/>
    <w:tmpl w:val="530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051447">
    <w:abstractNumId w:val="1"/>
  </w:num>
  <w:num w:numId="2" w16cid:durableId="1976718881">
    <w:abstractNumId w:val="2"/>
  </w:num>
  <w:num w:numId="3" w16cid:durableId="2108578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9E"/>
    <w:rsid w:val="00000D01"/>
    <w:rsid w:val="00050489"/>
    <w:rsid w:val="00072A4D"/>
    <w:rsid w:val="00087B7B"/>
    <w:rsid w:val="000A34F1"/>
    <w:rsid w:val="000B734B"/>
    <w:rsid w:val="000C388E"/>
    <w:rsid w:val="000C4138"/>
    <w:rsid w:val="000F317A"/>
    <w:rsid w:val="00104442"/>
    <w:rsid w:val="001273F4"/>
    <w:rsid w:val="00141FC7"/>
    <w:rsid w:val="00150FD2"/>
    <w:rsid w:val="0017783C"/>
    <w:rsid w:val="001A0BC1"/>
    <w:rsid w:val="001B4697"/>
    <w:rsid w:val="001B5FDE"/>
    <w:rsid w:val="001C698E"/>
    <w:rsid w:val="001D2EDC"/>
    <w:rsid w:val="00205AE3"/>
    <w:rsid w:val="00226C07"/>
    <w:rsid w:val="00232767"/>
    <w:rsid w:val="00237F00"/>
    <w:rsid w:val="00243980"/>
    <w:rsid w:val="00251113"/>
    <w:rsid w:val="00280F50"/>
    <w:rsid w:val="002E737E"/>
    <w:rsid w:val="002F0D8C"/>
    <w:rsid w:val="002F78A5"/>
    <w:rsid w:val="00315A2B"/>
    <w:rsid w:val="003301FD"/>
    <w:rsid w:val="003406A2"/>
    <w:rsid w:val="00343803"/>
    <w:rsid w:val="00364F2E"/>
    <w:rsid w:val="00365937"/>
    <w:rsid w:val="00381C46"/>
    <w:rsid w:val="00390C5C"/>
    <w:rsid w:val="003A7B30"/>
    <w:rsid w:val="003B5EE3"/>
    <w:rsid w:val="003F61DD"/>
    <w:rsid w:val="004042AB"/>
    <w:rsid w:val="0042769D"/>
    <w:rsid w:val="00457760"/>
    <w:rsid w:val="004909E5"/>
    <w:rsid w:val="00492AD5"/>
    <w:rsid w:val="004B5CB8"/>
    <w:rsid w:val="004E2C55"/>
    <w:rsid w:val="005217A0"/>
    <w:rsid w:val="00522E6B"/>
    <w:rsid w:val="00533746"/>
    <w:rsid w:val="00537363"/>
    <w:rsid w:val="00562FB9"/>
    <w:rsid w:val="00563352"/>
    <w:rsid w:val="005B6CB8"/>
    <w:rsid w:val="005D1547"/>
    <w:rsid w:val="005D2B96"/>
    <w:rsid w:val="006045DC"/>
    <w:rsid w:val="006463FB"/>
    <w:rsid w:val="00671621"/>
    <w:rsid w:val="0068647B"/>
    <w:rsid w:val="0069663F"/>
    <w:rsid w:val="006B7ABE"/>
    <w:rsid w:val="006C4230"/>
    <w:rsid w:val="006D0091"/>
    <w:rsid w:val="006D5D4B"/>
    <w:rsid w:val="006F4A4A"/>
    <w:rsid w:val="00716C00"/>
    <w:rsid w:val="00731787"/>
    <w:rsid w:val="0073206A"/>
    <w:rsid w:val="007445D9"/>
    <w:rsid w:val="00750933"/>
    <w:rsid w:val="0076638E"/>
    <w:rsid w:val="0078321E"/>
    <w:rsid w:val="0079049E"/>
    <w:rsid w:val="00790698"/>
    <w:rsid w:val="007A5CD5"/>
    <w:rsid w:val="007E5AF4"/>
    <w:rsid w:val="007F1727"/>
    <w:rsid w:val="00823E57"/>
    <w:rsid w:val="0083611D"/>
    <w:rsid w:val="00844FB3"/>
    <w:rsid w:val="00850939"/>
    <w:rsid w:val="008558BF"/>
    <w:rsid w:val="00890955"/>
    <w:rsid w:val="00891596"/>
    <w:rsid w:val="008C2785"/>
    <w:rsid w:val="008F0BAD"/>
    <w:rsid w:val="008F6BB8"/>
    <w:rsid w:val="008F6CD4"/>
    <w:rsid w:val="00905FC8"/>
    <w:rsid w:val="00946DAF"/>
    <w:rsid w:val="00950851"/>
    <w:rsid w:val="0097104C"/>
    <w:rsid w:val="0097779F"/>
    <w:rsid w:val="00986444"/>
    <w:rsid w:val="00990417"/>
    <w:rsid w:val="009A1039"/>
    <w:rsid w:val="009B586E"/>
    <w:rsid w:val="009C1990"/>
    <w:rsid w:val="009C555C"/>
    <w:rsid w:val="009D5473"/>
    <w:rsid w:val="009F0C9F"/>
    <w:rsid w:val="00A0271B"/>
    <w:rsid w:val="00A16393"/>
    <w:rsid w:val="00A223EE"/>
    <w:rsid w:val="00A231CA"/>
    <w:rsid w:val="00A25DCF"/>
    <w:rsid w:val="00A414F0"/>
    <w:rsid w:val="00A76E76"/>
    <w:rsid w:val="00A8412C"/>
    <w:rsid w:val="00A96F8C"/>
    <w:rsid w:val="00A97236"/>
    <w:rsid w:val="00AE51D2"/>
    <w:rsid w:val="00B00BA2"/>
    <w:rsid w:val="00B140B8"/>
    <w:rsid w:val="00B30BA7"/>
    <w:rsid w:val="00B6169B"/>
    <w:rsid w:val="00B65B86"/>
    <w:rsid w:val="00B86D06"/>
    <w:rsid w:val="00BE613D"/>
    <w:rsid w:val="00C20633"/>
    <w:rsid w:val="00C25447"/>
    <w:rsid w:val="00C547CE"/>
    <w:rsid w:val="00C7191B"/>
    <w:rsid w:val="00C80828"/>
    <w:rsid w:val="00C84723"/>
    <w:rsid w:val="00C93C61"/>
    <w:rsid w:val="00CA4355"/>
    <w:rsid w:val="00CA69EF"/>
    <w:rsid w:val="00CE5F32"/>
    <w:rsid w:val="00D074EB"/>
    <w:rsid w:val="00D30700"/>
    <w:rsid w:val="00D41249"/>
    <w:rsid w:val="00D42000"/>
    <w:rsid w:val="00D52767"/>
    <w:rsid w:val="00D67144"/>
    <w:rsid w:val="00DA53FB"/>
    <w:rsid w:val="00DB56B0"/>
    <w:rsid w:val="00DD09B7"/>
    <w:rsid w:val="00DD157E"/>
    <w:rsid w:val="00DE7664"/>
    <w:rsid w:val="00DF5CAC"/>
    <w:rsid w:val="00E06B3D"/>
    <w:rsid w:val="00E1194D"/>
    <w:rsid w:val="00E20846"/>
    <w:rsid w:val="00E523A8"/>
    <w:rsid w:val="00E66AD4"/>
    <w:rsid w:val="00E80C4C"/>
    <w:rsid w:val="00E8382A"/>
    <w:rsid w:val="00ED086B"/>
    <w:rsid w:val="00F02B1D"/>
    <w:rsid w:val="00F31820"/>
    <w:rsid w:val="00F34609"/>
    <w:rsid w:val="00F4321C"/>
    <w:rsid w:val="00F528F6"/>
    <w:rsid w:val="00F66509"/>
    <w:rsid w:val="00F7255D"/>
    <w:rsid w:val="00FC2528"/>
    <w:rsid w:val="00FE0FFD"/>
    <w:rsid w:val="00FE5C98"/>
    <w:rsid w:val="00FF308D"/>
    <w:rsid w:val="093380DB"/>
    <w:rsid w:val="2C9C7EE4"/>
    <w:rsid w:val="5A72E9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ostalCode"/>
  <w:shapeDefaults>
    <o:shapedefaults v:ext="edit" spidmax="1026"/>
    <o:shapelayout v:ext="edit">
      <o:idmap v:ext="edit" data="1"/>
    </o:shapelayout>
  </w:shapeDefaults>
  <w:decimalSymbol w:val="."/>
  <w:listSeparator w:val=","/>
  <w14:docId w14:val="4BF5D6CD"/>
  <w15:docId w15:val="{F87DA83C-DBFC-4FA5-A291-4FCD0E63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15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D157E"/>
    <w:rPr>
      <w:b/>
      <w:bCs/>
    </w:rPr>
  </w:style>
  <w:style w:type="paragraph" w:customStyle="1" w:styleId="ReportTitle">
    <w:name w:val="Report Title"/>
    <w:next w:val="Normal"/>
    <w:rsid w:val="005D2B96"/>
    <w:pPr>
      <w:widowControl w:val="0"/>
      <w:spacing w:after="0" w:line="240" w:lineRule="atLeast"/>
      <w:jc w:val="center"/>
    </w:pPr>
    <w:rPr>
      <w:rFonts w:ascii="Arial" w:eastAsia="Times New Roman" w:hAnsi="Arial" w:cs="Times New Roman"/>
      <w:b/>
      <w:kern w:val="0"/>
      <w:sz w:val="48"/>
      <w:szCs w:val="20"/>
    </w:rPr>
  </w:style>
  <w:style w:type="paragraph" w:customStyle="1" w:styleId="CoverTitle">
    <w:name w:val="Cover Title"/>
    <w:basedOn w:val="Normal"/>
    <w:rsid w:val="005D2B96"/>
    <w:pPr>
      <w:spacing w:after="0" w:line="240" w:lineRule="auto"/>
    </w:pPr>
    <w:rPr>
      <w:rFonts w:ascii="Arial" w:eastAsia="Times New Roman" w:hAnsi="Arial" w:cs="Arial"/>
      <w:b/>
      <w:kern w:val="0"/>
      <w:sz w:val="48"/>
      <w:szCs w:val="48"/>
    </w:rPr>
  </w:style>
  <w:style w:type="paragraph" w:customStyle="1" w:styleId="authorinfobold">
    <w:name w:val="authorinfo bold"/>
    <w:basedOn w:val="Normal"/>
    <w:rsid w:val="005D2B96"/>
    <w:pPr>
      <w:tabs>
        <w:tab w:val="left" w:pos="1620"/>
        <w:tab w:val="left" w:pos="1800"/>
      </w:tabs>
      <w:spacing w:after="0" w:line="240" w:lineRule="auto"/>
      <w:outlineLvl w:val="0"/>
    </w:pPr>
    <w:rPr>
      <w:rFonts w:ascii="Arial" w:eastAsia="Times New Roman" w:hAnsi="Arial" w:cs="Arial"/>
      <w:b/>
      <w:kern w:val="0"/>
      <w:sz w:val="18"/>
      <w:szCs w:val="20"/>
    </w:rPr>
  </w:style>
  <w:style w:type="paragraph" w:customStyle="1" w:styleId="authorinfounbold">
    <w:name w:val="authorinfo unbold"/>
    <w:basedOn w:val="Normal"/>
    <w:rsid w:val="005D2B96"/>
    <w:pPr>
      <w:tabs>
        <w:tab w:val="left" w:pos="1620"/>
        <w:tab w:val="left" w:pos="1800"/>
      </w:tabs>
      <w:spacing w:after="0" w:line="240" w:lineRule="auto"/>
      <w:outlineLvl w:val="0"/>
    </w:pPr>
    <w:rPr>
      <w:rFonts w:ascii="Arial" w:eastAsia="Times New Roman" w:hAnsi="Arial" w:cs="Arial"/>
      <w:kern w:val="0"/>
      <w:sz w:val="18"/>
      <w:szCs w:val="20"/>
    </w:rPr>
  </w:style>
  <w:style w:type="table" w:styleId="TableGrid">
    <w:name w:val="Table Grid"/>
    <w:basedOn w:val="TableNormal"/>
    <w:uiPriority w:val="39"/>
    <w:rsid w:val="0020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98E"/>
  </w:style>
  <w:style w:type="paragraph" w:styleId="Footer">
    <w:name w:val="footer"/>
    <w:basedOn w:val="Normal"/>
    <w:link w:val="FooterChar"/>
    <w:uiPriority w:val="99"/>
    <w:unhideWhenUsed/>
    <w:rsid w:val="001C6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98E"/>
  </w:style>
  <w:style w:type="character" w:customStyle="1" w:styleId="Heading2Char">
    <w:name w:val="Heading 2 Char"/>
    <w:basedOn w:val="DefaultParagraphFont"/>
    <w:link w:val="Heading2"/>
    <w:uiPriority w:val="9"/>
    <w:rsid w:val="00CA69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A69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69EF"/>
    <w:pPr>
      <w:outlineLvl w:val="9"/>
    </w:pPr>
    <w:rPr>
      <w:kern w:val="0"/>
    </w:rPr>
  </w:style>
  <w:style w:type="paragraph" w:styleId="TOC2">
    <w:name w:val="toc 2"/>
    <w:basedOn w:val="Normal"/>
    <w:next w:val="Normal"/>
    <w:autoRedefine/>
    <w:uiPriority w:val="39"/>
    <w:unhideWhenUsed/>
    <w:rsid w:val="00CA69EF"/>
    <w:pPr>
      <w:spacing w:after="100"/>
      <w:ind w:left="220"/>
    </w:pPr>
    <w:rPr>
      <w:rFonts w:eastAsiaTheme="minorEastAsia" w:cs="Times New Roman"/>
      <w:kern w:val="0"/>
    </w:rPr>
  </w:style>
  <w:style w:type="paragraph" w:styleId="TOC1">
    <w:name w:val="toc 1"/>
    <w:basedOn w:val="Normal"/>
    <w:next w:val="Normal"/>
    <w:autoRedefine/>
    <w:uiPriority w:val="39"/>
    <w:unhideWhenUsed/>
    <w:rsid w:val="00CA69EF"/>
    <w:pPr>
      <w:spacing w:after="100"/>
    </w:pPr>
    <w:rPr>
      <w:rFonts w:eastAsiaTheme="minorEastAsia" w:cs="Times New Roman"/>
      <w:kern w:val="0"/>
    </w:rPr>
  </w:style>
  <w:style w:type="paragraph" w:styleId="TOC3">
    <w:name w:val="toc 3"/>
    <w:basedOn w:val="Normal"/>
    <w:next w:val="Normal"/>
    <w:autoRedefine/>
    <w:uiPriority w:val="39"/>
    <w:unhideWhenUsed/>
    <w:rsid w:val="00CA69EF"/>
    <w:pPr>
      <w:spacing w:after="100"/>
      <w:ind w:left="440"/>
    </w:pPr>
    <w:rPr>
      <w:rFonts w:eastAsiaTheme="minorEastAsia" w:cs="Times New Roman"/>
      <w:kern w:val="0"/>
    </w:rPr>
  </w:style>
  <w:style w:type="character" w:styleId="Hyperlink">
    <w:name w:val="Hyperlink"/>
    <w:basedOn w:val="DefaultParagraphFont"/>
    <w:uiPriority w:val="99"/>
    <w:unhideWhenUsed/>
    <w:rsid w:val="00CA69EF"/>
    <w:rPr>
      <w:color w:val="0563C1" w:themeColor="hyperlink"/>
      <w:u w:val="single"/>
    </w:rPr>
  </w:style>
  <w:style w:type="table" w:customStyle="1" w:styleId="TableGrid1">
    <w:name w:val="Table Grid1"/>
    <w:rsid w:val="00750933"/>
    <w:pPr>
      <w:spacing w:after="0" w:line="240" w:lineRule="auto"/>
    </w:pPr>
    <w:rPr>
      <w:rFonts w:eastAsiaTheme="minorEastAsia"/>
      <w:kern w:val="0"/>
    </w:rPr>
    <w:tblPr>
      <w:tblCellMar>
        <w:top w:w="0" w:type="dxa"/>
        <w:left w:w="0" w:type="dxa"/>
        <w:bottom w:w="0" w:type="dxa"/>
        <w:right w:w="0" w:type="dxa"/>
      </w:tblCellMar>
    </w:tblPr>
  </w:style>
  <w:style w:type="paragraph" w:styleId="ListParagraph">
    <w:name w:val="List Paragraph"/>
    <w:basedOn w:val="Normal"/>
    <w:uiPriority w:val="34"/>
    <w:qFormat/>
    <w:rsid w:val="0073206A"/>
    <w:pPr>
      <w:ind w:left="720"/>
      <w:contextualSpacing/>
    </w:pPr>
  </w:style>
  <w:style w:type="character" w:styleId="UnresolvedMention">
    <w:name w:val="Unresolved Mention"/>
    <w:basedOn w:val="DefaultParagraphFont"/>
    <w:uiPriority w:val="99"/>
    <w:semiHidden/>
    <w:unhideWhenUsed/>
    <w:rsid w:val="00CE5F32"/>
    <w:rPr>
      <w:color w:val="605E5C"/>
      <w:shd w:val="clear" w:color="auto" w:fill="E1DFDD"/>
    </w:rPr>
  </w:style>
  <w:style w:type="character" w:styleId="FollowedHyperlink">
    <w:name w:val="FollowedHyperlink"/>
    <w:basedOn w:val="DefaultParagraphFont"/>
    <w:uiPriority w:val="99"/>
    <w:semiHidden/>
    <w:unhideWhenUsed/>
    <w:rsid w:val="00F02B1D"/>
    <w:rPr>
      <w:color w:val="954F72" w:themeColor="followedHyperlink"/>
      <w:u w:val="single"/>
    </w:rPr>
  </w:style>
  <w:style w:type="character" w:styleId="Emphasis">
    <w:name w:val="Emphasis"/>
    <w:basedOn w:val="DefaultParagraphFont"/>
    <w:uiPriority w:val="20"/>
    <w:qFormat/>
    <w:rsid w:val="004276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368481">
      <w:bodyDiv w:val="1"/>
      <w:marLeft w:val="0"/>
      <w:marRight w:val="0"/>
      <w:marTop w:val="0"/>
      <w:marBottom w:val="0"/>
      <w:divBdr>
        <w:top w:val="none" w:sz="0" w:space="0" w:color="auto"/>
        <w:left w:val="none" w:sz="0" w:space="0" w:color="auto"/>
        <w:bottom w:val="none" w:sz="0" w:space="0" w:color="auto"/>
        <w:right w:val="none" w:sz="0" w:space="0" w:color="auto"/>
      </w:divBdr>
    </w:div>
    <w:div w:id="521092706">
      <w:bodyDiv w:val="1"/>
      <w:marLeft w:val="0"/>
      <w:marRight w:val="0"/>
      <w:marTop w:val="0"/>
      <w:marBottom w:val="0"/>
      <w:divBdr>
        <w:top w:val="none" w:sz="0" w:space="0" w:color="auto"/>
        <w:left w:val="none" w:sz="0" w:space="0" w:color="auto"/>
        <w:bottom w:val="none" w:sz="0" w:space="0" w:color="auto"/>
        <w:right w:val="none" w:sz="0" w:space="0" w:color="auto"/>
      </w:divBdr>
    </w:div>
    <w:div w:id="871111125">
      <w:bodyDiv w:val="1"/>
      <w:marLeft w:val="0"/>
      <w:marRight w:val="0"/>
      <w:marTop w:val="0"/>
      <w:marBottom w:val="0"/>
      <w:divBdr>
        <w:top w:val="none" w:sz="0" w:space="0" w:color="auto"/>
        <w:left w:val="none" w:sz="0" w:space="0" w:color="auto"/>
        <w:bottom w:val="none" w:sz="0" w:space="0" w:color="auto"/>
        <w:right w:val="none" w:sz="0" w:space="0" w:color="auto"/>
      </w:divBdr>
    </w:div>
    <w:div w:id="1619410305">
      <w:bodyDiv w:val="1"/>
      <w:marLeft w:val="0"/>
      <w:marRight w:val="0"/>
      <w:marTop w:val="0"/>
      <w:marBottom w:val="0"/>
      <w:divBdr>
        <w:top w:val="none" w:sz="0" w:space="0" w:color="auto"/>
        <w:left w:val="none" w:sz="0" w:space="0" w:color="auto"/>
        <w:bottom w:val="none" w:sz="0" w:space="0" w:color="auto"/>
        <w:right w:val="none" w:sz="0" w:space="0" w:color="auto"/>
      </w:divBdr>
    </w:div>
    <w:div w:id="1952123776">
      <w:bodyDiv w:val="1"/>
      <w:marLeft w:val="0"/>
      <w:marRight w:val="0"/>
      <w:marTop w:val="0"/>
      <w:marBottom w:val="0"/>
      <w:divBdr>
        <w:top w:val="none" w:sz="0" w:space="0" w:color="auto"/>
        <w:left w:val="none" w:sz="0" w:space="0" w:color="auto"/>
        <w:bottom w:val="none" w:sz="0" w:space="0" w:color="auto"/>
        <w:right w:val="none" w:sz="0" w:space="0" w:color="auto"/>
      </w:divBdr>
    </w:div>
    <w:div w:id="2129084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azure/storage/blobs/storage-blobs-introduction" TargetMode="External"/><Relationship Id="rId18" Type="http://schemas.openxmlformats.org/officeDocument/2006/relationships/hyperlink" Target="https://learn.microsoft.com/en-us/azure/cloud-adoption-framework/scenarios/cloud-scale-analytics/best-practices/data-lake-zones" TargetMode="External"/><Relationship Id="rId3" Type="http://schemas.openxmlformats.org/officeDocument/2006/relationships/customXml" Target="../customXml/item3.xml"/><Relationship Id="rId21" Type="http://schemas.openxmlformats.org/officeDocument/2006/relationships/hyperlink" Target="https://learn.microsoft.com/en-us/training/modules/introduction-to-azure-data-lake-storage/4-azure-data-lake-and-blob-storag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earn.microsoft.com/en-us/azure/storage/blobs/data-lake-storage-introduction" TargetMode="External"/><Relationship Id="rId2" Type="http://schemas.openxmlformats.org/officeDocument/2006/relationships/customXml" Target="../customXml/item2.xml"/><Relationship Id="rId16" Type="http://schemas.openxmlformats.org/officeDocument/2006/relationships/hyperlink" Target="https://bcbsri.sharepoint.com/sites/CloudNativeDataProject-365copy-365/Shared%20Documents/Track%201%20-%20Datastage%20Netezza%20Migration/Workstreams/Architecture/Architecture-Decision-Records/Blob-Structure-Options.xlsx?d=w38e3d8392c904c0b86f3ae610c656a2d&amp;csf=1&amp;web=1&amp;e=Bb2puD" TargetMode="External"/><Relationship Id="rId20" Type="http://schemas.openxmlformats.org/officeDocument/2006/relationships/hyperlink" Target="https://learn.microsoft.com/en-us/azure/storage/common/scalability-targets-standard-accou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earn.microsoft.com/en-us/azure/storage/common/scalability-targets-standard-accoun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learn.microsoft.com/en-us/azure/cloud-adoption-framework/ready/azure-best-practices/resource-nam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en-us/azure/data-lake-stor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849EC1FAD68E4B9E06545C2FD49BC0" ma:contentTypeVersion="14" ma:contentTypeDescription="Create a new document." ma:contentTypeScope="" ma:versionID="4924c3adc20229bd2c5290eacc60b941">
  <xsd:schema xmlns:xsd="http://www.w3.org/2001/XMLSchema" xmlns:xs="http://www.w3.org/2001/XMLSchema" xmlns:p="http://schemas.microsoft.com/office/2006/metadata/properties" xmlns:ns2="8ec87ffc-7671-4d59-acf0-965fe4252241" xmlns:ns3="cf297af9-0cf4-4fd8-a7b3-a7303d822f9a" targetNamespace="http://schemas.microsoft.com/office/2006/metadata/properties" ma:root="true" ma:fieldsID="2977cbaf89af97a382a7141cc581501a" ns2:_="" ns3:_="">
    <xsd:import namespace="8ec87ffc-7671-4d59-acf0-965fe4252241"/>
    <xsd:import namespace="cf297af9-0cf4-4fd8-a7b3-a7303d822f9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c87ffc-7671-4d59-acf0-965fe42522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2329833-3248-4e12-9a99-4e1b2678bf6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297af9-0cf4-4fd8-a7b3-a7303d822f9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5f2c107-8510-4ae8-8c96-bbbf00486c6b}" ma:internalName="TaxCatchAll" ma:showField="CatchAllData" ma:web="cf297af9-0cf4-4fd8-a7b3-a7303d822f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f297af9-0cf4-4fd8-a7b3-a7303d822f9a" xsi:nil="true"/>
    <lcf76f155ced4ddcb4097134ff3c332f xmlns="8ec87ffc-7671-4d59-acf0-965fe425224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3449EB-C8EE-4E9E-BA2B-55005FD00A81}"/>
</file>

<file path=customXml/itemProps2.xml><?xml version="1.0" encoding="utf-8"?>
<ds:datastoreItem xmlns:ds="http://schemas.openxmlformats.org/officeDocument/2006/customXml" ds:itemID="{85684EA7-A556-4AB8-9517-218AED0669B0}">
  <ds:schemaRefs>
    <ds:schemaRef ds:uri="http://schemas.openxmlformats.org/officeDocument/2006/bibliography"/>
  </ds:schemaRefs>
</ds:datastoreItem>
</file>

<file path=customXml/itemProps3.xml><?xml version="1.0" encoding="utf-8"?>
<ds:datastoreItem xmlns:ds="http://schemas.openxmlformats.org/officeDocument/2006/customXml" ds:itemID="{0BA5BDCD-C61E-4B38-A12C-9A033B4915B5}">
  <ds:schemaRefs>
    <ds:schemaRef ds:uri="http://schemas.microsoft.com/office/2006/metadata/properties"/>
    <ds:schemaRef ds:uri="http://schemas.microsoft.com/office/infopath/2007/PartnerControls"/>
    <ds:schemaRef ds:uri="cf297af9-0cf4-4fd8-a7b3-a7303d822f9a"/>
    <ds:schemaRef ds:uri="8ec87ffc-7671-4d59-acf0-965fe4252241"/>
  </ds:schemaRefs>
</ds:datastoreItem>
</file>

<file path=customXml/itemProps4.xml><?xml version="1.0" encoding="utf-8"?>
<ds:datastoreItem xmlns:ds="http://schemas.openxmlformats.org/officeDocument/2006/customXml" ds:itemID="{A4BE59CF-BCE3-415E-9139-42B47E0742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942</Words>
  <Characters>5373</Characters>
  <Application>Microsoft Office Word</Application>
  <DocSecurity>4</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Chinthada</dc:creator>
  <cp:keywords/>
  <dc:description/>
  <cp:lastModifiedBy>Sunil Rangineni</cp:lastModifiedBy>
  <cp:revision>135</cp:revision>
  <dcterms:created xsi:type="dcterms:W3CDTF">2023-09-07T11:18:00Z</dcterms:created>
  <dcterms:modified xsi:type="dcterms:W3CDTF">2024-03-20T14:28:00Z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0x01010059849EC1FAD68E4B9E06545C2FD49BC0</vt:lpwstr>
  </property>
  <property fmtid="{D5CDD505-2E9C-101B-9397-08002B2CF9AE}" pid="3" name="MediaServiceImageTags">
    <vt:lpwstr/>
  </property>
</Properties>
</file>