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890E" w14:textId="77777777" w:rsidR="0033643C" w:rsidRDefault="006C21AE">
      <w:pPr>
        <w:pStyle w:val="Title"/>
      </w:pPr>
      <w:r>
        <w:t>Evaluation of the probability of causation approach for lung cancer: Scoping review protocol</w:t>
      </w:r>
    </w:p>
    <w:p w14:paraId="3F45E919" w14:textId="77777777" w:rsidR="00052FBC" w:rsidRDefault="00052FBC" w:rsidP="00052FBC">
      <w:pPr>
        <w:pStyle w:val="Author"/>
      </w:pPr>
      <w:r>
        <w:t>Javier Mancilla Galindo,</w:t>
      </w:r>
      <w:r>
        <w:rPr>
          <w:vertAlign w:val="superscript"/>
        </w:rPr>
        <w:t>1</w:t>
      </w:r>
      <w:r>
        <w:t xml:space="preserve"> Martijn A. H. Oude Voshaar,</w:t>
      </w:r>
      <w:r>
        <w:rPr>
          <w:vertAlign w:val="superscript"/>
        </w:rPr>
        <w:t>2</w:t>
      </w:r>
      <w:r>
        <w:t xml:space="preserve"> Lutzen Portengen,</w:t>
      </w:r>
      <w:r>
        <w:rPr>
          <w:vertAlign w:val="superscript"/>
        </w:rPr>
        <w:t>1</w:t>
      </w:r>
      <w:r>
        <w:t xml:space="preserve"> David van Klaveren,</w:t>
      </w:r>
      <w:r>
        <w:rPr>
          <w:vertAlign w:val="superscript"/>
        </w:rPr>
        <w:t>2</w:t>
      </w:r>
      <w:r>
        <w:t xml:space="preserve"> Roel Vermeulen,</w:t>
      </w:r>
      <w:r>
        <w:rPr>
          <w:vertAlign w:val="superscript"/>
        </w:rPr>
        <w:t>1</w:t>
      </w:r>
      <w:r>
        <w:t xml:space="preserve"> Susan Peters</w:t>
      </w:r>
      <w:r>
        <w:rPr>
          <w:vertAlign w:val="superscript"/>
        </w:rPr>
        <w:t>1</w:t>
      </w:r>
    </w:p>
    <w:p w14:paraId="780C30BB" w14:textId="77777777" w:rsidR="00052FBC" w:rsidRPr="006C21AE" w:rsidRDefault="00052FBC" w:rsidP="006C21AE">
      <w:pPr>
        <w:pStyle w:val="BodyText"/>
        <w:rPr>
          <w:szCs w:val="22"/>
        </w:rPr>
      </w:pPr>
    </w:p>
    <w:p w14:paraId="06B66F2C" w14:textId="77777777" w:rsidR="00052FBC" w:rsidRPr="006C21AE" w:rsidRDefault="00052FBC" w:rsidP="006C21AE">
      <w:pPr>
        <w:pStyle w:val="BodyText"/>
        <w:numPr>
          <w:ilvl w:val="0"/>
          <w:numId w:val="25"/>
        </w:numPr>
        <w:rPr>
          <w:szCs w:val="22"/>
        </w:rPr>
      </w:pPr>
      <w:r w:rsidRPr="006C21AE">
        <w:rPr>
          <w:szCs w:val="22"/>
        </w:rPr>
        <w:t>Institute for Risk Assessment Sciences, Utrecht University, Utrecht, The Netherlands</w:t>
      </w:r>
    </w:p>
    <w:p w14:paraId="1FD39A91" w14:textId="77777777" w:rsidR="00052FBC" w:rsidRPr="006C21AE" w:rsidRDefault="00052FBC" w:rsidP="006C21AE">
      <w:pPr>
        <w:pStyle w:val="BodyText"/>
        <w:numPr>
          <w:ilvl w:val="0"/>
          <w:numId w:val="25"/>
        </w:numPr>
        <w:rPr>
          <w:szCs w:val="22"/>
        </w:rPr>
      </w:pPr>
      <w:r w:rsidRPr="006C21AE">
        <w:rPr>
          <w:szCs w:val="22"/>
        </w:rPr>
        <w:t>Department of Public Health, Erasmus Medical Center, Rotterdam, The Netherlands</w:t>
      </w:r>
    </w:p>
    <w:p w14:paraId="29049A01" w14:textId="77777777" w:rsidR="00052FBC" w:rsidRDefault="00052FBC" w:rsidP="00052FBC">
      <w:pPr>
        <w:pStyle w:val="ListParagraph"/>
      </w:pPr>
    </w:p>
    <w:p w14:paraId="493F08C6" w14:textId="77777777" w:rsidR="00052FBC" w:rsidRDefault="00052FBC" w:rsidP="00052FBC">
      <w:pPr>
        <w:pStyle w:val="ListParagraph"/>
      </w:pPr>
    </w:p>
    <w:p w14:paraId="0E2C5408" w14:textId="77777777" w:rsidR="006C21AE" w:rsidRDefault="006C21AE" w:rsidP="00052FBC">
      <w:pPr>
        <w:pStyle w:val="ListParagraph"/>
      </w:pPr>
    </w:p>
    <w:sdt>
      <w:sdtPr>
        <w:rPr>
          <w:rFonts w:eastAsiaTheme="minorHAnsi" w:cstheme="minorBidi"/>
          <w:sz w:val="22"/>
          <w:szCs w:val="24"/>
        </w:rPr>
        <w:id w:val="1059518443"/>
        <w:docPartObj>
          <w:docPartGallery w:val="Table of Contents"/>
          <w:docPartUnique/>
        </w:docPartObj>
      </w:sdtPr>
      <w:sdtEndPr/>
      <w:sdtContent>
        <w:p w14:paraId="3F5E8915" w14:textId="77777777" w:rsidR="0033643C" w:rsidRDefault="006C21AE">
          <w:pPr>
            <w:pStyle w:val="TOCHeading"/>
          </w:pPr>
          <w:r>
            <w:t>Table of contents</w:t>
          </w:r>
        </w:p>
        <w:p w14:paraId="43B1F0D6" w14:textId="5AB684BC" w:rsidR="00050CB6" w:rsidRDefault="006C21AE">
          <w:pPr>
            <w:pStyle w:val="TOC1"/>
            <w:tabs>
              <w:tab w:val="right" w:leader="dot" w:pos="9350"/>
            </w:tabs>
            <w:rPr>
              <w:rFonts w:asciiTheme="minorHAnsi" w:eastAsiaTheme="minorEastAsia" w:hAnsiTheme="minorHAnsi"/>
              <w:noProof/>
              <w:kern w:val="2"/>
              <w:szCs w:val="22"/>
              <w:lang w:val="nl-NL" w:eastAsia="nl-NL"/>
              <w14:ligatures w14:val="standardContextual"/>
            </w:rPr>
          </w:pPr>
          <w:r>
            <w:fldChar w:fldCharType="begin"/>
          </w:r>
          <w:r>
            <w:instrText>TOC \o "1-1" \h \z \u</w:instrText>
          </w:r>
          <w:r>
            <w:fldChar w:fldCharType="separate"/>
          </w:r>
          <w:hyperlink w:anchor="_Toc193157705" w:history="1">
            <w:r w:rsidR="00050CB6" w:rsidRPr="00710998">
              <w:rPr>
                <w:rStyle w:val="Hyperlink"/>
                <w:noProof/>
              </w:rPr>
              <w:t>Background</w:t>
            </w:r>
            <w:r w:rsidR="00050CB6">
              <w:rPr>
                <w:noProof/>
                <w:webHidden/>
              </w:rPr>
              <w:tab/>
            </w:r>
            <w:r w:rsidR="00050CB6">
              <w:rPr>
                <w:noProof/>
                <w:webHidden/>
              </w:rPr>
              <w:fldChar w:fldCharType="begin"/>
            </w:r>
            <w:r w:rsidR="00050CB6">
              <w:rPr>
                <w:noProof/>
                <w:webHidden/>
              </w:rPr>
              <w:instrText xml:space="preserve"> PAGEREF _Toc193157705 \h </w:instrText>
            </w:r>
            <w:r w:rsidR="00050CB6">
              <w:rPr>
                <w:noProof/>
                <w:webHidden/>
              </w:rPr>
            </w:r>
            <w:r w:rsidR="00050CB6">
              <w:rPr>
                <w:noProof/>
                <w:webHidden/>
              </w:rPr>
              <w:fldChar w:fldCharType="separate"/>
            </w:r>
            <w:r w:rsidR="00050CB6">
              <w:rPr>
                <w:noProof/>
                <w:webHidden/>
              </w:rPr>
              <w:t>3</w:t>
            </w:r>
            <w:r w:rsidR="00050CB6">
              <w:rPr>
                <w:noProof/>
                <w:webHidden/>
              </w:rPr>
              <w:fldChar w:fldCharType="end"/>
            </w:r>
          </w:hyperlink>
        </w:p>
        <w:p w14:paraId="1C710FD2" w14:textId="5FCA38FD" w:rsidR="00050CB6" w:rsidRDefault="008A30F1">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193157706" w:history="1">
            <w:r w:rsidR="00050CB6" w:rsidRPr="00710998">
              <w:rPr>
                <w:rStyle w:val="Hyperlink"/>
                <w:noProof/>
              </w:rPr>
              <w:t>Methods</w:t>
            </w:r>
            <w:r w:rsidR="00050CB6">
              <w:rPr>
                <w:noProof/>
                <w:webHidden/>
              </w:rPr>
              <w:tab/>
            </w:r>
            <w:r w:rsidR="00050CB6">
              <w:rPr>
                <w:noProof/>
                <w:webHidden/>
              </w:rPr>
              <w:fldChar w:fldCharType="begin"/>
            </w:r>
            <w:r w:rsidR="00050CB6">
              <w:rPr>
                <w:noProof/>
                <w:webHidden/>
              </w:rPr>
              <w:instrText xml:space="preserve"> PAGEREF _Toc193157706 \h </w:instrText>
            </w:r>
            <w:r w:rsidR="00050CB6">
              <w:rPr>
                <w:noProof/>
                <w:webHidden/>
              </w:rPr>
            </w:r>
            <w:r w:rsidR="00050CB6">
              <w:rPr>
                <w:noProof/>
                <w:webHidden/>
              </w:rPr>
              <w:fldChar w:fldCharType="separate"/>
            </w:r>
            <w:r w:rsidR="00050CB6">
              <w:rPr>
                <w:noProof/>
                <w:webHidden/>
              </w:rPr>
              <w:t>5</w:t>
            </w:r>
            <w:r w:rsidR="00050CB6">
              <w:rPr>
                <w:noProof/>
                <w:webHidden/>
              </w:rPr>
              <w:fldChar w:fldCharType="end"/>
            </w:r>
          </w:hyperlink>
        </w:p>
        <w:p w14:paraId="3878A91B" w14:textId="22F297CA" w:rsidR="00050CB6" w:rsidRDefault="008A30F1">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193157707" w:history="1">
            <w:r w:rsidR="00050CB6" w:rsidRPr="00710998">
              <w:rPr>
                <w:rStyle w:val="Hyperlink"/>
                <w:noProof/>
              </w:rPr>
              <w:t>Inclusion criteria</w:t>
            </w:r>
            <w:r w:rsidR="00050CB6">
              <w:rPr>
                <w:noProof/>
                <w:webHidden/>
              </w:rPr>
              <w:tab/>
            </w:r>
            <w:r w:rsidR="00050CB6">
              <w:rPr>
                <w:noProof/>
                <w:webHidden/>
              </w:rPr>
              <w:fldChar w:fldCharType="begin"/>
            </w:r>
            <w:r w:rsidR="00050CB6">
              <w:rPr>
                <w:noProof/>
                <w:webHidden/>
              </w:rPr>
              <w:instrText xml:space="preserve"> PAGEREF _Toc193157707 \h </w:instrText>
            </w:r>
            <w:r w:rsidR="00050CB6">
              <w:rPr>
                <w:noProof/>
                <w:webHidden/>
              </w:rPr>
            </w:r>
            <w:r w:rsidR="00050CB6">
              <w:rPr>
                <w:noProof/>
                <w:webHidden/>
              </w:rPr>
              <w:fldChar w:fldCharType="separate"/>
            </w:r>
            <w:r w:rsidR="00050CB6">
              <w:rPr>
                <w:noProof/>
                <w:webHidden/>
              </w:rPr>
              <w:t>6</w:t>
            </w:r>
            <w:r w:rsidR="00050CB6">
              <w:rPr>
                <w:noProof/>
                <w:webHidden/>
              </w:rPr>
              <w:fldChar w:fldCharType="end"/>
            </w:r>
          </w:hyperlink>
        </w:p>
        <w:p w14:paraId="07FC4508" w14:textId="0364A0CD" w:rsidR="00050CB6" w:rsidRDefault="008A30F1">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193157708" w:history="1">
            <w:r w:rsidR="00050CB6" w:rsidRPr="00710998">
              <w:rPr>
                <w:rStyle w:val="Hyperlink"/>
                <w:noProof/>
              </w:rPr>
              <w:t>Types of sources</w:t>
            </w:r>
            <w:r w:rsidR="00050CB6">
              <w:rPr>
                <w:noProof/>
                <w:webHidden/>
              </w:rPr>
              <w:tab/>
            </w:r>
            <w:r w:rsidR="00050CB6">
              <w:rPr>
                <w:noProof/>
                <w:webHidden/>
              </w:rPr>
              <w:fldChar w:fldCharType="begin"/>
            </w:r>
            <w:r w:rsidR="00050CB6">
              <w:rPr>
                <w:noProof/>
                <w:webHidden/>
              </w:rPr>
              <w:instrText xml:space="preserve"> PAGEREF _Toc193157708 \h </w:instrText>
            </w:r>
            <w:r w:rsidR="00050CB6">
              <w:rPr>
                <w:noProof/>
                <w:webHidden/>
              </w:rPr>
            </w:r>
            <w:r w:rsidR="00050CB6">
              <w:rPr>
                <w:noProof/>
                <w:webHidden/>
              </w:rPr>
              <w:fldChar w:fldCharType="separate"/>
            </w:r>
            <w:r w:rsidR="00050CB6">
              <w:rPr>
                <w:noProof/>
                <w:webHidden/>
              </w:rPr>
              <w:t>6</w:t>
            </w:r>
            <w:r w:rsidR="00050CB6">
              <w:rPr>
                <w:noProof/>
                <w:webHidden/>
              </w:rPr>
              <w:fldChar w:fldCharType="end"/>
            </w:r>
          </w:hyperlink>
        </w:p>
        <w:p w14:paraId="73F0FDAC" w14:textId="0B2E297B" w:rsidR="00050CB6" w:rsidRDefault="008A30F1">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193157709" w:history="1">
            <w:r w:rsidR="00050CB6" w:rsidRPr="00710998">
              <w:rPr>
                <w:rStyle w:val="Hyperlink"/>
                <w:noProof/>
              </w:rPr>
              <w:t>References</w:t>
            </w:r>
            <w:r w:rsidR="00050CB6">
              <w:rPr>
                <w:noProof/>
                <w:webHidden/>
              </w:rPr>
              <w:tab/>
            </w:r>
            <w:r w:rsidR="00050CB6">
              <w:rPr>
                <w:noProof/>
                <w:webHidden/>
              </w:rPr>
              <w:fldChar w:fldCharType="begin"/>
            </w:r>
            <w:r w:rsidR="00050CB6">
              <w:rPr>
                <w:noProof/>
                <w:webHidden/>
              </w:rPr>
              <w:instrText xml:space="preserve"> PAGEREF _Toc193157709 \h </w:instrText>
            </w:r>
            <w:r w:rsidR="00050CB6">
              <w:rPr>
                <w:noProof/>
                <w:webHidden/>
              </w:rPr>
            </w:r>
            <w:r w:rsidR="00050CB6">
              <w:rPr>
                <w:noProof/>
                <w:webHidden/>
              </w:rPr>
              <w:fldChar w:fldCharType="separate"/>
            </w:r>
            <w:r w:rsidR="00050CB6">
              <w:rPr>
                <w:noProof/>
                <w:webHidden/>
              </w:rPr>
              <w:t>12</w:t>
            </w:r>
            <w:r w:rsidR="00050CB6">
              <w:rPr>
                <w:noProof/>
                <w:webHidden/>
              </w:rPr>
              <w:fldChar w:fldCharType="end"/>
            </w:r>
          </w:hyperlink>
        </w:p>
        <w:p w14:paraId="7F40B168" w14:textId="25AEBF13" w:rsidR="00050CB6" w:rsidRDefault="008A30F1">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193157710" w:history="1">
            <w:r w:rsidR="00050CB6" w:rsidRPr="00710998">
              <w:rPr>
                <w:rStyle w:val="Hyperlink"/>
                <w:noProof/>
              </w:rPr>
              <w:t>Appendix 1: Pilot Search Strategy (Lung Cancer)</w:t>
            </w:r>
            <w:r w:rsidR="00050CB6">
              <w:rPr>
                <w:noProof/>
                <w:webHidden/>
              </w:rPr>
              <w:tab/>
            </w:r>
            <w:r w:rsidR="00050CB6">
              <w:rPr>
                <w:noProof/>
                <w:webHidden/>
              </w:rPr>
              <w:fldChar w:fldCharType="begin"/>
            </w:r>
            <w:r w:rsidR="00050CB6">
              <w:rPr>
                <w:noProof/>
                <w:webHidden/>
              </w:rPr>
              <w:instrText xml:space="preserve"> PAGEREF _Toc193157710 \h </w:instrText>
            </w:r>
            <w:r w:rsidR="00050CB6">
              <w:rPr>
                <w:noProof/>
                <w:webHidden/>
              </w:rPr>
            </w:r>
            <w:r w:rsidR="00050CB6">
              <w:rPr>
                <w:noProof/>
                <w:webHidden/>
              </w:rPr>
              <w:fldChar w:fldCharType="separate"/>
            </w:r>
            <w:r w:rsidR="00050CB6">
              <w:rPr>
                <w:noProof/>
                <w:webHidden/>
              </w:rPr>
              <w:t>14</w:t>
            </w:r>
            <w:r w:rsidR="00050CB6">
              <w:rPr>
                <w:noProof/>
                <w:webHidden/>
              </w:rPr>
              <w:fldChar w:fldCharType="end"/>
            </w:r>
          </w:hyperlink>
        </w:p>
        <w:p w14:paraId="6FE2E1C8" w14:textId="1BDADE16" w:rsidR="00050CB6" w:rsidRDefault="008A30F1">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193157711" w:history="1">
            <w:r w:rsidR="00050CB6" w:rsidRPr="00710998">
              <w:rPr>
                <w:rStyle w:val="Hyperlink"/>
                <w:noProof/>
              </w:rPr>
              <w:t>Appendix 2: Pilot Search Strategy (All types of cancer)</w:t>
            </w:r>
            <w:r w:rsidR="00050CB6">
              <w:rPr>
                <w:noProof/>
                <w:webHidden/>
              </w:rPr>
              <w:tab/>
            </w:r>
            <w:r w:rsidR="00050CB6">
              <w:rPr>
                <w:noProof/>
                <w:webHidden/>
              </w:rPr>
              <w:fldChar w:fldCharType="begin"/>
            </w:r>
            <w:r w:rsidR="00050CB6">
              <w:rPr>
                <w:noProof/>
                <w:webHidden/>
              </w:rPr>
              <w:instrText xml:space="preserve"> PAGEREF _Toc193157711 \h </w:instrText>
            </w:r>
            <w:r w:rsidR="00050CB6">
              <w:rPr>
                <w:noProof/>
                <w:webHidden/>
              </w:rPr>
            </w:r>
            <w:r w:rsidR="00050CB6">
              <w:rPr>
                <w:noProof/>
                <w:webHidden/>
              </w:rPr>
              <w:fldChar w:fldCharType="separate"/>
            </w:r>
            <w:r w:rsidR="00050CB6">
              <w:rPr>
                <w:noProof/>
                <w:webHidden/>
              </w:rPr>
              <w:t>26</w:t>
            </w:r>
            <w:r w:rsidR="00050CB6">
              <w:rPr>
                <w:noProof/>
                <w:webHidden/>
              </w:rPr>
              <w:fldChar w:fldCharType="end"/>
            </w:r>
          </w:hyperlink>
        </w:p>
        <w:p w14:paraId="3F5E8916" w14:textId="6DFCB15C" w:rsidR="0033643C" w:rsidRDefault="006C21AE">
          <w:r>
            <w:fldChar w:fldCharType="end"/>
          </w:r>
        </w:p>
      </w:sdtContent>
    </w:sdt>
    <w:p w14:paraId="3F5E8917" w14:textId="77777777" w:rsidR="0033643C" w:rsidRDefault="006C21AE">
      <w:r>
        <w:br w:type="page"/>
      </w:r>
    </w:p>
    <w:p w14:paraId="3F5E8918" w14:textId="77777777" w:rsidR="0033643C" w:rsidRDefault="006C21AE">
      <w:pPr>
        <w:pStyle w:val="Heading4"/>
      </w:pPr>
      <w:bookmarkStart w:id="0" w:name="type-of-review"/>
      <w:r>
        <w:lastRenderedPageBreak/>
        <w:t>Type of Review</w:t>
      </w:r>
    </w:p>
    <w:p w14:paraId="3F5E8919" w14:textId="77777777" w:rsidR="0033643C" w:rsidRDefault="006C21AE">
      <w:pPr>
        <w:pStyle w:val="FirstParagraph"/>
      </w:pPr>
      <w:r>
        <w:t>Scoping Review</w:t>
      </w:r>
    </w:p>
    <w:p w14:paraId="3F5E891A" w14:textId="77777777" w:rsidR="0033643C" w:rsidRDefault="006C21AE">
      <w:pPr>
        <w:pStyle w:val="Heading4"/>
      </w:pPr>
      <w:bookmarkStart w:id="1" w:name="review-stages"/>
      <w:bookmarkEnd w:id="0"/>
      <w:r>
        <w:t>Review Stages</w:t>
      </w:r>
    </w:p>
    <w:p w14:paraId="3F5E891B" w14:textId="77777777" w:rsidR="0033643C" w:rsidRDefault="006C21AE">
      <w:pPr>
        <w:numPr>
          <w:ilvl w:val="0"/>
          <w:numId w:val="5"/>
        </w:numPr>
      </w:pPr>
      <w:r>
        <w:t>Protocol</w:t>
      </w:r>
    </w:p>
    <w:p w14:paraId="3F5E891C" w14:textId="77777777" w:rsidR="0033643C" w:rsidRDefault="006C21AE">
      <w:pPr>
        <w:numPr>
          <w:ilvl w:val="0"/>
          <w:numId w:val="5"/>
        </w:numPr>
      </w:pPr>
      <w:r>
        <w:t>Search</w:t>
      </w:r>
    </w:p>
    <w:p w14:paraId="3F5E891D" w14:textId="77777777" w:rsidR="0033643C" w:rsidRDefault="006C21AE">
      <w:pPr>
        <w:numPr>
          <w:ilvl w:val="0"/>
          <w:numId w:val="5"/>
        </w:numPr>
      </w:pPr>
      <w:r>
        <w:t>Pilot Screening (50 to 100 records)</w:t>
      </w:r>
    </w:p>
    <w:p w14:paraId="3F5E891E" w14:textId="77777777" w:rsidR="0033643C" w:rsidRDefault="006C21AE">
      <w:pPr>
        <w:numPr>
          <w:ilvl w:val="0"/>
          <w:numId w:val="5"/>
        </w:numPr>
      </w:pPr>
      <w:r>
        <w:t>Pilot Extraction (10 items)</w:t>
      </w:r>
    </w:p>
    <w:p w14:paraId="3F5E891F" w14:textId="77777777" w:rsidR="0033643C" w:rsidRDefault="006C21AE">
      <w:pPr>
        <w:numPr>
          <w:ilvl w:val="0"/>
          <w:numId w:val="5"/>
        </w:numPr>
      </w:pPr>
      <w:r>
        <w:t>Preregistration update</w:t>
      </w:r>
    </w:p>
    <w:p w14:paraId="3F5E8920" w14:textId="77777777" w:rsidR="0033643C" w:rsidRDefault="006C21AE">
      <w:pPr>
        <w:numPr>
          <w:ilvl w:val="0"/>
          <w:numId w:val="5"/>
        </w:numPr>
      </w:pPr>
      <w:r>
        <w:t>Screening</w:t>
      </w:r>
    </w:p>
    <w:p w14:paraId="3F5E8921" w14:textId="77777777" w:rsidR="0033643C" w:rsidRDefault="006C21AE">
      <w:pPr>
        <w:numPr>
          <w:ilvl w:val="0"/>
          <w:numId w:val="5"/>
        </w:numPr>
      </w:pPr>
      <w:r>
        <w:t>Extraction</w:t>
      </w:r>
    </w:p>
    <w:p w14:paraId="3F5E8922" w14:textId="77777777" w:rsidR="0033643C" w:rsidRDefault="006C21AE">
      <w:pPr>
        <w:numPr>
          <w:ilvl w:val="0"/>
          <w:numId w:val="5"/>
        </w:numPr>
      </w:pPr>
      <w:r>
        <w:t>Synthesis</w:t>
      </w:r>
    </w:p>
    <w:p w14:paraId="3F5E8923" w14:textId="77777777" w:rsidR="0033643C" w:rsidRDefault="006C21AE">
      <w:pPr>
        <w:numPr>
          <w:ilvl w:val="0"/>
          <w:numId w:val="5"/>
        </w:numPr>
      </w:pPr>
      <w:r>
        <w:t>Report</w:t>
      </w:r>
    </w:p>
    <w:p w14:paraId="3F5E8924" w14:textId="77777777" w:rsidR="0033643C" w:rsidRDefault="006C21AE">
      <w:pPr>
        <w:pStyle w:val="Heading4"/>
      </w:pPr>
      <w:bookmarkStart w:id="2" w:name="current-review-stage"/>
      <w:bookmarkEnd w:id="1"/>
      <w:r>
        <w:t>Current Review Stage</w:t>
      </w:r>
    </w:p>
    <w:p w14:paraId="3F5E8925" w14:textId="77777777" w:rsidR="0033643C" w:rsidRDefault="006C21AE">
      <w:pPr>
        <w:pStyle w:val="Compact"/>
        <w:numPr>
          <w:ilvl w:val="0"/>
          <w:numId w:val="6"/>
        </w:numPr>
      </w:pPr>
      <w:r>
        <w:t>Pilot Extraction</w:t>
      </w:r>
    </w:p>
    <w:p w14:paraId="3F5E8926" w14:textId="77777777" w:rsidR="0033643C" w:rsidRDefault="006C21AE">
      <w:pPr>
        <w:pStyle w:val="Heading4"/>
      </w:pPr>
      <w:bookmarkStart w:id="3" w:name="start-date"/>
      <w:bookmarkEnd w:id="2"/>
      <w:r>
        <w:t>Start Date</w:t>
      </w:r>
    </w:p>
    <w:p w14:paraId="3F5E8927" w14:textId="77777777" w:rsidR="0033643C" w:rsidRDefault="006C21AE">
      <w:pPr>
        <w:pStyle w:val="Compact"/>
        <w:numPr>
          <w:ilvl w:val="0"/>
          <w:numId w:val="7"/>
        </w:numPr>
      </w:pPr>
      <w:r>
        <w:t>28-10-2024 (actual start date)</w:t>
      </w:r>
    </w:p>
    <w:p w14:paraId="3F5E8928" w14:textId="77777777" w:rsidR="0033643C" w:rsidRDefault="006C21AE">
      <w:pPr>
        <w:pStyle w:val="Heading4"/>
      </w:pPr>
      <w:bookmarkStart w:id="4" w:name="end-date"/>
      <w:bookmarkEnd w:id="3"/>
      <w:r>
        <w:t>End Date</w:t>
      </w:r>
    </w:p>
    <w:p w14:paraId="3F5E8929" w14:textId="77777777" w:rsidR="0033643C" w:rsidRDefault="006C21AE">
      <w:pPr>
        <w:numPr>
          <w:ilvl w:val="0"/>
          <w:numId w:val="8"/>
        </w:numPr>
      </w:pPr>
      <w:r>
        <w:t>30-04-2025 (first-stage, estimated end date)</w:t>
      </w:r>
    </w:p>
    <w:p w14:paraId="3F5E892A" w14:textId="77777777" w:rsidR="0033643C" w:rsidRDefault="006C21AE">
      <w:pPr>
        <w:numPr>
          <w:ilvl w:val="0"/>
          <w:numId w:val="8"/>
        </w:numPr>
      </w:pPr>
      <w:r>
        <w:t>31-07-2025 (estimated end date)</w:t>
      </w:r>
    </w:p>
    <w:p w14:paraId="3F5E892B" w14:textId="77777777" w:rsidR="0033643C" w:rsidRDefault="006C21AE">
      <w:r>
        <w:br w:type="page"/>
      </w:r>
    </w:p>
    <w:p w14:paraId="3F5E892C" w14:textId="77777777" w:rsidR="0033643C" w:rsidRDefault="006C21AE">
      <w:pPr>
        <w:pStyle w:val="Heading1"/>
      </w:pPr>
      <w:bookmarkStart w:id="5" w:name="_Toc193157705"/>
      <w:bookmarkStart w:id="6" w:name="background"/>
      <w:bookmarkEnd w:id="4"/>
      <w:r>
        <w:lastRenderedPageBreak/>
        <w:t>Background</w:t>
      </w:r>
      <w:bookmarkEnd w:id="5"/>
    </w:p>
    <w:p w14:paraId="3F5E892D" w14:textId="7F149F83" w:rsidR="0033643C" w:rsidRDefault="006C21AE">
      <w:pPr>
        <w:pStyle w:val="FirstParagraph"/>
      </w:pPr>
      <w:r>
        <w:t>The determination of the likelihood that an event was caused by a single exposure is of scientific, legal, philosophical, and of practical interest. However, health outcomes are often multi-causal and it is practically difficult and often not possible to establish causality due to a single exposure, although examples for which assessment is relatively straight-forward exist (i.e., asbestos exposure and mesothelioma).</w:t>
      </w:r>
      <w:hyperlink w:anchor="ref-Coenen2024">
        <w:r>
          <w:rPr>
            <w:rStyle w:val="Hyperlink"/>
            <w:vertAlign w:val="superscript"/>
          </w:rPr>
          <w:t>1</w:t>
        </w:r>
      </w:hyperlink>
      <w:r>
        <w:t xml:space="preserve"> In occupational health, the determination of individual causality due to exposures at the workplace has important consequences for the financial compensation of workers, but this is limited by the ability to establish a certain diagnosis, the strength of the knowledge base for the disease, among other factors reviewed by Moon and Yoo.</w:t>
      </w:r>
      <w:hyperlink w:anchor="ref-MoonYoo2021">
        <w:r>
          <w:rPr>
            <w:rStyle w:val="Hyperlink"/>
            <w:vertAlign w:val="superscript"/>
          </w:rPr>
          <w:t>2</w:t>
        </w:r>
      </w:hyperlink>
    </w:p>
    <w:p w14:paraId="3F5E892E" w14:textId="4CC38FD5" w:rsidR="0033643C" w:rsidRDefault="006C21AE">
      <w:pPr>
        <w:pStyle w:val="BodyText"/>
      </w:pPr>
      <w:r>
        <w:t>The probability of causation (PoC) concept has been used in the the past to approximate what share of a health outcome is attributable to a single exposure. For a health outcome to be “more likely than not” caused by the exposure under investigation, the probability that it is responsible for the outcome should be greater than 0.5. The way of obtaining the PoC can be by scoring more than half of the criteria for occupational dermatitis,</w:t>
      </w:r>
      <w:hyperlink w:anchor="ref-Mathias1989">
        <w:r>
          <w:rPr>
            <w:rStyle w:val="Hyperlink"/>
            <w:vertAlign w:val="superscript"/>
          </w:rPr>
          <w:t>3</w:t>
        </w:r>
      </w:hyperlink>
      <w:r>
        <w:t xml:space="preserve"> through the attributable fraction (AF) when there is a doubling in the relative risk (RR) for the outcome in the exposed compared to the non-exposed (RR = 2),</w:t>
      </w:r>
      <w:hyperlink w:anchor="ref-GreenlandPoC1999">
        <w:r>
          <w:rPr>
            <w:rStyle w:val="Hyperlink"/>
            <w:vertAlign w:val="superscript"/>
          </w:rPr>
          <w:t>4</w:t>
        </w:r>
      </w:hyperlink>
      <w:r>
        <w:t xml:space="preserve"> or by a quantitative exposure threshold above which the RR is greater than 0.5 obtained from the exposure-response curve in single epidemiological studies and meta-analysis of published studies.</w:t>
      </w:r>
      <w:hyperlink w:anchor="ref-Siemiatycki2014">
        <w:r>
          <w:rPr>
            <w:rStyle w:val="Hyperlink"/>
            <w:vertAlign w:val="superscript"/>
          </w:rPr>
          <w:t>5</w:t>
        </w:r>
      </w:hyperlink>
    </w:p>
    <w:p w14:paraId="3F5E892F" w14:textId="22D10963" w:rsidR="0033643C" w:rsidRDefault="006C21AE">
      <w:pPr>
        <w:pStyle w:val="BodyText"/>
      </w:pPr>
      <w:r>
        <w:t>In the United Kingdom, partial or full financial compensation due to radiation exposure was informed by using PoC thresholds to the benefit of the claimant, by lowering the compensation threshold to values lower than 0.5 to account for uncertainties such as error (systematic and random) and unknown generalizability of epidemiological estimates in different populations.</w:t>
      </w:r>
      <w:hyperlink w:anchor="ref-Wakeford1998">
        <w:r>
          <w:rPr>
            <w:rStyle w:val="Hyperlink"/>
            <w:vertAlign w:val="superscript"/>
          </w:rPr>
          <w:t>6</w:t>
        </w:r>
      </w:hyperlink>
      <w:r>
        <w:t xml:space="preserve"> In the United States</w:t>
      </w:r>
      <w:hyperlink w:anchor="ref-NCICDCreport2003">
        <w:r>
          <w:rPr>
            <w:rStyle w:val="Hyperlink"/>
            <w:vertAlign w:val="superscript"/>
          </w:rPr>
          <w:t>7</w:t>
        </w:r>
      </w:hyperlink>
      <w:r>
        <w:t xml:space="preserve"> and Canada</w:t>
      </w:r>
      <w:hyperlink w:anchor="ref-Armstrong1988">
        <w:r>
          <w:rPr>
            <w:rStyle w:val="Hyperlink"/>
            <w:vertAlign w:val="superscript"/>
          </w:rPr>
          <w:t>8</w:t>
        </w:r>
      </w:hyperlink>
      <w:r>
        <w:t>, upper confidence intervals have been used to establish a PoC = 0.5 threshold to compensate workers exposed to radiation.</w:t>
      </w:r>
    </w:p>
    <w:p w14:paraId="3F5E8930" w14:textId="57CBCFA5" w:rsidR="00022085" w:rsidRDefault="006C21AE">
      <w:pPr>
        <w:pStyle w:val="BodyText"/>
        <w:rPr>
          <w:rStyle w:val="Hyperlink"/>
          <w:vertAlign w:val="superscript"/>
        </w:rPr>
      </w:pPr>
      <w:r>
        <w:t>Despite its use in worker compensation schemes, there have been criticisms to the PoC, such as it not accounting for accelerated outcome occurrence (i.e., the disease would have occurred at a later time without the exposure) or the modifications in PoC due to varying background risk.</w:t>
      </w:r>
      <w:hyperlink w:anchor="ref-GreenlandPoC1999">
        <w:r>
          <w:rPr>
            <w:rStyle w:val="Hyperlink"/>
            <w:vertAlign w:val="superscript"/>
          </w:rPr>
          <w:t>4</w:t>
        </w:r>
      </w:hyperlink>
      <w:r>
        <w:rPr>
          <w:vertAlign w:val="superscript"/>
        </w:rPr>
        <w:t>,</w:t>
      </w:r>
      <w:hyperlink w:anchor="ref-Greenland2015">
        <w:r>
          <w:rPr>
            <w:rStyle w:val="Hyperlink"/>
            <w:vertAlign w:val="superscript"/>
          </w:rPr>
          <w:t>9</w:t>
        </w:r>
      </w:hyperlink>
      <w:r>
        <w:t xml:space="preserve"> Thus, further examination of the use of the PoC in the scientific literature, alternatives, and applications in health policy is relevant. A preliminary search of PubMed, Embase, and OpenAlex was conducted and no current or underway systematic or scoping reviews of the application of the PoC </w:t>
      </w:r>
      <w:r>
        <w:lastRenderedPageBreak/>
        <w:t xml:space="preserve">for the financial compensation of lung cancer cases were found, except for one review which does not fully report the methods to allow to judge if a systematic </w:t>
      </w:r>
      <w:r w:rsidR="00052FBC">
        <w:t>approach</w:t>
      </w:r>
      <w:r>
        <w:t xml:space="preserve"> was used.</w:t>
      </w:r>
      <w:hyperlink w:anchor="ref-Kim2018">
        <w:r>
          <w:rPr>
            <w:rStyle w:val="Hyperlink"/>
            <w:vertAlign w:val="superscript"/>
          </w:rPr>
          <w:t>10</w:t>
        </w:r>
      </w:hyperlink>
    </w:p>
    <w:p w14:paraId="40E9DEE8" w14:textId="77777777" w:rsidR="00022085" w:rsidRDefault="00022085">
      <w:pPr>
        <w:spacing w:line="240" w:lineRule="auto"/>
        <w:jc w:val="left"/>
        <w:rPr>
          <w:rStyle w:val="Hyperlink"/>
          <w:vertAlign w:val="superscript"/>
        </w:rPr>
      </w:pPr>
      <w:r>
        <w:rPr>
          <w:rStyle w:val="Hyperlink"/>
          <w:vertAlign w:val="superscript"/>
        </w:rPr>
        <w:br w:type="page"/>
      </w:r>
    </w:p>
    <w:p w14:paraId="0178F4CD" w14:textId="54195101" w:rsidR="0033643C" w:rsidRDefault="00022085" w:rsidP="00022085">
      <w:pPr>
        <w:pStyle w:val="Heading1"/>
      </w:pPr>
      <w:bookmarkStart w:id="7" w:name="_Toc193157706"/>
      <w:r>
        <w:lastRenderedPageBreak/>
        <w:t>Methods</w:t>
      </w:r>
      <w:bookmarkEnd w:id="7"/>
    </w:p>
    <w:p w14:paraId="3F5E8931" w14:textId="77777777" w:rsidR="0033643C" w:rsidRDefault="006C21AE" w:rsidP="00022085">
      <w:pPr>
        <w:pStyle w:val="Heading2"/>
      </w:pPr>
      <w:bookmarkStart w:id="8" w:name="research-questions"/>
      <w:bookmarkEnd w:id="6"/>
      <w:r>
        <w:t>Research Questions</w:t>
      </w:r>
    </w:p>
    <w:p w14:paraId="3F5E8932" w14:textId="77777777" w:rsidR="0033643C" w:rsidRDefault="006C21AE">
      <w:pPr>
        <w:pStyle w:val="Heading3"/>
      </w:pPr>
      <w:bookmarkStart w:id="9" w:name="primary-research-question"/>
      <w:r>
        <w:t>Primary Research Question:</w:t>
      </w:r>
    </w:p>
    <w:p w14:paraId="3F5E8933" w14:textId="77777777" w:rsidR="0033643C" w:rsidRDefault="006C21AE">
      <w:pPr>
        <w:pStyle w:val="FirstParagraph"/>
      </w:pPr>
      <w:r>
        <w:t>How has the Probability of Causation (PoC) calculation been applied to evaluate the contribution of occupational exposures to lung cancer in worker populations and what alternatives are there to the PoC?</w:t>
      </w:r>
    </w:p>
    <w:p w14:paraId="3F5E8934" w14:textId="77777777" w:rsidR="0033643C" w:rsidRDefault="006C21AE">
      <w:pPr>
        <w:pStyle w:val="Heading3"/>
      </w:pPr>
      <w:bookmarkStart w:id="10" w:name="secondary-research-questions"/>
      <w:bookmarkEnd w:id="9"/>
      <w:r>
        <w:t>Secondary Research Questions:</w:t>
      </w:r>
    </w:p>
    <w:p w14:paraId="3F5E8935" w14:textId="77777777" w:rsidR="0033643C" w:rsidRDefault="006C21AE" w:rsidP="00022085">
      <w:pPr>
        <w:numPr>
          <w:ilvl w:val="0"/>
          <w:numId w:val="9"/>
        </w:numPr>
        <w:jc w:val="left"/>
      </w:pPr>
      <w:r>
        <w:rPr>
          <w:b/>
          <w:bCs/>
        </w:rPr>
        <w:t>Study Design:</w:t>
      </w:r>
      <w:r>
        <w:br/>
        <w:t>What are the study designs employed in lung cancer research that utilize the PoC principle?</w:t>
      </w:r>
    </w:p>
    <w:p w14:paraId="3F5E8936" w14:textId="77777777" w:rsidR="0033643C" w:rsidRDefault="006C21AE">
      <w:pPr>
        <w:numPr>
          <w:ilvl w:val="0"/>
          <w:numId w:val="9"/>
        </w:numPr>
      </w:pPr>
      <w:r>
        <w:rPr>
          <w:b/>
          <w:bCs/>
        </w:rPr>
        <w:t>Outcomes:</w:t>
      </w:r>
      <w:r>
        <w:br/>
        <w:t>What types of outcomes and assessment methods are used for the PoC in lung cancer studies?</w:t>
      </w:r>
    </w:p>
    <w:p w14:paraId="3F5E8937" w14:textId="77777777" w:rsidR="0033643C" w:rsidRDefault="006C21AE">
      <w:pPr>
        <w:numPr>
          <w:ilvl w:val="0"/>
          <w:numId w:val="9"/>
        </w:numPr>
      </w:pPr>
      <w:r>
        <w:rPr>
          <w:b/>
          <w:bCs/>
        </w:rPr>
        <w:t>Exposures:</w:t>
      </w:r>
      <w:r>
        <w:br/>
        <w:t>Which occupational exposures have been examined in lung cancer studies applying the PoC principle?</w:t>
      </w:r>
    </w:p>
    <w:p w14:paraId="3F5E8938" w14:textId="77777777" w:rsidR="0033643C" w:rsidRDefault="006C21AE">
      <w:pPr>
        <w:numPr>
          <w:ilvl w:val="0"/>
          <w:numId w:val="9"/>
        </w:numPr>
      </w:pPr>
      <w:r>
        <w:rPr>
          <w:b/>
          <w:bCs/>
        </w:rPr>
        <w:t>Population:</w:t>
      </w:r>
      <w:r>
        <w:br/>
        <w:t>In which worker populations has the PoC been applied to study lung cancer?</w:t>
      </w:r>
    </w:p>
    <w:p w14:paraId="3F5E8939" w14:textId="77777777" w:rsidR="0033643C" w:rsidRDefault="006C21AE" w:rsidP="00022085">
      <w:pPr>
        <w:numPr>
          <w:ilvl w:val="0"/>
          <w:numId w:val="9"/>
        </w:numPr>
        <w:jc w:val="left"/>
      </w:pPr>
      <w:r>
        <w:rPr>
          <w:b/>
          <w:bCs/>
        </w:rPr>
        <w:t>Causal Assumptions:</w:t>
      </w:r>
      <w:r>
        <w:br/>
        <w:t>What causal assumptions underlie the models used to apply the PoC in lung cancer research?</w:t>
      </w:r>
    </w:p>
    <w:p w14:paraId="3F5E893A" w14:textId="77777777" w:rsidR="0033643C" w:rsidRDefault="006C21AE">
      <w:pPr>
        <w:numPr>
          <w:ilvl w:val="0"/>
          <w:numId w:val="9"/>
        </w:numPr>
      </w:pPr>
      <w:r>
        <w:rPr>
          <w:b/>
          <w:bCs/>
        </w:rPr>
        <w:t>Uncertainties:</w:t>
      </w:r>
      <w:r>
        <w:br/>
        <w:t>What sources of uncertainty are described when applying the PoC?</w:t>
      </w:r>
    </w:p>
    <w:p w14:paraId="3F5E893C" w14:textId="0F1309CE" w:rsidR="0033643C" w:rsidRDefault="006C21AE" w:rsidP="00022085">
      <w:pPr>
        <w:numPr>
          <w:ilvl w:val="0"/>
          <w:numId w:val="9"/>
        </w:numPr>
      </w:pPr>
      <w:r w:rsidRPr="00022085">
        <w:rPr>
          <w:b/>
          <w:bCs/>
        </w:rPr>
        <w:t>Alternatives:</w:t>
      </w:r>
      <w:r>
        <w:br/>
        <w:t>What methodological improvements could be used to estimate the PoC or what alternatives can be used to assess the contribution of occupational exposures to lung cancer in worker compensation schemes?</w:t>
      </w:r>
      <w:r>
        <w:br w:type="page"/>
      </w:r>
    </w:p>
    <w:p w14:paraId="3F5E893D" w14:textId="77777777" w:rsidR="0033643C" w:rsidRDefault="006C21AE">
      <w:pPr>
        <w:pStyle w:val="Heading1"/>
      </w:pPr>
      <w:bookmarkStart w:id="11" w:name="_Toc193157707"/>
      <w:bookmarkStart w:id="12" w:name="inclusion-criteria"/>
      <w:bookmarkEnd w:id="8"/>
      <w:bookmarkEnd w:id="10"/>
      <w:r>
        <w:lastRenderedPageBreak/>
        <w:t>Inclusion criteria</w:t>
      </w:r>
      <w:bookmarkEnd w:id="11"/>
    </w:p>
    <w:p w14:paraId="3F5E893E" w14:textId="77777777" w:rsidR="0033643C" w:rsidRDefault="006C21AE">
      <w:pPr>
        <w:pStyle w:val="FirstParagraph"/>
      </w:pPr>
      <w:r>
        <w:t>Written according to the (Participants, Concept, Context) PCC framework.</w:t>
      </w:r>
    </w:p>
    <w:p w14:paraId="3F5E893F" w14:textId="77777777" w:rsidR="0033643C" w:rsidRDefault="006C21AE">
      <w:pPr>
        <w:pStyle w:val="Heading4"/>
      </w:pPr>
      <w:bookmarkStart w:id="13" w:name="population"/>
      <w:r>
        <w:t>Population</w:t>
      </w:r>
    </w:p>
    <w:p w14:paraId="3F5E8940" w14:textId="77777777" w:rsidR="0033643C" w:rsidRDefault="006C21AE">
      <w:pPr>
        <w:pStyle w:val="FirstParagraph"/>
      </w:pPr>
      <w:r>
        <w:t>Adults of both sexes at risk of developing lung cancer due to an occupational exposure.</w:t>
      </w:r>
    </w:p>
    <w:p w14:paraId="3F5E8941" w14:textId="77777777" w:rsidR="0033643C" w:rsidRDefault="006C21AE">
      <w:pPr>
        <w:pStyle w:val="Heading4"/>
      </w:pPr>
      <w:bookmarkStart w:id="14" w:name="concept"/>
      <w:bookmarkEnd w:id="13"/>
      <w:r>
        <w:t>Concept</w:t>
      </w:r>
    </w:p>
    <w:p w14:paraId="3F5E8942" w14:textId="77777777" w:rsidR="0033643C" w:rsidRDefault="006C21AE">
      <w:pPr>
        <w:pStyle w:val="FirstParagraph"/>
      </w:pPr>
      <w:r>
        <w:t>The development, application, or evaluation of the Probability of Causation (PoC) using an exposure-response function to estimate the probability that a health outcome was caused by a chemical, physical, or biological workplace exposure.</w:t>
      </w:r>
    </w:p>
    <w:p w14:paraId="3F5E8943" w14:textId="77777777" w:rsidR="0033643C" w:rsidRDefault="006C21AE">
      <w:pPr>
        <w:pStyle w:val="Heading4"/>
      </w:pPr>
      <w:bookmarkStart w:id="15" w:name="context"/>
      <w:bookmarkEnd w:id="14"/>
      <w:r>
        <w:t>Context</w:t>
      </w:r>
    </w:p>
    <w:p w14:paraId="3F5E8944" w14:textId="77777777" w:rsidR="0033643C" w:rsidRDefault="006C21AE">
      <w:pPr>
        <w:pStyle w:val="FirstParagraph"/>
      </w:pPr>
      <w:r>
        <w:t>Lung cancer and histological subtypes.</w:t>
      </w:r>
    </w:p>
    <w:p w14:paraId="3F5E8945" w14:textId="77777777" w:rsidR="0033643C" w:rsidRDefault="006C21AE">
      <w:pPr>
        <w:pStyle w:val="Heading1"/>
      </w:pPr>
      <w:bookmarkStart w:id="16" w:name="_Toc193157708"/>
      <w:bookmarkStart w:id="17" w:name="types-of-sources"/>
      <w:bookmarkEnd w:id="12"/>
      <w:bookmarkEnd w:id="15"/>
      <w:r>
        <w:t>Types of sources</w:t>
      </w:r>
      <w:bookmarkEnd w:id="16"/>
    </w:p>
    <w:p w14:paraId="3F5E8946" w14:textId="77777777" w:rsidR="0033643C" w:rsidRDefault="006C21AE">
      <w:pPr>
        <w:pStyle w:val="FirstParagraph"/>
      </w:pPr>
      <w:r>
        <w:t>This scoping review will include studies that report the probability of causation (PoC) of lung cancer due to at least one occupational exposure, with the condition that values are calculated using a continuous exposure-response curve to determine the probability that the outcome was due to the workplace exposure. Experimental (randomized controlled trials and non-randomized studies) and observational studies including prospective and retrospective cohort studies, case-control studies, analytical cross-sectional studies, and ecological studies will be considered. Systematic reviews using meta-analysis and/or meta-regression to determine the exposure-response curve and calculating the PoC will also be included. Case series applying previously derived PoC functions will be included. Other types of studies, such as case reports, narrative reviews, editorials, commentaries, conference abstracts, among others will be excluded from data charting. Both peer-reviewed studies and pre-prints will be considered for inclusion. In the case of the inclusion of a pre-print, a clear mention of the non-peer reviewed status will be made.</w:t>
      </w:r>
    </w:p>
    <w:p w14:paraId="3F5E8947" w14:textId="77777777" w:rsidR="0033643C" w:rsidRDefault="006C21AE">
      <w:pPr>
        <w:pStyle w:val="BodyText"/>
      </w:pPr>
      <w:r>
        <w:t xml:space="preserve">For the alternatives of the PoC, studies identified in the first stage of the review will undergo backward and forward citation snowball review to identify potential alternatives. Additional </w:t>
      </w:r>
      <w:r>
        <w:lastRenderedPageBreak/>
        <w:t>methodological improvements and alternatives to the PoC considered relevant by the research team will be included in the review.</w:t>
      </w:r>
    </w:p>
    <w:p w14:paraId="3F5E8949" w14:textId="70E20F41" w:rsidR="0033643C" w:rsidRDefault="006C21AE" w:rsidP="006C21AE">
      <w:pPr>
        <w:pStyle w:val="BodyText"/>
      </w:pPr>
      <w:r>
        <w:t xml:space="preserve">During the pilot phase of this scoping review, other types of articles were considered (case reports, narrative reviews, editorials, commentaries), but none were labelled as potentially relevant. Therefore, these will be excluded as they significantly delayed the progress of the review. Lastly, the research question has been narrowed to studies with lung cancer as the outcome as the corresponding search strategies retrieved a manageable number of records, compared to a broader search strategy including all types of cancer. These points are documented in more detailed in </w:t>
      </w:r>
      <w:r>
        <w:rPr>
          <w:b/>
          <w:bCs/>
        </w:rPr>
        <w:t>appendixes 1 and 2</w:t>
      </w:r>
      <w:r>
        <w:t>.</w:t>
      </w:r>
    </w:p>
    <w:p w14:paraId="09EDF506" w14:textId="77777777" w:rsidR="006C21AE" w:rsidRDefault="006C21AE" w:rsidP="006C21AE">
      <w:pPr>
        <w:pStyle w:val="BodyText"/>
      </w:pPr>
    </w:p>
    <w:p w14:paraId="3F5E894B" w14:textId="77777777" w:rsidR="0033643C" w:rsidRDefault="006C21AE">
      <w:pPr>
        <w:pStyle w:val="Heading2"/>
      </w:pPr>
      <w:bookmarkStart w:id="18" w:name="search-strategy"/>
      <w:bookmarkStart w:id="19" w:name="methods"/>
      <w:bookmarkEnd w:id="17"/>
      <w:r>
        <w:t>Search strategy</w:t>
      </w:r>
    </w:p>
    <w:p w14:paraId="3F5E894C" w14:textId="77777777" w:rsidR="0033643C" w:rsidRDefault="006C21AE">
      <w:pPr>
        <w:pStyle w:val="Heading3"/>
      </w:pPr>
      <w:bookmarkStart w:id="20" w:name="databases"/>
      <w:r>
        <w:t>Databases</w:t>
      </w:r>
    </w:p>
    <w:p w14:paraId="3F5E894D" w14:textId="77777777" w:rsidR="0033643C" w:rsidRDefault="006C21AE">
      <w:pPr>
        <w:pStyle w:val="FirstParagraph"/>
      </w:pPr>
      <w:r>
        <w:t>The search strategy aims to find published studies in two academic databases with large coverage of the medical literature (PubMed and Embase), plus one database with a broad coverage of the grey literature (OpenAlex). Some of the databases that will be covered by the review are: MEDLINE (PubMed, Embase, OpenAlex), PubMed Central (PubMed), Embase (Embase), Crossref (OpenAlex), DOAJ (OpenAlex), preprint repositories (OpenAlex and PubMed), Zenodo (OpenAlex), and Internet Archive (OpenAlex).</w:t>
      </w:r>
    </w:p>
    <w:p w14:paraId="3F5E894E" w14:textId="77777777" w:rsidR="0033643C" w:rsidRDefault="006C21AE">
      <w:pPr>
        <w:pStyle w:val="Heading3"/>
      </w:pPr>
      <w:bookmarkStart w:id="21" w:name="terms-and-queries"/>
      <w:bookmarkEnd w:id="20"/>
      <w:r>
        <w:t>Terms and queries</w:t>
      </w:r>
    </w:p>
    <w:p w14:paraId="3F5E894F" w14:textId="2738726A" w:rsidR="0033643C" w:rsidRDefault="006C21AE">
      <w:pPr>
        <w:pStyle w:val="FirstParagraph"/>
      </w:pPr>
      <w:r>
        <w:t>The text words contained in the titles and abstracts of relevant articles, and the index terms used to describe the articles were used to develop a full search strategy during the pilot search and screening phases. The studies recovered were used to refine the search strategy and to identify additional relevant keywords through litsearchr.</w:t>
      </w:r>
      <w:hyperlink w:anchor="ref-Grames2019">
        <w:r>
          <w:rPr>
            <w:rStyle w:val="Hyperlink"/>
            <w:vertAlign w:val="superscript"/>
          </w:rPr>
          <w:t>11</w:t>
        </w:r>
      </w:hyperlink>
      <w:r>
        <w:t xml:space="preserve"> The full list of terms according to the PCC framework is as follows (shown here according to PubMed syntax only for simplicity):</w:t>
      </w:r>
    </w:p>
    <w:p w14:paraId="3F5E8950" w14:textId="77777777" w:rsidR="0033643C" w:rsidRDefault="006C21AE">
      <w:pPr>
        <w:pStyle w:val="Heading3"/>
      </w:pPr>
      <w:bookmarkStart w:id="22" w:name="population-1"/>
      <w:bookmarkEnd w:id="21"/>
      <w:r>
        <w:t>Population</w:t>
      </w:r>
    </w:p>
    <w:p w14:paraId="3F5E8951" w14:textId="77777777" w:rsidR="0033643C" w:rsidRDefault="006C21AE">
      <w:pPr>
        <w:pStyle w:val="FirstParagraph"/>
      </w:pPr>
      <w:r>
        <w:rPr>
          <w:b/>
          <w:bCs/>
        </w:rPr>
        <w:t>Mesh Terms / Mesh Major Topic</w:t>
      </w:r>
    </w:p>
    <w:p w14:paraId="3F5E8952" w14:textId="77777777" w:rsidR="0033643C" w:rsidRDefault="006C21AE">
      <w:pPr>
        <w:pStyle w:val="Compact"/>
        <w:numPr>
          <w:ilvl w:val="0"/>
          <w:numId w:val="10"/>
        </w:numPr>
      </w:pPr>
      <w:r>
        <w:t>“Workplace”[MeSH Terms]</w:t>
      </w:r>
    </w:p>
    <w:p w14:paraId="3F5E8953" w14:textId="77777777" w:rsidR="0033643C" w:rsidRDefault="006C21AE">
      <w:pPr>
        <w:pStyle w:val="Compact"/>
        <w:numPr>
          <w:ilvl w:val="0"/>
          <w:numId w:val="10"/>
        </w:numPr>
      </w:pPr>
      <w:r>
        <w:lastRenderedPageBreak/>
        <w:t>“Working Conditions”[MeSH Terms]</w:t>
      </w:r>
    </w:p>
    <w:p w14:paraId="3F5E8954" w14:textId="77777777" w:rsidR="0033643C" w:rsidRDefault="006C21AE">
      <w:pPr>
        <w:pStyle w:val="Compact"/>
        <w:numPr>
          <w:ilvl w:val="0"/>
          <w:numId w:val="10"/>
        </w:numPr>
      </w:pPr>
      <w:r>
        <w:t>“Employment”[MeSH Terms]</w:t>
      </w:r>
    </w:p>
    <w:p w14:paraId="3F5E8955" w14:textId="77777777" w:rsidR="0033643C" w:rsidRDefault="006C21AE">
      <w:pPr>
        <w:pStyle w:val="Compact"/>
        <w:numPr>
          <w:ilvl w:val="0"/>
          <w:numId w:val="10"/>
        </w:numPr>
      </w:pPr>
      <w:r>
        <w:t>“Occupational Health”[MeSH Terms]</w:t>
      </w:r>
    </w:p>
    <w:p w14:paraId="3F5E8956" w14:textId="77777777" w:rsidR="0033643C" w:rsidRDefault="006C21AE">
      <w:pPr>
        <w:pStyle w:val="Compact"/>
        <w:numPr>
          <w:ilvl w:val="0"/>
          <w:numId w:val="10"/>
        </w:numPr>
      </w:pPr>
      <w:r>
        <w:t>“Occupational Diseases”[MeSH Terms]</w:t>
      </w:r>
    </w:p>
    <w:p w14:paraId="3F5E8957" w14:textId="77777777" w:rsidR="0033643C" w:rsidRDefault="006C21AE">
      <w:pPr>
        <w:pStyle w:val="Compact"/>
        <w:numPr>
          <w:ilvl w:val="0"/>
          <w:numId w:val="10"/>
        </w:numPr>
      </w:pPr>
      <w:r>
        <w:t>“Occupational Exposure”[MeSH Terms]</w:t>
      </w:r>
    </w:p>
    <w:p w14:paraId="3F5E8958" w14:textId="77777777" w:rsidR="0033643C" w:rsidRDefault="006C21AE">
      <w:pPr>
        <w:pStyle w:val="Compact"/>
        <w:numPr>
          <w:ilvl w:val="0"/>
          <w:numId w:val="10"/>
        </w:numPr>
      </w:pPr>
      <w:r>
        <w:t>“Workers compensation”[MeSH Terms]</w:t>
      </w:r>
    </w:p>
    <w:p w14:paraId="3F5E8959" w14:textId="77777777" w:rsidR="0033643C" w:rsidRDefault="006C21AE">
      <w:pPr>
        <w:pStyle w:val="FirstParagraph"/>
      </w:pPr>
      <w:r>
        <w:rPr>
          <w:b/>
          <w:bCs/>
        </w:rPr>
        <w:t>Entry Terms</w:t>
      </w:r>
    </w:p>
    <w:p w14:paraId="3F5E895A" w14:textId="77777777" w:rsidR="0033643C" w:rsidRDefault="006C21AE">
      <w:pPr>
        <w:pStyle w:val="Compact"/>
        <w:numPr>
          <w:ilvl w:val="0"/>
          <w:numId w:val="11"/>
        </w:numPr>
      </w:pPr>
      <w:r>
        <w:t>Work*</w:t>
      </w:r>
    </w:p>
    <w:p w14:paraId="3F5E895B" w14:textId="77777777" w:rsidR="0033643C" w:rsidRDefault="006C21AE">
      <w:pPr>
        <w:pStyle w:val="Compact"/>
        <w:numPr>
          <w:ilvl w:val="0"/>
          <w:numId w:val="11"/>
        </w:numPr>
      </w:pPr>
      <w:r>
        <w:t>Occupat*</w:t>
      </w:r>
    </w:p>
    <w:p w14:paraId="3F5E895C" w14:textId="77777777" w:rsidR="0033643C" w:rsidRDefault="006C21AE">
      <w:pPr>
        <w:pStyle w:val="Compact"/>
        <w:numPr>
          <w:ilvl w:val="0"/>
          <w:numId w:val="11"/>
        </w:numPr>
      </w:pPr>
      <w:r>
        <w:t>Manufactur*</w:t>
      </w:r>
    </w:p>
    <w:p w14:paraId="3F5E895D" w14:textId="77777777" w:rsidR="0033643C" w:rsidRDefault="006C21AE">
      <w:pPr>
        <w:pStyle w:val="Compact"/>
        <w:numPr>
          <w:ilvl w:val="0"/>
          <w:numId w:val="11"/>
        </w:numPr>
      </w:pPr>
      <w:r>
        <w:t>Job exposure matrix</w:t>
      </w:r>
    </w:p>
    <w:p w14:paraId="3F5E895E" w14:textId="77777777" w:rsidR="0033643C" w:rsidRDefault="006C21AE">
      <w:pPr>
        <w:pStyle w:val="Compact"/>
        <w:numPr>
          <w:ilvl w:val="0"/>
          <w:numId w:val="11"/>
        </w:numPr>
      </w:pPr>
      <w:r>
        <w:t>JEM</w:t>
      </w:r>
    </w:p>
    <w:p w14:paraId="3F5E895F" w14:textId="77777777" w:rsidR="0033643C" w:rsidRDefault="006C21AE">
      <w:pPr>
        <w:pStyle w:val="Heading3"/>
      </w:pPr>
      <w:bookmarkStart w:id="23" w:name="concept-1"/>
      <w:bookmarkEnd w:id="22"/>
      <w:r>
        <w:t>Concept</w:t>
      </w:r>
    </w:p>
    <w:p w14:paraId="3F5E8960" w14:textId="77777777" w:rsidR="0033643C" w:rsidRDefault="006C21AE">
      <w:pPr>
        <w:pStyle w:val="FirstParagraph"/>
      </w:pPr>
      <w:r>
        <w:rPr>
          <w:b/>
          <w:bCs/>
        </w:rPr>
        <w:t>Entry Terms</w:t>
      </w:r>
    </w:p>
    <w:p w14:paraId="3F5E8961" w14:textId="77777777" w:rsidR="0033643C" w:rsidRDefault="006C21AE">
      <w:pPr>
        <w:pStyle w:val="Compact"/>
        <w:numPr>
          <w:ilvl w:val="0"/>
          <w:numId w:val="12"/>
        </w:numPr>
      </w:pPr>
      <w:r>
        <w:t>“Probability of causation”</w:t>
      </w:r>
    </w:p>
    <w:p w14:paraId="3F5E8962" w14:textId="77777777" w:rsidR="0033643C" w:rsidRDefault="006C21AE">
      <w:pPr>
        <w:pStyle w:val="Compact"/>
        <w:numPr>
          <w:ilvl w:val="0"/>
          <w:numId w:val="12"/>
        </w:numPr>
      </w:pPr>
      <w:r>
        <w:t>“Probabilistic causation”</w:t>
      </w:r>
    </w:p>
    <w:p w14:paraId="3F5E8963" w14:textId="77777777" w:rsidR="0033643C" w:rsidRDefault="006C21AE">
      <w:pPr>
        <w:pStyle w:val="Compact"/>
        <w:numPr>
          <w:ilvl w:val="0"/>
          <w:numId w:val="12"/>
        </w:numPr>
      </w:pPr>
      <w:r>
        <w:t>“Balance of probabilities”</w:t>
      </w:r>
    </w:p>
    <w:p w14:paraId="3F5E8964" w14:textId="77777777" w:rsidR="0033643C" w:rsidRDefault="006C21AE">
      <w:pPr>
        <w:pStyle w:val="Compact"/>
        <w:numPr>
          <w:ilvl w:val="0"/>
          <w:numId w:val="12"/>
        </w:numPr>
      </w:pPr>
      <w:r>
        <w:t>“Aetiological fraction”</w:t>
      </w:r>
    </w:p>
    <w:p w14:paraId="3F5E8965" w14:textId="77777777" w:rsidR="0033643C" w:rsidRDefault="006C21AE">
      <w:pPr>
        <w:pStyle w:val="Compact"/>
        <w:numPr>
          <w:ilvl w:val="0"/>
          <w:numId w:val="12"/>
        </w:numPr>
      </w:pPr>
      <w:r>
        <w:t>“Etiologic fraction”</w:t>
      </w:r>
    </w:p>
    <w:p w14:paraId="3F5E8966" w14:textId="77777777" w:rsidR="0033643C" w:rsidRDefault="006C21AE">
      <w:pPr>
        <w:pStyle w:val="Compact"/>
        <w:numPr>
          <w:ilvl w:val="0"/>
          <w:numId w:val="12"/>
        </w:numPr>
      </w:pPr>
      <w:r>
        <w:t>“Causal fraction”</w:t>
      </w:r>
    </w:p>
    <w:p w14:paraId="3F5E8967" w14:textId="77777777" w:rsidR="0033643C" w:rsidRDefault="006C21AE">
      <w:pPr>
        <w:pStyle w:val="Compact"/>
        <w:numPr>
          <w:ilvl w:val="0"/>
          <w:numId w:val="12"/>
        </w:numPr>
      </w:pPr>
      <w:r>
        <w:t>“Attributable risk”</w:t>
      </w:r>
    </w:p>
    <w:p w14:paraId="3F5E8968" w14:textId="77777777" w:rsidR="0033643C" w:rsidRDefault="006C21AE">
      <w:pPr>
        <w:pStyle w:val="Compact"/>
        <w:numPr>
          <w:ilvl w:val="0"/>
          <w:numId w:val="12"/>
        </w:numPr>
      </w:pPr>
      <w:r>
        <w:t>“Attributable proportion”</w:t>
      </w:r>
    </w:p>
    <w:p w14:paraId="3F5E8969" w14:textId="77777777" w:rsidR="0033643C" w:rsidRDefault="006C21AE">
      <w:pPr>
        <w:pStyle w:val="Compact"/>
        <w:numPr>
          <w:ilvl w:val="0"/>
          <w:numId w:val="12"/>
        </w:numPr>
      </w:pPr>
      <w:r>
        <w:t>“Attributable fraction”</w:t>
      </w:r>
    </w:p>
    <w:p w14:paraId="3F5E896B" w14:textId="51F4E016" w:rsidR="0033643C" w:rsidRDefault="006C21AE" w:rsidP="008A30F1">
      <w:pPr>
        <w:pStyle w:val="Compact"/>
        <w:numPr>
          <w:ilvl w:val="0"/>
          <w:numId w:val="12"/>
        </w:numPr>
      </w:pPr>
      <w:r>
        <w:t>“Proportional liability”</w:t>
      </w:r>
    </w:p>
    <w:p w14:paraId="3F5E896C" w14:textId="77777777" w:rsidR="0033643C" w:rsidRDefault="006C21AE">
      <w:pPr>
        <w:pStyle w:val="Compact"/>
        <w:numPr>
          <w:ilvl w:val="0"/>
          <w:numId w:val="12"/>
        </w:numPr>
      </w:pPr>
      <w:r>
        <w:t>“Risk model”</w:t>
      </w:r>
    </w:p>
    <w:p w14:paraId="3F5E896D" w14:textId="77777777" w:rsidR="0033643C" w:rsidRDefault="006C21AE">
      <w:pPr>
        <w:pStyle w:val="Compact"/>
        <w:numPr>
          <w:ilvl w:val="0"/>
          <w:numId w:val="12"/>
        </w:numPr>
      </w:pPr>
      <w:r>
        <w:t>“Stochastic model”</w:t>
      </w:r>
    </w:p>
    <w:p w14:paraId="3F5E896E" w14:textId="77777777" w:rsidR="0033643C" w:rsidRDefault="006C21AE">
      <w:pPr>
        <w:pStyle w:val="Compact"/>
        <w:numPr>
          <w:ilvl w:val="0"/>
          <w:numId w:val="12"/>
        </w:numPr>
      </w:pPr>
      <w:r>
        <w:t>“Work attribution”</w:t>
      </w:r>
    </w:p>
    <w:p w14:paraId="3F5E896F" w14:textId="77777777" w:rsidR="0033643C" w:rsidRDefault="006C21AE">
      <w:pPr>
        <w:pStyle w:val="Compact"/>
        <w:numPr>
          <w:ilvl w:val="0"/>
          <w:numId w:val="12"/>
        </w:numPr>
      </w:pPr>
      <w:r>
        <w:t>“Assigned share”</w:t>
      </w:r>
    </w:p>
    <w:p w14:paraId="3F5E8970" w14:textId="77777777" w:rsidR="0033643C" w:rsidRDefault="006C21AE">
      <w:pPr>
        <w:pStyle w:val="Compact"/>
        <w:numPr>
          <w:ilvl w:val="0"/>
          <w:numId w:val="12"/>
        </w:numPr>
      </w:pPr>
      <w:r>
        <w:lastRenderedPageBreak/>
        <w:t>“Causal exposure response”</w:t>
      </w:r>
    </w:p>
    <w:p w14:paraId="3F5E8971" w14:textId="77777777" w:rsidR="0033643C" w:rsidRDefault="006C21AE">
      <w:pPr>
        <w:pStyle w:val="Compact"/>
        <w:numPr>
          <w:ilvl w:val="0"/>
          <w:numId w:val="12"/>
        </w:numPr>
      </w:pPr>
      <w:r>
        <w:t>“Relative contribution”</w:t>
      </w:r>
    </w:p>
    <w:p w14:paraId="3F5E8972" w14:textId="77777777" w:rsidR="0033643C" w:rsidRDefault="006C21AE">
      <w:pPr>
        <w:pStyle w:val="Compact"/>
        <w:numPr>
          <w:ilvl w:val="0"/>
          <w:numId w:val="12"/>
        </w:numPr>
      </w:pPr>
      <w:r>
        <w:t>“Causal discovery”</w:t>
      </w:r>
    </w:p>
    <w:p w14:paraId="3F5E8973" w14:textId="77777777" w:rsidR="0033643C" w:rsidRDefault="006C21AE">
      <w:pPr>
        <w:pStyle w:val="Heading3"/>
      </w:pPr>
      <w:bookmarkStart w:id="24" w:name="context-1"/>
      <w:bookmarkEnd w:id="23"/>
      <w:r>
        <w:t>Context</w:t>
      </w:r>
    </w:p>
    <w:p w14:paraId="3F5E8974" w14:textId="77777777" w:rsidR="0033643C" w:rsidRDefault="006C21AE">
      <w:pPr>
        <w:pStyle w:val="FirstParagraph"/>
      </w:pPr>
      <w:r>
        <w:rPr>
          <w:b/>
          <w:bCs/>
        </w:rPr>
        <w:t>Mesh Terms / Mesh Major Topic</w:t>
      </w:r>
    </w:p>
    <w:p w14:paraId="3F5E8975" w14:textId="77777777" w:rsidR="0033643C" w:rsidRDefault="006C21AE">
      <w:pPr>
        <w:pStyle w:val="Compact"/>
        <w:numPr>
          <w:ilvl w:val="0"/>
          <w:numId w:val="13"/>
        </w:numPr>
      </w:pPr>
      <w:r>
        <w:t>“Carcinogens”[MeSH]</w:t>
      </w:r>
    </w:p>
    <w:p w14:paraId="3F5E8976" w14:textId="77777777" w:rsidR="0033643C" w:rsidRDefault="006C21AE">
      <w:pPr>
        <w:pStyle w:val="Compact"/>
        <w:numPr>
          <w:ilvl w:val="0"/>
          <w:numId w:val="13"/>
        </w:numPr>
      </w:pPr>
      <w:r>
        <w:t>“Neoplasms”[MeSH]</w:t>
      </w:r>
    </w:p>
    <w:p w14:paraId="3F5E8977" w14:textId="77777777" w:rsidR="0033643C" w:rsidRDefault="006C21AE">
      <w:pPr>
        <w:pStyle w:val="Compact"/>
        <w:numPr>
          <w:ilvl w:val="0"/>
          <w:numId w:val="13"/>
        </w:numPr>
      </w:pPr>
      <w:r>
        <w:t>“Neoplasms, Squamous Cell” [MeSH]</w:t>
      </w:r>
    </w:p>
    <w:p w14:paraId="3F5E8978" w14:textId="77777777" w:rsidR="0033643C" w:rsidRDefault="006C21AE">
      <w:pPr>
        <w:pStyle w:val="Compact"/>
        <w:numPr>
          <w:ilvl w:val="0"/>
          <w:numId w:val="13"/>
        </w:numPr>
      </w:pPr>
      <w:r>
        <w:t>“Adenocarcinoma of Lung”[MeSH]</w:t>
      </w:r>
    </w:p>
    <w:p w14:paraId="3F5E8979" w14:textId="77777777" w:rsidR="0033643C" w:rsidRDefault="006C21AE">
      <w:pPr>
        <w:pStyle w:val="Compact"/>
        <w:numPr>
          <w:ilvl w:val="0"/>
          <w:numId w:val="13"/>
        </w:numPr>
      </w:pPr>
      <w:r>
        <w:t>“Small Cell Lung Carcinoma”[MeSH]</w:t>
      </w:r>
    </w:p>
    <w:p w14:paraId="3F5E897A" w14:textId="77777777" w:rsidR="0033643C" w:rsidRDefault="006C21AE">
      <w:pPr>
        <w:pStyle w:val="Compact"/>
        <w:numPr>
          <w:ilvl w:val="0"/>
          <w:numId w:val="13"/>
        </w:numPr>
      </w:pPr>
      <w:r>
        <w:t>“Carcinoma, Non-Small-Cell Lung”[MeSH]</w:t>
      </w:r>
    </w:p>
    <w:p w14:paraId="3F5E897B" w14:textId="77777777" w:rsidR="0033643C" w:rsidRDefault="006C21AE">
      <w:pPr>
        <w:pStyle w:val="FirstParagraph"/>
      </w:pPr>
      <w:r>
        <w:rPr>
          <w:b/>
          <w:bCs/>
        </w:rPr>
        <w:t>Entry Terms</w:t>
      </w:r>
    </w:p>
    <w:p w14:paraId="3F5E897C" w14:textId="77777777" w:rsidR="0033643C" w:rsidRDefault="006C21AE">
      <w:pPr>
        <w:pStyle w:val="Compact"/>
        <w:numPr>
          <w:ilvl w:val="0"/>
          <w:numId w:val="14"/>
        </w:numPr>
      </w:pPr>
      <w:r>
        <w:t>Neoplasms</w:t>
      </w:r>
    </w:p>
    <w:p w14:paraId="3F5E897D" w14:textId="77777777" w:rsidR="0033643C" w:rsidRDefault="006C21AE">
      <w:pPr>
        <w:pStyle w:val="Compact"/>
        <w:numPr>
          <w:ilvl w:val="0"/>
          <w:numId w:val="14"/>
        </w:numPr>
      </w:pPr>
      <w:r>
        <w:t>Cancer</w:t>
      </w:r>
    </w:p>
    <w:p w14:paraId="3F5E897E" w14:textId="77777777" w:rsidR="0033643C" w:rsidRDefault="006C21AE">
      <w:pPr>
        <w:pStyle w:val="Compact"/>
        <w:numPr>
          <w:ilvl w:val="0"/>
          <w:numId w:val="14"/>
        </w:numPr>
      </w:pPr>
      <w:r>
        <w:t>Carcinogens</w:t>
      </w:r>
    </w:p>
    <w:p w14:paraId="3F5E897F" w14:textId="77777777" w:rsidR="0033643C" w:rsidRDefault="006C21AE">
      <w:pPr>
        <w:pStyle w:val="Compact"/>
        <w:numPr>
          <w:ilvl w:val="0"/>
          <w:numId w:val="14"/>
        </w:numPr>
      </w:pPr>
      <w:r>
        <w:t>Malignant</w:t>
      </w:r>
    </w:p>
    <w:p w14:paraId="3F5E8980" w14:textId="77777777" w:rsidR="0033643C" w:rsidRDefault="006C21AE">
      <w:pPr>
        <w:pStyle w:val="Heading3"/>
      </w:pPr>
      <w:bookmarkStart w:id="25" w:name="additional-context"/>
      <w:bookmarkEnd w:id="24"/>
      <w:r>
        <w:t>Additional Context</w:t>
      </w:r>
    </w:p>
    <w:p w14:paraId="3F5E8981" w14:textId="77777777" w:rsidR="0033643C" w:rsidRDefault="006C21AE">
      <w:pPr>
        <w:pStyle w:val="FirstParagraph"/>
      </w:pPr>
      <w:r>
        <w:rPr>
          <w:b/>
          <w:bCs/>
        </w:rPr>
        <w:t>Mesh Terms / Mesh Major Topic</w:t>
      </w:r>
    </w:p>
    <w:p w14:paraId="3F5E8982" w14:textId="77777777" w:rsidR="0033643C" w:rsidRDefault="006C21AE">
      <w:pPr>
        <w:pStyle w:val="Compact"/>
        <w:numPr>
          <w:ilvl w:val="0"/>
          <w:numId w:val="15"/>
        </w:numPr>
      </w:pPr>
      <w:r>
        <w:t>“Lung”[Mesh]</w:t>
      </w:r>
    </w:p>
    <w:p w14:paraId="3F5E8983" w14:textId="77777777" w:rsidR="0033643C" w:rsidRDefault="006C21AE">
      <w:pPr>
        <w:pStyle w:val="Compact"/>
        <w:numPr>
          <w:ilvl w:val="0"/>
          <w:numId w:val="15"/>
        </w:numPr>
      </w:pPr>
      <w:r>
        <w:t>“Lung Diseases”[Mesh]</w:t>
      </w:r>
    </w:p>
    <w:p w14:paraId="3F5E8984" w14:textId="77777777" w:rsidR="0033643C" w:rsidRDefault="006C21AE">
      <w:pPr>
        <w:pStyle w:val="Compact"/>
        <w:numPr>
          <w:ilvl w:val="0"/>
          <w:numId w:val="15"/>
        </w:numPr>
      </w:pPr>
      <w:r>
        <w:t>“Lung Neoplasms”[MeSH Major Topic]</w:t>
      </w:r>
    </w:p>
    <w:p w14:paraId="3F5E8985" w14:textId="77777777" w:rsidR="0033643C" w:rsidRDefault="006C21AE">
      <w:pPr>
        <w:pStyle w:val="Compact"/>
        <w:numPr>
          <w:ilvl w:val="0"/>
          <w:numId w:val="15"/>
        </w:numPr>
      </w:pPr>
      <w:r>
        <w:t>“Adenocarcinoma of Lung”[MeSH]</w:t>
      </w:r>
    </w:p>
    <w:p w14:paraId="3F5E8986" w14:textId="77777777" w:rsidR="0033643C" w:rsidRDefault="006C21AE">
      <w:pPr>
        <w:pStyle w:val="Compact"/>
        <w:numPr>
          <w:ilvl w:val="0"/>
          <w:numId w:val="15"/>
        </w:numPr>
      </w:pPr>
      <w:r>
        <w:t>“Small Cell Lung Carcinoma”[MeSH]</w:t>
      </w:r>
    </w:p>
    <w:p w14:paraId="3F5E8987" w14:textId="77777777" w:rsidR="0033643C" w:rsidRDefault="006C21AE">
      <w:pPr>
        <w:pStyle w:val="Compact"/>
        <w:numPr>
          <w:ilvl w:val="0"/>
          <w:numId w:val="15"/>
        </w:numPr>
      </w:pPr>
      <w:r>
        <w:t>“Carcinoma, Non-Small-Cell Lung”[MeSH]</w:t>
      </w:r>
    </w:p>
    <w:p w14:paraId="3F5E8988" w14:textId="77777777" w:rsidR="0033643C" w:rsidRDefault="006C21AE">
      <w:pPr>
        <w:pStyle w:val="FirstParagraph"/>
      </w:pPr>
      <w:r>
        <w:rPr>
          <w:b/>
          <w:bCs/>
        </w:rPr>
        <w:t>Entry Terms</w:t>
      </w:r>
    </w:p>
    <w:p w14:paraId="3F5E8989" w14:textId="77777777" w:rsidR="0033643C" w:rsidRDefault="006C21AE">
      <w:pPr>
        <w:pStyle w:val="Compact"/>
        <w:numPr>
          <w:ilvl w:val="0"/>
          <w:numId w:val="16"/>
        </w:numPr>
      </w:pPr>
      <w:r>
        <w:t>Lung</w:t>
      </w:r>
    </w:p>
    <w:p w14:paraId="3F5E898A" w14:textId="77777777" w:rsidR="0033643C" w:rsidRDefault="006C21AE">
      <w:pPr>
        <w:pStyle w:val="Compact"/>
        <w:numPr>
          <w:ilvl w:val="0"/>
          <w:numId w:val="16"/>
        </w:numPr>
      </w:pPr>
      <w:r>
        <w:lastRenderedPageBreak/>
        <w:t>Lung Diseases</w:t>
      </w:r>
    </w:p>
    <w:p w14:paraId="3F5E898B" w14:textId="77777777" w:rsidR="0033643C" w:rsidRDefault="006C21AE">
      <w:pPr>
        <w:pStyle w:val="Compact"/>
        <w:numPr>
          <w:ilvl w:val="0"/>
          <w:numId w:val="16"/>
        </w:numPr>
      </w:pPr>
      <w:r>
        <w:t>Lung Cancer</w:t>
      </w:r>
    </w:p>
    <w:p w14:paraId="3F5E898C" w14:textId="77777777" w:rsidR="0033643C" w:rsidRDefault="006C21AE">
      <w:pPr>
        <w:pStyle w:val="Compact"/>
        <w:numPr>
          <w:ilvl w:val="0"/>
          <w:numId w:val="16"/>
        </w:numPr>
      </w:pPr>
      <w:r>
        <w:t>Pulmonary</w:t>
      </w:r>
    </w:p>
    <w:p w14:paraId="3F5E898D" w14:textId="77777777" w:rsidR="0033643C" w:rsidRDefault="006C21AE">
      <w:pPr>
        <w:pStyle w:val="Compact"/>
        <w:numPr>
          <w:ilvl w:val="0"/>
          <w:numId w:val="16"/>
        </w:numPr>
      </w:pPr>
      <w:r>
        <w:t>Bronchial</w:t>
      </w:r>
    </w:p>
    <w:p w14:paraId="3F5E898E" w14:textId="77777777" w:rsidR="0033643C" w:rsidRDefault="006C21AE">
      <w:pPr>
        <w:pStyle w:val="Compact"/>
        <w:numPr>
          <w:ilvl w:val="0"/>
          <w:numId w:val="16"/>
        </w:numPr>
      </w:pPr>
      <w:r>
        <w:t>Tracheal</w:t>
      </w:r>
    </w:p>
    <w:p w14:paraId="3F5E898F" w14:textId="77777777" w:rsidR="0033643C" w:rsidRDefault="006C21AE">
      <w:pPr>
        <w:pStyle w:val="Heading3"/>
      </w:pPr>
      <w:bookmarkStart w:id="26" w:name="filters-not"/>
      <w:bookmarkEnd w:id="25"/>
      <w:r>
        <w:t>Filters (NOT)</w:t>
      </w:r>
    </w:p>
    <w:p w14:paraId="3F5E8990" w14:textId="77777777" w:rsidR="0033643C" w:rsidRDefault="006C21AE">
      <w:pPr>
        <w:pStyle w:val="Compact"/>
        <w:numPr>
          <w:ilvl w:val="0"/>
          <w:numId w:val="17"/>
        </w:numPr>
      </w:pPr>
      <w:r>
        <w:t>letter [Publication Type]</w:t>
      </w:r>
    </w:p>
    <w:p w14:paraId="3F5E8991" w14:textId="77777777" w:rsidR="0033643C" w:rsidRDefault="006C21AE">
      <w:pPr>
        <w:pStyle w:val="Compact"/>
        <w:numPr>
          <w:ilvl w:val="0"/>
          <w:numId w:val="17"/>
        </w:numPr>
      </w:pPr>
      <w:r>
        <w:t>editorial [Publication Type]</w:t>
      </w:r>
    </w:p>
    <w:p w14:paraId="3F5E8992" w14:textId="77777777" w:rsidR="0033643C" w:rsidRDefault="006C21AE">
      <w:pPr>
        <w:pStyle w:val="Compact"/>
        <w:numPr>
          <w:ilvl w:val="0"/>
          <w:numId w:val="17"/>
        </w:numPr>
      </w:pPr>
      <w:r>
        <w:t>comment [Publication Type]</w:t>
      </w:r>
    </w:p>
    <w:p w14:paraId="3F5E8993" w14:textId="77777777" w:rsidR="0033643C" w:rsidRDefault="006C21AE">
      <w:pPr>
        <w:pStyle w:val="Compact"/>
        <w:numPr>
          <w:ilvl w:val="0"/>
          <w:numId w:val="17"/>
        </w:numPr>
      </w:pPr>
      <w:r>
        <w:t>news [Publication Type]</w:t>
      </w:r>
    </w:p>
    <w:p w14:paraId="3F5E8994" w14:textId="77777777" w:rsidR="0033643C" w:rsidRDefault="006C21AE">
      <w:pPr>
        <w:pStyle w:val="Compact"/>
        <w:numPr>
          <w:ilvl w:val="0"/>
          <w:numId w:val="17"/>
        </w:numPr>
      </w:pPr>
      <w:r>
        <w:t>case report [Publication Type]</w:t>
      </w:r>
    </w:p>
    <w:p w14:paraId="3F5E8995" w14:textId="77777777" w:rsidR="0033643C" w:rsidRDefault="006C21AE">
      <w:pPr>
        <w:pStyle w:val="Compact"/>
        <w:numPr>
          <w:ilvl w:val="0"/>
          <w:numId w:val="17"/>
        </w:numPr>
      </w:pPr>
      <w:r>
        <w:t>congress [Publication Type]</w:t>
      </w:r>
    </w:p>
    <w:p w14:paraId="3F5E8996" w14:textId="77777777" w:rsidR="0033643C" w:rsidRDefault="006C21AE">
      <w:pPr>
        <w:pStyle w:val="Compact"/>
        <w:numPr>
          <w:ilvl w:val="0"/>
          <w:numId w:val="17"/>
        </w:numPr>
      </w:pPr>
      <w:r>
        <w:t>clinical conference [Publication Type]</w:t>
      </w:r>
    </w:p>
    <w:p w14:paraId="046EF44F" w14:textId="77777777" w:rsidR="00EE6C21" w:rsidRDefault="00EE6C21" w:rsidP="00EE6C21">
      <w:pPr>
        <w:pStyle w:val="Compact"/>
      </w:pPr>
    </w:p>
    <w:p w14:paraId="10D023B7" w14:textId="77777777" w:rsidR="00422706" w:rsidRPr="00422706" w:rsidRDefault="00422706" w:rsidP="00422706">
      <w:pPr>
        <w:pStyle w:val="FirstParagraph"/>
        <w:rPr>
          <w:b/>
          <w:bCs/>
        </w:rPr>
      </w:pPr>
      <w:r w:rsidRPr="00422706">
        <w:rPr>
          <w:b/>
          <w:bCs/>
        </w:rPr>
        <w:t>PubMed query:</w:t>
      </w:r>
    </w:p>
    <w:p w14:paraId="1FC7C746" w14:textId="3A457CEA" w:rsidR="00EE6C21" w:rsidRDefault="002708BE" w:rsidP="00422706">
      <w:pPr>
        <w:pStyle w:val="BodyText"/>
      </w:pPr>
      <w:r w:rsidRPr="002708BE">
        <w:t xml:space="preserve">(((("Probability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"Risk model"[tiab] OR "Stochastic model"[tiab] OR "Work attribution"[tiab] OR "Assigned share"[tiab] OR "Causal exposure response"[tiab] OR "Relative contribution"[tiab] OR "Causal discovery"[tiab])) AND (("Workplace"[MeSH Terms] OR "Working Conditions"[MeSH Terms] OR "Employment"[MeSH Terms] OR "Occupational Health"[MeSH Terms] OR "Occupational Diseases"[MeSH Terms] OR "Occupational Exposure"[MeSH Terms] OR "Workers Compensation"[MeSH Terms] OR work*[tiab] OR occupat*[tiab] OR manufactur*[tiab] OR "Job exposure matrix"[tiab] OR "JEM"[tiab]))) AND (("Carcinogens"[MeSH] OR "Neoplasms"[MeSH] OR "Neoplasms, Squamous Cell"[MeSH] OR "Adenocarcinoma of Lung"[MeSH] OR "Small Cell Lung Carcinoma"[MeSH] OR "Carcinoma, Non-Small-Cell Lung"[MeSH] OR neoplasms[tiab] OR cancer*[tiab] OR carcinogens[tiab] OR malignant[tiab])) AND (("Lung"[MeSH] OR "Lung Diseases"[MeSH] OR "Lung Neoplasms"[MeSH </w:t>
      </w:r>
      <w:r w:rsidRPr="002708BE">
        <w:lastRenderedPageBreak/>
        <w:t>Major Topic] OR "Adenocarcinoma of Lung"[MeSH] OR "Small Cell Lung Carcinoma"[MeSH] OR "Carcinoma, Non-Small-Cell Lung"[MeSH] OR lung[tiab] OR "Lung Diseases"[tiab] OR "Lung Cancer"[tiab] OR pulmonar*[tiab] OR bronch*[tiab] OR trache*[tiab]))) NOT (letter[Publication Type] OR editorial[Publication Type] OR comment[Publication Type] OR news[Publication Type] OR "case reports"[Publication Type] OR congress[Publication Type] OR "clinical conference"[Publication Type])</w:t>
      </w:r>
    </w:p>
    <w:p w14:paraId="61567BAA" w14:textId="77777777" w:rsidR="00422706" w:rsidRDefault="00422706" w:rsidP="00422706">
      <w:pPr>
        <w:pStyle w:val="BodyText"/>
      </w:pPr>
    </w:p>
    <w:p w14:paraId="3F5E8997" w14:textId="77777777" w:rsidR="0033643C" w:rsidRDefault="006C21AE">
      <w:pPr>
        <w:pStyle w:val="Heading3"/>
      </w:pPr>
      <w:bookmarkStart w:id="27" w:name="language-restrictions"/>
      <w:bookmarkEnd w:id="26"/>
      <w:r>
        <w:t>Language restrictions</w:t>
      </w:r>
    </w:p>
    <w:p w14:paraId="3F5E8998" w14:textId="3D611C57" w:rsidR="0033643C" w:rsidRDefault="006C21AE">
      <w:pPr>
        <w:pStyle w:val="FirstParagraph"/>
      </w:pPr>
      <w:r>
        <w:t>Studies will not be excluded due to language restrictions in the search strategy to avoid language publication bias.</w:t>
      </w:r>
      <w:hyperlink w:anchor="ref-pieper2021">
        <w:r>
          <w:rPr>
            <w:rStyle w:val="Hyperlink"/>
            <w:vertAlign w:val="superscript"/>
          </w:rPr>
          <w:t>12</w:t>
        </w:r>
      </w:hyperlink>
    </w:p>
    <w:p w14:paraId="3F5E8999" w14:textId="77777777" w:rsidR="0033643C" w:rsidRDefault="006C21AE">
      <w:pPr>
        <w:pStyle w:val="Heading3"/>
      </w:pPr>
      <w:bookmarkStart w:id="28" w:name="deduplication"/>
      <w:bookmarkEnd w:id="27"/>
      <w:r>
        <w:t>Deduplication</w:t>
      </w:r>
    </w:p>
    <w:p w14:paraId="3F5E899A" w14:textId="13952968" w:rsidR="0033643C" w:rsidRDefault="006C21AE">
      <w:pPr>
        <w:pStyle w:val="FirstParagraph"/>
      </w:pPr>
      <w:r>
        <w:t>The Automated Systematic Search Deduplicator (ASySD) will be used in R.</w:t>
      </w:r>
      <w:hyperlink w:anchor="ref-ASySD2023">
        <w:r>
          <w:rPr>
            <w:rStyle w:val="Hyperlink"/>
            <w:vertAlign w:val="superscript"/>
          </w:rPr>
          <w:t>13</w:t>
        </w:r>
      </w:hyperlink>
      <w:r>
        <w:t xml:space="preserve"> Manual deduplication of remaining potential duplicates will be carried out in excel by first examining the repeated DOIs and then comparing the records. Empty abstract fields were searched in Google Scholar, WorldCat, and journal websites and added to the records when found. Reasons for manual removal of duplicates will documented and reported.</w:t>
      </w:r>
    </w:p>
    <w:p w14:paraId="3F5E899B" w14:textId="77777777" w:rsidR="0033643C" w:rsidRDefault="006C21AE">
      <w:pPr>
        <w:pStyle w:val="Heading2"/>
      </w:pPr>
      <w:bookmarkStart w:id="29" w:name="screening"/>
      <w:bookmarkEnd w:id="18"/>
      <w:bookmarkEnd w:id="28"/>
      <w:r>
        <w:t>Screening</w:t>
      </w:r>
    </w:p>
    <w:p w14:paraId="3F5E899C" w14:textId="3E5602FC" w:rsidR="0033643C" w:rsidRDefault="006C21AE">
      <w:pPr>
        <w:pStyle w:val="FirstParagraph"/>
      </w:pPr>
      <w:r>
        <w:t>Title and abstracts that are not in the English, Spanish, Dutch, or German (languages spoken at highly skilled level by researchers involved in the review) will be translated to English using Google Translate. Agreement in systematic reviews using translations from the more recent Google Translate models has been reported to be higher than 80%, with inter-rater interpretations being a greater source of disagreement than inexact translations.</w:t>
      </w:r>
      <w:hyperlink w:anchor="ref-Jackson2019">
        <w:r>
          <w:rPr>
            <w:rStyle w:val="Hyperlink"/>
            <w:vertAlign w:val="superscript"/>
          </w:rPr>
          <w:t>14</w:t>
        </w:r>
      </w:hyperlink>
      <w:r>
        <w:t xml:space="preserve"> Potential inaccurate translations are not considered relevant for the purposes of this scoping review since the objective is to describe the applications of a the concept of the PoC and potential alternatives. Thus, attaining a large coverage of regions and languages is of higher relevance than highly precise data extraction.</w:t>
      </w:r>
    </w:p>
    <w:p w14:paraId="3F5E899D" w14:textId="23D8C2FD" w:rsidR="0033643C" w:rsidRDefault="006C21AE">
      <w:pPr>
        <w:pStyle w:val="BodyText"/>
      </w:pPr>
      <w:r>
        <w:t>The machine learning assisted learning tool ASReview</w:t>
      </w:r>
      <w:hyperlink w:anchor="ref-Vandeschoot2021">
        <w:r>
          <w:rPr>
            <w:rStyle w:val="Hyperlink"/>
            <w:vertAlign w:val="superscript"/>
          </w:rPr>
          <w:t>15</w:t>
        </w:r>
      </w:hyperlink>
      <w:r>
        <w:t xml:space="preserve"> (v.1.6.3) will be used in the screening stage. The SAFE procedure will be followed as the stopping heuristic for screening.</w:t>
      </w:r>
      <w:hyperlink w:anchor="ref-Boetje2024">
        <w:r>
          <w:rPr>
            <w:rStyle w:val="Hyperlink"/>
            <w:vertAlign w:val="superscript"/>
          </w:rPr>
          <w:t>16</w:t>
        </w:r>
      </w:hyperlink>
      <w:r>
        <w:t xml:space="preserve"> For the pilot screening phase, 5% of the records from the lung cancer search will be randomly screened to </w:t>
      </w:r>
      <w:r>
        <w:lastRenderedPageBreak/>
        <w:t>determine the number of relevant records expected in the whole dataset, according to the SAFE procedure. Up to 10 relevant records will be labeled and used for pilot data extraction. These records will be included as the training data for the assisted learning model for the final scoping review.</w:t>
      </w:r>
    </w:p>
    <w:p w14:paraId="3F5E899E" w14:textId="77777777" w:rsidR="0033643C" w:rsidRDefault="006C21AE">
      <w:r>
        <w:br w:type="page"/>
      </w:r>
    </w:p>
    <w:p w14:paraId="3F5E899F" w14:textId="77777777" w:rsidR="0033643C" w:rsidRDefault="006C21AE">
      <w:pPr>
        <w:pStyle w:val="Heading1"/>
      </w:pPr>
      <w:bookmarkStart w:id="30" w:name="_Toc193157709"/>
      <w:bookmarkStart w:id="31" w:name="references"/>
      <w:bookmarkEnd w:id="19"/>
      <w:bookmarkEnd w:id="29"/>
      <w:r>
        <w:lastRenderedPageBreak/>
        <w:t>References</w:t>
      </w:r>
      <w:bookmarkEnd w:id="30"/>
    </w:p>
    <w:p w14:paraId="3F5E89A0" w14:textId="6EEB6C72" w:rsidR="0033643C" w:rsidRDefault="006C21AE">
      <w:pPr>
        <w:pStyle w:val="Bibliography"/>
      </w:pPr>
      <w:bookmarkStart w:id="32" w:name="ref-Coenen2024"/>
      <w:bookmarkStart w:id="33" w:name="refs"/>
      <w:r>
        <w:t xml:space="preserve">1. </w:t>
      </w:r>
      <w:r>
        <w:tab/>
        <w:t xml:space="preserve">Coenen P, Kezic S, Heederik DJJ, Peters S, Molen HF van der. Applying a ‘presumably plausible’ principle in a new one-time financial compensation system for occupational diseases in the Netherlands. </w:t>
      </w:r>
      <w:r>
        <w:rPr>
          <w:i/>
          <w:iCs/>
        </w:rPr>
        <w:t>Occupational and Environmental Medicine</w:t>
      </w:r>
      <w:r>
        <w:t>. Published online September 20, 2024. doi:</w:t>
      </w:r>
      <w:hyperlink r:id="rId7">
        <w:r>
          <w:rPr>
            <w:rStyle w:val="Hyperlink"/>
          </w:rPr>
          <w:t>10.1136/oemed-2024-109533</w:t>
        </w:r>
      </w:hyperlink>
    </w:p>
    <w:p w14:paraId="3F5E89A1" w14:textId="65A44D7E" w:rsidR="0033643C" w:rsidRDefault="006C21AE">
      <w:pPr>
        <w:pStyle w:val="Bibliography"/>
      </w:pPr>
      <w:bookmarkStart w:id="34" w:name="ref-MoonYoo2021"/>
      <w:bookmarkEnd w:id="32"/>
      <w:r>
        <w:t xml:space="preserve">2. </w:t>
      </w:r>
      <w:r>
        <w:tab/>
        <w:t xml:space="preserve">Moon J, Yoo H. Misdiagnosis in occupational and environmental medicine: a scoping review. </w:t>
      </w:r>
      <w:r>
        <w:rPr>
          <w:i/>
          <w:iCs/>
        </w:rPr>
        <w:t>Journal of Occupational Medicine and Toxicology</w:t>
      </w:r>
      <w:r>
        <w:t>. 2021;16(1):33. doi:</w:t>
      </w:r>
      <w:hyperlink r:id="rId8">
        <w:r>
          <w:rPr>
            <w:rStyle w:val="Hyperlink"/>
          </w:rPr>
          <w:t>10.1186/s12995-021-00325-z</w:t>
        </w:r>
      </w:hyperlink>
    </w:p>
    <w:p w14:paraId="3F5E89A2" w14:textId="3A40D175" w:rsidR="0033643C" w:rsidRDefault="006C21AE">
      <w:pPr>
        <w:pStyle w:val="Bibliography"/>
      </w:pPr>
      <w:bookmarkStart w:id="35" w:name="ref-Mathias1989"/>
      <w:bookmarkEnd w:id="34"/>
      <w:r>
        <w:t xml:space="preserve">3. </w:t>
      </w:r>
      <w:r>
        <w:tab/>
        <w:t xml:space="preserve">Toby Mathias CG. Contact dermatitis and workers’ compensation: Criteria for establishing occupational causation and aggravation. </w:t>
      </w:r>
      <w:r>
        <w:rPr>
          <w:i/>
          <w:iCs/>
        </w:rPr>
        <w:t>Journal of the American Academy of Dermatology</w:t>
      </w:r>
      <w:r>
        <w:t>. 1989;20(5, Part 1):842-848. doi:</w:t>
      </w:r>
      <w:hyperlink r:id="rId9">
        <w:r>
          <w:rPr>
            <w:rStyle w:val="Hyperlink"/>
          </w:rPr>
          <w:t>10.1016/S0190-9622(89)70096-7</w:t>
        </w:r>
      </w:hyperlink>
    </w:p>
    <w:p w14:paraId="3F5E89A3" w14:textId="7BD58C2D" w:rsidR="0033643C" w:rsidRDefault="006C21AE">
      <w:pPr>
        <w:pStyle w:val="Bibliography"/>
      </w:pPr>
      <w:bookmarkStart w:id="36" w:name="ref-GreenlandPoC1999"/>
      <w:bookmarkEnd w:id="35"/>
      <w:r>
        <w:t xml:space="preserve">4. </w:t>
      </w:r>
      <w:r>
        <w:tab/>
        <w:t xml:space="preserve">Greenland S. Relation of probability of causation to relative risk and doubling dose: a methodologic error that has become a social problem. </w:t>
      </w:r>
      <w:r>
        <w:rPr>
          <w:i/>
          <w:iCs/>
        </w:rPr>
        <w:t>American Journal of Public Health</w:t>
      </w:r>
      <w:r>
        <w:t>. 1999;89(8):1166-1169. doi:</w:t>
      </w:r>
      <w:hyperlink r:id="rId10">
        <w:r>
          <w:rPr>
            <w:rStyle w:val="Hyperlink"/>
          </w:rPr>
          <w:t>10.2105/AJPH.89.8.1166</w:t>
        </w:r>
      </w:hyperlink>
    </w:p>
    <w:p w14:paraId="3F5E89A4" w14:textId="33E2837E" w:rsidR="0033643C" w:rsidRDefault="006C21AE">
      <w:pPr>
        <w:pStyle w:val="Bibliography"/>
      </w:pPr>
      <w:bookmarkStart w:id="37" w:name="ref-Siemiatycki2014"/>
      <w:bookmarkEnd w:id="36"/>
      <w:r>
        <w:t xml:space="preserve">5. </w:t>
      </w:r>
      <w:r>
        <w:tab/>
        <w:t xml:space="preserve">Siemiatycki J, Karp I, Sylvestre MP, Pintos J. Estimating the Proportion of Cases of Lung Cancer Legally Attributable to Smoking: A Novel Approach for Class Actions Against the Tobacco Industry. </w:t>
      </w:r>
      <w:r>
        <w:rPr>
          <w:i/>
          <w:iCs/>
        </w:rPr>
        <w:t>American Journal of Public Health</w:t>
      </w:r>
      <w:r>
        <w:t>. 2014;104(8):e60-e66. doi:</w:t>
      </w:r>
      <w:hyperlink r:id="rId11">
        <w:r>
          <w:rPr>
            <w:rStyle w:val="Hyperlink"/>
          </w:rPr>
          <w:t>10.2105/AJPH.2014.302040</w:t>
        </w:r>
      </w:hyperlink>
    </w:p>
    <w:p w14:paraId="3F5E89A5" w14:textId="5D3CE264" w:rsidR="0033643C" w:rsidRDefault="006C21AE">
      <w:pPr>
        <w:pStyle w:val="Bibliography"/>
      </w:pPr>
      <w:bookmarkStart w:id="38" w:name="ref-Wakeford1998"/>
      <w:bookmarkEnd w:id="37"/>
      <w:r>
        <w:t xml:space="preserve">6. </w:t>
      </w:r>
      <w:r>
        <w:tab/>
        <w:t xml:space="preserve">Wakeford R, Antell BA, Leigh WJ. A Compensation Scheme for Nuclear Industry Workers in the United Kingdom: </w:t>
      </w:r>
      <w:r>
        <w:rPr>
          <w:i/>
          <w:iCs/>
        </w:rPr>
        <w:t>Health Physics</w:t>
      </w:r>
      <w:r>
        <w:t>. 1998;74(1):1-9. doi:</w:t>
      </w:r>
      <w:hyperlink r:id="rId12">
        <w:r>
          <w:rPr>
            <w:rStyle w:val="Hyperlink"/>
          </w:rPr>
          <w:t>10.1097/00004032-199801000-00001</w:t>
        </w:r>
      </w:hyperlink>
    </w:p>
    <w:p w14:paraId="3F5E89A6" w14:textId="5D5EBEFD" w:rsidR="0033643C" w:rsidRDefault="006C21AE">
      <w:pPr>
        <w:pStyle w:val="Bibliography"/>
      </w:pPr>
      <w:bookmarkStart w:id="39" w:name="ref-NCICDCreport2003"/>
      <w:bookmarkEnd w:id="38"/>
      <w:r>
        <w:t xml:space="preserve">7. </w:t>
      </w:r>
      <w:r>
        <w:tab/>
        <w:t xml:space="preserve">Land C, Gilbert E, Smith JM. </w:t>
      </w:r>
      <w:r>
        <w:rPr>
          <w:i/>
          <w:iCs/>
        </w:rPr>
        <w:t>Report of the NCI-CDC Working Group to Revise the 1985 NIH Radioepidemiological Tables</w:t>
      </w:r>
      <w:r>
        <w:t xml:space="preserve">.; 2003:118. </w:t>
      </w:r>
      <w:hyperlink r:id="rId13">
        <w:r>
          <w:rPr>
            <w:rStyle w:val="Hyperlink"/>
          </w:rPr>
          <w:t>https://www.govinfo.gov/app/details/GOVPUB-HE20-PURL-LPS47231</w:t>
        </w:r>
      </w:hyperlink>
    </w:p>
    <w:p w14:paraId="3F5E89A7" w14:textId="09EAB447" w:rsidR="0033643C" w:rsidRDefault="006C21AE">
      <w:pPr>
        <w:pStyle w:val="Bibliography"/>
      </w:pPr>
      <w:bookmarkStart w:id="40" w:name="ref-Armstrong1988"/>
      <w:bookmarkEnd w:id="39"/>
      <w:r>
        <w:t xml:space="preserve">8. </w:t>
      </w:r>
      <w:r>
        <w:tab/>
        <w:t xml:space="preserve">Armstrong B, Tremblay C, Theriault G. Compensating Bladder Cancer Victims Employed in Aluminum Reduction Plants. </w:t>
      </w:r>
      <w:r>
        <w:rPr>
          <w:i/>
          <w:iCs/>
        </w:rPr>
        <w:t>Journal of Occupational and Environmental Medicine</w:t>
      </w:r>
      <w:r>
        <w:t>. 1988;30(10):771-775. doi:</w:t>
      </w:r>
      <w:hyperlink r:id="rId14">
        <w:r>
          <w:rPr>
            <w:rStyle w:val="Hyperlink"/>
          </w:rPr>
          <w:t>10.1097/00043764-198810000-00004</w:t>
        </w:r>
      </w:hyperlink>
    </w:p>
    <w:p w14:paraId="3F5E89A8" w14:textId="46EBE920" w:rsidR="0033643C" w:rsidRDefault="006C21AE">
      <w:pPr>
        <w:pStyle w:val="Bibliography"/>
      </w:pPr>
      <w:bookmarkStart w:id="41" w:name="ref-Greenland2015"/>
      <w:bookmarkEnd w:id="40"/>
      <w:r>
        <w:lastRenderedPageBreak/>
        <w:t xml:space="preserve">9. </w:t>
      </w:r>
      <w:r>
        <w:tab/>
        <w:t xml:space="preserve">Greenland S. Concepts and pitfalls in measuring and interpreting attributable fractions, prevented fractions, and causation probabilities. </w:t>
      </w:r>
      <w:r>
        <w:rPr>
          <w:i/>
          <w:iCs/>
        </w:rPr>
        <w:t>Annals of Epidemiology</w:t>
      </w:r>
      <w:r>
        <w:t>. 2015;25(3):155-161. doi:</w:t>
      </w:r>
      <w:hyperlink r:id="rId15">
        <w:r>
          <w:rPr>
            <w:rStyle w:val="Hyperlink"/>
          </w:rPr>
          <w:t>10.1016/j.annepidem.2014.11.005</w:t>
        </w:r>
      </w:hyperlink>
    </w:p>
    <w:p w14:paraId="3F5E89A9" w14:textId="3F6732DC" w:rsidR="0033643C" w:rsidRDefault="006C21AE">
      <w:pPr>
        <w:pStyle w:val="Bibliography"/>
      </w:pPr>
      <w:bookmarkStart w:id="42" w:name="ref-Kim2018"/>
      <w:bookmarkEnd w:id="41"/>
      <w:r>
        <w:t xml:space="preserve">10. </w:t>
      </w:r>
      <w:r>
        <w:tab/>
        <w:t xml:space="preserve">Kim EA, Lee E, Kang SK, Jeong M. Probability of causation for occupational cancer after exposure to ionizing radiation. </w:t>
      </w:r>
      <w:r>
        <w:rPr>
          <w:i/>
          <w:iCs/>
        </w:rPr>
        <w:t>Annals of Occupational and Environmental Medicine</w:t>
      </w:r>
      <w:r>
        <w:t>. 2018;30(1):3. doi:</w:t>
      </w:r>
      <w:hyperlink r:id="rId16">
        <w:r>
          <w:rPr>
            <w:rStyle w:val="Hyperlink"/>
          </w:rPr>
          <w:t>10.1186/s40557-018-0220-5</w:t>
        </w:r>
      </w:hyperlink>
    </w:p>
    <w:p w14:paraId="3F5E89AA" w14:textId="0F438851" w:rsidR="0033643C" w:rsidRDefault="006C21AE">
      <w:pPr>
        <w:pStyle w:val="Bibliography"/>
      </w:pPr>
      <w:bookmarkStart w:id="43" w:name="ref-Grames2019"/>
      <w:bookmarkEnd w:id="42"/>
      <w:r>
        <w:t xml:space="preserve">11. </w:t>
      </w:r>
      <w:r>
        <w:tab/>
        <w:t xml:space="preserve">Grames EM, Stillman AN, Tingley MW, Elphick CS. An automated approach to identifying search terms for systematic reviews using keyword co‐occurrence networks. Freckleton R, ed. </w:t>
      </w:r>
      <w:r>
        <w:rPr>
          <w:i/>
          <w:iCs/>
        </w:rPr>
        <w:t>Methods in Ecology and Evolution</w:t>
      </w:r>
      <w:r>
        <w:t>. 2019;10(10):1645-1654. doi:</w:t>
      </w:r>
      <w:hyperlink r:id="rId17">
        <w:r>
          <w:rPr>
            <w:rStyle w:val="Hyperlink"/>
          </w:rPr>
          <w:t>10.1111/2041-210X.13268</w:t>
        </w:r>
      </w:hyperlink>
    </w:p>
    <w:p w14:paraId="3F5E89AB" w14:textId="70B2093F" w:rsidR="0033643C" w:rsidRDefault="006C21AE">
      <w:pPr>
        <w:pStyle w:val="Bibliography"/>
      </w:pPr>
      <w:bookmarkStart w:id="44" w:name="ref-pieper2021"/>
      <w:bookmarkEnd w:id="43"/>
      <w:r>
        <w:t xml:space="preserve">12. </w:t>
      </w:r>
      <w:r>
        <w:tab/>
        <w:t xml:space="preserve">Pieper D, Puljak L. Language restrictions in systematic reviews should not be imposed in the search strategy but in the eligibility criteria if necessary. </w:t>
      </w:r>
      <w:r>
        <w:rPr>
          <w:i/>
          <w:iCs/>
        </w:rPr>
        <w:t>Journal of Clinical Epidemiology</w:t>
      </w:r>
      <w:r>
        <w:t>. 2021;132:146-147. doi:</w:t>
      </w:r>
      <w:hyperlink r:id="rId18">
        <w:r>
          <w:rPr>
            <w:rStyle w:val="Hyperlink"/>
          </w:rPr>
          <w:t>10.1016/j.jclinepi.2020.12.027</w:t>
        </w:r>
      </w:hyperlink>
    </w:p>
    <w:p w14:paraId="3F5E89AC" w14:textId="667D4F5D" w:rsidR="0033643C" w:rsidRDefault="006C21AE">
      <w:pPr>
        <w:pStyle w:val="Bibliography"/>
      </w:pPr>
      <w:bookmarkStart w:id="45" w:name="ref-ASySD2023"/>
      <w:bookmarkEnd w:id="44"/>
      <w:r>
        <w:t xml:space="preserve">13. </w:t>
      </w:r>
      <w:r>
        <w:tab/>
        <w:t xml:space="preserve">Hair K, Bahor Z, Macleod M, Liao J, Sena ES. The automated systematic search deduplicator (ASySD): A rapid, open-source, interoperable tool to remove duplicate citations in biomedical systematic reviews. </w:t>
      </w:r>
      <w:r>
        <w:rPr>
          <w:i/>
          <w:iCs/>
        </w:rPr>
        <w:t>BMC Biology</w:t>
      </w:r>
      <w:r>
        <w:t>. 2023;21(1):189. doi:</w:t>
      </w:r>
      <w:hyperlink r:id="rId19">
        <w:r>
          <w:rPr>
            <w:rStyle w:val="Hyperlink"/>
          </w:rPr>
          <w:t>10.1186/s12915-023-01686-z</w:t>
        </w:r>
      </w:hyperlink>
    </w:p>
    <w:p w14:paraId="3F5E89AD" w14:textId="5ED864D7" w:rsidR="0033643C" w:rsidRDefault="006C21AE">
      <w:pPr>
        <w:pStyle w:val="Bibliography"/>
      </w:pPr>
      <w:bookmarkStart w:id="46" w:name="ref-Jackson2019"/>
      <w:bookmarkEnd w:id="45"/>
      <w:r>
        <w:t xml:space="preserve">14. </w:t>
      </w:r>
      <w:r>
        <w:tab/>
        <w:t xml:space="preserve">Jackson JL, Kuriyama A, Anton A, et al. The Accuracy of Google Translate for Abstracting Data From NonEnglish-Language Trials for Systematic Reviews. </w:t>
      </w:r>
      <w:r>
        <w:rPr>
          <w:i/>
          <w:iCs/>
        </w:rPr>
        <w:t>Annals of Internal Medicine</w:t>
      </w:r>
      <w:r>
        <w:t>. 2019;171(9):677. doi:</w:t>
      </w:r>
      <w:hyperlink r:id="rId20">
        <w:r>
          <w:rPr>
            <w:rStyle w:val="Hyperlink"/>
          </w:rPr>
          <w:t>10.7326/M19-0891</w:t>
        </w:r>
      </w:hyperlink>
    </w:p>
    <w:p w14:paraId="3F5E89AE" w14:textId="04A21A9E" w:rsidR="0033643C" w:rsidRDefault="006C21AE">
      <w:pPr>
        <w:pStyle w:val="Bibliography"/>
      </w:pPr>
      <w:bookmarkStart w:id="47" w:name="ref-Vandeschoot2021"/>
      <w:bookmarkEnd w:id="46"/>
      <w:r>
        <w:t xml:space="preserve">15. </w:t>
      </w:r>
      <w:r>
        <w:tab/>
        <w:t xml:space="preserve">Van De Schoot R, De Bruin J, Schram R, et al. An open source machine learning framework for efficient and transparent systematic reviews. </w:t>
      </w:r>
      <w:r>
        <w:rPr>
          <w:i/>
          <w:iCs/>
        </w:rPr>
        <w:t>Nature Machine Intelligence</w:t>
      </w:r>
      <w:r>
        <w:t>. 2021;3(2):125-133. doi:</w:t>
      </w:r>
      <w:hyperlink r:id="rId21">
        <w:r>
          <w:rPr>
            <w:rStyle w:val="Hyperlink"/>
          </w:rPr>
          <w:t>10.1038/s42256-020-00287-7</w:t>
        </w:r>
      </w:hyperlink>
    </w:p>
    <w:p w14:paraId="3F5E89AF" w14:textId="16C9CE45" w:rsidR="0033643C" w:rsidRDefault="006C21AE">
      <w:pPr>
        <w:pStyle w:val="Bibliography"/>
      </w:pPr>
      <w:bookmarkStart w:id="48" w:name="ref-Boetje2024"/>
      <w:bookmarkEnd w:id="47"/>
      <w:r>
        <w:t xml:space="preserve">16. </w:t>
      </w:r>
      <w:r>
        <w:tab/>
        <w:t xml:space="preserve">Boetje J, Van De Schoot R. The SAFE procedure: a practical stopping heuristic for active learning-based screening in systematic reviews and meta-analyses. </w:t>
      </w:r>
      <w:r>
        <w:rPr>
          <w:i/>
          <w:iCs/>
        </w:rPr>
        <w:t>Systematic Reviews</w:t>
      </w:r>
      <w:r>
        <w:t>. 2024;13(1):81. doi:</w:t>
      </w:r>
      <w:hyperlink r:id="rId22">
        <w:r>
          <w:rPr>
            <w:rStyle w:val="Hyperlink"/>
          </w:rPr>
          <w:t>10.1186/s13643-024-02502-7</w:t>
        </w:r>
      </w:hyperlink>
    </w:p>
    <w:bookmarkEnd w:id="33"/>
    <w:bookmarkEnd w:id="48"/>
    <w:p w14:paraId="3F5E89B0" w14:textId="77777777" w:rsidR="0033643C" w:rsidRDefault="006C21AE">
      <w:r>
        <w:br w:type="page"/>
      </w:r>
    </w:p>
    <w:p w14:paraId="3F5E89B1" w14:textId="77777777" w:rsidR="0033643C" w:rsidRDefault="006C21AE">
      <w:pPr>
        <w:pStyle w:val="Heading1"/>
      </w:pPr>
      <w:bookmarkStart w:id="49" w:name="_Toc193157710"/>
      <w:bookmarkStart w:id="50" w:name="Xdd2b3d5a5ac2bb0ee434c9dd0ce8ad9ab639c4a"/>
      <w:bookmarkEnd w:id="31"/>
      <w:r>
        <w:lastRenderedPageBreak/>
        <w:t>Appendix 1: Pilot Search Strategy (Lung Cancer)</w:t>
      </w:r>
      <w:bookmarkEnd w:id="49"/>
    </w:p>
    <w:p w14:paraId="3F5E89B2" w14:textId="77777777" w:rsidR="0033643C" w:rsidRDefault="006C21AE">
      <w:pPr>
        <w:pStyle w:val="FirstParagraph"/>
      </w:pPr>
      <w:r>
        <w:t>An exploratory search of the literature was conducted in PubMed, Embase, OpenAlex, Policy Commons, and Overton. A summary of records is presented bellow:</w:t>
      </w:r>
    </w:p>
    <w:p w14:paraId="3F5E89B3" w14:textId="6774E22F" w:rsidR="0033643C" w:rsidRDefault="006C21AE">
      <w:pPr>
        <w:keepNext/>
        <w:spacing w:after="60"/>
        <w:jc w:val="left"/>
      </w:pPr>
      <w:r>
        <w:rPr>
          <w:rFonts w:ascii="Calibri" w:hAnsi="Calibri"/>
          <w:sz w:val="24"/>
        </w:rPr>
        <w:t xml:space="preserve">Table </w:t>
      </w:r>
      <w:r>
        <w:fldChar w:fldCharType="begin"/>
      </w:r>
      <w:r>
        <w:instrText xml:space="preserve"> SEQ Table \* ARABIC </w:instrText>
      </w:r>
      <w:r>
        <w:fldChar w:fldCharType="separate"/>
      </w:r>
      <w:r w:rsidR="007223D9">
        <w:rPr>
          <w:noProof/>
        </w:rPr>
        <w:t>1</w:t>
      </w:r>
      <w:r>
        <w:fldChar w:fldCharType="end"/>
      </w:r>
      <w:r>
        <w:rPr>
          <w:rFonts w:ascii="Calibri" w:hAnsi="Calibri"/>
          <w:sz w:val="24"/>
        </w:rPr>
        <w:t xml:space="preserve">: </w:t>
      </w:r>
      <w:r>
        <w:rPr>
          <w:rFonts w:ascii="Calibri" w:hAnsi="Calibri"/>
          <w:color w:val="333333"/>
          <w:sz w:val="24"/>
        </w:rPr>
        <w:t>Summary of records for lung cancer</w:t>
      </w:r>
    </w:p>
    <w:tbl>
      <w:tblPr>
        <w:tblW w:w="0" w:type="auto"/>
        <w:jc w:val="center"/>
        <w:tblCellMar>
          <w:left w:w="60" w:type="dxa"/>
          <w:right w:w="60" w:type="dxa"/>
        </w:tblCellMar>
        <w:tblLook w:val="0000" w:firstRow="0" w:lastRow="0" w:firstColumn="0" w:lastColumn="0" w:noHBand="0" w:noVBand="0"/>
      </w:tblPr>
      <w:tblGrid>
        <w:gridCol w:w="1462"/>
        <w:gridCol w:w="1115"/>
        <w:gridCol w:w="1173"/>
      </w:tblGrid>
      <w:tr w:rsidR="0033643C" w14:paraId="3F5E89B6" w14:textId="77777777">
        <w:trPr>
          <w:cantSplit/>
          <w:tblHeader/>
          <w:jc w:val="center"/>
        </w:trPr>
        <w:tc>
          <w:tcPr>
            <w:tcW w:w="0" w:type="auto"/>
            <w:tcBorders>
              <w:top w:val="single" w:sz="16" w:space="0" w:color="D3D3D3"/>
              <w:left w:val="single" w:sz="0" w:space="0" w:color="D3D3D3"/>
            </w:tcBorders>
          </w:tcPr>
          <w:p w14:paraId="3F5E89B4" w14:textId="77777777" w:rsidR="0033643C" w:rsidRDefault="0033643C">
            <w:pPr>
              <w:keepNext/>
              <w:spacing w:after="60"/>
            </w:pPr>
          </w:p>
        </w:tc>
        <w:tc>
          <w:tcPr>
            <w:tcW w:w="0" w:type="auto"/>
            <w:gridSpan w:val="2"/>
            <w:tcBorders>
              <w:top w:val="single" w:sz="16" w:space="0" w:color="D3D3D3"/>
              <w:bottom w:val="single" w:sz="16" w:space="0" w:color="D3D3D3"/>
              <w:right w:val="single" w:sz="0" w:space="0" w:color="D3D3D3"/>
            </w:tcBorders>
          </w:tcPr>
          <w:p w14:paraId="3F5E89B5" w14:textId="77777777" w:rsidR="0033643C" w:rsidRDefault="006C21AE">
            <w:pPr>
              <w:keepNext/>
              <w:spacing w:after="60"/>
              <w:jc w:val="center"/>
            </w:pPr>
            <w:r>
              <w:rPr>
                <w:rFonts w:ascii="Calibri" w:hAnsi="Calibri"/>
                <w:sz w:val="20"/>
              </w:rPr>
              <w:t>Records</w:t>
            </w:r>
          </w:p>
        </w:tc>
      </w:tr>
      <w:tr w:rsidR="0033643C" w14:paraId="3F5E89BA" w14:textId="77777777">
        <w:trPr>
          <w:cantSplit/>
          <w:tblHeader/>
          <w:jc w:val="center"/>
        </w:trPr>
        <w:tc>
          <w:tcPr>
            <w:tcW w:w="0" w:type="auto"/>
            <w:tcBorders>
              <w:left w:val="single" w:sz="0" w:space="0" w:color="D3D3D3"/>
              <w:bottom w:val="single" w:sz="16" w:space="0" w:color="D3D3D3"/>
            </w:tcBorders>
          </w:tcPr>
          <w:p w14:paraId="3F5E89B7" w14:textId="77777777" w:rsidR="0033643C" w:rsidRDefault="006C21AE">
            <w:pPr>
              <w:keepNext/>
              <w:spacing w:after="60"/>
              <w:jc w:val="left"/>
            </w:pPr>
            <w:r>
              <w:rPr>
                <w:rFonts w:ascii="Calibri" w:hAnsi="Calibri"/>
                <w:sz w:val="20"/>
              </w:rPr>
              <w:t>Database</w:t>
            </w:r>
          </w:p>
        </w:tc>
        <w:tc>
          <w:tcPr>
            <w:tcW w:w="0" w:type="auto"/>
            <w:tcBorders>
              <w:bottom w:val="single" w:sz="16" w:space="0" w:color="D3D3D3"/>
            </w:tcBorders>
          </w:tcPr>
          <w:p w14:paraId="3F5E89B8" w14:textId="77777777" w:rsidR="0033643C" w:rsidRDefault="006C21AE">
            <w:pPr>
              <w:keepNext/>
              <w:spacing w:after="60"/>
              <w:jc w:val="right"/>
            </w:pPr>
            <w:r>
              <w:rPr>
                <w:rFonts w:ascii="Calibri" w:hAnsi="Calibri"/>
                <w:sz w:val="20"/>
              </w:rPr>
              <w:t>Lung Cancer</w:t>
            </w:r>
          </w:p>
        </w:tc>
        <w:tc>
          <w:tcPr>
            <w:tcW w:w="0" w:type="auto"/>
            <w:tcBorders>
              <w:bottom w:val="single" w:sz="16" w:space="0" w:color="D3D3D3"/>
              <w:right w:val="single" w:sz="0" w:space="0" w:color="D3D3D3"/>
            </w:tcBorders>
          </w:tcPr>
          <w:p w14:paraId="3F5E89B9" w14:textId="77777777" w:rsidR="0033643C" w:rsidRDefault="006C21AE">
            <w:pPr>
              <w:keepNext/>
              <w:spacing w:after="60"/>
              <w:jc w:val="right"/>
            </w:pPr>
            <w:r>
              <w:rPr>
                <w:rFonts w:ascii="Calibri" w:hAnsi="Calibri"/>
                <w:sz w:val="20"/>
              </w:rPr>
              <w:t>Last 10 years</w:t>
            </w:r>
          </w:p>
        </w:tc>
      </w:tr>
      <w:tr w:rsidR="0033643C" w14:paraId="3F5E89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9BB" w14:textId="77777777" w:rsidR="0033643C" w:rsidRDefault="006C21AE">
            <w:pPr>
              <w:keepNext/>
              <w:spacing w:after="60"/>
              <w:jc w:val="left"/>
            </w:pPr>
            <w:r>
              <w:rPr>
                <w:rFonts w:ascii="Calibri" w:hAnsi="Calibri"/>
                <w:sz w:val="20"/>
              </w:rPr>
              <w:t>PubMed</w:t>
            </w:r>
          </w:p>
        </w:tc>
        <w:tc>
          <w:tcPr>
            <w:tcW w:w="0" w:type="auto"/>
            <w:tcBorders>
              <w:top w:val="single" w:sz="0" w:space="0" w:color="D3D3D3"/>
              <w:left w:val="single" w:sz="0" w:space="0" w:color="D3D3D3"/>
              <w:bottom w:val="single" w:sz="0" w:space="0" w:color="D3D3D3"/>
              <w:right w:val="single" w:sz="0" w:space="0" w:color="D3D3D3"/>
            </w:tcBorders>
          </w:tcPr>
          <w:p w14:paraId="3F5E89BC" w14:textId="77777777" w:rsidR="0033643C" w:rsidRDefault="006C21AE">
            <w:pPr>
              <w:keepNext/>
              <w:spacing w:after="60"/>
              <w:jc w:val="right"/>
            </w:pPr>
            <w:r>
              <w:rPr>
                <w:rFonts w:ascii="Calibri" w:hAnsi="Calibri"/>
                <w:sz w:val="20"/>
              </w:rPr>
              <w:t>210</w:t>
            </w:r>
          </w:p>
        </w:tc>
        <w:tc>
          <w:tcPr>
            <w:tcW w:w="0" w:type="auto"/>
            <w:tcBorders>
              <w:top w:val="single" w:sz="0" w:space="0" w:color="D3D3D3"/>
              <w:left w:val="single" w:sz="0" w:space="0" w:color="D3D3D3"/>
              <w:bottom w:val="single" w:sz="0" w:space="0" w:color="D3D3D3"/>
              <w:right w:val="single" w:sz="0" w:space="0" w:color="D3D3D3"/>
            </w:tcBorders>
          </w:tcPr>
          <w:p w14:paraId="3F5E89BD" w14:textId="77777777" w:rsidR="0033643C" w:rsidRDefault="006C21AE">
            <w:pPr>
              <w:keepNext/>
              <w:spacing w:after="60"/>
              <w:jc w:val="right"/>
            </w:pPr>
            <w:r>
              <w:rPr>
                <w:rFonts w:ascii="Calibri" w:hAnsi="Calibri"/>
                <w:sz w:val="20"/>
              </w:rPr>
              <w:t>51</w:t>
            </w:r>
          </w:p>
        </w:tc>
      </w:tr>
      <w:tr w:rsidR="0033643C" w14:paraId="3F5E89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9BF" w14:textId="77777777" w:rsidR="0033643C" w:rsidRDefault="006C21AE">
            <w:pPr>
              <w:keepNext/>
              <w:spacing w:after="60"/>
              <w:jc w:val="left"/>
            </w:pPr>
            <w:r>
              <w:rPr>
                <w:rFonts w:ascii="Calibri" w:hAnsi="Calibri"/>
                <w:sz w:val="20"/>
              </w:rPr>
              <w:t>Embase</w:t>
            </w:r>
          </w:p>
        </w:tc>
        <w:tc>
          <w:tcPr>
            <w:tcW w:w="0" w:type="auto"/>
            <w:tcBorders>
              <w:top w:val="single" w:sz="0" w:space="0" w:color="D3D3D3"/>
              <w:left w:val="single" w:sz="0" w:space="0" w:color="D3D3D3"/>
              <w:bottom w:val="single" w:sz="0" w:space="0" w:color="D3D3D3"/>
              <w:right w:val="single" w:sz="0" w:space="0" w:color="D3D3D3"/>
            </w:tcBorders>
          </w:tcPr>
          <w:p w14:paraId="3F5E89C0" w14:textId="77777777" w:rsidR="0033643C" w:rsidRDefault="006C21AE">
            <w:pPr>
              <w:keepNext/>
              <w:spacing w:after="60"/>
              <w:jc w:val="right"/>
            </w:pPr>
            <w:r>
              <w:rPr>
                <w:rFonts w:ascii="Calibri" w:hAnsi="Calibri"/>
                <w:sz w:val="20"/>
              </w:rPr>
              <w:t>289</w:t>
            </w:r>
          </w:p>
        </w:tc>
        <w:tc>
          <w:tcPr>
            <w:tcW w:w="0" w:type="auto"/>
            <w:tcBorders>
              <w:top w:val="single" w:sz="0" w:space="0" w:color="D3D3D3"/>
              <w:left w:val="single" w:sz="0" w:space="0" w:color="D3D3D3"/>
              <w:bottom w:val="single" w:sz="0" w:space="0" w:color="D3D3D3"/>
              <w:right w:val="single" w:sz="0" w:space="0" w:color="D3D3D3"/>
            </w:tcBorders>
          </w:tcPr>
          <w:p w14:paraId="3F5E89C1" w14:textId="77777777" w:rsidR="0033643C" w:rsidRDefault="006C21AE">
            <w:pPr>
              <w:keepNext/>
              <w:spacing w:after="60"/>
              <w:jc w:val="right"/>
            </w:pPr>
            <w:r>
              <w:rPr>
                <w:rFonts w:ascii="Calibri" w:hAnsi="Calibri"/>
                <w:sz w:val="20"/>
              </w:rPr>
              <w:t>96</w:t>
            </w:r>
          </w:p>
        </w:tc>
      </w:tr>
      <w:tr w:rsidR="0033643C" w14:paraId="3F5E89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9C3" w14:textId="77777777" w:rsidR="0033643C" w:rsidRDefault="006C21AE">
            <w:pPr>
              <w:keepNext/>
              <w:spacing w:after="60"/>
              <w:jc w:val="left"/>
            </w:pPr>
            <w:r>
              <w:rPr>
                <w:rFonts w:ascii="Calibri" w:hAnsi="Calibri"/>
                <w:sz w:val="20"/>
              </w:rPr>
              <w:t>OpenAlex</w:t>
            </w:r>
          </w:p>
        </w:tc>
        <w:tc>
          <w:tcPr>
            <w:tcW w:w="0" w:type="auto"/>
            <w:tcBorders>
              <w:top w:val="single" w:sz="0" w:space="0" w:color="D3D3D3"/>
              <w:left w:val="single" w:sz="0" w:space="0" w:color="D3D3D3"/>
              <w:bottom w:val="single" w:sz="0" w:space="0" w:color="D3D3D3"/>
              <w:right w:val="single" w:sz="0" w:space="0" w:color="D3D3D3"/>
            </w:tcBorders>
          </w:tcPr>
          <w:p w14:paraId="3F5E89C4" w14:textId="77777777" w:rsidR="0033643C" w:rsidRDefault="006C21AE">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3F5E89C5" w14:textId="77777777" w:rsidR="0033643C" w:rsidRDefault="006C21AE">
            <w:pPr>
              <w:keepNext/>
              <w:spacing w:after="60"/>
              <w:jc w:val="right"/>
            </w:pPr>
            <w:r>
              <w:rPr>
                <w:rFonts w:ascii="Calibri" w:hAnsi="Calibri"/>
                <w:sz w:val="20"/>
              </w:rPr>
              <w:t>124</w:t>
            </w:r>
          </w:p>
        </w:tc>
      </w:tr>
      <w:tr w:rsidR="0033643C" w14:paraId="3F5E89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9C7" w14:textId="77777777" w:rsidR="0033643C" w:rsidRDefault="006C21AE">
            <w:pPr>
              <w:keepNext/>
              <w:spacing w:after="60"/>
              <w:jc w:val="left"/>
            </w:pPr>
            <w:r>
              <w:rPr>
                <w:rFonts w:ascii="Calibri" w:hAnsi="Calibri"/>
                <w:sz w:val="20"/>
              </w:rPr>
              <w:t>Policy Commons</w:t>
            </w:r>
          </w:p>
        </w:tc>
        <w:tc>
          <w:tcPr>
            <w:tcW w:w="0" w:type="auto"/>
            <w:tcBorders>
              <w:top w:val="single" w:sz="0" w:space="0" w:color="D3D3D3"/>
              <w:left w:val="single" w:sz="0" w:space="0" w:color="D3D3D3"/>
              <w:bottom w:val="single" w:sz="0" w:space="0" w:color="D3D3D3"/>
              <w:right w:val="single" w:sz="0" w:space="0" w:color="D3D3D3"/>
            </w:tcBorders>
          </w:tcPr>
          <w:p w14:paraId="3F5E89C8" w14:textId="77777777" w:rsidR="0033643C" w:rsidRDefault="006C21AE">
            <w:pPr>
              <w:keepNext/>
              <w:spacing w:after="60"/>
              <w:jc w:val="right"/>
            </w:pPr>
            <w:r>
              <w:rPr>
                <w:rFonts w:ascii="Calibri" w:hAnsi="Calibri"/>
                <w:sz w:val="20"/>
              </w:rPr>
              <w:t>1867</w:t>
            </w:r>
          </w:p>
        </w:tc>
        <w:tc>
          <w:tcPr>
            <w:tcW w:w="0" w:type="auto"/>
            <w:tcBorders>
              <w:top w:val="single" w:sz="0" w:space="0" w:color="D3D3D3"/>
              <w:left w:val="single" w:sz="0" w:space="0" w:color="D3D3D3"/>
              <w:bottom w:val="single" w:sz="0" w:space="0" w:color="D3D3D3"/>
              <w:right w:val="single" w:sz="0" w:space="0" w:color="D3D3D3"/>
            </w:tcBorders>
          </w:tcPr>
          <w:p w14:paraId="3F5E89C9" w14:textId="77777777" w:rsidR="0033643C" w:rsidRDefault="006C21AE">
            <w:pPr>
              <w:keepNext/>
              <w:spacing w:after="60"/>
              <w:jc w:val="right"/>
            </w:pPr>
            <w:r>
              <w:rPr>
                <w:rFonts w:ascii="Calibri" w:hAnsi="Calibri"/>
                <w:sz w:val="20"/>
              </w:rPr>
              <w:t>974</w:t>
            </w:r>
          </w:p>
        </w:tc>
      </w:tr>
      <w:tr w:rsidR="0033643C" w14:paraId="3F5E89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9CB" w14:textId="77777777" w:rsidR="0033643C" w:rsidRDefault="006C21AE">
            <w:pPr>
              <w:keepNext/>
              <w:spacing w:after="60"/>
              <w:jc w:val="left"/>
            </w:pPr>
            <w:r>
              <w:rPr>
                <w:rFonts w:ascii="Calibri" w:hAnsi="Calibri"/>
                <w:sz w:val="20"/>
              </w:rPr>
              <w:t>Overton</w:t>
            </w:r>
          </w:p>
        </w:tc>
        <w:tc>
          <w:tcPr>
            <w:tcW w:w="0" w:type="auto"/>
            <w:tcBorders>
              <w:top w:val="single" w:sz="0" w:space="0" w:color="D3D3D3"/>
              <w:left w:val="single" w:sz="0" w:space="0" w:color="D3D3D3"/>
              <w:bottom w:val="single" w:sz="0" w:space="0" w:color="D3D3D3"/>
              <w:right w:val="single" w:sz="0" w:space="0" w:color="D3D3D3"/>
            </w:tcBorders>
          </w:tcPr>
          <w:p w14:paraId="3F5E89CC" w14:textId="77777777" w:rsidR="0033643C" w:rsidRDefault="006C21AE">
            <w:pPr>
              <w:keepNext/>
              <w:spacing w:after="60"/>
              <w:jc w:val="right"/>
            </w:pPr>
            <w:r>
              <w:rPr>
                <w:rFonts w:ascii="Calibri" w:hAnsi="Calibri"/>
                <w:sz w:val="20"/>
              </w:rPr>
              <w:t>7627</w:t>
            </w:r>
          </w:p>
        </w:tc>
        <w:tc>
          <w:tcPr>
            <w:tcW w:w="0" w:type="auto"/>
            <w:tcBorders>
              <w:top w:val="single" w:sz="0" w:space="0" w:color="D3D3D3"/>
              <w:left w:val="single" w:sz="0" w:space="0" w:color="D3D3D3"/>
              <w:bottom w:val="single" w:sz="0" w:space="0" w:color="D3D3D3"/>
              <w:right w:val="single" w:sz="0" w:space="0" w:color="D3D3D3"/>
            </w:tcBorders>
          </w:tcPr>
          <w:p w14:paraId="3F5E89CD" w14:textId="77777777" w:rsidR="0033643C" w:rsidRDefault="006C21AE">
            <w:pPr>
              <w:keepNext/>
              <w:spacing w:after="60"/>
              <w:jc w:val="right"/>
            </w:pPr>
            <w:r>
              <w:rPr>
                <w:rFonts w:ascii="Calibri" w:hAnsi="Calibri"/>
                <w:sz w:val="20"/>
              </w:rPr>
              <w:t>4617</w:t>
            </w:r>
          </w:p>
        </w:tc>
      </w:tr>
    </w:tbl>
    <w:p w14:paraId="3F5E89CF" w14:textId="77777777" w:rsidR="0033643C" w:rsidRDefault="006C21AE">
      <w:pPr>
        <w:pStyle w:val="BodyText"/>
      </w:pPr>
      <w:r>
        <w:t>The following terms were used for the search strategies and adapted for each database:</w:t>
      </w:r>
    </w:p>
    <w:p w14:paraId="3F5E89D0" w14:textId="77777777" w:rsidR="0033643C" w:rsidRDefault="006C21AE">
      <w:pPr>
        <w:pStyle w:val="Heading3"/>
      </w:pPr>
      <w:bookmarkStart w:id="51" w:name="population-2"/>
      <w:r>
        <w:t>Population</w:t>
      </w:r>
    </w:p>
    <w:p w14:paraId="3F5E89D1" w14:textId="77777777" w:rsidR="0033643C" w:rsidRDefault="006C21AE">
      <w:pPr>
        <w:pStyle w:val="FirstParagraph"/>
      </w:pPr>
      <w:r>
        <w:rPr>
          <w:b/>
          <w:bCs/>
        </w:rPr>
        <w:t>Entry Terms</w:t>
      </w:r>
    </w:p>
    <w:p w14:paraId="3F5E89D2" w14:textId="77777777" w:rsidR="0033643C" w:rsidRDefault="006C21AE">
      <w:pPr>
        <w:pStyle w:val="Compact"/>
        <w:numPr>
          <w:ilvl w:val="0"/>
          <w:numId w:val="18"/>
        </w:numPr>
      </w:pPr>
      <w:r>
        <w:t>Neoplasms</w:t>
      </w:r>
    </w:p>
    <w:p w14:paraId="3F5E89D3" w14:textId="77777777" w:rsidR="0033643C" w:rsidRDefault="006C21AE">
      <w:pPr>
        <w:pStyle w:val="Compact"/>
        <w:numPr>
          <w:ilvl w:val="0"/>
          <w:numId w:val="18"/>
        </w:numPr>
      </w:pPr>
      <w:r>
        <w:t>Cancer</w:t>
      </w:r>
    </w:p>
    <w:p w14:paraId="3F5E89D4" w14:textId="77777777" w:rsidR="0033643C" w:rsidRDefault="006C21AE">
      <w:pPr>
        <w:pStyle w:val="Compact"/>
        <w:numPr>
          <w:ilvl w:val="0"/>
          <w:numId w:val="18"/>
        </w:numPr>
      </w:pPr>
      <w:r>
        <w:t>Carcinogens</w:t>
      </w:r>
    </w:p>
    <w:p w14:paraId="3F5E89D5" w14:textId="77777777" w:rsidR="0033643C" w:rsidRDefault="006C21AE">
      <w:pPr>
        <w:pStyle w:val="FirstParagraph"/>
      </w:pPr>
      <w:r>
        <w:rPr>
          <w:b/>
          <w:bCs/>
        </w:rPr>
        <w:t>Mesh Terms / Mesh Major Topic</w:t>
      </w:r>
    </w:p>
    <w:p w14:paraId="3F5E89D6" w14:textId="77777777" w:rsidR="0033643C" w:rsidRDefault="006C21AE">
      <w:pPr>
        <w:pStyle w:val="Compact"/>
        <w:numPr>
          <w:ilvl w:val="0"/>
          <w:numId w:val="19"/>
        </w:numPr>
      </w:pPr>
      <w:r>
        <w:t>“Carcinogens”[MeSH Major Topic]</w:t>
      </w:r>
    </w:p>
    <w:p w14:paraId="3F5E89D7" w14:textId="77777777" w:rsidR="0033643C" w:rsidRDefault="006C21AE">
      <w:pPr>
        <w:pStyle w:val="Compact"/>
        <w:numPr>
          <w:ilvl w:val="0"/>
          <w:numId w:val="19"/>
        </w:numPr>
      </w:pPr>
      <w:r>
        <w:t>“neoplasms/epidemiology”[MeSH Major Topic]</w:t>
      </w:r>
    </w:p>
    <w:p w14:paraId="3F5E89D8" w14:textId="77777777" w:rsidR="0033643C" w:rsidRDefault="006C21AE">
      <w:pPr>
        <w:pStyle w:val="Compact"/>
        <w:numPr>
          <w:ilvl w:val="0"/>
          <w:numId w:val="19"/>
        </w:numPr>
      </w:pPr>
      <w:r>
        <w:t>“neoplasms/etiology”[MeSH Terms]</w:t>
      </w:r>
    </w:p>
    <w:p w14:paraId="3F5E89D9" w14:textId="77777777" w:rsidR="0033643C" w:rsidRDefault="006C21AE">
      <w:pPr>
        <w:pStyle w:val="Compact"/>
        <w:numPr>
          <w:ilvl w:val="0"/>
          <w:numId w:val="19"/>
        </w:numPr>
      </w:pPr>
      <w:r>
        <w:t>“neoplasms/mortality”[MeSH Major Topic]</w:t>
      </w:r>
    </w:p>
    <w:p w14:paraId="3F5E89DA" w14:textId="77777777" w:rsidR="0033643C" w:rsidRDefault="006C21AE">
      <w:pPr>
        <w:pStyle w:val="Heading3"/>
      </w:pPr>
      <w:bookmarkStart w:id="52" w:name="additional-context-1"/>
      <w:bookmarkEnd w:id="51"/>
      <w:r>
        <w:t>Additional Context</w:t>
      </w:r>
    </w:p>
    <w:p w14:paraId="3F5E89DB" w14:textId="77777777" w:rsidR="0033643C" w:rsidRDefault="006C21AE">
      <w:pPr>
        <w:pStyle w:val="FirstParagraph"/>
      </w:pPr>
      <w:r>
        <w:rPr>
          <w:b/>
          <w:bCs/>
        </w:rPr>
        <w:t>Entry Terms</w:t>
      </w:r>
    </w:p>
    <w:p w14:paraId="3F5E89DC" w14:textId="77777777" w:rsidR="0033643C" w:rsidRDefault="006C21AE">
      <w:pPr>
        <w:pStyle w:val="Compact"/>
        <w:numPr>
          <w:ilvl w:val="0"/>
          <w:numId w:val="20"/>
        </w:numPr>
      </w:pPr>
      <w:r>
        <w:t>Lung</w:t>
      </w:r>
    </w:p>
    <w:p w14:paraId="3F5E89DD" w14:textId="77777777" w:rsidR="0033643C" w:rsidRDefault="006C21AE">
      <w:pPr>
        <w:pStyle w:val="Compact"/>
        <w:numPr>
          <w:ilvl w:val="0"/>
          <w:numId w:val="20"/>
        </w:numPr>
      </w:pPr>
      <w:r>
        <w:lastRenderedPageBreak/>
        <w:t>Lung Diseases</w:t>
      </w:r>
    </w:p>
    <w:p w14:paraId="3F5E89DE" w14:textId="77777777" w:rsidR="0033643C" w:rsidRDefault="006C21AE">
      <w:pPr>
        <w:pStyle w:val="Compact"/>
        <w:numPr>
          <w:ilvl w:val="0"/>
          <w:numId w:val="20"/>
        </w:numPr>
      </w:pPr>
      <w:r>
        <w:t>Lung Cancer</w:t>
      </w:r>
    </w:p>
    <w:p w14:paraId="3F5E89DF" w14:textId="77777777" w:rsidR="0033643C" w:rsidRDefault="006C21AE">
      <w:pPr>
        <w:pStyle w:val="Compact"/>
        <w:numPr>
          <w:ilvl w:val="0"/>
          <w:numId w:val="20"/>
        </w:numPr>
      </w:pPr>
      <w:r>
        <w:t>Pulmonary</w:t>
      </w:r>
    </w:p>
    <w:p w14:paraId="3F5E89E0" w14:textId="77777777" w:rsidR="0033643C" w:rsidRDefault="006C21AE">
      <w:pPr>
        <w:pStyle w:val="Compact"/>
        <w:numPr>
          <w:ilvl w:val="0"/>
          <w:numId w:val="20"/>
        </w:numPr>
      </w:pPr>
      <w:r>
        <w:t>Bronchial</w:t>
      </w:r>
    </w:p>
    <w:p w14:paraId="3F5E89E1" w14:textId="77777777" w:rsidR="0033643C" w:rsidRDefault="006C21AE">
      <w:pPr>
        <w:pStyle w:val="Compact"/>
        <w:numPr>
          <w:ilvl w:val="0"/>
          <w:numId w:val="20"/>
        </w:numPr>
      </w:pPr>
      <w:r>
        <w:t>Tracheal</w:t>
      </w:r>
    </w:p>
    <w:p w14:paraId="3F5E89E2" w14:textId="77777777" w:rsidR="0033643C" w:rsidRDefault="006C21AE">
      <w:pPr>
        <w:pStyle w:val="FirstParagraph"/>
      </w:pPr>
      <w:r>
        <w:rPr>
          <w:b/>
          <w:bCs/>
        </w:rPr>
        <w:t>Mesh Terms / Mesh Major Topic</w:t>
      </w:r>
    </w:p>
    <w:p w14:paraId="3F5E89E3" w14:textId="77777777" w:rsidR="0033643C" w:rsidRDefault="006C21AE">
      <w:pPr>
        <w:pStyle w:val="Compact"/>
        <w:numPr>
          <w:ilvl w:val="0"/>
          <w:numId w:val="21"/>
        </w:numPr>
      </w:pPr>
      <w:r>
        <w:t>“Lung”[Mesh]</w:t>
      </w:r>
    </w:p>
    <w:p w14:paraId="3F5E89E4" w14:textId="77777777" w:rsidR="0033643C" w:rsidRDefault="006C21AE">
      <w:pPr>
        <w:pStyle w:val="Compact"/>
        <w:numPr>
          <w:ilvl w:val="0"/>
          <w:numId w:val="21"/>
        </w:numPr>
      </w:pPr>
      <w:r>
        <w:t>“Lung Diseases”[Mesh]</w:t>
      </w:r>
    </w:p>
    <w:p w14:paraId="3F5E89E5" w14:textId="77777777" w:rsidR="0033643C" w:rsidRDefault="006C21AE">
      <w:pPr>
        <w:pStyle w:val="Compact"/>
        <w:numPr>
          <w:ilvl w:val="0"/>
          <w:numId w:val="21"/>
        </w:numPr>
      </w:pPr>
      <w:r>
        <w:t>“Lung Neoplasms”[MeSH Major Topic]</w:t>
      </w:r>
    </w:p>
    <w:p w14:paraId="3F5E89E6" w14:textId="77777777" w:rsidR="0033643C" w:rsidRDefault="006C21AE">
      <w:pPr>
        <w:pStyle w:val="Heading3"/>
      </w:pPr>
      <w:bookmarkStart w:id="53" w:name="concept-2"/>
      <w:bookmarkEnd w:id="52"/>
      <w:r>
        <w:t>Concept</w:t>
      </w:r>
    </w:p>
    <w:p w14:paraId="3F5E89E7" w14:textId="77777777" w:rsidR="0033643C" w:rsidRDefault="006C21AE">
      <w:pPr>
        <w:pStyle w:val="FirstParagraph"/>
      </w:pPr>
      <w:r>
        <w:rPr>
          <w:b/>
          <w:bCs/>
        </w:rPr>
        <w:t>Entry Terms</w:t>
      </w:r>
    </w:p>
    <w:p w14:paraId="3F5E89E8" w14:textId="77777777" w:rsidR="0033643C" w:rsidRDefault="006C21AE">
      <w:pPr>
        <w:pStyle w:val="Compact"/>
        <w:numPr>
          <w:ilvl w:val="0"/>
          <w:numId w:val="22"/>
        </w:numPr>
      </w:pPr>
      <w:r>
        <w:t>Probability of causation</w:t>
      </w:r>
    </w:p>
    <w:p w14:paraId="3F5E89E9" w14:textId="77777777" w:rsidR="0033643C" w:rsidRDefault="006C21AE">
      <w:pPr>
        <w:pStyle w:val="Compact"/>
        <w:numPr>
          <w:ilvl w:val="0"/>
          <w:numId w:val="22"/>
        </w:numPr>
      </w:pPr>
      <w:r>
        <w:t>Probabilistic causation</w:t>
      </w:r>
    </w:p>
    <w:p w14:paraId="3F5E89EA" w14:textId="77777777" w:rsidR="0033643C" w:rsidRDefault="006C21AE">
      <w:pPr>
        <w:pStyle w:val="Compact"/>
        <w:numPr>
          <w:ilvl w:val="0"/>
          <w:numId w:val="22"/>
        </w:numPr>
      </w:pPr>
      <w:r>
        <w:t>Balance of probabilities</w:t>
      </w:r>
    </w:p>
    <w:p w14:paraId="3F5E89EB" w14:textId="77777777" w:rsidR="0033643C" w:rsidRDefault="006C21AE">
      <w:pPr>
        <w:pStyle w:val="Compact"/>
        <w:numPr>
          <w:ilvl w:val="0"/>
          <w:numId w:val="22"/>
        </w:numPr>
      </w:pPr>
      <w:r>
        <w:t>Assigned share</w:t>
      </w:r>
    </w:p>
    <w:p w14:paraId="3F5E89EC" w14:textId="77777777" w:rsidR="0033643C" w:rsidRDefault="006C21AE">
      <w:pPr>
        <w:pStyle w:val="Compact"/>
        <w:numPr>
          <w:ilvl w:val="0"/>
          <w:numId w:val="22"/>
        </w:numPr>
      </w:pPr>
      <w:r>
        <w:t>Aetiological fraction</w:t>
      </w:r>
    </w:p>
    <w:p w14:paraId="3F5E89ED" w14:textId="77777777" w:rsidR="0033643C" w:rsidRDefault="006C21AE">
      <w:pPr>
        <w:pStyle w:val="Compact"/>
        <w:numPr>
          <w:ilvl w:val="0"/>
          <w:numId w:val="22"/>
        </w:numPr>
      </w:pPr>
      <w:r>
        <w:t>Etiologic fraction</w:t>
      </w:r>
    </w:p>
    <w:p w14:paraId="3F5E89EE" w14:textId="77777777" w:rsidR="0033643C" w:rsidRDefault="006C21AE">
      <w:pPr>
        <w:pStyle w:val="Compact"/>
        <w:numPr>
          <w:ilvl w:val="0"/>
          <w:numId w:val="22"/>
        </w:numPr>
      </w:pPr>
      <w:r>
        <w:t>Causal fraction</w:t>
      </w:r>
    </w:p>
    <w:p w14:paraId="3F5E89EF" w14:textId="77777777" w:rsidR="0033643C" w:rsidRDefault="006C21AE">
      <w:pPr>
        <w:pStyle w:val="Compact"/>
        <w:numPr>
          <w:ilvl w:val="0"/>
          <w:numId w:val="22"/>
        </w:numPr>
      </w:pPr>
      <w:r>
        <w:t>Attributable risk</w:t>
      </w:r>
    </w:p>
    <w:p w14:paraId="3F5E89F0" w14:textId="77777777" w:rsidR="0033643C" w:rsidRDefault="006C21AE">
      <w:pPr>
        <w:pStyle w:val="Compact"/>
        <w:numPr>
          <w:ilvl w:val="0"/>
          <w:numId w:val="22"/>
        </w:numPr>
      </w:pPr>
      <w:r>
        <w:t>Attributable proportion</w:t>
      </w:r>
    </w:p>
    <w:p w14:paraId="3F5E89F1" w14:textId="77777777" w:rsidR="0033643C" w:rsidRDefault="006C21AE">
      <w:pPr>
        <w:pStyle w:val="Compact"/>
        <w:numPr>
          <w:ilvl w:val="0"/>
          <w:numId w:val="22"/>
        </w:numPr>
      </w:pPr>
      <w:r>
        <w:t>Attributable fraction</w:t>
      </w:r>
    </w:p>
    <w:p w14:paraId="3F5E89F2" w14:textId="77777777" w:rsidR="0033643C" w:rsidRDefault="006C21AE">
      <w:pPr>
        <w:pStyle w:val="Compact"/>
        <w:numPr>
          <w:ilvl w:val="0"/>
          <w:numId w:val="22"/>
        </w:numPr>
      </w:pPr>
      <w:r>
        <w:t>Proportional liability</w:t>
      </w:r>
    </w:p>
    <w:p w14:paraId="3F5E89F3" w14:textId="77777777" w:rsidR="0033643C" w:rsidRDefault="006C21AE">
      <w:pPr>
        <w:pStyle w:val="Compact"/>
        <w:numPr>
          <w:ilvl w:val="0"/>
          <w:numId w:val="22"/>
        </w:numPr>
      </w:pPr>
      <w:r>
        <w:t>Causation</w:t>
      </w:r>
    </w:p>
    <w:p w14:paraId="3F5E89F4" w14:textId="77777777" w:rsidR="0033643C" w:rsidRDefault="006C21AE">
      <w:pPr>
        <w:pStyle w:val="Compact"/>
        <w:numPr>
          <w:ilvl w:val="0"/>
          <w:numId w:val="22"/>
        </w:numPr>
      </w:pPr>
      <w:r>
        <w:t>Risk model</w:t>
      </w:r>
    </w:p>
    <w:p w14:paraId="3F5E89F5" w14:textId="77777777" w:rsidR="0033643C" w:rsidRDefault="006C21AE">
      <w:pPr>
        <w:pStyle w:val="Compact"/>
        <w:numPr>
          <w:ilvl w:val="0"/>
          <w:numId w:val="22"/>
        </w:numPr>
      </w:pPr>
      <w:r>
        <w:t>Stochastic model</w:t>
      </w:r>
    </w:p>
    <w:p w14:paraId="3F5E89F6" w14:textId="77777777" w:rsidR="0033643C" w:rsidRDefault="006C21AE">
      <w:pPr>
        <w:pStyle w:val="Compact"/>
        <w:numPr>
          <w:ilvl w:val="0"/>
          <w:numId w:val="22"/>
        </w:numPr>
      </w:pPr>
      <w:r>
        <w:t>Work attribution</w:t>
      </w:r>
    </w:p>
    <w:p w14:paraId="3F5E89F7" w14:textId="77777777" w:rsidR="0033643C" w:rsidRDefault="006C21AE">
      <w:pPr>
        <w:pStyle w:val="Compact"/>
        <w:numPr>
          <w:ilvl w:val="0"/>
          <w:numId w:val="22"/>
        </w:numPr>
      </w:pPr>
      <w:r>
        <w:t>Causal exposure response</w:t>
      </w:r>
    </w:p>
    <w:p w14:paraId="3F5E89F8" w14:textId="77777777" w:rsidR="0033643C" w:rsidRDefault="006C21AE">
      <w:pPr>
        <w:pStyle w:val="Compact"/>
        <w:numPr>
          <w:ilvl w:val="0"/>
          <w:numId w:val="22"/>
        </w:numPr>
      </w:pPr>
      <w:r>
        <w:t>Dose response</w:t>
      </w:r>
    </w:p>
    <w:p w14:paraId="3F5E89F9" w14:textId="77777777" w:rsidR="0033643C" w:rsidRDefault="006C21AE">
      <w:pPr>
        <w:pStyle w:val="Compact"/>
        <w:numPr>
          <w:ilvl w:val="0"/>
          <w:numId w:val="22"/>
        </w:numPr>
      </w:pPr>
      <w:r>
        <w:lastRenderedPageBreak/>
        <w:t>Excess risk</w:t>
      </w:r>
    </w:p>
    <w:p w14:paraId="3F5E89FA" w14:textId="77777777" w:rsidR="0033643C" w:rsidRDefault="006C21AE">
      <w:pPr>
        <w:pStyle w:val="Compact"/>
        <w:numPr>
          <w:ilvl w:val="0"/>
          <w:numId w:val="22"/>
        </w:numPr>
      </w:pPr>
      <w:r>
        <w:t>Excess relative risk - to be included after pilot</w:t>
      </w:r>
    </w:p>
    <w:p w14:paraId="3F5E89FB" w14:textId="77777777" w:rsidR="0033643C" w:rsidRDefault="006C21AE">
      <w:pPr>
        <w:pStyle w:val="Heading3"/>
      </w:pPr>
      <w:bookmarkStart w:id="54" w:name="context-2"/>
      <w:bookmarkEnd w:id="53"/>
      <w:r>
        <w:t>Context</w:t>
      </w:r>
    </w:p>
    <w:p w14:paraId="3F5E89FC" w14:textId="77777777" w:rsidR="0033643C" w:rsidRDefault="006C21AE">
      <w:pPr>
        <w:pStyle w:val="FirstParagraph"/>
      </w:pPr>
      <w:r>
        <w:rPr>
          <w:b/>
          <w:bCs/>
        </w:rPr>
        <w:t>Mesh Terms / Mesh Major Topic</w:t>
      </w:r>
    </w:p>
    <w:p w14:paraId="3F5E89FD" w14:textId="77777777" w:rsidR="0033643C" w:rsidRDefault="006C21AE">
      <w:pPr>
        <w:pStyle w:val="Compact"/>
        <w:numPr>
          <w:ilvl w:val="0"/>
          <w:numId w:val="23"/>
        </w:numPr>
      </w:pPr>
      <w:r>
        <w:t>“Workplace”[MeSH Terms]</w:t>
      </w:r>
    </w:p>
    <w:p w14:paraId="3F5E89FE" w14:textId="77777777" w:rsidR="0033643C" w:rsidRDefault="006C21AE">
      <w:pPr>
        <w:pStyle w:val="Compact"/>
        <w:numPr>
          <w:ilvl w:val="0"/>
          <w:numId w:val="23"/>
        </w:numPr>
      </w:pPr>
      <w:r>
        <w:t>“Working Conditions”[MeSH Terms]</w:t>
      </w:r>
    </w:p>
    <w:p w14:paraId="3F5E89FF" w14:textId="77777777" w:rsidR="0033643C" w:rsidRDefault="006C21AE">
      <w:pPr>
        <w:pStyle w:val="Compact"/>
        <w:numPr>
          <w:ilvl w:val="0"/>
          <w:numId w:val="23"/>
        </w:numPr>
      </w:pPr>
      <w:r>
        <w:t>“Employment”[MeSH Terms]</w:t>
      </w:r>
    </w:p>
    <w:p w14:paraId="3F5E8A00" w14:textId="77777777" w:rsidR="0033643C" w:rsidRDefault="006C21AE">
      <w:pPr>
        <w:pStyle w:val="Compact"/>
        <w:numPr>
          <w:ilvl w:val="0"/>
          <w:numId w:val="23"/>
        </w:numPr>
      </w:pPr>
      <w:r>
        <w:t>“Occupational Exposure”[MeSH Terms]</w:t>
      </w:r>
    </w:p>
    <w:p w14:paraId="3F5E8A01" w14:textId="77777777" w:rsidR="0033643C" w:rsidRDefault="006C21AE">
      <w:pPr>
        <w:pStyle w:val="Compact"/>
        <w:numPr>
          <w:ilvl w:val="0"/>
          <w:numId w:val="23"/>
        </w:numPr>
      </w:pPr>
      <w:r>
        <w:t>“Occupational Diseases”[MeSH Terms]</w:t>
      </w:r>
    </w:p>
    <w:p w14:paraId="3F5E8A02" w14:textId="77777777" w:rsidR="0033643C" w:rsidRDefault="006C21AE">
      <w:pPr>
        <w:pStyle w:val="Compact"/>
        <w:numPr>
          <w:ilvl w:val="0"/>
          <w:numId w:val="23"/>
        </w:numPr>
      </w:pPr>
      <w:r>
        <w:t>“occupational exposure/analysis”[MeSH Major Topic]</w:t>
      </w:r>
    </w:p>
    <w:p w14:paraId="3F5E8A03" w14:textId="77777777" w:rsidR="0033643C" w:rsidRDefault="006C21AE">
      <w:pPr>
        <w:pStyle w:val="Compact"/>
        <w:numPr>
          <w:ilvl w:val="0"/>
          <w:numId w:val="23"/>
        </w:numPr>
      </w:pPr>
      <w:r>
        <w:t>“occupational diseases/chemically induced”[MeSH Terms]</w:t>
      </w:r>
    </w:p>
    <w:p w14:paraId="3F5E8A04" w14:textId="77777777" w:rsidR="0033643C" w:rsidRDefault="006C21AE">
      <w:pPr>
        <w:pStyle w:val="Compact"/>
        <w:numPr>
          <w:ilvl w:val="0"/>
          <w:numId w:val="23"/>
        </w:numPr>
      </w:pPr>
      <w:r>
        <w:t>“occupational diseases/epidemiology”[MeSH Terms]</w:t>
      </w:r>
    </w:p>
    <w:p w14:paraId="3F5E8A05" w14:textId="77777777" w:rsidR="0033643C" w:rsidRDefault="006C21AE">
      <w:pPr>
        <w:pStyle w:val="Compact"/>
        <w:numPr>
          <w:ilvl w:val="0"/>
          <w:numId w:val="23"/>
        </w:numPr>
      </w:pPr>
      <w:r>
        <w:t>“occupational exposure/adverse effects”[MeSH Major Topic]</w:t>
      </w:r>
    </w:p>
    <w:p w14:paraId="3F5E8A06" w14:textId="77777777" w:rsidR="0033643C" w:rsidRDefault="006C21AE">
      <w:pPr>
        <w:pStyle w:val="Compact"/>
        <w:numPr>
          <w:ilvl w:val="0"/>
          <w:numId w:val="23"/>
        </w:numPr>
      </w:pPr>
      <w:r>
        <w:t>“workers compensation/economics”[MeSH Major Topic]</w:t>
      </w:r>
    </w:p>
    <w:p w14:paraId="3F5E8A07" w14:textId="77777777" w:rsidR="0033643C" w:rsidRDefault="006C21AE">
      <w:pPr>
        <w:pStyle w:val="Compact"/>
        <w:numPr>
          <w:ilvl w:val="0"/>
          <w:numId w:val="23"/>
        </w:numPr>
      </w:pPr>
      <w:r>
        <w:t>“workers compensation/statistics and numerical data”[MeSH Major Topic]</w:t>
      </w:r>
    </w:p>
    <w:p w14:paraId="3F5E8A08" w14:textId="77777777" w:rsidR="0033643C" w:rsidRDefault="006C21AE">
      <w:pPr>
        <w:pStyle w:val="Compact"/>
        <w:numPr>
          <w:ilvl w:val="0"/>
          <w:numId w:val="23"/>
        </w:numPr>
      </w:pPr>
      <w:r>
        <w:t>“workers compensation”[MeSH Terms]</w:t>
      </w:r>
    </w:p>
    <w:p w14:paraId="3F5E8A09" w14:textId="77777777" w:rsidR="0033643C" w:rsidRDefault="006C21AE">
      <w:r>
        <w:br w:type="page"/>
      </w:r>
    </w:p>
    <w:p w14:paraId="3F5E8A0A" w14:textId="77777777" w:rsidR="0033643C" w:rsidRDefault="006C21AE">
      <w:pPr>
        <w:pStyle w:val="Heading4"/>
      </w:pPr>
      <w:bookmarkStart w:id="55" w:name="pubmed"/>
      <w:r>
        <w:lastRenderedPageBreak/>
        <w:t>PubMed</w:t>
      </w:r>
    </w:p>
    <w:p w14:paraId="3F5E8A0B" w14:textId="77777777" w:rsidR="0033643C" w:rsidRDefault="006C21AE">
      <w:pPr>
        <w:pStyle w:val="FirstParagraph"/>
      </w:pPr>
      <w:r>
        <w:t>Population</w:t>
      </w:r>
    </w:p>
    <w:p w14:paraId="3F5E8A0C" w14:textId="77777777" w:rsidR="0033643C" w:rsidRDefault="006C21AE">
      <w:pPr>
        <w:pStyle w:val="SourceCode"/>
      </w:pPr>
      <w:r>
        <w:rPr>
          <w:rStyle w:val="VerbatimChar"/>
        </w:rP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w:t>
      </w:r>
    </w:p>
    <w:p w14:paraId="3F5E8A0D" w14:textId="77777777" w:rsidR="0033643C" w:rsidRDefault="006C21AE">
      <w:pPr>
        <w:pStyle w:val="FirstParagraph"/>
      </w:pPr>
      <w:r>
        <w:t>Concept</w:t>
      </w:r>
    </w:p>
    <w:p w14:paraId="3F5E8A0E" w14:textId="77777777" w:rsidR="0033643C" w:rsidRDefault="006C21AE">
      <w:pPr>
        <w:pStyle w:val="SourceCode"/>
      </w:pPr>
      <w:r>
        <w:rPr>
          <w:rStyle w:val="VerbatimChar"/>
        </w:rPr>
        <w:t>("Probability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w:t>
      </w:r>
    </w:p>
    <w:p w14:paraId="3F5E8A0F" w14:textId="77777777" w:rsidR="0033643C" w:rsidRDefault="006C21AE">
      <w:pPr>
        <w:pStyle w:val="FirstParagraph"/>
      </w:pPr>
      <w:r>
        <w:t>Context</w:t>
      </w:r>
    </w:p>
    <w:p w14:paraId="3F5E8A10" w14:textId="77777777" w:rsidR="0033643C" w:rsidRDefault="006C21AE">
      <w:pPr>
        <w:pStyle w:val="SourceCode"/>
      </w:pPr>
      <w:r>
        <w:rPr>
          <w:rStyle w:val="VerbatimChar"/>
        </w:rPr>
        <w:t>("neoplasms"[tiab] OR "Cancer"[tiab] OR "Carcinogens"[tiab] OR "neoplasms/epidemiology"[tiab] OR "neoplasms/etiology"[tiab] OR "neoplasms/mortality"[tiab] OR "Carcinogens"[MeSH Major Topic] OR "neoplasms/epidemiology"[MeSH Major Topic] OR "neoplasms/etiology"[MeSH Terms] OR "neoplasms/mortality"[MeSH Major Topic])</w:t>
      </w:r>
    </w:p>
    <w:p w14:paraId="3F5E8A11" w14:textId="77777777" w:rsidR="0033643C" w:rsidRDefault="006C21AE">
      <w:pPr>
        <w:pStyle w:val="FirstParagraph"/>
      </w:pPr>
      <w:r>
        <w:t>Context (Additional)</w:t>
      </w:r>
    </w:p>
    <w:p w14:paraId="3F5E8A12" w14:textId="77777777" w:rsidR="0033643C" w:rsidRDefault="006C21AE">
      <w:pPr>
        <w:pStyle w:val="SourceCode"/>
      </w:pPr>
      <w:r>
        <w:rPr>
          <w:rStyle w:val="VerbatimChar"/>
        </w:rPr>
        <w:lastRenderedPageBreak/>
        <w:t>("Lung"[Mesh] OR "Lung Diseases"[Mesh] OR lung[tiab] OR lungs[tiab] OR pulmonar*[tiab] OR bronchop*[tiab] OR bronchu*[tiab] OR bronchi*[tiab] OR trache*[tiab])</w:t>
      </w:r>
    </w:p>
    <w:p w14:paraId="3F5E8A13" w14:textId="77777777" w:rsidR="0033643C" w:rsidRDefault="006C21AE">
      <w:r>
        <w:br w:type="page"/>
      </w:r>
    </w:p>
    <w:p w14:paraId="3F5E8A14" w14:textId="77777777" w:rsidR="0033643C" w:rsidRDefault="006C21AE">
      <w:pPr>
        <w:pStyle w:val="FirstParagraph"/>
      </w:pPr>
      <w:r>
        <w:lastRenderedPageBreak/>
        <w:t>Full search string</w:t>
      </w:r>
    </w:p>
    <w:p w14:paraId="3F5E8A15" w14:textId="77777777" w:rsidR="0033643C" w:rsidRDefault="006C21AE">
      <w:pPr>
        <w:pStyle w:val="SourceCode"/>
      </w:pPr>
      <w:r>
        <w:rPr>
          <w:rStyle w:val="VerbatimChar"/>
        </w:rP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"neoplasms/mortality"[tiab] OR "Carcinogens"[MeSH Major Topic] OR "neoplasms/epidemiology"[MeSH Major Topic] OR "neoplasms/etiology"[MeSH Terms] OR "neoplasms/mortality"[MeSH Major Topic]))) AND (("Lung"[Mesh] OR "Lung Diseases"[Mesh] OR lung[tiab] OR lungs[tiab] OR pulmonar*[tiab] OR bronchop*[tiab] OR bronchu*[tiab] OR bronchi*[tiab] OR trache*[tiab]))</w:t>
      </w:r>
    </w:p>
    <w:p w14:paraId="3F5E8A16" w14:textId="77777777" w:rsidR="0033643C" w:rsidRDefault="006C21AE">
      <w:pPr>
        <w:pStyle w:val="FirstParagraph"/>
      </w:pPr>
      <w:r>
        <w:t>Number of records: 210</w:t>
      </w:r>
    </w:p>
    <w:p w14:paraId="3F5E8A17" w14:textId="77777777" w:rsidR="0033643C" w:rsidRDefault="006C21AE">
      <w:pPr>
        <w:pStyle w:val="BodyText"/>
      </w:pPr>
      <w:r>
        <w:t>Restricting to last 10 years</w:t>
      </w:r>
    </w:p>
    <w:p w14:paraId="3F5E8A18" w14:textId="77777777" w:rsidR="0033643C" w:rsidRDefault="006C21AE">
      <w:pPr>
        <w:pStyle w:val="SourceCode"/>
      </w:pPr>
      <w:r>
        <w:rPr>
          <w:rStyle w:val="VerbatimChar"/>
        </w:rPr>
        <w:t xml:space="preserve">(((("Workplace"[tiab] OR "Working Conditions"[tiab] OR "Employment"[tiab] OR "Occupational Exposure"[tiab] OR "Occupational Diseases"[tiab] OR </w:t>
      </w:r>
      <w:r>
        <w:rPr>
          <w:rStyle w:val="VerbatimChar"/>
        </w:rPr>
        <w:lastRenderedPageBreak/>
        <w:t>"occupational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"neoplasms/mortality"[tiab] OR "Carcinogens"[MeSH Major Topic] OR "neoplasms/epidemiology"[MeSH Major Topic] OR "neoplasms/etiology"[MeSH Terms] OR "neoplasms/mortality"[MeSH Major Topic]))) AND (("Lung"[Mesh] OR "Lung Diseases"[Mesh] OR lung[tiab] OR lungs[tiab] OR pulmonar*[tiab] OR bronchop*[tiab] OR bronchu*[tiab] OR bronchi*[tiab] OR trache*[tiab])) AND ("2014"[dp] : "2024"[dp])</w:t>
      </w:r>
    </w:p>
    <w:p w14:paraId="3F5E8A19" w14:textId="77777777" w:rsidR="0033643C" w:rsidRDefault="006C21AE">
      <w:pPr>
        <w:pStyle w:val="FirstParagraph"/>
      </w:pPr>
      <w:r>
        <w:t>Number of records (Last 10 years): 51</w:t>
      </w:r>
    </w:p>
    <w:p w14:paraId="3F5E8A1A" w14:textId="77777777" w:rsidR="0033643C" w:rsidRDefault="006C21AE">
      <w:r>
        <w:br w:type="page"/>
      </w:r>
    </w:p>
    <w:p w14:paraId="3F5E8A1B" w14:textId="77777777" w:rsidR="0033643C" w:rsidRDefault="006C21AE">
      <w:pPr>
        <w:pStyle w:val="Heading4"/>
      </w:pPr>
      <w:bookmarkStart w:id="56" w:name="embase"/>
      <w:bookmarkEnd w:id="55"/>
      <w:r>
        <w:lastRenderedPageBreak/>
        <w:t>Embase</w:t>
      </w:r>
    </w:p>
    <w:p w14:paraId="3F5E8A1C" w14:textId="77777777" w:rsidR="0033643C" w:rsidRDefault="006C21AE">
      <w:pPr>
        <w:pStyle w:val="SourceCode"/>
      </w:pPr>
      <w:r>
        <w:rPr>
          <w:rStyle w:val="VerbatimChar"/>
        </w:rP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'neoplasm'/exp OR 'carcinogen'/exp OR 'neoplasms/epidemiology' OR 'neoplasms/etiology' OR 'neoplasms/mortality' OR 'carcinogen'/mj) AND ('lung'/exp OR 'lung diseases'/exp OR lung:ti,ab OR lungs:ti,ab OR pulmonar*:ti,ab OR bronchop*:ti,ab OR bronchu*:ti,ab OR bronchi*:ti,ab OR trache*:ti,ab)</w:t>
      </w:r>
    </w:p>
    <w:p w14:paraId="3F5E8A1D" w14:textId="77777777" w:rsidR="0033643C" w:rsidRDefault="006C21AE">
      <w:pPr>
        <w:pStyle w:val="FirstParagraph"/>
      </w:pPr>
      <w:r>
        <w:t>Number of records: 289</w:t>
      </w:r>
    </w:p>
    <w:p w14:paraId="3F5E8A1E" w14:textId="77777777" w:rsidR="0033643C" w:rsidRDefault="006C21AE">
      <w:pPr>
        <w:pStyle w:val="BodyText"/>
      </w:pPr>
      <w:r>
        <w:t>Restricting to last 10 years</w:t>
      </w:r>
    </w:p>
    <w:p w14:paraId="3F5E8A1F" w14:textId="77777777" w:rsidR="0033643C" w:rsidRDefault="006C21AE">
      <w:pPr>
        <w:pStyle w:val="SourceCode"/>
      </w:pPr>
      <w:r>
        <w:rPr>
          <w:rStyle w:val="VerbatimChar"/>
        </w:rPr>
        <w:t xml:space="preserve">(workplace:ti,ab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'probabilistic causation':ti,ab OR 'balance of probabilities':ti,ab OR 'aetiological fraction':ti,ab OR 'etiologic fraction':ti,ab OR 'causal fraction':ti,ab OR 'attributable risk':ti,ab OR 'attributable </w:t>
      </w:r>
      <w:r>
        <w:rPr>
          <w:rStyle w:val="VerbatimChar"/>
        </w:rPr>
        <w:lastRenderedPageBreak/>
        <w:t>proportion':ti,ab OR 'attributable fraction':ti,ab OR 'proportional liability':ti,ab OR causation:ti,ab OR 'risk model':ti,ab OR 'stochastic model':ti,ab OR 'work attribution':ti,ab OR 'assigned share':ti,ab) AND ('neoplasms':ti,ab OR cancer:ti,ab OR carcinogens:ti,ab OR 'neoplasm'/exp OR 'carcinogen'/exp OR 'neoplasms/epidemiology' OR 'neoplasms/etiology' OR 'neoplasms/mortality' OR 'carcinogen'/mj) AND ('lung'/exp OR 'lung diseases'/exp OR lung:ti,ab OR lungs:ti,ab OR pulmonar*:ti,ab OR bronchop*:ti,ab OR bronchu*:ti,ab OR bronchi*:ti,ab OR trache*:ti,ab) AND [2014-2024]/py</w:t>
      </w:r>
    </w:p>
    <w:p w14:paraId="3F5E8A20" w14:textId="77777777" w:rsidR="0033643C" w:rsidRDefault="006C21AE">
      <w:pPr>
        <w:pStyle w:val="FirstParagraph"/>
      </w:pPr>
      <w:r>
        <w:t>Number of records (last 10 years): 96</w:t>
      </w:r>
    </w:p>
    <w:p w14:paraId="3F5E8A21" w14:textId="77777777" w:rsidR="0033643C" w:rsidRDefault="006C21AE">
      <w:r>
        <w:br w:type="page"/>
      </w:r>
    </w:p>
    <w:p w14:paraId="3F5E8A22" w14:textId="77777777" w:rsidR="0033643C" w:rsidRDefault="006C21AE">
      <w:pPr>
        <w:pStyle w:val="Heading4"/>
      </w:pPr>
      <w:bookmarkStart w:id="57" w:name="openalex"/>
      <w:bookmarkEnd w:id="56"/>
      <w:r>
        <w:lastRenderedPageBreak/>
        <w:t>OpenAlex</w:t>
      </w:r>
    </w:p>
    <w:p w14:paraId="3F5E8A23" w14:textId="77777777" w:rsidR="0033643C" w:rsidRDefault="006C21AE">
      <w:pPr>
        <w:pStyle w:val="SourceCode"/>
      </w:pPr>
      <w:r>
        <w:rPr>
          <w:rStyle w:val="VerbatimChar"/>
        </w:rPr>
        <w:t>https://api.openalex.org/works?filter=title_and_abstract.search:((("workplace"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("neoplasms" OR "cancer" OR "carcinogens") AND ("lung" OR "lungs" OR "pulmonary" OR "bronchopulmonary" OR "bronchus" OR "bronchi" OR "trachea")))</w:t>
      </w:r>
    </w:p>
    <w:p w14:paraId="3F5E8A24" w14:textId="77777777" w:rsidR="0033643C" w:rsidRDefault="006C21AE">
      <w:pPr>
        <w:pStyle w:val="FirstParagraph"/>
      </w:pPr>
      <w:r>
        <w:t>Number of records (title and abstract): 299</w:t>
      </w:r>
    </w:p>
    <w:p w14:paraId="3F5E8A25" w14:textId="77777777" w:rsidR="0033643C" w:rsidRDefault="006C21AE">
      <w:pPr>
        <w:pStyle w:val="BodyText"/>
      </w:pPr>
      <w:r>
        <w:t>Number of records (title and abstract, last 10 years): 124</w:t>
      </w:r>
    </w:p>
    <w:p w14:paraId="3F5E8A26" w14:textId="77777777" w:rsidR="0033643C" w:rsidRDefault="006C21AE">
      <w:pPr>
        <w:pStyle w:val="BodyText"/>
      </w:pPr>
      <w:r>
        <w:t>Number of records (full-text): 11290</w:t>
      </w:r>
    </w:p>
    <w:p w14:paraId="3F5E8A27" w14:textId="77777777" w:rsidR="0033643C" w:rsidRDefault="006C21AE">
      <w:pPr>
        <w:pStyle w:val="BodyText"/>
      </w:pPr>
      <w:r>
        <w:t>Number of records (full-text, last 10 years): 3951</w:t>
      </w:r>
    </w:p>
    <w:p w14:paraId="3F5E8A28" w14:textId="77777777" w:rsidR="0033643C" w:rsidRDefault="006C21AE">
      <w:r>
        <w:br w:type="page"/>
      </w:r>
    </w:p>
    <w:p w14:paraId="3F5E8A29" w14:textId="77777777" w:rsidR="0033643C" w:rsidRDefault="006C21AE">
      <w:pPr>
        <w:pStyle w:val="Heading4"/>
      </w:pPr>
      <w:bookmarkStart w:id="58" w:name="policy-commons"/>
      <w:bookmarkEnd w:id="57"/>
      <w:r>
        <w:lastRenderedPageBreak/>
        <w:t>Policy Commons</w:t>
      </w:r>
    </w:p>
    <w:p w14:paraId="3F5E8A2A" w14:textId="77777777" w:rsidR="0033643C" w:rsidRDefault="006C21AE">
      <w:pPr>
        <w:pStyle w:val="FirstParagraph"/>
      </w:pPr>
      <w:r>
        <w:t>Restricting to lung cancer only</w:t>
      </w:r>
    </w:p>
    <w:p w14:paraId="3F5E8A2B" w14:textId="77777777" w:rsidR="0033643C" w:rsidRDefault="006C21AE">
      <w:pPr>
        <w:pStyle w:val="SourceCode"/>
      </w:pPr>
      <w:r>
        <w:rPr>
          <w:rStyle w:val="VerbatimChar"/>
        </w:rPr>
        <w:t>("workplace"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("neoplasms" OR "cancer" OR "carcinogens")  AND  ("lung" OR "lungs" OR "pulmonary" OR "bronchopulmonary" OR "bronchus" OR "bronchi" OR "trachea")</w:t>
      </w:r>
    </w:p>
    <w:p w14:paraId="3F5E8A2C" w14:textId="77777777" w:rsidR="0033643C" w:rsidRDefault="006C21AE">
      <w:pPr>
        <w:pStyle w:val="FirstParagraph"/>
      </w:pPr>
      <w:r>
        <w:t>Number of records: 1867</w:t>
      </w:r>
    </w:p>
    <w:p w14:paraId="3F5E8A2D" w14:textId="77777777" w:rsidR="0033643C" w:rsidRDefault="006C21AE">
      <w:pPr>
        <w:pStyle w:val="BodyText"/>
      </w:pPr>
      <w:r>
        <w:t>Number of records (last 10 years): 974</w:t>
      </w:r>
    </w:p>
    <w:p w14:paraId="3F5E8A2E" w14:textId="77777777" w:rsidR="0033643C" w:rsidRDefault="006C21AE">
      <w:r>
        <w:br w:type="page"/>
      </w:r>
    </w:p>
    <w:p w14:paraId="3F5E8A2F" w14:textId="77777777" w:rsidR="0033643C" w:rsidRDefault="006C21AE">
      <w:pPr>
        <w:pStyle w:val="Heading4"/>
      </w:pPr>
      <w:bookmarkStart w:id="59" w:name="overton"/>
      <w:bookmarkEnd w:id="58"/>
      <w:r>
        <w:lastRenderedPageBreak/>
        <w:t>Overton</w:t>
      </w:r>
    </w:p>
    <w:p w14:paraId="3F5E8A30" w14:textId="77777777" w:rsidR="0033643C" w:rsidRDefault="006C21AE">
      <w:pPr>
        <w:pStyle w:val="SourceCode"/>
      </w:pPr>
      <w:r>
        <w:rPr>
          <w:rStyle w:val="VerbatimChar"/>
        </w:rPr>
        <w:t xml:space="preserve">("workplace" OR "working conditions" OR "employment" OR "occupational exposure" OR "occupational diseases" OR "workers compensation") </w:t>
      </w:r>
      <w:r>
        <w:br/>
      </w:r>
      <w:r>
        <w:rPr>
          <w:rStyle w:val="VerbatimChar"/>
        </w:rPr>
        <w:t xml:space="preserve">AND </w:t>
      </w:r>
      <w:r>
        <w:br/>
      </w:r>
      <w:r>
        <w:rPr>
          <w:rStyle w:val="VerbatimChar"/>
        </w:rPr>
        <w:t xml:space="preserve">("probability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w:t>
      </w:r>
      <w:r>
        <w:br/>
      </w:r>
      <w:r>
        <w:rPr>
          <w:rStyle w:val="VerbatimChar"/>
        </w:rPr>
        <w:t xml:space="preserve">AND </w:t>
      </w:r>
      <w:r>
        <w:br/>
      </w:r>
      <w:r>
        <w:rPr>
          <w:rStyle w:val="VerbatimChar"/>
        </w:rPr>
        <w:t xml:space="preserve">("neoplasms" OR "cancer" OR "carcinogens") </w:t>
      </w:r>
      <w:r>
        <w:br/>
      </w:r>
      <w:r>
        <w:rPr>
          <w:rStyle w:val="VerbatimChar"/>
        </w:rPr>
        <w:t xml:space="preserve">AND </w:t>
      </w:r>
      <w:r>
        <w:br/>
      </w:r>
      <w:r>
        <w:rPr>
          <w:rStyle w:val="VerbatimChar"/>
        </w:rPr>
        <w:t>("lung" OR "lungs" OR "pulmonary" OR "bronchopulmonary" OR "bronchus" OR "bronchi" OR "trachea")</w:t>
      </w:r>
    </w:p>
    <w:p w14:paraId="3F5E8A31" w14:textId="77777777" w:rsidR="0033643C" w:rsidRDefault="006C21AE">
      <w:pPr>
        <w:pStyle w:val="FirstParagraph"/>
      </w:pPr>
      <w:r>
        <w:t>Number of records: 7627</w:t>
      </w:r>
    </w:p>
    <w:p w14:paraId="3F5E8A32" w14:textId="77777777" w:rsidR="0033643C" w:rsidRDefault="006C21AE">
      <w:pPr>
        <w:pStyle w:val="BodyText"/>
      </w:pPr>
      <w:r>
        <w:t>Number of records (last 10 years): 4617</w:t>
      </w:r>
    </w:p>
    <w:p w14:paraId="3F5E8A33" w14:textId="77777777" w:rsidR="0033643C" w:rsidRDefault="006C21AE">
      <w:r>
        <w:br w:type="page"/>
      </w:r>
    </w:p>
    <w:p w14:paraId="3F5E8A34" w14:textId="77777777" w:rsidR="0033643C" w:rsidRDefault="006C21AE">
      <w:pPr>
        <w:pStyle w:val="Heading1"/>
      </w:pPr>
      <w:bookmarkStart w:id="60" w:name="_Toc193157711"/>
      <w:bookmarkStart w:id="61" w:name="X2175b4c21996c83af7e88c9b66f42cf54581ad6"/>
      <w:bookmarkEnd w:id="50"/>
      <w:bookmarkEnd w:id="54"/>
      <w:bookmarkEnd w:id="59"/>
      <w:r>
        <w:lastRenderedPageBreak/>
        <w:t>Appendix 2: Pilot Search Strategy (All types of cancer)</w:t>
      </w:r>
      <w:bookmarkEnd w:id="60"/>
    </w:p>
    <w:p w14:paraId="3F5E8A35" w14:textId="4C2A3C91" w:rsidR="0033643C" w:rsidRDefault="006C21AE">
      <w:pPr>
        <w:keepNext/>
        <w:spacing w:after="60"/>
        <w:jc w:val="left"/>
      </w:pPr>
      <w:r>
        <w:rPr>
          <w:rFonts w:ascii="Calibri" w:hAnsi="Calibri"/>
          <w:sz w:val="24"/>
        </w:rPr>
        <w:t xml:space="preserve">Table </w:t>
      </w:r>
      <w:r>
        <w:fldChar w:fldCharType="begin"/>
      </w:r>
      <w:r>
        <w:instrText xml:space="preserve"> SEQ Table \* ARABIC </w:instrText>
      </w:r>
      <w:r>
        <w:fldChar w:fldCharType="separate"/>
      </w:r>
      <w:r w:rsidR="007223D9">
        <w:rPr>
          <w:noProof/>
        </w:rPr>
        <w:t>2</w:t>
      </w:r>
      <w:r>
        <w:fldChar w:fldCharType="end"/>
      </w:r>
      <w:r>
        <w:rPr>
          <w:rFonts w:ascii="Calibri" w:hAnsi="Calibri"/>
          <w:sz w:val="24"/>
        </w:rPr>
        <w:t xml:space="preserve">: </w:t>
      </w:r>
      <w:r>
        <w:rPr>
          <w:rFonts w:ascii="Calibri" w:hAnsi="Calibri"/>
          <w:color w:val="333333"/>
          <w:sz w:val="24"/>
        </w:rPr>
        <w:t>Summary of records for all types of cancer</w:t>
      </w:r>
    </w:p>
    <w:tbl>
      <w:tblPr>
        <w:tblW w:w="0" w:type="auto"/>
        <w:jc w:val="center"/>
        <w:tblCellMar>
          <w:left w:w="60" w:type="dxa"/>
          <w:right w:w="60" w:type="dxa"/>
        </w:tblCellMar>
        <w:tblLook w:val="0000" w:firstRow="0" w:lastRow="0" w:firstColumn="0" w:lastColumn="0" w:noHBand="0" w:noVBand="0"/>
      </w:tblPr>
      <w:tblGrid>
        <w:gridCol w:w="1462"/>
        <w:gridCol w:w="1610"/>
        <w:gridCol w:w="1173"/>
      </w:tblGrid>
      <w:tr w:rsidR="0033643C" w14:paraId="3F5E8A38" w14:textId="77777777">
        <w:trPr>
          <w:cantSplit/>
          <w:tblHeader/>
          <w:jc w:val="center"/>
        </w:trPr>
        <w:tc>
          <w:tcPr>
            <w:tcW w:w="0" w:type="auto"/>
            <w:tcBorders>
              <w:top w:val="single" w:sz="16" w:space="0" w:color="D3D3D3"/>
              <w:left w:val="single" w:sz="0" w:space="0" w:color="D3D3D3"/>
            </w:tcBorders>
          </w:tcPr>
          <w:p w14:paraId="3F5E8A36" w14:textId="77777777" w:rsidR="0033643C" w:rsidRDefault="0033643C">
            <w:pPr>
              <w:keepNext/>
              <w:spacing w:after="60"/>
            </w:pPr>
          </w:p>
        </w:tc>
        <w:tc>
          <w:tcPr>
            <w:tcW w:w="0" w:type="auto"/>
            <w:gridSpan w:val="2"/>
            <w:tcBorders>
              <w:top w:val="single" w:sz="16" w:space="0" w:color="D3D3D3"/>
              <w:bottom w:val="single" w:sz="16" w:space="0" w:color="D3D3D3"/>
              <w:right w:val="single" w:sz="0" w:space="0" w:color="D3D3D3"/>
            </w:tcBorders>
          </w:tcPr>
          <w:p w14:paraId="3F5E8A37" w14:textId="77777777" w:rsidR="0033643C" w:rsidRDefault="006C21AE">
            <w:pPr>
              <w:keepNext/>
              <w:spacing w:after="60"/>
              <w:jc w:val="center"/>
            </w:pPr>
            <w:r>
              <w:rPr>
                <w:rFonts w:ascii="Calibri" w:hAnsi="Calibri"/>
                <w:sz w:val="20"/>
              </w:rPr>
              <w:t>Records</w:t>
            </w:r>
          </w:p>
        </w:tc>
      </w:tr>
      <w:tr w:rsidR="0033643C" w14:paraId="3F5E8A3C" w14:textId="77777777">
        <w:trPr>
          <w:cantSplit/>
          <w:tblHeader/>
          <w:jc w:val="center"/>
        </w:trPr>
        <w:tc>
          <w:tcPr>
            <w:tcW w:w="0" w:type="auto"/>
            <w:tcBorders>
              <w:left w:val="single" w:sz="0" w:space="0" w:color="D3D3D3"/>
              <w:bottom w:val="single" w:sz="16" w:space="0" w:color="D3D3D3"/>
            </w:tcBorders>
          </w:tcPr>
          <w:p w14:paraId="3F5E8A39" w14:textId="77777777" w:rsidR="0033643C" w:rsidRDefault="006C21AE">
            <w:pPr>
              <w:keepNext/>
              <w:spacing w:after="60"/>
              <w:jc w:val="left"/>
            </w:pPr>
            <w:r>
              <w:rPr>
                <w:rFonts w:ascii="Calibri" w:hAnsi="Calibri"/>
                <w:sz w:val="20"/>
              </w:rPr>
              <w:t>Database</w:t>
            </w:r>
          </w:p>
        </w:tc>
        <w:tc>
          <w:tcPr>
            <w:tcW w:w="0" w:type="auto"/>
            <w:tcBorders>
              <w:bottom w:val="single" w:sz="16" w:space="0" w:color="D3D3D3"/>
            </w:tcBorders>
          </w:tcPr>
          <w:p w14:paraId="3F5E8A3A" w14:textId="77777777" w:rsidR="0033643C" w:rsidRDefault="006C21AE">
            <w:pPr>
              <w:keepNext/>
              <w:spacing w:after="60"/>
              <w:jc w:val="right"/>
            </w:pPr>
            <w:r>
              <w:rPr>
                <w:rFonts w:ascii="Calibri" w:hAnsi="Calibri"/>
                <w:sz w:val="20"/>
              </w:rPr>
              <w:t>All types of cancer</w:t>
            </w:r>
          </w:p>
        </w:tc>
        <w:tc>
          <w:tcPr>
            <w:tcW w:w="0" w:type="auto"/>
            <w:tcBorders>
              <w:bottom w:val="single" w:sz="16" w:space="0" w:color="D3D3D3"/>
              <w:right w:val="single" w:sz="0" w:space="0" w:color="D3D3D3"/>
            </w:tcBorders>
          </w:tcPr>
          <w:p w14:paraId="3F5E8A3B" w14:textId="77777777" w:rsidR="0033643C" w:rsidRDefault="006C21AE">
            <w:pPr>
              <w:keepNext/>
              <w:spacing w:after="60"/>
              <w:jc w:val="right"/>
            </w:pPr>
            <w:r>
              <w:rPr>
                <w:rFonts w:ascii="Calibri" w:hAnsi="Calibri"/>
                <w:sz w:val="20"/>
              </w:rPr>
              <w:t>Last 10 years</w:t>
            </w:r>
          </w:p>
        </w:tc>
      </w:tr>
      <w:tr w:rsidR="0033643C" w14:paraId="3F5E8A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A3D" w14:textId="77777777" w:rsidR="0033643C" w:rsidRDefault="006C21AE">
            <w:pPr>
              <w:keepNext/>
              <w:spacing w:after="60"/>
              <w:jc w:val="left"/>
            </w:pPr>
            <w:r>
              <w:rPr>
                <w:rFonts w:ascii="Calibri" w:hAnsi="Calibri"/>
                <w:sz w:val="20"/>
              </w:rPr>
              <w:t>PubMed</w:t>
            </w:r>
          </w:p>
        </w:tc>
        <w:tc>
          <w:tcPr>
            <w:tcW w:w="0" w:type="auto"/>
            <w:tcBorders>
              <w:top w:val="single" w:sz="0" w:space="0" w:color="D3D3D3"/>
              <w:left w:val="single" w:sz="0" w:space="0" w:color="D3D3D3"/>
              <w:bottom w:val="single" w:sz="0" w:space="0" w:color="D3D3D3"/>
              <w:right w:val="single" w:sz="0" w:space="0" w:color="D3D3D3"/>
            </w:tcBorders>
          </w:tcPr>
          <w:p w14:paraId="3F5E8A3E" w14:textId="77777777" w:rsidR="0033643C" w:rsidRDefault="006C21AE">
            <w:pPr>
              <w:keepNext/>
              <w:spacing w:after="60"/>
              <w:jc w:val="right"/>
            </w:pPr>
            <w:r>
              <w:rPr>
                <w:rFonts w:ascii="Calibri" w:hAnsi="Calibri"/>
                <w:sz w:val="20"/>
              </w:rPr>
              <w:t>412</w:t>
            </w:r>
          </w:p>
        </w:tc>
        <w:tc>
          <w:tcPr>
            <w:tcW w:w="0" w:type="auto"/>
            <w:tcBorders>
              <w:top w:val="single" w:sz="0" w:space="0" w:color="D3D3D3"/>
              <w:left w:val="single" w:sz="0" w:space="0" w:color="D3D3D3"/>
              <w:bottom w:val="single" w:sz="0" w:space="0" w:color="D3D3D3"/>
              <w:right w:val="single" w:sz="0" w:space="0" w:color="D3D3D3"/>
            </w:tcBorders>
          </w:tcPr>
          <w:p w14:paraId="3F5E8A3F" w14:textId="77777777" w:rsidR="0033643C" w:rsidRDefault="006C21AE">
            <w:pPr>
              <w:keepNext/>
              <w:spacing w:after="60"/>
              <w:jc w:val="right"/>
            </w:pPr>
            <w:r>
              <w:rPr>
                <w:rFonts w:ascii="Calibri" w:hAnsi="Calibri"/>
                <w:sz w:val="20"/>
              </w:rPr>
              <w:t>120</w:t>
            </w:r>
          </w:p>
        </w:tc>
      </w:tr>
      <w:tr w:rsidR="0033643C" w14:paraId="3F5E8A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A41" w14:textId="77777777" w:rsidR="0033643C" w:rsidRDefault="006C21AE">
            <w:pPr>
              <w:keepNext/>
              <w:spacing w:after="60"/>
              <w:jc w:val="left"/>
            </w:pPr>
            <w:r>
              <w:rPr>
                <w:rFonts w:ascii="Calibri" w:hAnsi="Calibri"/>
                <w:sz w:val="20"/>
              </w:rPr>
              <w:t>Embase</w:t>
            </w:r>
          </w:p>
        </w:tc>
        <w:tc>
          <w:tcPr>
            <w:tcW w:w="0" w:type="auto"/>
            <w:tcBorders>
              <w:top w:val="single" w:sz="0" w:space="0" w:color="D3D3D3"/>
              <w:left w:val="single" w:sz="0" w:space="0" w:color="D3D3D3"/>
              <w:bottom w:val="single" w:sz="0" w:space="0" w:color="D3D3D3"/>
              <w:right w:val="single" w:sz="0" w:space="0" w:color="D3D3D3"/>
            </w:tcBorders>
          </w:tcPr>
          <w:p w14:paraId="3F5E8A42" w14:textId="77777777" w:rsidR="0033643C" w:rsidRDefault="006C21AE">
            <w:pPr>
              <w:keepNext/>
              <w:spacing w:after="60"/>
              <w:jc w:val="right"/>
            </w:pPr>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3F5E8A43" w14:textId="77777777" w:rsidR="0033643C" w:rsidRDefault="006C21AE">
            <w:pPr>
              <w:keepNext/>
              <w:spacing w:after="60"/>
              <w:jc w:val="right"/>
            </w:pPr>
            <w:r>
              <w:rPr>
                <w:rFonts w:ascii="Calibri" w:hAnsi="Calibri"/>
                <w:sz w:val="20"/>
              </w:rPr>
              <w:t>209</w:t>
            </w:r>
          </w:p>
        </w:tc>
      </w:tr>
      <w:tr w:rsidR="0033643C" w14:paraId="3F5E8A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A45" w14:textId="77777777" w:rsidR="0033643C" w:rsidRDefault="006C21AE">
            <w:pPr>
              <w:keepNext/>
              <w:spacing w:after="60"/>
              <w:jc w:val="left"/>
            </w:pPr>
            <w:r>
              <w:rPr>
                <w:rFonts w:ascii="Calibri" w:hAnsi="Calibri"/>
                <w:sz w:val="20"/>
              </w:rPr>
              <w:t>OpenAlex</w:t>
            </w:r>
          </w:p>
        </w:tc>
        <w:tc>
          <w:tcPr>
            <w:tcW w:w="0" w:type="auto"/>
            <w:tcBorders>
              <w:top w:val="single" w:sz="0" w:space="0" w:color="D3D3D3"/>
              <w:left w:val="single" w:sz="0" w:space="0" w:color="D3D3D3"/>
              <w:bottom w:val="single" w:sz="0" w:space="0" w:color="D3D3D3"/>
              <w:right w:val="single" w:sz="0" w:space="0" w:color="D3D3D3"/>
            </w:tcBorders>
          </w:tcPr>
          <w:p w14:paraId="3F5E8A46" w14:textId="77777777" w:rsidR="0033643C" w:rsidRDefault="006C21AE">
            <w:pPr>
              <w:keepNext/>
              <w:spacing w:after="60"/>
              <w:jc w:val="right"/>
            </w:pPr>
            <w:r>
              <w:rPr>
                <w:rFonts w:ascii="Calibri" w:hAnsi="Calibri"/>
                <w:sz w:val="20"/>
              </w:rPr>
              <w:t>629</w:t>
            </w:r>
          </w:p>
        </w:tc>
        <w:tc>
          <w:tcPr>
            <w:tcW w:w="0" w:type="auto"/>
            <w:tcBorders>
              <w:top w:val="single" w:sz="0" w:space="0" w:color="D3D3D3"/>
              <w:left w:val="single" w:sz="0" w:space="0" w:color="D3D3D3"/>
              <w:bottom w:val="single" w:sz="0" w:space="0" w:color="D3D3D3"/>
              <w:right w:val="single" w:sz="0" w:space="0" w:color="D3D3D3"/>
            </w:tcBorders>
          </w:tcPr>
          <w:p w14:paraId="3F5E8A47" w14:textId="77777777" w:rsidR="0033643C" w:rsidRDefault="006C21AE">
            <w:pPr>
              <w:keepNext/>
              <w:spacing w:after="60"/>
              <w:jc w:val="right"/>
            </w:pPr>
            <w:r>
              <w:rPr>
                <w:rFonts w:ascii="Calibri" w:hAnsi="Calibri"/>
                <w:sz w:val="20"/>
              </w:rPr>
              <w:t>276</w:t>
            </w:r>
          </w:p>
        </w:tc>
      </w:tr>
      <w:tr w:rsidR="0033643C" w14:paraId="3F5E8A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A49" w14:textId="77777777" w:rsidR="0033643C" w:rsidRDefault="006C21AE">
            <w:pPr>
              <w:keepNext/>
              <w:spacing w:after="60"/>
              <w:jc w:val="left"/>
            </w:pPr>
            <w:r>
              <w:rPr>
                <w:rFonts w:ascii="Calibri" w:hAnsi="Calibri"/>
                <w:sz w:val="20"/>
              </w:rPr>
              <w:t>Policy Commons</w:t>
            </w:r>
          </w:p>
        </w:tc>
        <w:tc>
          <w:tcPr>
            <w:tcW w:w="0" w:type="auto"/>
            <w:tcBorders>
              <w:top w:val="single" w:sz="0" w:space="0" w:color="D3D3D3"/>
              <w:left w:val="single" w:sz="0" w:space="0" w:color="D3D3D3"/>
              <w:bottom w:val="single" w:sz="0" w:space="0" w:color="D3D3D3"/>
              <w:right w:val="single" w:sz="0" w:space="0" w:color="D3D3D3"/>
            </w:tcBorders>
          </w:tcPr>
          <w:p w14:paraId="3F5E8A4A" w14:textId="77777777" w:rsidR="0033643C" w:rsidRDefault="006C21AE">
            <w:pPr>
              <w:keepNext/>
              <w:spacing w:after="60"/>
              <w:jc w:val="right"/>
            </w:pPr>
            <w:r>
              <w:rPr>
                <w:rFonts w:ascii="Calibri" w:hAnsi="Calibri"/>
                <w:sz w:val="20"/>
              </w:rPr>
              <w:t>3971</w:t>
            </w:r>
          </w:p>
        </w:tc>
        <w:tc>
          <w:tcPr>
            <w:tcW w:w="0" w:type="auto"/>
            <w:tcBorders>
              <w:top w:val="single" w:sz="0" w:space="0" w:color="D3D3D3"/>
              <w:left w:val="single" w:sz="0" w:space="0" w:color="D3D3D3"/>
              <w:bottom w:val="single" w:sz="0" w:space="0" w:color="D3D3D3"/>
              <w:right w:val="single" w:sz="0" w:space="0" w:color="D3D3D3"/>
            </w:tcBorders>
          </w:tcPr>
          <w:p w14:paraId="3F5E8A4B" w14:textId="77777777" w:rsidR="0033643C" w:rsidRDefault="006C21AE">
            <w:pPr>
              <w:keepNext/>
              <w:spacing w:after="60"/>
              <w:jc w:val="right"/>
            </w:pPr>
            <w:r>
              <w:rPr>
                <w:rFonts w:ascii="Calibri" w:hAnsi="Calibri"/>
                <w:sz w:val="20"/>
              </w:rPr>
              <w:t>2155</w:t>
            </w:r>
          </w:p>
        </w:tc>
      </w:tr>
      <w:tr w:rsidR="0033643C" w14:paraId="3F5E8A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8A4D" w14:textId="77777777" w:rsidR="0033643C" w:rsidRDefault="006C21AE">
            <w:pPr>
              <w:keepNext/>
              <w:spacing w:after="60"/>
              <w:jc w:val="left"/>
            </w:pPr>
            <w:r>
              <w:rPr>
                <w:rFonts w:ascii="Calibri" w:hAnsi="Calibri"/>
                <w:sz w:val="20"/>
              </w:rPr>
              <w:t>Overton</w:t>
            </w:r>
          </w:p>
        </w:tc>
        <w:tc>
          <w:tcPr>
            <w:tcW w:w="0" w:type="auto"/>
            <w:tcBorders>
              <w:top w:val="single" w:sz="0" w:space="0" w:color="D3D3D3"/>
              <w:left w:val="single" w:sz="0" w:space="0" w:color="D3D3D3"/>
              <w:bottom w:val="single" w:sz="0" w:space="0" w:color="D3D3D3"/>
              <w:right w:val="single" w:sz="0" w:space="0" w:color="D3D3D3"/>
            </w:tcBorders>
          </w:tcPr>
          <w:p w14:paraId="3F5E8A4E" w14:textId="77777777" w:rsidR="0033643C" w:rsidRDefault="006C21AE">
            <w:pPr>
              <w:keepNext/>
              <w:spacing w:after="60"/>
              <w:jc w:val="right"/>
            </w:pPr>
            <w:r>
              <w:rPr>
                <w:rFonts w:ascii="Calibri" w:hAnsi="Calibri"/>
                <w:sz w:val="20"/>
              </w:rPr>
              <w:t>13130</w:t>
            </w:r>
          </w:p>
        </w:tc>
        <w:tc>
          <w:tcPr>
            <w:tcW w:w="0" w:type="auto"/>
            <w:tcBorders>
              <w:top w:val="single" w:sz="0" w:space="0" w:color="D3D3D3"/>
              <w:left w:val="single" w:sz="0" w:space="0" w:color="D3D3D3"/>
              <w:bottom w:val="single" w:sz="0" w:space="0" w:color="D3D3D3"/>
              <w:right w:val="single" w:sz="0" w:space="0" w:color="D3D3D3"/>
            </w:tcBorders>
          </w:tcPr>
          <w:p w14:paraId="3F5E8A4F" w14:textId="77777777" w:rsidR="0033643C" w:rsidRDefault="006C21AE">
            <w:pPr>
              <w:keepNext/>
              <w:spacing w:after="60"/>
              <w:jc w:val="right"/>
            </w:pPr>
            <w:r>
              <w:rPr>
                <w:rFonts w:ascii="Calibri" w:hAnsi="Calibri"/>
                <w:sz w:val="20"/>
              </w:rPr>
              <w:t>8018</w:t>
            </w:r>
          </w:p>
        </w:tc>
      </w:tr>
    </w:tbl>
    <w:p w14:paraId="3F5E8A51" w14:textId="77777777" w:rsidR="0033643C" w:rsidRDefault="006C21AE">
      <w:pPr>
        <w:pStyle w:val="Heading4"/>
      </w:pPr>
      <w:bookmarkStart w:id="62" w:name="pubmed-1"/>
      <w:r>
        <w:t>PubMed</w:t>
      </w:r>
    </w:p>
    <w:p w14:paraId="3F5E8A52" w14:textId="77777777" w:rsidR="0033643C" w:rsidRDefault="006C21AE">
      <w:pPr>
        <w:pStyle w:val="SourceCode"/>
      </w:pPr>
      <w:r>
        <w:rPr>
          <w:rStyle w:val="VerbatimChar"/>
        </w:rPr>
        <w:t xml:space="preserve">((("Workplace*"[tiab]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w:t>
      </w:r>
      <w:r>
        <w:rPr>
          <w:rStyle w:val="VerbatimChar"/>
        </w:rPr>
        <w:lastRenderedPageBreak/>
        <w:t>"neoplasms/epidemiology"[tiab] OR "neoplasms/etiology"[tiab] OR "neoplasms/mortality"[tiab] OR "Carcinogens"[MeSH Major Topic] OR "neoplasms/epidemiology"[MeSH Major Topic] OR "neoplasms/etiology"[MeSH Terms] OR "neoplasms/mortality"[MeSH Major Topic]))</w:t>
      </w:r>
    </w:p>
    <w:p w14:paraId="3F5E8A53" w14:textId="77777777" w:rsidR="0033643C" w:rsidRDefault="006C21AE">
      <w:pPr>
        <w:pStyle w:val="FirstParagraph"/>
      </w:pPr>
      <w:r>
        <w:t>Number of records: 412</w:t>
      </w:r>
    </w:p>
    <w:p w14:paraId="3F5E8A54" w14:textId="77777777" w:rsidR="0033643C" w:rsidRDefault="006C21AE">
      <w:pPr>
        <w:pStyle w:val="BodyText"/>
      </w:pPr>
      <w:r>
        <w:t>Restricting to last 10 years</w:t>
      </w:r>
    </w:p>
    <w:p w14:paraId="3F5E8A55" w14:textId="77777777" w:rsidR="0033643C" w:rsidRDefault="006C21AE">
      <w:pPr>
        <w:pStyle w:val="SourceCode"/>
      </w:pPr>
      <w:r>
        <w:rPr>
          <w:rStyle w:val="VerbatimChar"/>
        </w:rP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"neoplasms/mortality"[tiab] OR "Carcinogens"[MeSH Major Topic] OR "neoplasms/epidemiology"[MeSH Major Topic] OR "neoplasms/etiology"[MeSH Terms] OR "neoplasms/mortality"[MeSH Major Topic])) AND ("2014"[dp] : "2024"[dp])</w:t>
      </w:r>
    </w:p>
    <w:p w14:paraId="3F5E8A56" w14:textId="77777777" w:rsidR="0033643C" w:rsidRDefault="006C21AE">
      <w:pPr>
        <w:pStyle w:val="FirstParagraph"/>
      </w:pPr>
      <w:r>
        <w:lastRenderedPageBreak/>
        <w:t>Number of records (last 10 years): 120</w:t>
      </w:r>
    </w:p>
    <w:p w14:paraId="3F5E8A57" w14:textId="77777777" w:rsidR="0033643C" w:rsidRDefault="006C21AE">
      <w:r>
        <w:br w:type="page"/>
      </w:r>
    </w:p>
    <w:p w14:paraId="3F5E8A58" w14:textId="77777777" w:rsidR="0033643C" w:rsidRDefault="006C21AE">
      <w:pPr>
        <w:pStyle w:val="Heading4"/>
      </w:pPr>
      <w:bookmarkStart w:id="63" w:name="embase-1"/>
      <w:bookmarkEnd w:id="62"/>
      <w:r>
        <w:lastRenderedPageBreak/>
        <w:t>Embase</w:t>
      </w:r>
    </w:p>
    <w:p w14:paraId="3F5E8A59" w14:textId="77777777" w:rsidR="0033643C" w:rsidRDefault="006C21AE">
      <w:pPr>
        <w:pStyle w:val="SourceCode"/>
      </w:pPr>
      <w:r>
        <w:rPr>
          <w:rStyle w:val="VerbatimChar"/>
        </w:rP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'neoplasm'/exp OR 'carcinogen'/exp OR 'neoplasms/epidemiology' OR 'neoplasms/etiology' OR 'neoplasms/mortality' OR 'carcinogen'/mj)</w:t>
      </w:r>
    </w:p>
    <w:p w14:paraId="3F5E8A5A" w14:textId="77777777" w:rsidR="0033643C" w:rsidRDefault="006C21AE">
      <w:pPr>
        <w:pStyle w:val="FirstParagraph"/>
      </w:pPr>
      <w:r>
        <w:t>Number of records: 559</w:t>
      </w:r>
    </w:p>
    <w:p w14:paraId="3F5E8A5B" w14:textId="77777777" w:rsidR="0033643C" w:rsidRDefault="006C21AE">
      <w:pPr>
        <w:pStyle w:val="BodyText"/>
      </w:pPr>
      <w:r>
        <w:t>Restricting to last 10 years</w:t>
      </w:r>
    </w:p>
    <w:p w14:paraId="3F5E8A5C" w14:textId="77777777" w:rsidR="0033643C" w:rsidRDefault="006C21AE">
      <w:pPr>
        <w:pStyle w:val="SourceCode"/>
      </w:pPr>
      <w:r>
        <w:rPr>
          <w:rStyle w:val="VerbatimChar"/>
        </w:rPr>
        <w:t xml:space="preserve">(workplace:ti,ab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w:t>
      </w:r>
      <w:r>
        <w:rPr>
          <w:rStyle w:val="VerbatimChar"/>
        </w:rPr>
        <w:lastRenderedPageBreak/>
        <w:t>model':ti,ab OR 'work attribution':ti,ab OR 'assigned share':ti,ab) AND ('neoplasms':ti,ab OR cancer:ti,ab OR carcinogens:ti,ab OR 'neoplasm'/exp OR 'carcinogen'/exp OR 'neoplasms/epidemiology' OR 'neoplasms/etiology' OR 'neoplasms/mortality' OR 'carcinogen'/mj) AND [2014-2024]/py</w:t>
      </w:r>
    </w:p>
    <w:p w14:paraId="3F5E8A5D" w14:textId="77777777" w:rsidR="0033643C" w:rsidRDefault="006C21AE">
      <w:pPr>
        <w:pStyle w:val="FirstParagraph"/>
      </w:pPr>
      <w:r>
        <w:t>Number of records: 209</w:t>
      </w:r>
    </w:p>
    <w:p w14:paraId="3F5E8A5E" w14:textId="77777777" w:rsidR="0033643C" w:rsidRDefault="006C21AE">
      <w:r>
        <w:br w:type="page"/>
      </w:r>
    </w:p>
    <w:p w14:paraId="3F5E8A5F" w14:textId="77777777" w:rsidR="0033643C" w:rsidRDefault="006C21AE">
      <w:pPr>
        <w:pStyle w:val="Heading4"/>
      </w:pPr>
      <w:bookmarkStart w:id="64" w:name="openalex-1"/>
      <w:bookmarkEnd w:id="63"/>
      <w:r>
        <w:lastRenderedPageBreak/>
        <w:t>OpenAlex</w:t>
      </w:r>
    </w:p>
    <w:p w14:paraId="3F5E8A60" w14:textId="77777777" w:rsidR="0033643C" w:rsidRDefault="006C21AE">
      <w:pPr>
        <w:pStyle w:val="SourceCode"/>
      </w:pPr>
      <w:r>
        <w:rPr>
          <w:rStyle w:val="VerbatimChar"/>
        </w:rPr>
        <w:t>https://api.openalex.org/works?filter=title_and_abstract.search:((("workplace"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("neoplasms" OR "cancer" OR "carcinogens")))</w:t>
      </w:r>
    </w:p>
    <w:p w14:paraId="3F5E8A61" w14:textId="77777777" w:rsidR="0033643C" w:rsidRDefault="006C21AE">
      <w:pPr>
        <w:pStyle w:val="FirstParagraph"/>
      </w:pPr>
      <w:r>
        <w:t>Number of records (title and abstract): 629</w:t>
      </w:r>
    </w:p>
    <w:p w14:paraId="3F5E8A62" w14:textId="77777777" w:rsidR="0033643C" w:rsidRDefault="006C21AE">
      <w:pPr>
        <w:pStyle w:val="BodyText"/>
      </w:pPr>
      <w:r>
        <w:t>Number of records (title and abstract, last 10 years): 276</w:t>
      </w:r>
    </w:p>
    <w:p w14:paraId="3F5E8A63" w14:textId="77777777" w:rsidR="0033643C" w:rsidRDefault="006C21AE">
      <w:pPr>
        <w:pStyle w:val="BodyText"/>
      </w:pPr>
      <w:r>
        <w:t>Number of records (full-text): 22992</w:t>
      </w:r>
    </w:p>
    <w:p w14:paraId="3F5E8A64" w14:textId="77777777" w:rsidR="0033643C" w:rsidRDefault="006C21AE">
      <w:pPr>
        <w:pStyle w:val="BodyText"/>
      </w:pPr>
      <w:r>
        <w:t>Number of records (full-text, last 10 years): 8835</w:t>
      </w:r>
    </w:p>
    <w:p w14:paraId="3F5E8A65" w14:textId="77777777" w:rsidR="0033643C" w:rsidRDefault="006C21AE">
      <w:r>
        <w:br w:type="page"/>
      </w:r>
    </w:p>
    <w:p w14:paraId="3F5E8A66" w14:textId="77777777" w:rsidR="0033643C" w:rsidRDefault="006C21AE">
      <w:pPr>
        <w:pStyle w:val="Heading4"/>
      </w:pPr>
      <w:bookmarkStart w:id="65" w:name="policy-commons-1"/>
      <w:bookmarkEnd w:id="64"/>
      <w:r>
        <w:lastRenderedPageBreak/>
        <w:t>Policy Commons</w:t>
      </w:r>
    </w:p>
    <w:p w14:paraId="3F5E8A67" w14:textId="77777777" w:rsidR="0033643C" w:rsidRDefault="006C21AE">
      <w:pPr>
        <w:pStyle w:val="SourceCode"/>
      </w:pPr>
      <w:r>
        <w:rPr>
          <w:rStyle w:val="VerbatimChar"/>
        </w:rPr>
        <w:t>("workplace"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("neoplasms" OR "cancer" OR "carcinogens")  AND  ("lung" OR "lungs" OR "pulmonary" OR "bronchopulmonary" OR "bronchus" OR "bronchi" OR "trachea")</w:t>
      </w:r>
    </w:p>
    <w:p w14:paraId="3F5E8A68" w14:textId="77777777" w:rsidR="0033643C" w:rsidRDefault="006C21AE">
      <w:pPr>
        <w:pStyle w:val="FirstParagraph"/>
      </w:pPr>
      <w:r>
        <w:t>Number of records: 3971</w:t>
      </w:r>
    </w:p>
    <w:p w14:paraId="3F5E8A69" w14:textId="77777777" w:rsidR="0033643C" w:rsidRDefault="006C21AE">
      <w:pPr>
        <w:pStyle w:val="BodyText"/>
      </w:pPr>
      <w:r>
        <w:t>Number of records (last 10 years): 2155</w:t>
      </w:r>
    </w:p>
    <w:p w14:paraId="3F5E8A6A" w14:textId="77777777" w:rsidR="0033643C" w:rsidRDefault="006C21AE">
      <w:r>
        <w:br w:type="page"/>
      </w:r>
    </w:p>
    <w:p w14:paraId="3F5E8A6B" w14:textId="77777777" w:rsidR="0033643C" w:rsidRDefault="006C21AE">
      <w:pPr>
        <w:pStyle w:val="Heading4"/>
      </w:pPr>
      <w:bookmarkStart w:id="66" w:name="overton-1"/>
      <w:bookmarkEnd w:id="65"/>
      <w:r>
        <w:lastRenderedPageBreak/>
        <w:t>Overton</w:t>
      </w:r>
    </w:p>
    <w:p w14:paraId="3F5E8A6C" w14:textId="77777777" w:rsidR="0033643C" w:rsidRDefault="006C21AE">
      <w:pPr>
        <w:pStyle w:val="SourceCode"/>
      </w:pPr>
      <w:r>
        <w:rPr>
          <w:rStyle w:val="VerbatimChar"/>
        </w:rPr>
        <w:t xml:space="preserve">("workplace" OR "working conditions" OR "employment" OR "occupational exposure" OR "occupational diseases" OR "workers compensation") </w:t>
      </w:r>
      <w:r>
        <w:br/>
      </w:r>
      <w:r>
        <w:rPr>
          <w:rStyle w:val="VerbatimChar"/>
        </w:rPr>
        <w:t xml:space="preserve">AND </w:t>
      </w:r>
      <w:r>
        <w:br/>
      </w:r>
      <w:r>
        <w:rPr>
          <w:rStyle w:val="VerbatimChar"/>
        </w:rPr>
        <w:t xml:space="preserve">("probability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w:t>
      </w:r>
      <w:r>
        <w:br/>
      </w:r>
      <w:r>
        <w:rPr>
          <w:rStyle w:val="VerbatimChar"/>
        </w:rPr>
        <w:t xml:space="preserve">AND </w:t>
      </w:r>
      <w:r>
        <w:br/>
      </w:r>
      <w:r>
        <w:rPr>
          <w:rStyle w:val="VerbatimChar"/>
        </w:rPr>
        <w:t xml:space="preserve">("neoplasms" OR "cancer" OR "carcinogens") </w:t>
      </w:r>
    </w:p>
    <w:p w14:paraId="3F5E8A6D" w14:textId="77777777" w:rsidR="0033643C" w:rsidRDefault="006C21AE">
      <w:pPr>
        <w:pStyle w:val="FirstParagraph"/>
      </w:pPr>
      <w:r>
        <w:t>Number of records: 13130</w:t>
      </w:r>
    </w:p>
    <w:p w14:paraId="3F5E8A6E" w14:textId="77777777" w:rsidR="0033643C" w:rsidRDefault="006C21AE">
      <w:pPr>
        <w:pStyle w:val="BodyText"/>
      </w:pPr>
      <w:r>
        <w:t>Number of records (last 10 years): 8018</w:t>
      </w:r>
    </w:p>
    <w:bookmarkEnd w:id="61"/>
    <w:bookmarkEnd w:id="66"/>
    <w:p w14:paraId="3F5E8A6F" w14:textId="2474F017" w:rsidR="0033643C" w:rsidRDefault="0033643C"/>
    <w:sectPr w:rsidR="0033643C">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D1CF2" w14:textId="77777777" w:rsidR="00BD01E9" w:rsidRDefault="00BD01E9">
      <w:pPr>
        <w:spacing w:after="0" w:line="240" w:lineRule="auto"/>
      </w:pPr>
      <w:r>
        <w:separator/>
      </w:r>
    </w:p>
  </w:endnote>
  <w:endnote w:type="continuationSeparator" w:id="0">
    <w:p w14:paraId="3B78A647" w14:textId="77777777" w:rsidR="00BD01E9" w:rsidRDefault="00BD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88F97" w14:textId="77777777" w:rsidR="00BD01E9" w:rsidRDefault="00BD01E9">
      <w:r>
        <w:separator/>
      </w:r>
    </w:p>
  </w:footnote>
  <w:footnote w:type="continuationSeparator" w:id="0">
    <w:p w14:paraId="0CA76BA1" w14:textId="77777777" w:rsidR="00BD01E9" w:rsidRDefault="00BD0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9A25BB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94F893D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CE2AC9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000A991"/>
    <w:multiLevelType w:val="multilevel"/>
    <w:tmpl w:val="2E6650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0A99411"/>
    <w:multiLevelType w:val="multilevel"/>
    <w:tmpl w:val="F8127C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0A99414"/>
    <w:multiLevelType w:val="multilevel"/>
    <w:tmpl w:val="F8127CD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170CD2DE"/>
    <w:multiLevelType w:val="multilevel"/>
    <w:tmpl w:val="C2D4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1EB70672"/>
    <w:multiLevelType w:val="hybridMultilevel"/>
    <w:tmpl w:val="DB6438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45A20BA"/>
    <w:multiLevelType w:val="hybridMultilevel"/>
    <w:tmpl w:val="709EC9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122">
    <w:abstractNumId w:val="6"/>
  </w:num>
  <w:num w:numId="2" w16cid:durableId="48068991">
    <w:abstractNumId w:val="1"/>
  </w:num>
  <w:num w:numId="3" w16cid:durableId="1103962299">
    <w:abstractNumId w:val="0"/>
  </w:num>
  <w:num w:numId="4" w16cid:durableId="1568028597">
    <w:abstractNumId w:val="2"/>
  </w:num>
  <w:num w:numId="5" w16cid:durableId="7700545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24495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456673566">
    <w:abstractNumId w:val="3"/>
  </w:num>
  <w:num w:numId="8" w16cid:durableId="1270088549">
    <w:abstractNumId w:val="3"/>
  </w:num>
  <w:num w:numId="9" w16cid:durableId="253899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0012906">
    <w:abstractNumId w:val="3"/>
  </w:num>
  <w:num w:numId="11" w16cid:durableId="1349873128">
    <w:abstractNumId w:val="3"/>
  </w:num>
  <w:num w:numId="12" w16cid:durableId="185366044">
    <w:abstractNumId w:val="3"/>
  </w:num>
  <w:num w:numId="13" w16cid:durableId="2086486481">
    <w:abstractNumId w:val="3"/>
  </w:num>
  <w:num w:numId="14" w16cid:durableId="952788554">
    <w:abstractNumId w:val="3"/>
  </w:num>
  <w:num w:numId="15" w16cid:durableId="1730615173">
    <w:abstractNumId w:val="3"/>
  </w:num>
  <w:num w:numId="16" w16cid:durableId="901986820">
    <w:abstractNumId w:val="3"/>
  </w:num>
  <w:num w:numId="17" w16cid:durableId="902255145">
    <w:abstractNumId w:val="3"/>
  </w:num>
  <w:num w:numId="18" w16cid:durableId="1373308237">
    <w:abstractNumId w:val="3"/>
  </w:num>
  <w:num w:numId="19" w16cid:durableId="287051790">
    <w:abstractNumId w:val="3"/>
  </w:num>
  <w:num w:numId="20" w16cid:durableId="1730569821">
    <w:abstractNumId w:val="3"/>
  </w:num>
  <w:num w:numId="21" w16cid:durableId="268203450">
    <w:abstractNumId w:val="3"/>
  </w:num>
  <w:num w:numId="22" w16cid:durableId="1301107438">
    <w:abstractNumId w:val="3"/>
  </w:num>
  <w:num w:numId="23" w16cid:durableId="294025836">
    <w:abstractNumId w:val="3"/>
  </w:num>
  <w:num w:numId="24" w16cid:durableId="1059012471">
    <w:abstractNumId w:val="7"/>
  </w:num>
  <w:num w:numId="25" w16cid:durableId="899022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3643C"/>
    <w:rsid w:val="00022085"/>
    <w:rsid w:val="00050CB6"/>
    <w:rsid w:val="00052FBC"/>
    <w:rsid w:val="002708BE"/>
    <w:rsid w:val="0033643C"/>
    <w:rsid w:val="00422706"/>
    <w:rsid w:val="006C21AE"/>
    <w:rsid w:val="007223D9"/>
    <w:rsid w:val="008A30F1"/>
    <w:rsid w:val="00BD01E9"/>
    <w:rsid w:val="00EE6C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890E"/>
  <w15:docId w15:val="{2701E40A-AAA1-4642-B383-4B2ED43B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0F17"/>
    <w:pPr>
      <w:spacing w:line="360" w:lineRule="auto"/>
      <w:jc w:val="both"/>
    </w:pPr>
    <w:rPr>
      <w:rFonts w:ascii="Aptos" w:hAnsi="Aptos"/>
      <w:sz w:val="22"/>
    </w:rPr>
  </w:style>
  <w:style w:type="paragraph" w:styleId="Heading1">
    <w:name w:val="heading 1"/>
    <w:basedOn w:val="Normal"/>
    <w:next w:val="BodyText"/>
    <w:uiPriority w:val="9"/>
    <w:qFormat/>
    <w:rsid w:val="008865E0"/>
    <w:pPr>
      <w:keepNext/>
      <w:keepLines/>
      <w:spacing w:before="48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865E0"/>
    <w:pPr>
      <w:keepNext/>
      <w:keepLines/>
      <w:spacing w:before="20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8865E0"/>
    <w:pPr>
      <w:keepNext/>
      <w:keepLines/>
      <w:spacing w:before="200"/>
      <w:outlineLvl w:val="2"/>
    </w:pPr>
    <w:rPr>
      <w:rFonts w:eastAsiaTheme="majorEastAsia" w:cstheme="majorBidi"/>
      <w:b/>
      <w:bCs/>
    </w:rPr>
  </w:style>
  <w:style w:type="paragraph" w:styleId="Heading4">
    <w:name w:val="heading 4"/>
    <w:basedOn w:val="Normal"/>
    <w:next w:val="BodyText"/>
    <w:uiPriority w:val="9"/>
    <w:unhideWhenUsed/>
    <w:qFormat/>
    <w:rsid w:val="008865E0"/>
    <w:pPr>
      <w:keepNext/>
      <w:keepLines/>
      <w:spacing w:before="200" w:after="120"/>
      <w:outlineLvl w:val="3"/>
    </w:pPr>
    <w:rPr>
      <w:rFonts w:eastAsiaTheme="majorEastAsia" w:cstheme="majorBidi"/>
      <w:bCs/>
      <w:i/>
    </w:rPr>
  </w:style>
  <w:style w:type="paragraph" w:styleId="Heading5">
    <w:name w:val="heading 5"/>
    <w:basedOn w:val="Normal"/>
    <w:next w:val="BodyText"/>
    <w:uiPriority w:val="9"/>
    <w:unhideWhenUsed/>
    <w:qFormat/>
    <w:rsid w:val="008865E0"/>
    <w:pPr>
      <w:keepNext/>
      <w:keepLines/>
      <w:spacing w:before="200" w:after="120"/>
      <w:outlineLvl w:val="4"/>
    </w:pPr>
    <w:rPr>
      <w:rFonts w:eastAsiaTheme="majorEastAsia" w:cstheme="majorBidi"/>
      <w:iCs/>
    </w:rPr>
  </w:style>
  <w:style w:type="paragraph" w:styleId="Heading6">
    <w:name w:val="heading 6"/>
    <w:basedOn w:val="Normal"/>
    <w:next w:val="BodyText"/>
    <w:uiPriority w:val="9"/>
    <w:unhideWhenUsed/>
    <w:qFormat/>
    <w:rsid w:val="006C4F3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8865E0"/>
    <w:pPr>
      <w:keepNext/>
      <w:keepLines/>
      <w:spacing w:before="200" w:after="120"/>
      <w:outlineLvl w:val="6"/>
    </w:pPr>
    <w:rPr>
      <w:rFonts w:eastAsiaTheme="majorEastAsia" w:cstheme="majorBidi"/>
    </w:rPr>
  </w:style>
  <w:style w:type="paragraph" w:styleId="Heading8">
    <w:name w:val="heading 8"/>
    <w:basedOn w:val="Normal"/>
    <w:next w:val="BodyText"/>
    <w:uiPriority w:val="9"/>
    <w:unhideWhenUsed/>
    <w:qFormat/>
    <w:rsid w:val="008865E0"/>
    <w:pPr>
      <w:keepNext/>
      <w:keepLines/>
      <w:spacing w:before="200" w:after="120"/>
      <w:outlineLvl w:val="7"/>
    </w:pPr>
    <w:rPr>
      <w:rFonts w:eastAsiaTheme="majorEastAsia" w:cstheme="majorBidi"/>
    </w:rPr>
  </w:style>
  <w:style w:type="paragraph" w:styleId="Heading9">
    <w:name w:val="heading 9"/>
    <w:basedOn w:val="Normal"/>
    <w:next w:val="BodyText"/>
    <w:uiPriority w:val="9"/>
    <w:unhideWhenUsed/>
    <w:qFormat/>
    <w:rsid w:val="008865E0"/>
    <w:pPr>
      <w:keepNext/>
      <w:keepLines/>
      <w:spacing w:before="200" w:after="12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C4F3E"/>
    <w:pPr>
      <w:spacing w:before="180" w:after="180"/>
    </w:pPr>
  </w:style>
  <w:style w:type="paragraph" w:customStyle="1" w:styleId="FirstParagraph">
    <w:name w:val="First Paragraph"/>
    <w:basedOn w:val="BodyText"/>
    <w:next w:val="BodyText"/>
    <w:qFormat/>
    <w:rsid w:val="006C4F3E"/>
  </w:style>
  <w:style w:type="paragraph" w:customStyle="1" w:styleId="Compact">
    <w:name w:val="Compact"/>
    <w:basedOn w:val="BodyText"/>
    <w:qFormat/>
    <w:pPr>
      <w:spacing w:before="36" w:after="36"/>
    </w:pPr>
  </w:style>
  <w:style w:type="paragraph" w:styleId="Title">
    <w:name w:val="Title"/>
    <w:basedOn w:val="Normal"/>
    <w:next w:val="BodyText"/>
    <w:qFormat/>
    <w:rsid w:val="007A0BB5"/>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4F3E"/>
    <w:pPr>
      <w:keepNext/>
      <w:keepLines/>
      <w:spacing w:line="360" w:lineRule="auto"/>
      <w:jc w:val="both"/>
    </w:pPr>
    <w:rPr>
      <w:rFonts w:ascii="Aptos" w:hAnsi="Aptos"/>
    </w:rPr>
  </w:style>
  <w:style w:type="paragraph" w:styleId="Date">
    <w:name w:val="Date"/>
    <w:next w:val="BodyText"/>
    <w:qFormat/>
    <w:rsid w:val="006C4F3E"/>
    <w:pPr>
      <w:keepNext/>
      <w:keepLines/>
      <w:spacing w:line="360" w:lineRule="auto"/>
      <w:jc w:val="center"/>
    </w:pPr>
    <w:rPr>
      <w:rFonts w:ascii="Aptos" w:hAnsi="Aptos"/>
    </w:rPr>
  </w:style>
  <w:style w:type="paragraph" w:customStyle="1" w:styleId="AbstractTitle">
    <w:name w:val="Abstract Title"/>
    <w:basedOn w:val="Normal"/>
    <w:next w:val="Abstract"/>
    <w:qFormat/>
    <w:rsid w:val="006C4F3E"/>
    <w:pPr>
      <w:keepNext/>
      <w:keepLines/>
      <w:spacing w:before="300" w:after="0"/>
      <w:jc w:val="center"/>
    </w:pPr>
    <w:rPr>
      <w:rFonts w:ascii="Aptos Black" w:hAnsi="Aptos Black"/>
      <w:sz w:val="20"/>
      <w:szCs w:val="20"/>
    </w:rPr>
  </w:style>
  <w:style w:type="paragraph" w:customStyle="1" w:styleId="Abstract">
    <w:name w:val="Abstract"/>
    <w:basedOn w:val="Normal"/>
    <w:next w:val="BodyText"/>
    <w:qFormat/>
    <w:rsid w:val="006C4F3E"/>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6C4F3E"/>
    <w:rPr>
      <w:rFonts w:ascii="Aptos Light" w:hAnsi="Aptos Light"/>
    </w:rPr>
  </w:style>
  <w:style w:type="paragraph" w:customStyle="1" w:styleId="FootnoteBlockText">
    <w:name w:val="Footnote Block Text"/>
    <w:uiPriority w:val="9"/>
    <w:unhideWhenUsed/>
    <w:qFormat/>
    <w:pPr>
      <w:spacing w:before="100" w:after="100"/>
      <w:ind w:left="480" w:right="480"/>
    </w:pPr>
  </w:style>
  <w:style w:type="table" w:customStyle="1" w:styleId="Template">
    <w:name w:val="Template"/>
    <w:semiHidden/>
    <w:unhideWhenUsed/>
    <w:qFormat/>
    <w:rsid w:val="00A11517"/>
    <w:pPr>
      <w:jc w:val="center"/>
    </w:pPr>
    <w:rPr>
      <w:rFonts w:ascii="Aptos" w:hAnsi="Aptos"/>
      <w:sz w:val="20"/>
      <w:szCs w:val="20"/>
      <w:lang w:val="nl-NL" w:eastAsia="nl-NL"/>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rPr>
        <w:b/>
      </w:rPr>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C4F3E"/>
    <w:pPr>
      <w:keepNext/>
      <w:keepLines/>
      <w:spacing w:after="0"/>
    </w:pPr>
    <w:rPr>
      <w:rFonts w:ascii="Aptos Black" w:hAnsi="Aptos Black"/>
      <w:b/>
    </w:rPr>
  </w:style>
  <w:style w:type="paragraph" w:customStyle="1" w:styleId="Definition">
    <w:name w:val="Definition"/>
    <w:basedOn w:val="Normal"/>
    <w:rsid w:val="006C4F3E"/>
    <w:rPr>
      <w:rFonts w:ascii="Aptos Light" w:hAnsi="Aptos Light"/>
    </w:rPr>
  </w:style>
  <w:style w:type="paragraph" w:styleId="Caption">
    <w:name w:val="caption"/>
    <w:basedOn w:val="Normal"/>
    <w:link w:val="CaptionChar"/>
    <w:pPr>
      <w:spacing w:after="120"/>
    </w:pPr>
    <w:rPr>
      <w:i/>
    </w:rPr>
  </w:style>
  <w:style w:type="paragraph" w:customStyle="1" w:styleId="TableCaption">
    <w:name w:val="Table Caption"/>
    <w:basedOn w:val="Caption"/>
    <w:rsid w:val="006C4F3E"/>
    <w:pPr>
      <w:keepNext/>
    </w:pPr>
    <w:rPr>
      <w:rFonts w:ascii="Aptos Light" w:hAnsi="Aptos Light"/>
    </w:rPr>
  </w:style>
  <w:style w:type="paragraph" w:customStyle="1" w:styleId="ImageCaption">
    <w:name w:val="Image Caption"/>
    <w:basedOn w:val="Caption"/>
    <w:rsid w:val="006C4F3E"/>
    <w:rPr>
      <w:rFonts w:ascii="Aptos Light" w:hAnsi="Aptos Light"/>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6C4F3E"/>
    <w:rPr>
      <w:rFonts w:ascii="Aptos Light" w:hAnsi="Aptos Light"/>
      <w:color w:val="4F81BD" w:themeColor="accent1"/>
    </w:rPr>
  </w:style>
  <w:style w:type="paragraph" w:styleId="TOCHeading">
    <w:name w:val="TOC Heading"/>
    <w:basedOn w:val="Heading1"/>
    <w:next w:val="BodyText"/>
    <w:uiPriority w:val="39"/>
    <w:unhideWhenUsed/>
    <w:qFormat/>
    <w:rsid w:val="006C4F3E"/>
    <w:pPr>
      <w:spacing w:before="240" w:line="259" w:lineRule="auto"/>
      <w:outlineLvl w:val="9"/>
    </w:pPr>
    <w:rPr>
      <w:b w:val="0"/>
      <w:bCs w:val="0"/>
    </w:rPr>
  </w:style>
  <w:style w:type="paragraph" w:styleId="BodyText2">
    <w:name w:val="Body Text 2"/>
    <w:basedOn w:val="Normal"/>
    <w:link w:val="BodyText2Char"/>
    <w:rsid w:val="006C4F3E"/>
    <w:pPr>
      <w:spacing w:after="120"/>
    </w:pPr>
    <w:rPr>
      <w:rFonts w:ascii="Aptos Light" w:hAnsi="Aptos Light"/>
    </w:rPr>
  </w:style>
  <w:style w:type="character" w:customStyle="1" w:styleId="BodyText2Char">
    <w:name w:val="Body Text 2 Char"/>
    <w:basedOn w:val="DefaultParagraphFont"/>
    <w:link w:val="BodyText2"/>
    <w:rsid w:val="006C4F3E"/>
    <w:rPr>
      <w:rFonts w:ascii="Aptos Light" w:hAnsi="Aptos Light"/>
    </w:rPr>
  </w:style>
  <w:style w:type="table" w:customStyle="1" w:styleId="Style1">
    <w:name w:val="Style1"/>
    <w:basedOn w:val="TableNormal"/>
    <w:uiPriority w:val="99"/>
    <w:rsid w:val="00D01C3F"/>
    <w:pPr>
      <w:spacing w:after="0"/>
      <w:jc w:val="center"/>
    </w:pPr>
    <w:rPr>
      <w:rFonts w:ascii="Aptos" w:hAnsi="Apto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StylePr>
  </w:style>
  <w:style w:type="paragraph" w:styleId="ListBullet">
    <w:name w:val="List Bullet"/>
    <w:basedOn w:val="Normal"/>
    <w:rsid w:val="00DF7D37"/>
    <w:pPr>
      <w:numPr>
        <w:numId w:val="2"/>
      </w:numPr>
      <w:contextualSpacing/>
    </w:pPr>
  </w:style>
  <w:style w:type="paragraph" w:styleId="List">
    <w:name w:val="List"/>
    <w:basedOn w:val="Normal"/>
    <w:rsid w:val="00DF7D37"/>
    <w:pPr>
      <w:ind w:left="283" w:hanging="283"/>
      <w:contextualSpacing/>
    </w:pPr>
  </w:style>
  <w:style w:type="paragraph" w:styleId="ListNumber">
    <w:name w:val="List Number"/>
    <w:basedOn w:val="Normal"/>
    <w:rsid w:val="00DF7D37"/>
    <w:pPr>
      <w:numPr>
        <w:numId w:val="3"/>
      </w:numPr>
      <w:contextualSpacing/>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7223D9"/>
    <w:pPr>
      <w:spacing w:after="100"/>
    </w:pPr>
  </w:style>
  <w:style w:type="paragraph" w:styleId="ListParagraph">
    <w:name w:val="List Paragraph"/>
    <w:basedOn w:val="Normal"/>
    <w:link w:val="ListParagraphChar"/>
    <w:qFormat/>
    <w:rsid w:val="00052FBC"/>
    <w:pPr>
      <w:ind w:left="720"/>
      <w:contextualSpacing/>
    </w:pPr>
    <w:rPr>
      <w:rFonts w:asciiTheme="minorHAnsi" w:hAnsiTheme="minorHAnsi"/>
      <w:kern w:val="2"/>
      <w:sz w:val="24"/>
    </w:rPr>
  </w:style>
  <w:style w:type="character" w:customStyle="1" w:styleId="ListParagraphChar">
    <w:name w:val="List Paragraph Char"/>
    <w:basedOn w:val="DefaultParagraphFont"/>
    <w:link w:val="ListParagraph"/>
    <w:rsid w:val="00052FBC"/>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95-021-00325-z" TargetMode="External"/><Relationship Id="rId13" Type="http://schemas.openxmlformats.org/officeDocument/2006/relationships/hyperlink" Target="https://www.govinfo.gov/app/details/GOVPUB-HE20-PURL-LPS47231" TargetMode="External"/><Relationship Id="rId18" Type="http://schemas.openxmlformats.org/officeDocument/2006/relationships/hyperlink" Target="https://doi.org/10.1016/j.jclinepi.2020.12.027" TargetMode="External"/><Relationship Id="rId3" Type="http://schemas.openxmlformats.org/officeDocument/2006/relationships/settings" Target="settings.xml"/><Relationship Id="rId21" Type="http://schemas.openxmlformats.org/officeDocument/2006/relationships/hyperlink" Target="https://doi.org/10.1038/s42256-020-00287-7" TargetMode="External"/><Relationship Id="rId7" Type="http://schemas.openxmlformats.org/officeDocument/2006/relationships/hyperlink" Target="https://doi.org/10.1136/oemed-2024-109533" TargetMode="External"/><Relationship Id="rId12" Type="http://schemas.openxmlformats.org/officeDocument/2006/relationships/hyperlink" Target="https://doi.org/10.1097/00004032-199801000-00001" TargetMode="External"/><Relationship Id="rId17" Type="http://schemas.openxmlformats.org/officeDocument/2006/relationships/hyperlink" Target="https://doi.org/10.1111/2041-210X.13268" TargetMode="External"/><Relationship Id="rId2" Type="http://schemas.openxmlformats.org/officeDocument/2006/relationships/styles" Target="styles.xml"/><Relationship Id="rId16" Type="http://schemas.openxmlformats.org/officeDocument/2006/relationships/hyperlink" Target="https://doi.org/10.1186/s40557-018-0220-5" TargetMode="External"/><Relationship Id="rId20" Type="http://schemas.openxmlformats.org/officeDocument/2006/relationships/hyperlink" Target="https://doi.org/10.7326/M19-08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05/AJPH.2014.30204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annepidem.2014.11.005" TargetMode="External"/><Relationship Id="rId23" Type="http://schemas.openxmlformats.org/officeDocument/2006/relationships/fontTable" Target="fontTable.xml"/><Relationship Id="rId10" Type="http://schemas.openxmlformats.org/officeDocument/2006/relationships/hyperlink" Target="https://doi.org/10.2105/AJPH.89.8.1166" TargetMode="External"/><Relationship Id="rId19" Type="http://schemas.openxmlformats.org/officeDocument/2006/relationships/hyperlink" Target="https://doi.org/10.1186/s12915-023-01686-z" TargetMode="External"/><Relationship Id="rId4" Type="http://schemas.openxmlformats.org/officeDocument/2006/relationships/webSettings" Target="webSettings.xml"/><Relationship Id="rId9" Type="http://schemas.openxmlformats.org/officeDocument/2006/relationships/hyperlink" Target="https://doi.org/10.1016/S0190-9622(89)70096-7" TargetMode="External"/><Relationship Id="rId14" Type="http://schemas.openxmlformats.org/officeDocument/2006/relationships/hyperlink" Target="https://doi.org/10.1097/00043764-198810000-00004" TargetMode="External"/><Relationship Id="rId22" Type="http://schemas.openxmlformats.org/officeDocument/2006/relationships/hyperlink" Target="https://doi.org/10.1186/s13643-024-025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6244</Words>
  <Characters>34343</Characters>
  <Application>Microsoft Office Word</Application>
  <DocSecurity>0</DocSecurity>
  <Lines>286</Lines>
  <Paragraphs>81</Paragraphs>
  <ScaleCrop>false</ScaleCrop>
  <Company>Utrecht University</Company>
  <LinksUpToDate>false</LinksUpToDate>
  <CharactersWithSpaces>40506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lung cancer: Scoping review protocol</dc:title>
  <dc:creator>Javier Mancilla Galindo; Martijn A. H. Oude Voshaar; David van Klaveren; Susan Peters</dc:creator>
  <cp:keywords>probability of causation, assigned share, cancer, causality, scoping review</cp:keywords>
  <cp:lastModifiedBy>Mancilla Galindo, J. (Javier)</cp:lastModifiedBy>
  <cp:revision>10</cp:revision>
  <dcterms:created xsi:type="dcterms:W3CDTF">2025-03-18T01:29:00Z</dcterms:created>
  <dcterms:modified xsi:type="dcterms:W3CDTF">2025-03-18T01:49:00Z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The probability of causation Introduction: The probability of causation Inclusion criteria: The probability of causation Methods: The probability of causation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american-medical-association.csl</vt:lpwstr>
  </property>
  <property fmtid="{D5CDD505-2E9C-101B-9397-08002B2CF9AE}" pid="10" name="editor">
    <vt:lpwstr>source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y fmtid="{D5CDD505-2E9C-101B-9397-08002B2CF9AE}" pid="18" name="zotero">
    <vt:lpwstr>probability-of-causation</vt:lpwstr>
  </property>
</Properties>
</file>