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 of the probability of causation approach for lung cancer: Scoping review</w:t>
      </w:r>
    </w:p>
    <w:p>
      <w:pPr>
        <w:pStyle w:val="Subtitle"/>
      </w:pPr>
      <w:r>
        <w:t xml:space="preserve">Count of included studies</w:t>
      </w:r>
    </w:p>
    <w:p>
      <w:pPr>
        <w:pStyle w:val="Author"/>
      </w:pPr>
      <w:r>
        <w:t xml:space="preserve">Javier Mancilla Galindo</w:t>
      </w:r>
    </w:p>
    <w:p>
      <w:pPr>
        <w:pStyle w:val="Date"/>
      </w:pPr>
      <w:r>
        <w:t xml:space="preserve">2025-08-20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X46de3122d15c907fec0b217dfb9a0eabb766ee9"/>
    <w:p>
      <w:pPr>
        <w:pStyle w:val="Heading1"/>
      </w:pPr>
      <w:r>
        <w:t xml:space="preserve">Probability of Causation (PoC) ASReview screened and included records</w:t>
      </w:r>
    </w:p>
    <w:p>
      <w:pPr>
        <w:pStyle w:val="FirstParagraph"/>
      </w:pPr>
      <w:r>
        <w:t xml:space="preserve">The initial deduplicated dataset included n = 1127 records, out of which n = 184 were screened with ASReview, resulting in n = 133 irrelevant and n = 51 relevant records.</w:t>
      </w:r>
    </w:p>
    <w:p>
      <w:pPr>
        <w:pStyle w:val="BodyText"/>
      </w:pPr>
      <w:r>
        <w:t xml:space="preserve">After full-text review, reclassification of studies resulted in n = 161 irrelevant and n = 23 relevant records. Therefore, a total of n = 28 irrelevant records were excluded due to the following reasons: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quantitative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lung_cancer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r>
    </w:tbl>
    <w:p>
      <w:pPr>
        <w:pStyle w:val="BodyText"/>
      </w:pPr>
      <w:r>
        <w:t xml:space="preserve">To summarize these reasons for exclusion, the following hierarchy was applied: poc &gt; lung_cancer &gt; quantitative.</w:t>
      </w:r>
    </w:p>
    <w:p>
      <w:pPr>
        <w:pStyle w:val="Compact"/>
        <w:numPr>
          <w:ilvl w:val="0"/>
          <w:numId w:val="1001"/>
        </w:numPr>
      </w:pPr>
      <w:r>
        <w:t xml:space="preserve">Not PoC, n = 7</w:t>
      </w:r>
    </w:p>
    <w:p>
      <w:pPr>
        <w:pStyle w:val="Compact"/>
        <w:numPr>
          <w:ilvl w:val="0"/>
          <w:numId w:val="1001"/>
        </w:numPr>
      </w:pPr>
      <w:r>
        <w:t xml:space="preserve">Not lung cancer, n = 7</w:t>
      </w:r>
    </w:p>
    <w:p>
      <w:pPr>
        <w:pStyle w:val="Compact"/>
        <w:numPr>
          <w:ilvl w:val="0"/>
          <w:numId w:val="1001"/>
        </w:numPr>
      </w:pPr>
      <w:r>
        <w:t xml:space="preserve">Not quantitative exposure-response, n = 14</w:t>
      </w:r>
    </w:p>
    <w:p>
      <w:r>
        <w:br w:type="page"/>
      </w:r>
    </w:p>
    <w:bookmarkEnd w:id="20"/>
    <w:bookmarkStart w:id="21" w:name="X001bf7edba74574dfb123d6e9ed8de7cc8878fc"/>
    <w:p>
      <w:pPr>
        <w:pStyle w:val="Heading1"/>
      </w:pPr>
      <w:r>
        <w:t xml:space="preserve">PoC snowball citation ASReview screened and included records</w:t>
      </w:r>
    </w:p>
    <w:p>
      <w:pPr>
        <w:pStyle w:val="FirstParagraph"/>
      </w:pPr>
      <w:r>
        <w:t xml:space="preserve">The updated dataset with the citations of the originally identified studies included n = 1714 records, out of which n = 42 were screened with ASReview, resulting in n = 34 irrelevant and n = 8 relevant records.</w:t>
      </w:r>
    </w:p>
    <w:p>
      <w:pPr>
        <w:pStyle w:val="BodyText"/>
      </w:pPr>
      <w:r>
        <w:t xml:space="preserve">After full-text review, reclassification of studies resulted in n = 39 irrelevant and n = 3 relevant records. Therefore, a total of n = 5 irrelevant records were excluded due to the following reasons: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quantitative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lung_cancer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bl>
    <w:p>
      <w:pPr>
        <w:pStyle w:val="Compact"/>
        <w:numPr>
          <w:ilvl w:val="0"/>
          <w:numId w:val="1002"/>
        </w:numPr>
      </w:pPr>
      <w:r>
        <w:t xml:space="preserve">Not PoC, n = 0</w:t>
      </w:r>
    </w:p>
    <w:p>
      <w:pPr>
        <w:pStyle w:val="Compact"/>
        <w:numPr>
          <w:ilvl w:val="0"/>
          <w:numId w:val="1002"/>
        </w:numPr>
      </w:pPr>
      <w:r>
        <w:t xml:space="preserve">Not lung cancer, n = 5</w:t>
      </w:r>
    </w:p>
    <w:p>
      <w:r>
        <w:br w:type="page"/>
      </w:r>
    </w:p>
    <w:bookmarkEnd w:id="21"/>
    <w:bookmarkStart w:id="25" w:name="prisma-diagram"/>
    <w:p>
      <w:pPr>
        <w:pStyle w:val="Heading1"/>
      </w:pPr>
      <w:r>
        <w:t xml:space="preserve">PRISMA diagram</w:t>
      </w:r>
    </w:p>
    <w:p>
      <w:pPr>
        <w:pStyle w:val="FirstParagraph"/>
      </w:pPr>
      <w:r>
        <w:t xml:space="preserve">The PRISMA2020 R package</w:t>
      </w:r>
      <w:hyperlink w:anchor="ref-Haddaway2022">
        <w:r>
          <w:rPr>
            <w:rStyle w:val="Hyperlink"/>
            <w:vertAlign w:val="superscript"/>
          </w:rPr>
          <w:t xml:space="preserve">1</w:t>
        </w:r>
      </w:hyperlink>
      <w:r>
        <w:t xml:space="preserve"> </w:t>
      </w:r>
      <w:r>
        <w:t xml:space="preserve">was used to present the flow of studies in this review.</w:t>
      </w:r>
    </w:p>
    <w:p>
      <w:pPr>
        <w:pStyle w:val="SourceCode"/>
      </w:pPr>
      <w:r>
        <w:rPr>
          <w:rStyle w:val="FunctionTok"/>
        </w:rPr>
        <w:t xml:space="preserve">source</w:t>
      </w:r>
      <w:r>
        <w:rPr>
          <w:rStyle w:val="NormalTok"/>
        </w:rPr>
        <w:t xml:space="preserve">(</w:t>
      </w:r>
      <w:r>
        <w:rPr>
          <w:rStyle w:val="StringTok"/>
        </w:rPr>
        <w:t xml:space="preserve">"scripts/PRISMA.R"</w:t>
      </w:r>
      <w:r>
        <w:rPr>
          <w:rStyle w:val="NormalTok"/>
        </w:rPr>
        <w:t xml:space="preserve">)</w:t>
      </w:r>
    </w:p>
    <w:p>
      <w:pPr>
        <w:pStyle w:val="FirstParagraph"/>
      </w:pPr>
      <w:r>
        <w:t xml:space="preserve">Since the produced diagram little flexibility to report screening of citations, the PRISMA_flowdiagram function was modified to allow for additional reporting.</w:t>
      </w:r>
    </w:p>
    <w:p>
      <w:pPr>
        <w:pStyle w:val="SourceCode"/>
      </w:pPr>
      <w:r>
        <w:rPr>
          <w:rStyle w:val="FunctionTok"/>
        </w:rPr>
        <w:t xml:space="preserve">source</w:t>
      </w:r>
      <w:r>
        <w:rPr>
          <w:rStyle w:val="NormalTok"/>
        </w:rPr>
        <w:t xml:space="preserve">(</w:t>
      </w:r>
      <w:r>
        <w:rPr>
          <w:rStyle w:val="StringTok"/>
        </w:rPr>
        <w:t xml:space="preserve">"scripts/PRISMA_flowdiagram_modified.R"</w:t>
      </w:r>
      <w:r>
        <w:rPr>
          <w:rStyle w:val="NormalTok"/>
        </w:rPr>
        <w:t xml:space="preserve">)</w:t>
      </w:r>
      <w:r>
        <w:br/>
      </w:r>
      <w:r>
        <w:br/>
      </w:r>
      <w:r>
        <w:rPr>
          <w:rStyle w:val="FunctionTok"/>
        </w:rPr>
        <w:t xml:space="preserve">source</w:t>
      </w:r>
      <w:r>
        <w:rPr>
          <w:rStyle w:val="NormalTok"/>
        </w:rPr>
        <w:t xml:space="preserve">(</w:t>
      </w:r>
      <w:r>
        <w:rPr>
          <w:rStyle w:val="StringTok"/>
        </w:rPr>
        <w:t xml:space="preserve">"scripts/PRISMA_enhanced.R"</w:t>
      </w:r>
      <w:r>
        <w:rPr>
          <w:rStyle w:val="NormalTok"/>
        </w:rPr>
        <w:t xml:space="preserve">)</w:t>
      </w:r>
    </w:p>
    <w:p>
      <w:pPr>
        <w:pStyle w:val="FirstParagraph"/>
      </w:pPr>
      <w:r>
        <w:drawing>
          <wp:inline>
            <wp:extent cx="5943600" cy="3133898"/>
            <wp:effectExtent b="0" l="0" r="0" t="0"/>
            <wp:docPr descr="" title="" id="23" name="Picture"/>
            <a:graphic>
              <a:graphicData uri="http://schemas.openxmlformats.org/drawingml/2006/picture">
                <pic:pic>
                  <pic:nvPicPr>
                    <pic:cNvPr descr="images/PRISMA_PoC.png" id="24" name="Picture"/>
                    <pic:cNvPicPr>
                      <a:picLocks noChangeArrowheads="1" noChangeAspect="1"/>
                    </pic:cNvPicPr>
                  </pic:nvPicPr>
                  <pic:blipFill>
                    <a:blip r:embed="rId22"/>
                    <a:stretch>
                      <a:fillRect/>
                    </a:stretch>
                  </pic:blipFill>
                  <pic:spPr bwMode="auto">
                    <a:xfrm>
                      <a:off x="0" y="0"/>
                      <a:ext cx="5943600" cy="3133898"/>
                    </a:xfrm>
                    <a:prstGeom prst="rect">
                      <a:avLst/>
                    </a:prstGeom>
                    <a:noFill/>
                    <a:ln w="9525">
                      <a:noFill/>
                      <a:headEnd/>
                      <a:tailEnd/>
                    </a:ln>
                  </pic:spPr>
                </pic:pic>
              </a:graphicData>
            </a:graphic>
          </wp:inline>
        </w:drawing>
      </w:r>
    </w:p>
    <w:p>
      <w:r>
        <w:br w:type="page"/>
      </w:r>
    </w:p>
    <w:bookmarkEnd w:id="25"/>
    <w:bookmarkStart w:id="29" w:name="references"/>
    <w:p>
      <w:pPr>
        <w:pStyle w:val="Heading1"/>
      </w:pPr>
      <w:r>
        <w:t xml:space="preserve">References</w:t>
      </w:r>
    </w:p>
    <w:bookmarkStart w:id="28" w:name="refs"/>
    <w:bookmarkStart w:id="27" w:name="ref-Haddaway2022"/>
    <w:p>
      <w:pPr>
        <w:pStyle w:val="Bibliography"/>
      </w:pPr>
      <w:r>
        <w:t xml:space="preserve">1.</w:t>
      </w:r>
      <w:r>
        <w:t xml:space="preserve"> </w:t>
      </w:r>
      <w:r>
        <w:t xml:space="preserve">	</w:t>
      </w:r>
      <w:r>
        <w:t xml:space="preserve">Haddaway NR, Page MJ, Pritchard CC, McGuinness LA.</w:t>
      </w:r>
      <w:r>
        <w:t xml:space="preserve"> </w:t>
      </w:r>
      <w:r>
        <w:rPr>
          <w:i/>
          <w:iCs/>
        </w:rPr>
        <w:t xml:space="preserve">PRISMA2020</w:t>
      </w:r>
      <w:r>
        <w:t xml:space="preserve"> </w:t>
      </w:r>
      <w:r>
        <w:t xml:space="preserve">:</w:t>
      </w:r>
      <w:r>
        <w:t xml:space="preserve"> </w:t>
      </w:r>
      <w:r>
        <w:t xml:space="preserve">An R</w:t>
      </w:r>
      <w:r>
        <w:t xml:space="preserve"> </w:t>
      </w:r>
      <w:r>
        <w:t xml:space="preserve">package and</w:t>
      </w:r>
      <w:r>
        <w:t xml:space="preserve"> </w:t>
      </w:r>
      <w:r>
        <w:t xml:space="preserve">Shiny</w:t>
      </w:r>
      <w:r>
        <w:t xml:space="preserve"> </w:t>
      </w:r>
      <w:r>
        <w:t xml:space="preserve">app for producing</w:t>
      </w:r>
      <w:r>
        <w:t xml:space="preserve"> </w:t>
      </w:r>
      <w:r>
        <w:t xml:space="preserve">PRISMA</w:t>
      </w:r>
      <w:r>
        <w:t xml:space="preserve"> </w:t>
      </w:r>
      <w:r>
        <w:t xml:space="preserve">2020-compliant flow diagrams, with interactivity for optimised digital transparency and</w:t>
      </w:r>
      <w:r>
        <w:t xml:space="preserve"> </w:t>
      </w:r>
      <w:r>
        <w:t xml:space="preserve">Open Synthesis</w:t>
      </w:r>
      <w:r>
        <w:t xml:space="preserve">.</w:t>
      </w:r>
      <w:r>
        <w:t xml:space="preserve"> </w:t>
      </w:r>
      <w:r>
        <w:rPr>
          <w:i/>
          <w:iCs/>
        </w:rPr>
        <w:t xml:space="preserve">Campbell Systematic Reviews</w:t>
      </w:r>
      <w:r>
        <w:t xml:space="preserve">. 2022;18(2):e1230. doi:</w:t>
      </w:r>
      <w:hyperlink r:id="rId26">
        <w:r>
          <w:rPr>
            <w:rStyle w:val="Hyperlink"/>
          </w:rPr>
          <w:t xml:space="preserve">10.1002/cl2.1230</w:t>
        </w:r>
      </w:hyperlink>
    </w:p>
    <w:bookmarkEnd w:id="27"/>
    <w:bookmarkEnd w:id="28"/>
    <w:p>
      <w:r>
        <w:br w:type="page"/>
      </w:r>
    </w:p>
    <w:bookmarkEnd w:id="29"/>
    <w:bookmarkStart w:id="64" w:name="package-references"/>
    <w:p>
      <w:pPr>
        <w:pStyle w:val="Heading1"/>
      </w:pPr>
      <w:r>
        <w:t xml:space="preserve">Package References</w:t>
      </w:r>
    </w:p>
    <w:p>
      <w:pPr>
        <w:pStyle w:val="Compact"/>
        <w:numPr>
          <w:ilvl w:val="0"/>
          <w:numId w:val="1003"/>
        </w:numPr>
      </w:pPr>
      <w:r>
        <w:t xml:space="preserve">Aden-Buie G, Chang W, Schloerke B (2025).</w:t>
      </w:r>
      <w:r>
        <w:t xml:space="preserve"> </w:t>
      </w:r>
      <w:r>
        <w:rPr>
          <w:i/>
          <w:iCs/>
        </w:rPr>
        <w:t xml:space="preserve">chromote: Headless Chrome Web Browser Interface</w:t>
      </w:r>
      <w:r>
        <w:t xml:space="preserve">. doi:10.32614/CRAN.package.chromote</w:t>
      </w:r>
      <w:r>
        <w:t xml:space="preserve"> </w:t>
      </w:r>
      <w:hyperlink r:id="rId30">
        <w:r>
          <w:rPr>
            <w:rStyle w:val="Hyperlink"/>
          </w:rPr>
          <w:t xml:space="preserve">https://doi.org/10.32614/CRAN.package.chromote</w:t>
        </w:r>
      </w:hyperlink>
      <w:r>
        <w:t xml:space="preserve">, R package version 0.5.1,</w:t>
      </w:r>
      <w:r>
        <w:t xml:space="preserve"> </w:t>
      </w:r>
      <w:hyperlink r:id="rId31">
        <w:r>
          <w:rPr>
            <w:rStyle w:val="Hyperlink"/>
          </w:rPr>
          <w:t xml:space="preserve">https://CRAN.R-project.org/package=chromote</w:t>
        </w:r>
      </w:hyperlink>
      <w:r>
        <w:t xml:space="preserve">.</w:t>
      </w:r>
    </w:p>
    <w:p>
      <w:pPr>
        <w:pStyle w:val="Compact"/>
        <w:numPr>
          <w:ilvl w:val="0"/>
          <w:numId w:val="1003"/>
        </w:numPr>
      </w:pPr>
      <w:r>
        <w:t xml:space="preserve">Chang W (2025).</w:t>
      </w:r>
      <w:r>
        <w:t xml:space="preserve"> </w:t>
      </w:r>
      <w:r>
        <w:rPr>
          <w:i/>
          <w:iCs/>
        </w:rPr>
        <w:t xml:space="preserve">webshot2: Take Screenshots of Web Pages</w:t>
      </w:r>
      <w:r>
        <w:t xml:space="preserve">. doi:10.32614/CRAN.package.webshot2</w:t>
      </w:r>
      <w:r>
        <w:t xml:space="preserve"> </w:t>
      </w:r>
      <w:hyperlink r:id="rId32">
        <w:r>
          <w:rPr>
            <w:rStyle w:val="Hyperlink"/>
          </w:rPr>
          <w:t xml:space="preserve">https://doi.org/10.32614/CRAN.package.webshot2</w:t>
        </w:r>
      </w:hyperlink>
      <w:r>
        <w:t xml:space="preserve">, R package version 0.1.2,</w:t>
      </w:r>
      <w:r>
        <w:t xml:space="preserve"> </w:t>
      </w:r>
      <w:hyperlink r:id="rId33">
        <w:r>
          <w:rPr>
            <w:rStyle w:val="Hyperlink"/>
          </w:rPr>
          <w:t xml:space="preserve">https://CRAN.R-project.org/package=webshot2</w:t>
        </w:r>
      </w:hyperlink>
      <w:r>
        <w:t xml:space="preserve">.</w:t>
      </w:r>
    </w:p>
    <w:p>
      <w:pPr>
        <w:pStyle w:val="Compact"/>
        <w:numPr>
          <w:ilvl w:val="0"/>
          <w:numId w:val="1003"/>
        </w:numPr>
      </w:pPr>
      <w:r>
        <w:t xml:space="preserve">Cheng J, Sievert C, Schloerke B, Chang W, Xie Y, Allen J (2024).</w:t>
      </w:r>
      <w:r>
        <w:t xml:space="preserve"> </w:t>
      </w:r>
      <w:r>
        <w:rPr>
          <w:i/>
          <w:iCs/>
        </w:rPr>
        <w:t xml:space="preserve">htmltools: Tools for HTML</w:t>
      </w:r>
      <w:r>
        <w:t xml:space="preserve">. doi:10.32614/CRAN.package.htmltools</w:t>
      </w:r>
      <w:r>
        <w:t xml:space="preserve"> </w:t>
      </w:r>
      <w:hyperlink r:id="rId34">
        <w:r>
          <w:rPr>
            <w:rStyle w:val="Hyperlink"/>
          </w:rPr>
          <w:t xml:space="preserve">https://doi.org/10.32614/CRAN.package.htmltools</w:t>
        </w:r>
      </w:hyperlink>
      <w:r>
        <w:t xml:space="preserve">, R package version 0.5.8.1,</w:t>
      </w:r>
      <w:r>
        <w:t xml:space="preserve"> </w:t>
      </w:r>
      <w:hyperlink r:id="rId35">
        <w:r>
          <w:rPr>
            <w:rStyle w:val="Hyperlink"/>
          </w:rPr>
          <w:t xml:space="preserve">https://CRAN.R-project.org/package=htmltools</w:t>
        </w:r>
      </w:hyperlink>
      <w:r>
        <w:t xml:space="preserve">.</w:t>
      </w:r>
    </w:p>
    <w:p>
      <w:pPr>
        <w:pStyle w:val="Compact"/>
        <w:numPr>
          <w:ilvl w:val="0"/>
          <w:numId w:val="1003"/>
        </w:numPr>
      </w:pPr>
      <w:r>
        <w:t xml:space="preserve">Grolemund G, Wickham H (2011).</w:t>
      </w:r>
      <w:r>
        <w:t xml:space="preserve"> </w:t>
      </w:r>
      <w:r>
        <w:t xml:space="preserve">“Dates and Times Made Easy with lubridate.”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36">
        <w:r>
          <w:rPr>
            <w:rStyle w:val="Hyperlink"/>
          </w:rPr>
          <w:t xml:space="preserve">https://www.jstatsoft.org/v40/i03/</w:t>
        </w:r>
      </w:hyperlink>
      <w:r>
        <w:t xml:space="preserve">.</w:t>
      </w:r>
    </w:p>
    <w:p>
      <w:pPr>
        <w:pStyle w:val="Compact"/>
        <w:numPr>
          <w:ilvl w:val="0"/>
          <w:numId w:val="1003"/>
        </w:numPr>
      </w:pPr>
      <w:r>
        <w:t xml:space="preserve">Haddaway NR, Page MJ, Pritchard CC, McGuinness LA (2022).</w:t>
      </w:r>
      <w:r>
        <w:t xml:space="preserve"> </w:t>
      </w:r>
      <w:r>
        <w:t xml:space="preserve">“PRISMA2020: An R package and Shiny app for producing PRISMA 2020-compliant flow diagrams, with interactivity for optimised digital transparency and Open Synthesis.”</w:t>
      </w:r>
      <w:r>
        <w:t xml:space="preserve"> </w:t>
      </w:r>
      <w:r>
        <w:rPr>
          <w:i/>
          <w:iCs/>
        </w:rPr>
        <w:t xml:space="preserve">Campbell Systematic Reviews</w:t>
      </w:r>
      <w:r>
        <w:t xml:space="preserve">,</w:t>
      </w:r>
      <w:r>
        <w:t xml:space="preserve"> </w:t>
      </w:r>
      <w:r>
        <w:rPr>
          <w:i/>
          <w:iCs/>
        </w:rPr>
        <w:t xml:space="preserve">18</w:t>
      </w:r>
      <w:r>
        <w:t xml:space="preserve">(2), e1230. doi:10.1002/cl2.1230</w:t>
      </w:r>
      <w:r>
        <w:t xml:space="preserve"> </w:t>
      </w:r>
      <w:hyperlink r:id="rId26">
        <w:r>
          <w:rPr>
            <w:rStyle w:val="Hyperlink"/>
          </w:rPr>
          <w:t xml:space="preserve">https://doi.org/10.1002/cl2.1230</w:t>
        </w:r>
      </w:hyperlink>
      <w:r>
        <w:t xml:space="preserve">.</w:t>
      </w:r>
    </w:p>
    <w:p>
      <w:pPr>
        <w:pStyle w:val="Compact"/>
        <w:numPr>
          <w:ilvl w:val="0"/>
          <w:numId w:val="1003"/>
        </w:numPr>
      </w:pPr>
      <w:r>
        <w:t xml:space="preserve">Iannone R, Cheng J, Schloerke B, Hughes E, Lauer A, Seo J, Brevoort K, Roy O (2025).</w:t>
      </w:r>
      <w:r>
        <w:t xml:space="preserve"> </w:t>
      </w:r>
      <w:r>
        <w:rPr>
          <w:i/>
          <w:iCs/>
        </w:rPr>
        <w:t xml:space="preserve">gt: Easily Create Presentation-Ready Display Tables</w:t>
      </w:r>
      <w:r>
        <w:t xml:space="preserve">. doi:10.32614/CRAN.package.gt</w:t>
      </w:r>
      <w:r>
        <w:t xml:space="preserve"> </w:t>
      </w:r>
      <w:hyperlink r:id="rId37">
        <w:r>
          <w:rPr>
            <w:rStyle w:val="Hyperlink"/>
          </w:rPr>
          <w:t xml:space="preserve">https://doi.org/10.32614/CRAN.package.gt</w:t>
        </w:r>
      </w:hyperlink>
      <w:r>
        <w:t xml:space="preserve">, R package version 1.0.0,</w:t>
      </w:r>
      <w:r>
        <w:t xml:space="preserve"> </w:t>
      </w:r>
      <w:hyperlink r:id="rId38">
        <w:r>
          <w:rPr>
            <w:rStyle w:val="Hyperlink"/>
          </w:rPr>
          <w:t xml:space="preserve">https://CRAN.R-project.org/package=gt</w:t>
        </w:r>
      </w:hyperlink>
      <w:r>
        <w:t xml:space="preserve">.</w:t>
      </w:r>
    </w:p>
    <w:p>
      <w:pPr>
        <w:pStyle w:val="Compact"/>
        <w:numPr>
          <w:ilvl w:val="0"/>
          <w:numId w:val="1003"/>
        </w:numPr>
      </w:pPr>
      <w:r>
        <w:t xml:space="preserve">Makowski D, Lüdecke D, Patil I, Thériault R, Ben-Shachar M, Wiernik B (2023).</w:t>
      </w:r>
      <w:r>
        <w:t xml:space="preserve"> </w:t>
      </w:r>
      <w:r>
        <w:t xml:space="preserve">“Automated Results Reporting as a Practical Tool to Improve Reproducibility and Methodological Best Practices Adoption.”</w:t>
      </w:r>
      <w:r>
        <w:t xml:space="preserve"> </w:t>
      </w:r>
      <w:r>
        <w:rPr>
          <w:i/>
          <w:iCs/>
        </w:rPr>
        <w:t xml:space="preserve">CRAN</w:t>
      </w:r>
      <w:r>
        <w:t xml:space="preserve">.</w:t>
      </w:r>
      <w:r>
        <w:t xml:space="preserve"> </w:t>
      </w:r>
      <w:hyperlink r:id="rId39">
        <w:r>
          <w:rPr>
            <w:rStyle w:val="Hyperlink"/>
          </w:rPr>
          <w:t xml:space="preserve">https://easystats.github.io/report/</w:t>
        </w:r>
      </w:hyperlink>
      <w:r>
        <w:t xml:space="preserve">.</w:t>
      </w:r>
    </w:p>
    <w:p>
      <w:pPr>
        <w:pStyle w:val="Compact"/>
        <w:numPr>
          <w:ilvl w:val="0"/>
          <w:numId w:val="1003"/>
        </w:numPr>
      </w:pPr>
      <w:r>
        <w:t xml:space="preserve">Müller K, Wickham H (2025).</w:t>
      </w:r>
      <w:r>
        <w:t xml:space="preserve"> </w:t>
      </w:r>
      <w:r>
        <w:rPr>
          <w:i/>
          <w:iCs/>
        </w:rPr>
        <w:t xml:space="preserve">tibble: Simple Data Frames</w:t>
      </w:r>
      <w:r>
        <w:t xml:space="preserve">. doi:10.32614/CRAN.package.tibble</w:t>
      </w:r>
      <w:r>
        <w:t xml:space="preserve"> </w:t>
      </w:r>
      <w:hyperlink r:id="rId40">
        <w:r>
          <w:rPr>
            <w:rStyle w:val="Hyperlink"/>
          </w:rPr>
          <w:t xml:space="preserve">https://doi.org/10.32614/CRAN.package.tibble</w:t>
        </w:r>
      </w:hyperlink>
      <w:r>
        <w:t xml:space="preserve">, R package version 3.3.0,</w:t>
      </w:r>
      <w:r>
        <w:t xml:space="preserve"> </w:t>
      </w:r>
      <w:hyperlink r:id="rId41">
        <w:r>
          <w:rPr>
            <w:rStyle w:val="Hyperlink"/>
          </w:rPr>
          <w:t xml:space="preserve">https://CRAN.R-project.org/package=tibble</w:t>
        </w:r>
      </w:hyperlink>
      <w:r>
        <w:t xml:space="preserve">.</w:t>
      </w:r>
    </w:p>
    <w:p>
      <w:pPr>
        <w:pStyle w:val="Compact"/>
        <w:numPr>
          <w:ilvl w:val="0"/>
          <w:numId w:val="1003"/>
        </w:numPr>
      </w:pPr>
      <w:r>
        <w:t xml:space="preserve">R Core Team (2025).</w:t>
      </w:r>
      <w:r>
        <w:t xml:space="preserve"> </w:t>
      </w:r>
      <w:r>
        <w:rPr>
          <w:i/>
          <w:iCs/>
        </w:rPr>
        <w:t xml:space="preserve">R: A Language and Environment for Statistical Computing</w:t>
      </w:r>
      <w:r>
        <w:t xml:space="preserve">. R Foundation for Statistical Computing, Vienna, Austria.</w:t>
      </w:r>
      <w:r>
        <w:t xml:space="preserve"> </w:t>
      </w:r>
      <w:hyperlink r:id="rId42">
        <w:r>
          <w:rPr>
            <w:rStyle w:val="Hyperlink"/>
          </w:rPr>
          <w:t xml:space="preserve">https://www.R-project.org/</w:t>
        </w:r>
      </w:hyperlink>
      <w:r>
        <w:t xml:space="preserve">.</w:t>
      </w:r>
    </w:p>
    <w:p>
      <w:pPr>
        <w:pStyle w:val="Compact"/>
        <w:numPr>
          <w:ilvl w:val="0"/>
          <w:numId w:val="1003"/>
        </w:numPr>
      </w:pPr>
      <w:r>
        <w:t xml:space="preserve">Rinker TW, Kurkiewicz D (2018).</w:t>
      </w:r>
      <w:r>
        <w:t xml:space="preserve"> </w:t>
      </w:r>
      <w:r>
        <w:rPr>
          <w:i/>
          <w:iCs/>
        </w:rPr>
        <w:t xml:space="preserve">pacman: Package Management for R</w:t>
      </w:r>
      <w:r>
        <w:t xml:space="preserve">. version 0.5.0,</w:t>
      </w:r>
      <w:r>
        <w:t xml:space="preserve"> </w:t>
      </w:r>
      <w:hyperlink r:id="rId43">
        <w:r>
          <w:rPr>
            <w:rStyle w:val="Hyperlink"/>
          </w:rPr>
          <w:t xml:space="preserve">http://github.com/trinker/pacman</w:t>
        </w:r>
      </w:hyperlink>
      <w:r>
        <w:t xml:space="preserve">.</w:t>
      </w:r>
    </w:p>
    <w:p>
      <w:pPr>
        <w:pStyle w:val="Compact"/>
        <w:numPr>
          <w:ilvl w:val="0"/>
          <w:numId w:val="1003"/>
        </w:numPr>
      </w:pPr>
      <w:r>
        <w:t xml:space="preserve">Vaidyanathan R, Xie Y, Allaire J, Cheng J, Sievert C, Russell K (2023).</w:t>
      </w:r>
      <w:r>
        <w:t xml:space="preserve"> </w:t>
      </w:r>
      <w:r>
        <w:rPr>
          <w:i/>
          <w:iCs/>
        </w:rPr>
        <w:t xml:space="preserve">htmlwidgets: HTML Widgets for R</w:t>
      </w:r>
      <w:r>
        <w:t xml:space="preserve">. doi:10.32614/CRAN.package.htmlwidgets</w:t>
      </w:r>
      <w:r>
        <w:t xml:space="preserve"> </w:t>
      </w:r>
      <w:hyperlink r:id="rId44">
        <w:r>
          <w:rPr>
            <w:rStyle w:val="Hyperlink"/>
          </w:rPr>
          <w:t xml:space="preserve">https://doi.org/10.32614/CRAN.package.htmlwidgets</w:t>
        </w:r>
      </w:hyperlink>
      <w:r>
        <w:t xml:space="preserve">, R package version 1.6.4,</w:t>
      </w:r>
      <w:r>
        <w:t xml:space="preserve"> </w:t>
      </w:r>
      <w:hyperlink r:id="rId45">
        <w:r>
          <w:rPr>
            <w:rStyle w:val="Hyperlink"/>
          </w:rPr>
          <w:t xml:space="preserve">https://CRAN.R-project.org/package=htmlwidgets</w:t>
        </w:r>
      </w:hyperlink>
      <w:r>
        <w:t xml:space="preserve">.</w:t>
      </w:r>
    </w:p>
    <w:p>
      <w:pPr>
        <w:pStyle w:val="Compact"/>
        <w:numPr>
          <w:ilvl w:val="0"/>
          <w:numId w:val="1003"/>
        </w:numPr>
      </w:pPr>
      <w:r>
        <w:t xml:space="preserve">Wickham H (2016).</w:t>
      </w:r>
      <w:r>
        <w:t xml:space="preserve"> </w:t>
      </w:r>
      <w:r>
        <w:rPr>
          <w:i/>
          <w:iCs/>
        </w:rPr>
        <w:t xml:space="preserve">ggplot2: Elegant Graphics for Data Analysis</w:t>
      </w:r>
      <w:r>
        <w:t xml:space="preserve">. Springer-Verlag New York. ISBN 978-3-319-24277-4,</w:t>
      </w:r>
      <w:r>
        <w:t xml:space="preserve"> </w:t>
      </w:r>
      <w:hyperlink r:id="rId46">
        <w:r>
          <w:rPr>
            <w:rStyle w:val="Hyperlink"/>
          </w:rPr>
          <w:t xml:space="preserve">https://ggplot2.tidyverse.org</w:t>
        </w:r>
      </w:hyperlink>
      <w:r>
        <w:t xml:space="preserve">.</w:t>
      </w:r>
    </w:p>
    <w:p>
      <w:pPr>
        <w:pStyle w:val="Compact"/>
        <w:numPr>
          <w:ilvl w:val="0"/>
          <w:numId w:val="1003"/>
        </w:numPr>
      </w:pPr>
      <w:r>
        <w:t xml:space="preserve">Wickham H (2023).</w:t>
      </w:r>
      <w:r>
        <w:t xml:space="preserve"> </w:t>
      </w:r>
      <w:r>
        <w:rPr>
          <w:i/>
          <w:iCs/>
        </w:rPr>
        <w:t xml:space="preserve">forcats: Tools for Working with Categorical Variables (Factors)</w:t>
      </w:r>
      <w:r>
        <w:t xml:space="preserve">. doi:10.32614/CRAN.package.forcats</w:t>
      </w:r>
      <w:r>
        <w:t xml:space="preserve"> </w:t>
      </w:r>
      <w:hyperlink r:id="rId47">
        <w:r>
          <w:rPr>
            <w:rStyle w:val="Hyperlink"/>
          </w:rPr>
          <w:t xml:space="preserve">https://doi.org/10.32614/CRAN.package.forcats</w:t>
        </w:r>
      </w:hyperlink>
      <w:r>
        <w:t xml:space="preserve">, R package version 1.0.0,</w:t>
      </w:r>
      <w:r>
        <w:t xml:space="preserve"> </w:t>
      </w:r>
      <w:hyperlink r:id="rId48">
        <w:r>
          <w:rPr>
            <w:rStyle w:val="Hyperlink"/>
          </w:rPr>
          <w:t xml:space="preserve">https://CRAN.R-project.org/package=forcats</w:t>
        </w:r>
      </w:hyperlink>
      <w:r>
        <w:t xml:space="preserve">.</w:t>
      </w:r>
    </w:p>
    <w:p>
      <w:pPr>
        <w:pStyle w:val="Compact"/>
        <w:numPr>
          <w:ilvl w:val="0"/>
          <w:numId w:val="1003"/>
        </w:numPr>
      </w:pPr>
      <w:r>
        <w:t xml:space="preserve">Wickham H (2023).</w:t>
      </w:r>
      <w:r>
        <w:t xml:space="preserve"> </w:t>
      </w:r>
      <w:r>
        <w:rPr>
          <w:i/>
          <w:iCs/>
        </w:rPr>
        <w:t xml:space="preserve">stringr: Simple, Consistent Wrappers for Common String Operations</w:t>
      </w:r>
      <w:r>
        <w:t xml:space="preserve">. doi:10.32614/CRAN.package.stringr</w:t>
      </w:r>
      <w:r>
        <w:t xml:space="preserve"> </w:t>
      </w:r>
      <w:hyperlink r:id="rId49">
        <w:r>
          <w:rPr>
            <w:rStyle w:val="Hyperlink"/>
          </w:rPr>
          <w:t xml:space="preserve">https://doi.org/10.32614/CRAN.package.stringr</w:t>
        </w:r>
      </w:hyperlink>
      <w:r>
        <w:t xml:space="preserve">, R package version 1.5.1,</w:t>
      </w:r>
      <w:r>
        <w:t xml:space="preserve"> </w:t>
      </w:r>
      <w:hyperlink r:id="rId50">
        <w:r>
          <w:rPr>
            <w:rStyle w:val="Hyperlink"/>
          </w:rPr>
          <w:t xml:space="preserve">https://CRAN.R-project.org/package=stringr</w:t>
        </w:r>
      </w:hyperlink>
      <w:r>
        <w:t xml:space="preserve">.</w:t>
      </w:r>
    </w:p>
    <w:p>
      <w:pPr>
        <w:pStyle w:val="Compact"/>
        <w:numPr>
          <w:ilvl w:val="0"/>
          <w:numId w:val="1003"/>
        </w:numPr>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“Welcome to the tidyverse.”</w:t>
      </w:r>
      <w:r>
        <w:t xml:space="preserve"> </w:t>
      </w:r>
      <w:r>
        <w:rPr>
          <w:i/>
          <w:iCs/>
        </w:rPr>
        <w:t xml:space="preserve">Journal of Open Source Software</w:t>
      </w:r>
      <w:r>
        <w:t xml:space="preserve">,</w:t>
      </w:r>
      <w:r>
        <w:t xml:space="preserve"> </w:t>
      </w:r>
      <w:r>
        <w:rPr>
          <w:i/>
          <w:iCs/>
        </w:rPr>
        <w:t xml:space="preserve">4</w:t>
      </w:r>
      <w:r>
        <w:t xml:space="preserve">(43), 1686. doi:10.21105/joss.01686</w:t>
      </w:r>
      <w:r>
        <w:t xml:space="preserve"> </w:t>
      </w:r>
      <w:hyperlink r:id="rId51">
        <w:r>
          <w:rPr>
            <w:rStyle w:val="Hyperlink"/>
          </w:rPr>
          <w:t xml:space="preserve">https://doi.org/10.21105/joss.01686</w:t>
        </w:r>
      </w:hyperlink>
      <w:r>
        <w:t xml:space="preserve">.</w:t>
      </w:r>
    </w:p>
    <w:p>
      <w:pPr>
        <w:pStyle w:val="Compact"/>
        <w:numPr>
          <w:ilvl w:val="0"/>
          <w:numId w:val="1003"/>
        </w:numPr>
      </w:pPr>
      <w:r>
        <w:t xml:space="preserve">Wickham H, Bryan J (2025).</w:t>
      </w:r>
      <w:r>
        <w:t xml:space="preserve"> </w:t>
      </w:r>
      <w:r>
        <w:rPr>
          <w:i/>
          <w:iCs/>
        </w:rPr>
        <w:t xml:space="preserve">readxl: Read Excel Files</w:t>
      </w:r>
      <w:r>
        <w:t xml:space="preserve">. doi:10.32614/CRAN.package.readxl</w:t>
      </w:r>
      <w:r>
        <w:t xml:space="preserve"> </w:t>
      </w:r>
      <w:hyperlink r:id="rId52">
        <w:r>
          <w:rPr>
            <w:rStyle w:val="Hyperlink"/>
          </w:rPr>
          <w:t xml:space="preserve">https://doi.org/10.32614/CRAN.package.readxl</w:t>
        </w:r>
      </w:hyperlink>
      <w:r>
        <w:t xml:space="preserve">, R package version 1.4.5,</w:t>
      </w:r>
      <w:r>
        <w:t xml:space="preserve"> </w:t>
      </w:r>
      <w:hyperlink r:id="rId53">
        <w:r>
          <w:rPr>
            <w:rStyle w:val="Hyperlink"/>
          </w:rPr>
          <w:t xml:space="preserve">https://CRAN.R-project.org/package=readxl</w:t>
        </w:r>
      </w:hyperlink>
      <w:r>
        <w:t xml:space="preserve">.</w:t>
      </w:r>
    </w:p>
    <w:p>
      <w:pPr>
        <w:pStyle w:val="Compact"/>
        <w:numPr>
          <w:ilvl w:val="0"/>
          <w:numId w:val="1003"/>
        </w:numPr>
      </w:pPr>
      <w:r>
        <w:t xml:space="preserve">Wickham H, François R, Henry L, Müller K, Vaughan D (2023).</w:t>
      </w:r>
      <w:r>
        <w:t xml:space="preserve"> </w:t>
      </w:r>
      <w:r>
        <w:rPr>
          <w:i/>
          <w:iCs/>
        </w:rPr>
        <w:t xml:space="preserve">dplyr: A Grammar of Data Manipulation</w:t>
      </w:r>
      <w:r>
        <w:t xml:space="preserve">. doi:10.32614/CRAN.package.dplyr</w:t>
      </w:r>
      <w:r>
        <w:t xml:space="preserve"> </w:t>
      </w:r>
      <w:hyperlink r:id="rId54">
        <w:r>
          <w:rPr>
            <w:rStyle w:val="Hyperlink"/>
          </w:rPr>
          <w:t xml:space="preserve">https://doi.org/10.32614/CRAN.package.dplyr</w:t>
        </w:r>
      </w:hyperlink>
      <w:r>
        <w:t xml:space="preserve">, R package version 1.1.4,</w:t>
      </w:r>
      <w:r>
        <w:t xml:space="preserve"> </w:t>
      </w:r>
      <w:hyperlink r:id="rId55">
        <w:r>
          <w:rPr>
            <w:rStyle w:val="Hyperlink"/>
          </w:rPr>
          <w:t xml:space="preserve">https://CRAN.R-project.org/package=dplyr</w:t>
        </w:r>
      </w:hyperlink>
      <w:r>
        <w:t xml:space="preserve">.</w:t>
      </w:r>
    </w:p>
    <w:p>
      <w:pPr>
        <w:pStyle w:val="Compact"/>
        <w:numPr>
          <w:ilvl w:val="0"/>
          <w:numId w:val="1003"/>
        </w:numPr>
      </w:pPr>
      <w:r>
        <w:t xml:space="preserve">Wickham H, Henry L (2025).</w:t>
      </w:r>
      <w:r>
        <w:t xml:space="preserve"> </w:t>
      </w:r>
      <w:r>
        <w:rPr>
          <w:i/>
          <w:iCs/>
        </w:rPr>
        <w:t xml:space="preserve">purrr: Functional Programming Tools</w:t>
      </w:r>
      <w:r>
        <w:t xml:space="preserve">. doi:10.32614/CRAN.package.purrr</w:t>
      </w:r>
      <w:r>
        <w:t xml:space="preserve"> </w:t>
      </w:r>
      <w:hyperlink r:id="rId56">
        <w:r>
          <w:rPr>
            <w:rStyle w:val="Hyperlink"/>
          </w:rPr>
          <w:t xml:space="preserve">https://doi.org/10.32614/CRAN.package.purrr</w:t>
        </w:r>
      </w:hyperlink>
      <w:r>
        <w:t xml:space="preserve">, R package version 1.1.0,</w:t>
      </w:r>
      <w:r>
        <w:t xml:space="preserve"> </w:t>
      </w:r>
      <w:hyperlink r:id="rId57">
        <w:r>
          <w:rPr>
            <w:rStyle w:val="Hyperlink"/>
          </w:rPr>
          <w:t xml:space="preserve">https://CRAN.R-project.org/package=purrr</w:t>
        </w:r>
      </w:hyperlink>
      <w:r>
        <w:t xml:space="preserve">.</w:t>
      </w:r>
    </w:p>
    <w:p>
      <w:pPr>
        <w:pStyle w:val="Compact"/>
        <w:numPr>
          <w:ilvl w:val="0"/>
          <w:numId w:val="1003"/>
        </w:numPr>
      </w:pPr>
      <w:r>
        <w:t xml:space="preserve">Wickham H, Hester J, Bryan J (2024).</w:t>
      </w:r>
      <w:r>
        <w:t xml:space="preserve"> </w:t>
      </w:r>
      <w:r>
        <w:rPr>
          <w:i/>
          <w:iCs/>
        </w:rPr>
        <w:t xml:space="preserve">readr: Read Rectangular Text Data</w:t>
      </w:r>
      <w:r>
        <w:t xml:space="preserve">. doi:10.32614/CRAN.package.readr</w:t>
      </w:r>
      <w:r>
        <w:t xml:space="preserve"> </w:t>
      </w:r>
      <w:hyperlink r:id="rId58">
        <w:r>
          <w:rPr>
            <w:rStyle w:val="Hyperlink"/>
          </w:rPr>
          <w:t xml:space="preserve">https://doi.org/10.32614/CRAN.package.readr</w:t>
        </w:r>
      </w:hyperlink>
      <w:r>
        <w:t xml:space="preserve">, R package version 2.1.5,</w:t>
      </w:r>
      <w:r>
        <w:t xml:space="preserve"> </w:t>
      </w:r>
      <w:hyperlink r:id="rId59">
        <w:r>
          <w:rPr>
            <w:rStyle w:val="Hyperlink"/>
          </w:rPr>
          <w:t xml:space="preserve">https://CRAN.R-project.org/package=readr</w:t>
        </w:r>
      </w:hyperlink>
      <w:r>
        <w:t xml:space="preserve">.</w:t>
      </w:r>
    </w:p>
    <w:p>
      <w:pPr>
        <w:pStyle w:val="Compact"/>
        <w:numPr>
          <w:ilvl w:val="0"/>
          <w:numId w:val="1003"/>
        </w:numPr>
      </w:pPr>
      <w:r>
        <w:t xml:space="preserve">Wickham H, Vaughan D, Girlich M (2024).</w:t>
      </w:r>
      <w:r>
        <w:t xml:space="preserve"> </w:t>
      </w:r>
      <w:r>
        <w:rPr>
          <w:i/>
          <w:iCs/>
        </w:rPr>
        <w:t xml:space="preserve">tidyr: Tidy Messy Data</w:t>
      </w:r>
      <w:r>
        <w:t xml:space="preserve">. doi:10.32614/CRAN.package.tidyr</w:t>
      </w:r>
      <w:r>
        <w:t xml:space="preserve"> </w:t>
      </w:r>
      <w:hyperlink r:id="rId60">
        <w:r>
          <w:rPr>
            <w:rStyle w:val="Hyperlink"/>
          </w:rPr>
          <w:t xml:space="preserve">https://doi.org/10.32614/CRAN.package.tidyr</w:t>
        </w:r>
      </w:hyperlink>
      <w:r>
        <w:t xml:space="preserve">, R package version 1.3.1,</w:t>
      </w:r>
      <w:r>
        <w:t xml:space="preserve"> </w:t>
      </w:r>
      <w:hyperlink r:id="rId61">
        <w:r>
          <w:rPr>
            <w:rStyle w:val="Hyperlink"/>
          </w:rPr>
          <w:t xml:space="preserve">https://CRAN.R-project.org/package=tidyr</w:t>
        </w:r>
      </w:hyperlink>
      <w:r>
        <w:t xml:space="preserve">.</w:t>
      </w:r>
    </w:p>
    <w:p>
      <w:pPr>
        <w:pStyle w:val="Compact"/>
        <w:numPr>
          <w:ilvl w:val="0"/>
          <w:numId w:val="1003"/>
        </w:numPr>
      </w:pPr>
      <w:r>
        <w:t xml:space="preserve">Xie Y, Lesur R, Thorne B, Tan X (2025).</w:t>
      </w:r>
      <w:r>
        <w:t xml:space="preserve"> </w:t>
      </w:r>
      <w:r>
        <w:rPr>
          <w:i/>
          <w:iCs/>
        </w:rPr>
        <w:t xml:space="preserve">pagedown: Paginate the HTML Output of R Markdown with CSS for Print</w:t>
      </w:r>
      <w:r>
        <w:t xml:space="preserve">. doi:10.32614/CRAN.package.pagedown</w:t>
      </w:r>
      <w:r>
        <w:t xml:space="preserve"> </w:t>
      </w:r>
      <w:hyperlink r:id="rId62">
        <w:r>
          <w:rPr>
            <w:rStyle w:val="Hyperlink"/>
          </w:rPr>
          <w:t xml:space="preserve">https://doi.org/10.32614/CRAN.package.pagedown</w:t>
        </w:r>
      </w:hyperlink>
      <w:r>
        <w:t xml:space="preserve">, R package version 0.22,</w:t>
      </w:r>
      <w:r>
        <w:t xml:space="preserve"> </w:t>
      </w:r>
      <w:hyperlink r:id="rId63">
        <w:r>
          <w:rPr>
            <w:rStyle w:val="Hyperlink"/>
          </w:rPr>
          <w:t xml:space="preserve">https://CRAN.R-project.org/package=pagedown</w:t>
        </w:r>
      </w:hyperlink>
      <w:r>
        <w:t xml:space="preserve">.</w:t>
      </w:r>
    </w:p>
    <w:p>
      <w:pPr>
        <w:pStyle w:val="BlockText"/>
      </w:pPr>
      <w:r>
        <w:t xml:space="preserve">For specific information on the operating system, R version, and R package versions used, please refer to the R/session folder in the GitHub repository.</w:t>
      </w:r>
    </w:p>
    <w:bookmarkEnd w:id="64"/>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203A"/>
    <w:rsid w:val="00127637"/>
    <w:rsid w:val="001916D5"/>
    <w:rsid w:val="004011F8"/>
    <w:rsid w:val="00453CF5"/>
    <w:rsid w:val="006C4F3E"/>
    <w:rsid w:val="007A0BB5"/>
    <w:rsid w:val="008865E0"/>
    <w:rsid w:val="009552A3"/>
    <w:rsid w:val="009F2750"/>
    <w:rsid w:val="00A11517"/>
    <w:rsid w:val="00B90F17"/>
    <w:rsid w:val="00CE203A"/>
    <w:rsid w:val="00D01C3F"/>
    <w:rsid w:val="00DF7D37"/>
    <w:rsid w:val="00FD05C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3" Target="http://github.com/trinker/pacman" TargetMode="External" /><Relationship Type="http://schemas.openxmlformats.org/officeDocument/2006/relationships/hyperlink" Id="rId31" Target="https://CRAN.R-project.org/package=chromote" TargetMode="External" /><Relationship Type="http://schemas.openxmlformats.org/officeDocument/2006/relationships/hyperlink" Id="rId55" Target="https://CRAN.R-project.org/package=dplyr" TargetMode="External" /><Relationship Type="http://schemas.openxmlformats.org/officeDocument/2006/relationships/hyperlink" Id="rId48" Target="https://CRAN.R-project.org/package=forcats" TargetMode="External" /><Relationship Type="http://schemas.openxmlformats.org/officeDocument/2006/relationships/hyperlink" Id="rId38" Target="https://CRAN.R-project.org/package=gt" TargetMode="External" /><Relationship Type="http://schemas.openxmlformats.org/officeDocument/2006/relationships/hyperlink" Id="rId35" Target="https://CRAN.R-project.org/package=htmltools" TargetMode="External" /><Relationship Type="http://schemas.openxmlformats.org/officeDocument/2006/relationships/hyperlink" Id="rId45" Target="https://CRAN.R-project.org/package=htmlwidgets" TargetMode="External" /><Relationship Type="http://schemas.openxmlformats.org/officeDocument/2006/relationships/hyperlink" Id="rId63" Target="https://CRAN.R-project.org/package=pagedown" TargetMode="External" /><Relationship Type="http://schemas.openxmlformats.org/officeDocument/2006/relationships/hyperlink" Id="rId57" Target="https://CRAN.R-project.org/package=purrr" TargetMode="External" /><Relationship Type="http://schemas.openxmlformats.org/officeDocument/2006/relationships/hyperlink" Id="rId59" Target="https://CRAN.R-project.org/package=readr" TargetMode="External" /><Relationship Type="http://schemas.openxmlformats.org/officeDocument/2006/relationships/hyperlink" Id="rId53" Target="https://CRAN.R-project.org/package=readxl" TargetMode="External" /><Relationship Type="http://schemas.openxmlformats.org/officeDocument/2006/relationships/hyperlink" Id="rId50" Target="https://CRAN.R-project.org/package=stringr" TargetMode="External" /><Relationship Type="http://schemas.openxmlformats.org/officeDocument/2006/relationships/hyperlink" Id="rId41" Target="https://CRAN.R-project.org/package=tibble" TargetMode="External" /><Relationship Type="http://schemas.openxmlformats.org/officeDocument/2006/relationships/hyperlink" Id="rId61" Target="https://CRAN.R-project.org/package=tidyr" TargetMode="External" /><Relationship Type="http://schemas.openxmlformats.org/officeDocument/2006/relationships/hyperlink" Id="rId33" Target="https://CRAN.R-project.org/package=webshot2" TargetMode="External" /><Relationship Type="http://schemas.openxmlformats.org/officeDocument/2006/relationships/hyperlink" Id="rId26" Target="https://doi.org/10.1002/cl2.1230" TargetMode="External" /><Relationship Type="http://schemas.openxmlformats.org/officeDocument/2006/relationships/hyperlink" Id="rId51" Target="https://doi.org/10.21105/joss.01686" TargetMode="External" /><Relationship Type="http://schemas.openxmlformats.org/officeDocument/2006/relationships/hyperlink" Id="rId30" Target="https://doi.org/10.32614/CRAN.package.chromote" TargetMode="External" /><Relationship Type="http://schemas.openxmlformats.org/officeDocument/2006/relationships/hyperlink" Id="rId54" Target="https://doi.org/10.32614/CRAN.package.dplyr" TargetMode="External" /><Relationship Type="http://schemas.openxmlformats.org/officeDocument/2006/relationships/hyperlink" Id="rId47" Target="https://doi.org/10.32614/CRAN.package.forcats" TargetMode="External" /><Relationship Type="http://schemas.openxmlformats.org/officeDocument/2006/relationships/hyperlink" Id="rId37" Target="https://doi.org/10.32614/CRAN.package.gt" TargetMode="External" /><Relationship Type="http://schemas.openxmlformats.org/officeDocument/2006/relationships/hyperlink" Id="rId34" Target="https://doi.org/10.32614/CRAN.package.htmltools" TargetMode="External" /><Relationship Type="http://schemas.openxmlformats.org/officeDocument/2006/relationships/hyperlink" Id="rId44" Target="https://doi.org/10.32614/CRAN.package.htmlwidgets" TargetMode="External" /><Relationship Type="http://schemas.openxmlformats.org/officeDocument/2006/relationships/hyperlink" Id="rId62" Target="https://doi.org/10.32614/CRAN.package.pagedown" TargetMode="External" /><Relationship Type="http://schemas.openxmlformats.org/officeDocument/2006/relationships/hyperlink" Id="rId56" Target="https://doi.org/10.32614/CRAN.package.purrr" TargetMode="External" /><Relationship Type="http://schemas.openxmlformats.org/officeDocument/2006/relationships/hyperlink" Id="rId58" Target="https://doi.org/10.32614/CRAN.package.readr" TargetMode="External" /><Relationship Type="http://schemas.openxmlformats.org/officeDocument/2006/relationships/hyperlink" Id="rId52" Target="https://doi.org/10.32614/CRAN.package.readxl" TargetMode="External" /><Relationship Type="http://schemas.openxmlformats.org/officeDocument/2006/relationships/hyperlink" Id="rId49" Target="https://doi.org/10.32614/CRAN.package.stringr" TargetMode="External" /><Relationship Type="http://schemas.openxmlformats.org/officeDocument/2006/relationships/hyperlink" Id="rId40" Target="https://doi.org/10.32614/CRAN.package.tibble" TargetMode="External" /><Relationship Type="http://schemas.openxmlformats.org/officeDocument/2006/relationships/hyperlink" Id="rId60" Target="https://doi.org/10.32614/CRAN.package.tidyr" TargetMode="External" /><Relationship Type="http://schemas.openxmlformats.org/officeDocument/2006/relationships/hyperlink" Id="rId32" Target="https://doi.org/10.32614/CRAN.package.webshot2" TargetMode="External" /><Relationship Type="http://schemas.openxmlformats.org/officeDocument/2006/relationships/hyperlink" Id="rId39" Target="https://easystats.github.io/report/" TargetMode="External" /><Relationship Type="http://schemas.openxmlformats.org/officeDocument/2006/relationships/hyperlink" Id="rId46" Target="https://ggplot2.tidyverse.org" TargetMode="External" /><Relationship Type="http://schemas.openxmlformats.org/officeDocument/2006/relationships/hyperlink" Id="rId42" Target="https://www.R-project.org/" TargetMode="External" /><Relationship Type="http://schemas.openxmlformats.org/officeDocument/2006/relationships/hyperlink" Id="rId36"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43" Target="http://github.com/trinker/pacman" TargetMode="External" /><Relationship Type="http://schemas.openxmlformats.org/officeDocument/2006/relationships/hyperlink" Id="rId31" Target="https://CRAN.R-project.org/package=chromote" TargetMode="External" /><Relationship Type="http://schemas.openxmlformats.org/officeDocument/2006/relationships/hyperlink" Id="rId55" Target="https://CRAN.R-project.org/package=dplyr" TargetMode="External" /><Relationship Type="http://schemas.openxmlformats.org/officeDocument/2006/relationships/hyperlink" Id="rId48" Target="https://CRAN.R-project.org/package=forcats" TargetMode="External" /><Relationship Type="http://schemas.openxmlformats.org/officeDocument/2006/relationships/hyperlink" Id="rId38" Target="https://CRAN.R-project.org/package=gt" TargetMode="External" /><Relationship Type="http://schemas.openxmlformats.org/officeDocument/2006/relationships/hyperlink" Id="rId35" Target="https://CRAN.R-project.org/package=htmltools" TargetMode="External" /><Relationship Type="http://schemas.openxmlformats.org/officeDocument/2006/relationships/hyperlink" Id="rId45" Target="https://CRAN.R-project.org/package=htmlwidgets" TargetMode="External" /><Relationship Type="http://schemas.openxmlformats.org/officeDocument/2006/relationships/hyperlink" Id="rId63" Target="https://CRAN.R-project.org/package=pagedown" TargetMode="External" /><Relationship Type="http://schemas.openxmlformats.org/officeDocument/2006/relationships/hyperlink" Id="rId57" Target="https://CRAN.R-project.org/package=purrr" TargetMode="External" /><Relationship Type="http://schemas.openxmlformats.org/officeDocument/2006/relationships/hyperlink" Id="rId59" Target="https://CRAN.R-project.org/package=readr" TargetMode="External" /><Relationship Type="http://schemas.openxmlformats.org/officeDocument/2006/relationships/hyperlink" Id="rId53" Target="https://CRAN.R-project.org/package=readxl" TargetMode="External" /><Relationship Type="http://schemas.openxmlformats.org/officeDocument/2006/relationships/hyperlink" Id="rId50" Target="https://CRAN.R-project.org/package=stringr" TargetMode="External" /><Relationship Type="http://schemas.openxmlformats.org/officeDocument/2006/relationships/hyperlink" Id="rId41" Target="https://CRAN.R-project.org/package=tibble" TargetMode="External" /><Relationship Type="http://schemas.openxmlformats.org/officeDocument/2006/relationships/hyperlink" Id="rId61" Target="https://CRAN.R-project.org/package=tidyr" TargetMode="External" /><Relationship Type="http://schemas.openxmlformats.org/officeDocument/2006/relationships/hyperlink" Id="rId33" Target="https://CRAN.R-project.org/package=webshot2" TargetMode="External" /><Relationship Type="http://schemas.openxmlformats.org/officeDocument/2006/relationships/hyperlink" Id="rId26" Target="https://doi.org/10.1002/cl2.1230" TargetMode="External" /><Relationship Type="http://schemas.openxmlformats.org/officeDocument/2006/relationships/hyperlink" Id="rId51" Target="https://doi.org/10.21105/joss.01686" TargetMode="External" /><Relationship Type="http://schemas.openxmlformats.org/officeDocument/2006/relationships/hyperlink" Id="rId30" Target="https://doi.org/10.32614/CRAN.package.chromote" TargetMode="External" /><Relationship Type="http://schemas.openxmlformats.org/officeDocument/2006/relationships/hyperlink" Id="rId54" Target="https://doi.org/10.32614/CRAN.package.dplyr" TargetMode="External" /><Relationship Type="http://schemas.openxmlformats.org/officeDocument/2006/relationships/hyperlink" Id="rId47" Target="https://doi.org/10.32614/CRAN.package.forcats" TargetMode="External" /><Relationship Type="http://schemas.openxmlformats.org/officeDocument/2006/relationships/hyperlink" Id="rId37" Target="https://doi.org/10.32614/CRAN.package.gt" TargetMode="External" /><Relationship Type="http://schemas.openxmlformats.org/officeDocument/2006/relationships/hyperlink" Id="rId34" Target="https://doi.org/10.32614/CRAN.package.htmltools" TargetMode="External" /><Relationship Type="http://schemas.openxmlformats.org/officeDocument/2006/relationships/hyperlink" Id="rId44" Target="https://doi.org/10.32614/CRAN.package.htmlwidgets" TargetMode="External" /><Relationship Type="http://schemas.openxmlformats.org/officeDocument/2006/relationships/hyperlink" Id="rId62" Target="https://doi.org/10.32614/CRAN.package.pagedown" TargetMode="External" /><Relationship Type="http://schemas.openxmlformats.org/officeDocument/2006/relationships/hyperlink" Id="rId56" Target="https://doi.org/10.32614/CRAN.package.purrr" TargetMode="External" /><Relationship Type="http://schemas.openxmlformats.org/officeDocument/2006/relationships/hyperlink" Id="rId58" Target="https://doi.org/10.32614/CRAN.package.readr" TargetMode="External" /><Relationship Type="http://schemas.openxmlformats.org/officeDocument/2006/relationships/hyperlink" Id="rId52" Target="https://doi.org/10.32614/CRAN.package.readxl" TargetMode="External" /><Relationship Type="http://schemas.openxmlformats.org/officeDocument/2006/relationships/hyperlink" Id="rId49" Target="https://doi.org/10.32614/CRAN.package.stringr" TargetMode="External" /><Relationship Type="http://schemas.openxmlformats.org/officeDocument/2006/relationships/hyperlink" Id="rId40" Target="https://doi.org/10.32614/CRAN.package.tibble" TargetMode="External" /><Relationship Type="http://schemas.openxmlformats.org/officeDocument/2006/relationships/hyperlink" Id="rId60" Target="https://doi.org/10.32614/CRAN.package.tidyr" TargetMode="External" /><Relationship Type="http://schemas.openxmlformats.org/officeDocument/2006/relationships/hyperlink" Id="rId32" Target="https://doi.org/10.32614/CRAN.package.webshot2" TargetMode="External" /><Relationship Type="http://schemas.openxmlformats.org/officeDocument/2006/relationships/hyperlink" Id="rId39" Target="https://easystats.github.io/report/" TargetMode="External" /><Relationship Type="http://schemas.openxmlformats.org/officeDocument/2006/relationships/hyperlink" Id="rId46" Target="https://ggplot2.tidyverse.org" TargetMode="External" /><Relationship Type="http://schemas.openxmlformats.org/officeDocument/2006/relationships/hyperlink" Id="rId42" Target="https://www.R-project.org/" TargetMode="External" /><Relationship Type="http://schemas.openxmlformats.org/officeDocument/2006/relationships/hyperlink" Id="rId36"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dcterms:created xsi:type="dcterms:W3CDTF">2025-08-20T13:51:24Z</dcterms:created>
  <dcterms:modified xsi:type="dcterms:W3CDTF">2025-08-20T13:51:24Z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2025-08-20</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btitle">
    <vt:lpwstr>Count of included studies</vt:lpwstr>
  </property>
  <property fmtid="{D5CDD505-2E9C-101B-9397-08002B2CF9AE}" pid="18" name="toc-title">
    <vt:lpwstr>Table of contents</vt:lpwstr>
  </property>
  <property fmtid="{D5CDD505-2E9C-101B-9397-08002B2CF9AE}" pid="19" name="zotero">
    <vt:lpwstr>probability-of-causation</vt:lpwstr>
  </property>
</Properties>
</file>