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7508C" w14:textId="674E8A97" w:rsidR="00A252BF" w:rsidRPr="0059224E" w:rsidRDefault="005420FE" w:rsidP="00C37957">
      <w:pPr>
        <w:jc w:val="center"/>
        <w:rPr>
          <w:rFonts w:asciiTheme="minorHAnsi" w:eastAsia="ＭＳ ゴシック" w:hAnsiTheme="minorHAnsi" w:cs="ＭＳ ゴシック"/>
          <w:b/>
          <w:sz w:val="24"/>
          <w:szCs w:val="24"/>
        </w:rPr>
      </w:pPr>
      <w:r>
        <w:rPr>
          <w:rFonts w:asciiTheme="minorHAnsi" w:eastAsia="ＭＳ ゴシック" w:hAnsiTheme="minorHAnsi" w:cs="ＭＳ ゴシック" w:hint="eastAsia"/>
          <w:b/>
          <w:sz w:val="24"/>
          <w:szCs w:val="24"/>
        </w:rPr>
        <w:t>入出力装置に使われている技術とその活用方法について</w:t>
      </w:r>
    </w:p>
    <w:p w14:paraId="376A0179" w14:textId="77777777" w:rsidR="00EF79FA" w:rsidRPr="0059224E" w:rsidRDefault="003D414A" w:rsidP="003D414A">
      <w:pPr>
        <w:tabs>
          <w:tab w:val="left" w:pos="216"/>
        </w:tabs>
        <w:rPr>
          <w:rFonts w:asciiTheme="minorHAnsi" w:eastAsia="ＭＳ ゴシック" w:hAnsiTheme="minorHAnsi" w:cs="Times New Roman"/>
          <w:b/>
          <w:sz w:val="24"/>
          <w:szCs w:val="24"/>
        </w:rPr>
      </w:pPr>
      <w:r>
        <w:rPr>
          <w:rFonts w:asciiTheme="minorHAnsi" w:eastAsia="ＭＳ ゴシック" w:hAnsiTheme="minorHAnsi" w:cs="Times New Roman"/>
          <w:b/>
          <w:sz w:val="24"/>
          <w:szCs w:val="24"/>
        </w:rPr>
        <w:tab/>
      </w:r>
    </w:p>
    <w:p w14:paraId="78C74709" w14:textId="09F0E822" w:rsidR="00A252BF" w:rsidRPr="0059224E" w:rsidRDefault="00A252BF" w:rsidP="00C37957">
      <w:pPr>
        <w:jc w:val="center"/>
        <w:rPr>
          <w:rFonts w:asciiTheme="minorHAnsi" w:eastAsia="ＭＳ ゴシック" w:hAnsiTheme="minorHAnsi" w:cs="Times New Roman"/>
          <w:b/>
          <w:sz w:val="24"/>
          <w:szCs w:val="24"/>
        </w:rPr>
      </w:pPr>
      <w:r w:rsidRPr="0059224E">
        <w:rPr>
          <w:rFonts w:asciiTheme="minorHAnsi" w:eastAsia="ＭＳ ゴシック" w:hAnsiTheme="minorHAnsi" w:cs="ＭＳ ゴシック"/>
          <w:b/>
          <w:sz w:val="24"/>
          <w:szCs w:val="24"/>
        </w:rPr>
        <w:t>情</w:t>
      </w:r>
      <w:r w:rsidR="00F80D71">
        <w:rPr>
          <w:rFonts w:asciiTheme="minorHAnsi" w:eastAsia="ＭＳ ゴシック" w:hAnsiTheme="minorHAnsi" w:cs="ＭＳ ゴシック"/>
          <w:b/>
          <w:sz w:val="24"/>
          <w:szCs w:val="24"/>
        </w:rPr>
        <w:t>17-0</w:t>
      </w:r>
      <w:r w:rsidR="002D2EF5">
        <w:rPr>
          <w:rFonts w:asciiTheme="minorHAnsi" w:eastAsia="ＭＳ ゴシック" w:hAnsiTheme="minorHAnsi" w:cs="ＭＳ ゴシック" w:hint="eastAsia"/>
          <w:b/>
          <w:sz w:val="24"/>
          <w:szCs w:val="24"/>
        </w:rPr>
        <w:t>000</w:t>
      </w:r>
      <w:r w:rsidR="002347EE" w:rsidRPr="0059224E">
        <w:rPr>
          <w:rFonts w:asciiTheme="minorHAnsi" w:eastAsia="ＭＳ ゴシック" w:hAnsiTheme="minorHAnsi" w:cs="ＭＳ ゴシック"/>
          <w:b/>
          <w:sz w:val="24"/>
          <w:szCs w:val="24"/>
        </w:rPr>
        <w:t xml:space="preserve">　</w:t>
      </w:r>
      <w:r w:rsidR="002D2EF5">
        <w:rPr>
          <w:rFonts w:asciiTheme="minorHAnsi" w:eastAsia="ＭＳ ゴシック" w:hAnsiTheme="minorHAnsi" w:cs="ＭＳ ゴシック" w:hint="eastAsia"/>
          <w:b/>
          <w:sz w:val="24"/>
          <w:szCs w:val="24"/>
        </w:rPr>
        <w:t>あいうえお</w:t>
      </w:r>
    </w:p>
    <w:p w14:paraId="0FFD1A6F" w14:textId="4E6A3E1E" w:rsidR="00A252BF" w:rsidRPr="0059224E" w:rsidRDefault="002347EE" w:rsidP="00B06DFD">
      <w:pPr>
        <w:ind w:firstLineChars="114" w:firstLine="281"/>
        <w:jc w:val="center"/>
        <w:rPr>
          <w:rFonts w:asciiTheme="minorHAnsi" w:eastAsia="ＭＳ ゴシック" w:hAnsiTheme="minorHAnsi" w:cs="Times New Roman"/>
          <w:b/>
          <w:sz w:val="24"/>
          <w:szCs w:val="24"/>
        </w:rPr>
      </w:pPr>
      <w:r w:rsidRPr="0059224E">
        <w:rPr>
          <w:rFonts w:asciiTheme="minorHAnsi" w:eastAsia="ＭＳ ゴシック" w:hAnsiTheme="minorHAnsi" w:cs="ＭＳ ゴシック"/>
          <w:b/>
          <w:sz w:val="24"/>
          <w:szCs w:val="24"/>
        </w:rPr>
        <w:t xml:space="preserve">指導教員　</w:t>
      </w:r>
      <w:r w:rsidR="002D2EF5">
        <w:rPr>
          <w:rFonts w:asciiTheme="minorHAnsi" w:eastAsia="ＭＳ ゴシック" w:hAnsiTheme="minorHAnsi" w:cs="ＭＳ ゴシック" w:hint="eastAsia"/>
          <w:b/>
          <w:sz w:val="24"/>
          <w:szCs w:val="24"/>
        </w:rPr>
        <w:t>かきくけこ</w:t>
      </w:r>
      <w:bookmarkStart w:id="0" w:name="_GoBack"/>
      <w:bookmarkEnd w:id="0"/>
    </w:p>
    <w:p w14:paraId="7BEBD908" w14:textId="77777777" w:rsidR="00A252BF" w:rsidRPr="0059224E" w:rsidRDefault="00A252BF" w:rsidP="00C37957">
      <w:pPr>
        <w:jc w:val="center"/>
        <w:rPr>
          <w:rFonts w:asciiTheme="minorHAnsi" w:eastAsia="ＭＳ ゴシック" w:hAnsiTheme="minorHAnsi" w:cs="Times New Roman"/>
          <w:sz w:val="24"/>
          <w:szCs w:val="24"/>
        </w:rPr>
      </w:pPr>
    </w:p>
    <w:p w14:paraId="21F1F767" w14:textId="5763B02F" w:rsidR="00A252BF" w:rsidRPr="0059224E" w:rsidRDefault="000C1155" w:rsidP="008969AF">
      <w:pPr>
        <w:outlineLvl w:val="0"/>
        <w:rPr>
          <w:rFonts w:asciiTheme="minorHAnsi" w:hAnsiTheme="minorHAnsi" w:cs="ＭＳ 明朝"/>
          <w:b/>
        </w:rPr>
      </w:pPr>
      <w:r w:rsidRPr="0059224E">
        <w:rPr>
          <w:rFonts w:asciiTheme="minorHAnsi" w:hAnsiTheme="minorHAnsi" w:cs="ＭＳ 明朝"/>
          <w:b/>
        </w:rPr>
        <w:t>１</w:t>
      </w:r>
      <w:r w:rsidR="00A45637">
        <w:rPr>
          <w:rFonts w:asciiTheme="minorHAnsi" w:hAnsiTheme="minorHAnsi" w:cs="ＭＳ 明朝"/>
          <w:b/>
        </w:rPr>
        <w:t xml:space="preserve">. </w:t>
      </w:r>
      <w:r w:rsidR="005420FE">
        <w:rPr>
          <w:rFonts w:asciiTheme="minorHAnsi" w:hAnsiTheme="minorHAnsi" w:cs="ＭＳ 明朝" w:hint="eastAsia"/>
          <w:b/>
        </w:rPr>
        <w:t>現在、使用されている、または開発中の出力装置または入力装置の名称</w:t>
      </w:r>
    </w:p>
    <w:p w14:paraId="1A684CD8" w14:textId="77777777" w:rsidR="005420FE" w:rsidRDefault="005420FE" w:rsidP="00E33501">
      <w:pPr>
        <w:ind w:firstLineChars="100" w:firstLine="216"/>
        <w:rPr>
          <w:rFonts w:asciiTheme="minorHAnsi" w:hAnsiTheme="minorHAnsi" w:cs="ＭＳ 明朝"/>
        </w:rPr>
      </w:pPr>
      <w:r>
        <w:rPr>
          <w:rFonts w:asciiTheme="minorHAnsi" w:hAnsiTheme="minorHAnsi" w:cs="ＭＳ 明朝" w:hint="eastAsia"/>
        </w:rPr>
        <w:t>ビーコン</w:t>
      </w:r>
      <w:r>
        <w:rPr>
          <w:rFonts w:asciiTheme="minorHAnsi" w:hAnsiTheme="minorHAnsi" w:cs="ＭＳ 明朝" w:hint="eastAsia"/>
        </w:rPr>
        <w:t>(Beacon)</w:t>
      </w:r>
    </w:p>
    <w:p w14:paraId="5AACE8AF" w14:textId="20C537DB" w:rsidR="007C4677" w:rsidRDefault="005420FE" w:rsidP="005420FE">
      <w:pPr>
        <w:rPr>
          <w:rFonts w:asciiTheme="minorHAnsi" w:hAnsiTheme="minorHAnsi" w:cs="ＭＳ 明朝"/>
        </w:rPr>
      </w:pPr>
      <w:r>
        <w:rPr>
          <w:rFonts w:asciiTheme="minorHAnsi" w:hAnsiTheme="minorHAnsi" w:cs="ＭＳ 明朝" w:hint="eastAsia"/>
        </w:rPr>
        <w:t>Beacon</w:t>
      </w:r>
      <w:r>
        <w:rPr>
          <w:rFonts w:asciiTheme="minorHAnsi" w:hAnsiTheme="minorHAnsi" w:cs="ＭＳ 明朝" w:hint="eastAsia"/>
        </w:rPr>
        <w:t>には本来、</w:t>
      </w:r>
      <w:r w:rsidR="00E60A63" w:rsidRPr="00E60A63">
        <w:rPr>
          <w:rFonts w:ascii="Arial" w:hAnsi="Arial" w:cs="Arial"/>
          <w:bCs/>
          <w:color w:val="222222"/>
          <w:shd w:val="clear" w:color="auto" w:fill="FFFFFF"/>
        </w:rPr>
        <w:t>狼煙</w:t>
      </w:r>
      <w:r>
        <w:rPr>
          <w:rFonts w:asciiTheme="minorHAnsi" w:hAnsiTheme="minorHAnsi" w:cs="ＭＳ 明朝" w:hint="eastAsia"/>
        </w:rPr>
        <w:t>という意味がある。このことからも分かるように、装置としての</w:t>
      </w:r>
      <w:r>
        <w:rPr>
          <w:rFonts w:asciiTheme="minorHAnsi" w:hAnsiTheme="minorHAnsi" w:cs="ＭＳ 明朝" w:hint="eastAsia"/>
        </w:rPr>
        <w:t>Beacon</w:t>
      </w:r>
      <w:r>
        <w:rPr>
          <w:rFonts w:asciiTheme="minorHAnsi" w:hAnsiTheme="minorHAnsi" w:cs="ＭＳ 明朝" w:hint="eastAsia"/>
        </w:rPr>
        <w:t>には位置や情報を伝達するものという意味である。</w:t>
      </w:r>
      <w:r w:rsidR="00A45637">
        <w:rPr>
          <w:rFonts w:asciiTheme="minorHAnsi" w:hAnsiTheme="minorHAnsi" w:cs="ＭＳ 明朝"/>
        </w:rPr>
        <w:t xml:space="preserve"> </w:t>
      </w:r>
    </w:p>
    <w:p w14:paraId="1C5BC057" w14:textId="77777777" w:rsidR="008B269D" w:rsidRPr="00D537AB" w:rsidRDefault="008B269D" w:rsidP="00E33501">
      <w:pPr>
        <w:ind w:firstLineChars="100" w:firstLine="216"/>
        <w:rPr>
          <w:rFonts w:asciiTheme="minorHAnsi" w:hAnsiTheme="minorHAnsi" w:cs="ＭＳ 明朝"/>
        </w:rPr>
      </w:pPr>
    </w:p>
    <w:p w14:paraId="3667593E" w14:textId="3E2D8F1D" w:rsidR="001871C2" w:rsidRDefault="00A90051" w:rsidP="008969AF">
      <w:pPr>
        <w:outlineLvl w:val="0"/>
        <w:rPr>
          <w:rFonts w:asciiTheme="minorHAnsi" w:hAnsiTheme="minorHAnsi" w:cs="ＭＳ 明朝"/>
          <w:b/>
        </w:rPr>
      </w:pPr>
      <w:r w:rsidRPr="0059224E">
        <w:rPr>
          <w:rFonts w:asciiTheme="minorHAnsi" w:hAnsiTheme="minorHAnsi" w:cs="ＭＳ 明朝"/>
          <w:b/>
        </w:rPr>
        <w:t>２</w:t>
      </w:r>
      <w:r w:rsidR="00A45637">
        <w:rPr>
          <w:rFonts w:asciiTheme="minorHAnsi" w:hAnsiTheme="minorHAnsi" w:cs="ＭＳ 明朝"/>
          <w:b/>
        </w:rPr>
        <w:t xml:space="preserve">. </w:t>
      </w:r>
      <w:r w:rsidR="005420FE">
        <w:rPr>
          <w:rFonts w:asciiTheme="minorHAnsi" w:hAnsiTheme="minorHAnsi" w:cs="ＭＳ 明朝" w:hint="eastAsia"/>
          <w:b/>
        </w:rPr>
        <w:t>１</w:t>
      </w:r>
      <w:r w:rsidR="005420FE">
        <w:rPr>
          <w:rFonts w:asciiTheme="minorHAnsi" w:hAnsiTheme="minorHAnsi" w:cs="ＭＳ 明朝" w:hint="eastAsia"/>
          <w:b/>
        </w:rPr>
        <w:t xml:space="preserve">. </w:t>
      </w:r>
      <w:r w:rsidR="005420FE">
        <w:rPr>
          <w:rFonts w:asciiTheme="minorHAnsi" w:hAnsiTheme="minorHAnsi" w:cs="ＭＳ 明朝" w:hint="eastAsia"/>
          <w:b/>
        </w:rPr>
        <w:t>であげた装置で活用されている技術</w:t>
      </w:r>
    </w:p>
    <w:p w14:paraId="2B6B3BF3" w14:textId="0AC09D2D" w:rsidR="00993D06" w:rsidRDefault="00D64333" w:rsidP="005420FE">
      <w:pPr>
        <w:rPr>
          <w:rFonts w:asciiTheme="minorHAnsi" w:hAnsiTheme="minorHAnsi" w:cs="ＭＳ 明朝"/>
          <w:kern w:val="0"/>
          <w:sz w:val="24"/>
          <w:szCs w:val="24"/>
        </w:rPr>
      </w:pPr>
      <w:r>
        <w:rPr>
          <w:rFonts w:asciiTheme="minorHAnsi" w:hAnsiTheme="minorHAnsi" w:cs="ＭＳ 明朝" w:hint="eastAsia"/>
          <w:b/>
        </w:rPr>
        <w:t xml:space="preserve">　</w:t>
      </w:r>
      <w:r w:rsidR="005420FE">
        <w:rPr>
          <w:rFonts w:asciiTheme="minorHAnsi" w:hAnsiTheme="minorHAnsi" w:cs="ＭＳ 明朝" w:hint="eastAsia"/>
        </w:rPr>
        <w:t>無線</w:t>
      </w:r>
      <w:r w:rsidR="005420FE">
        <w:rPr>
          <w:rFonts w:asciiTheme="minorHAnsi" w:hAnsiTheme="minorHAnsi" w:cs="ＭＳ 明朝" w:hint="eastAsia"/>
        </w:rPr>
        <w:t>LAN</w:t>
      </w:r>
      <w:r w:rsidR="005420FE">
        <w:rPr>
          <w:rFonts w:asciiTheme="minorHAnsi" w:hAnsiTheme="minorHAnsi" w:cs="ＭＳ 明朝" w:hint="eastAsia"/>
        </w:rPr>
        <w:t>、赤外線、</w:t>
      </w:r>
      <w:r w:rsidR="005420FE">
        <w:rPr>
          <w:rFonts w:asciiTheme="minorHAnsi" w:hAnsiTheme="minorHAnsi" w:cs="ＭＳ 明朝" w:hint="eastAsia"/>
        </w:rPr>
        <w:t>Bluetooth</w:t>
      </w:r>
      <w:r w:rsidR="005420FE">
        <w:rPr>
          <w:rFonts w:asciiTheme="minorHAnsi" w:hAnsiTheme="minorHAnsi" w:cs="ＭＳ 明朝" w:hint="eastAsia"/>
        </w:rPr>
        <w:t>など</w:t>
      </w:r>
    </w:p>
    <w:p w14:paraId="06EE9C7B" w14:textId="77777777" w:rsidR="008B269D" w:rsidRPr="00EF5921" w:rsidRDefault="008B269D" w:rsidP="009415DD">
      <w:pPr>
        <w:jc w:val="left"/>
        <w:rPr>
          <w:rFonts w:asciiTheme="minorHAnsi" w:hAnsiTheme="minorHAnsi" w:cs="ＭＳ 明朝"/>
          <w:color w:val="000000" w:themeColor="text1"/>
        </w:rPr>
      </w:pPr>
    </w:p>
    <w:p w14:paraId="4BE7AB2C" w14:textId="58AB6C23" w:rsidR="004635BA" w:rsidRPr="0059224E" w:rsidRDefault="00D703BD" w:rsidP="008969AF">
      <w:pPr>
        <w:jc w:val="left"/>
        <w:outlineLvl w:val="0"/>
        <w:rPr>
          <w:rFonts w:asciiTheme="minorHAnsi" w:hAnsiTheme="minorHAnsi" w:cs="ＭＳ 明朝"/>
          <w:b/>
        </w:rPr>
      </w:pPr>
      <w:r>
        <w:rPr>
          <w:rFonts w:asciiTheme="minorHAnsi" w:hAnsiTheme="minorHAnsi" w:cs="ＭＳ 明朝" w:hint="eastAsia"/>
          <w:b/>
        </w:rPr>
        <w:t>３</w:t>
      </w:r>
      <w:r w:rsidR="00A45637">
        <w:rPr>
          <w:rFonts w:asciiTheme="minorHAnsi" w:hAnsiTheme="minorHAnsi" w:cs="ＭＳ 明朝"/>
          <w:b/>
        </w:rPr>
        <w:t xml:space="preserve">. </w:t>
      </w:r>
      <w:r w:rsidR="005420FE">
        <w:rPr>
          <w:rFonts w:asciiTheme="minorHAnsi" w:hAnsiTheme="minorHAnsi" w:cs="ＭＳ 明朝" w:hint="eastAsia"/>
          <w:b/>
        </w:rPr>
        <w:t>１</w:t>
      </w:r>
      <w:r w:rsidR="005420FE">
        <w:rPr>
          <w:rFonts w:asciiTheme="minorHAnsi" w:hAnsiTheme="minorHAnsi" w:cs="ＭＳ 明朝" w:hint="eastAsia"/>
          <w:b/>
        </w:rPr>
        <w:t>.</w:t>
      </w:r>
      <w:r w:rsidR="005420FE">
        <w:rPr>
          <w:rFonts w:asciiTheme="minorHAnsi" w:hAnsiTheme="minorHAnsi" w:cs="ＭＳ 明朝"/>
          <w:b/>
        </w:rPr>
        <w:t xml:space="preserve"> </w:t>
      </w:r>
      <w:r w:rsidR="005420FE">
        <w:rPr>
          <w:rFonts w:asciiTheme="minorHAnsi" w:hAnsiTheme="minorHAnsi" w:cs="ＭＳ 明朝" w:hint="eastAsia"/>
          <w:b/>
        </w:rPr>
        <w:t>であげた装置がどのように社会で活用することが期待されているか、その活用方法についての説明</w:t>
      </w:r>
    </w:p>
    <w:p w14:paraId="75A27DC0" w14:textId="72BBB97E" w:rsidR="005420FE" w:rsidRPr="00051CC0" w:rsidRDefault="005420FE" w:rsidP="005420FE">
      <w:pPr>
        <w:rPr>
          <w:rFonts w:asciiTheme="minorEastAsia" w:eastAsiaTheme="minorEastAsia" w:hAnsiTheme="minorEastAsia" w:cs="ＭＳ 明朝"/>
        </w:rPr>
      </w:pPr>
      <w:r w:rsidRPr="00051CC0">
        <w:rPr>
          <w:rFonts w:asciiTheme="minorEastAsia" w:eastAsiaTheme="minorEastAsia" w:hAnsiTheme="minorEastAsia" w:cs="ＭＳ 明朝"/>
        </w:rPr>
        <w:t>雪崩ビーコン</w:t>
      </w:r>
    </w:p>
    <w:p w14:paraId="75BF2FC6" w14:textId="77777777" w:rsidR="005420FE" w:rsidRPr="00051CC0" w:rsidRDefault="005420FE" w:rsidP="005420FE">
      <w:pPr>
        <w:rPr>
          <w:rFonts w:asciiTheme="minorEastAsia" w:eastAsiaTheme="minorEastAsia" w:hAnsiTheme="minorEastAsia" w:cs="ＭＳ 明朝"/>
        </w:rPr>
      </w:pPr>
      <w:r w:rsidRPr="00051CC0">
        <w:rPr>
          <w:rFonts w:asciiTheme="minorEastAsia" w:eastAsiaTheme="minorEastAsia" w:hAnsiTheme="minorEastAsia" w:cs="ＭＳ 明朝"/>
        </w:rPr>
        <w:t>登山や山スキーなど、雪崩に遭遇する危険のある場合に携行する小型の機器で、登山者が雪崩に巻き込まれてしまったとき、雪の下になった人のビーコンから発せられる電波から位置を探索するものである。</w:t>
      </w:r>
    </w:p>
    <w:p w14:paraId="4298B70A" w14:textId="77777777" w:rsidR="005420FE" w:rsidRPr="00051CC0" w:rsidRDefault="005420FE" w:rsidP="005420FE">
      <w:pPr>
        <w:rPr>
          <w:rFonts w:asciiTheme="minorEastAsia" w:eastAsiaTheme="minorEastAsia" w:hAnsiTheme="minorEastAsia" w:cs="ＭＳ 明朝"/>
        </w:rPr>
      </w:pPr>
    </w:p>
    <w:p w14:paraId="77B2DB10" w14:textId="77777777" w:rsidR="005420FE" w:rsidRPr="00051CC0" w:rsidRDefault="005420FE" w:rsidP="005420FE">
      <w:pPr>
        <w:rPr>
          <w:rFonts w:asciiTheme="minorEastAsia" w:eastAsiaTheme="minorEastAsia" w:hAnsiTheme="minorEastAsia" w:cs="ＭＳ 明朝"/>
        </w:rPr>
      </w:pPr>
      <w:r w:rsidRPr="00051CC0">
        <w:rPr>
          <w:rFonts w:asciiTheme="minorEastAsia" w:eastAsiaTheme="minorEastAsia" w:hAnsiTheme="minorEastAsia" w:cs="ＭＳ 明朝"/>
        </w:rPr>
        <w:t xml:space="preserve">　無線LANのBeaconパケット</w:t>
      </w:r>
    </w:p>
    <w:p w14:paraId="238AEC40" w14:textId="77777777" w:rsidR="005420FE" w:rsidRPr="00051CC0" w:rsidRDefault="005420FE" w:rsidP="005420FE">
      <w:pPr>
        <w:rPr>
          <w:rFonts w:asciiTheme="minorEastAsia" w:eastAsiaTheme="minorEastAsia" w:hAnsiTheme="minorEastAsia" w:cs="ＭＳ 明朝"/>
        </w:rPr>
      </w:pPr>
      <w:r w:rsidRPr="00051CC0">
        <w:rPr>
          <w:rFonts w:asciiTheme="minorEastAsia" w:eastAsiaTheme="minorEastAsia" w:hAnsiTheme="minorEastAsia" w:cs="ＭＳ 明朝"/>
        </w:rPr>
        <w:t>無線LANのアクセスポイント（AP）からは「ビーコン」と呼ばれる信号（パケット）を送出しており、無線LANアダプタを備えたコンピュータ機器がそのビーコンを受信し、利用可能な無線LANによるネットワークを検出する手がかりとしている。</w:t>
      </w:r>
    </w:p>
    <w:p w14:paraId="23961B68" w14:textId="77777777" w:rsidR="005420FE" w:rsidRPr="00051CC0" w:rsidRDefault="005420FE" w:rsidP="005420FE">
      <w:pPr>
        <w:rPr>
          <w:rFonts w:asciiTheme="minorEastAsia" w:eastAsiaTheme="minorEastAsia" w:hAnsiTheme="minorEastAsia" w:cs="ＭＳ 明朝"/>
        </w:rPr>
      </w:pPr>
    </w:p>
    <w:p w14:paraId="50A63B8C" w14:textId="77777777" w:rsidR="005420FE" w:rsidRPr="00051CC0" w:rsidRDefault="005420FE" w:rsidP="005420FE">
      <w:pPr>
        <w:rPr>
          <w:rFonts w:asciiTheme="minorEastAsia" w:eastAsiaTheme="minorEastAsia" w:hAnsiTheme="minorEastAsia" w:cs="ＭＳ 明朝"/>
        </w:rPr>
      </w:pPr>
      <w:r w:rsidRPr="00051CC0">
        <w:rPr>
          <w:rFonts w:asciiTheme="minorEastAsia" w:eastAsiaTheme="minorEastAsia" w:hAnsiTheme="minorEastAsia" w:cs="ＭＳ 明朝"/>
        </w:rPr>
        <w:t xml:space="preserve">　道路交通情報通信システム（VICS）</w:t>
      </w:r>
    </w:p>
    <w:p w14:paraId="144750BD" w14:textId="77777777" w:rsidR="005420FE" w:rsidRPr="00051CC0" w:rsidRDefault="005420FE" w:rsidP="005420FE">
      <w:pPr>
        <w:rPr>
          <w:rFonts w:asciiTheme="minorEastAsia" w:eastAsiaTheme="minorEastAsia" w:hAnsiTheme="minorEastAsia" w:cs="ＭＳ 明朝"/>
        </w:rPr>
      </w:pPr>
      <w:r w:rsidRPr="00051CC0">
        <w:rPr>
          <w:rFonts w:asciiTheme="minorEastAsia" w:eastAsiaTheme="minorEastAsia" w:hAnsiTheme="minorEastAsia" w:cs="ＭＳ 明朝"/>
        </w:rPr>
        <w:t>渋滞の状況や所要時間、通行止めなどの情報を電波ビーコンや光ビーコンという言われるもので車に情報を伝える。</w:t>
      </w:r>
    </w:p>
    <w:p w14:paraId="0EF12533" w14:textId="77777777" w:rsidR="005420FE" w:rsidRPr="00051CC0" w:rsidRDefault="005420FE" w:rsidP="005420FE">
      <w:pPr>
        <w:rPr>
          <w:rFonts w:asciiTheme="minorEastAsia" w:eastAsiaTheme="minorEastAsia" w:hAnsiTheme="minorEastAsia" w:cs="ＭＳ 明朝"/>
        </w:rPr>
      </w:pPr>
    </w:p>
    <w:p w14:paraId="542CD464" w14:textId="77777777" w:rsidR="005420FE" w:rsidRPr="00051CC0" w:rsidRDefault="005420FE" w:rsidP="005420FE">
      <w:pPr>
        <w:rPr>
          <w:rFonts w:asciiTheme="minorEastAsia" w:eastAsiaTheme="minorEastAsia" w:hAnsiTheme="minorEastAsia" w:cs="ＭＳ 明朝"/>
        </w:rPr>
      </w:pPr>
      <w:r w:rsidRPr="00051CC0">
        <w:rPr>
          <w:rFonts w:asciiTheme="minorEastAsia" w:eastAsiaTheme="minorEastAsia" w:hAnsiTheme="minorEastAsia" w:cs="ＭＳ 明朝"/>
        </w:rPr>
        <w:t xml:space="preserve">　WEBビーコン</w:t>
      </w:r>
    </w:p>
    <w:p w14:paraId="56DCE960" w14:textId="77777777" w:rsidR="005420FE" w:rsidRPr="00051CC0" w:rsidRDefault="005420FE" w:rsidP="005420FE">
      <w:pPr>
        <w:rPr>
          <w:rFonts w:asciiTheme="minorEastAsia" w:eastAsiaTheme="minorEastAsia" w:hAnsiTheme="minorEastAsia" w:cs="ＭＳ 明朝"/>
        </w:rPr>
      </w:pPr>
      <w:r w:rsidRPr="00051CC0">
        <w:rPr>
          <w:rFonts w:asciiTheme="minorEastAsia" w:eastAsiaTheme="minorEastAsia" w:hAnsiTheme="minorEastAsia" w:cs="ＭＳ 明朝"/>
        </w:rPr>
        <w:t>Webページに埋め込まれた情報収集用の極めて小さい画像のことをWeb beaconと言い、ユーザのアクセス動向などを収集するために用いられるもので。閲覧者がページを開くと、同時にそのファイルもダウンロードされ、その際にアクセス日時やアクセス元の情報などを収集することができる。</w:t>
      </w:r>
    </w:p>
    <w:p w14:paraId="73F1FB09" w14:textId="77777777" w:rsidR="005420FE" w:rsidRPr="00051CC0" w:rsidRDefault="005420FE" w:rsidP="005420FE">
      <w:pPr>
        <w:rPr>
          <w:rFonts w:asciiTheme="minorEastAsia" w:eastAsiaTheme="minorEastAsia" w:hAnsiTheme="minorEastAsia" w:cs="ＭＳ 明朝"/>
        </w:rPr>
      </w:pPr>
    </w:p>
    <w:p w14:paraId="25388F71" w14:textId="77777777" w:rsidR="005420FE" w:rsidRPr="00051CC0" w:rsidRDefault="005420FE" w:rsidP="005420FE">
      <w:pPr>
        <w:rPr>
          <w:rFonts w:asciiTheme="minorEastAsia" w:eastAsiaTheme="minorEastAsia" w:hAnsiTheme="minorEastAsia" w:cs="ＭＳ 明朝"/>
        </w:rPr>
      </w:pPr>
      <w:r w:rsidRPr="00051CC0">
        <w:rPr>
          <w:rFonts w:asciiTheme="minorEastAsia" w:eastAsiaTheme="minorEastAsia" w:hAnsiTheme="minorEastAsia" w:cs="ＭＳ 明朝"/>
        </w:rPr>
        <w:t xml:space="preserve">　iBeacon</w:t>
      </w:r>
    </w:p>
    <w:p w14:paraId="05E3AF9B" w14:textId="77777777" w:rsidR="005420FE" w:rsidRPr="00051CC0" w:rsidRDefault="005420FE" w:rsidP="005420FE">
      <w:pPr>
        <w:rPr>
          <w:rFonts w:asciiTheme="minorEastAsia" w:eastAsiaTheme="minorEastAsia" w:hAnsiTheme="minorEastAsia" w:cs="ＭＳ 明朝"/>
        </w:rPr>
      </w:pPr>
      <w:r w:rsidRPr="00051CC0">
        <w:rPr>
          <w:rFonts w:asciiTheme="minorEastAsia" w:eastAsiaTheme="minorEastAsia" w:hAnsiTheme="minorEastAsia" w:cs="ＭＳ 明朝"/>
        </w:rPr>
        <w:t>iBeaconの機能は、デバイスとビーコンの位置関係を把握することである。</w:t>
      </w:r>
    </w:p>
    <w:p w14:paraId="0AD480B7" w14:textId="77777777" w:rsidR="005420FE" w:rsidRPr="00051CC0" w:rsidRDefault="005420FE" w:rsidP="005420FE">
      <w:pPr>
        <w:rPr>
          <w:rFonts w:asciiTheme="minorEastAsia" w:eastAsiaTheme="minorEastAsia" w:hAnsiTheme="minorEastAsia" w:cs="ＭＳ 明朝"/>
        </w:rPr>
      </w:pPr>
    </w:p>
    <w:p w14:paraId="155A90D3" w14:textId="15603F9C" w:rsidR="005420FE" w:rsidRPr="00051CC0" w:rsidRDefault="005420FE" w:rsidP="005420FE">
      <w:pPr>
        <w:rPr>
          <w:rFonts w:asciiTheme="minorEastAsia" w:eastAsiaTheme="minorEastAsia" w:hAnsiTheme="minorEastAsia"/>
        </w:rPr>
      </w:pPr>
      <w:r w:rsidRPr="00051CC0">
        <w:rPr>
          <w:rFonts w:asciiTheme="minorEastAsia" w:eastAsiaTheme="minorEastAsia" w:hAnsiTheme="minorEastAsia" w:cs="ＭＳ 明朝"/>
        </w:rPr>
        <w:t>この中でも特に私が注目しているのは、iBeaconである。現在、位置情報を把握できるシステムとして、地球規模のGPSや都市規模でのWi-Fiなどがあるが、iBeaconは建物の中、つまり１〜１０ｍの範囲で位置を特定することができる。しかも、iBeaconを利用したいアプリはBluetoothをONにしてさえいれば、アプリが起動していなくても、iBeaconを使うことができるので、利用者にアプリを起動させるという手間をとらなくとも、最適のタイミングで利用者</w:t>
      </w:r>
      <w:r w:rsidRPr="00051CC0">
        <w:rPr>
          <w:rFonts w:asciiTheme="minorEastAsia" w:eastAsiaTheme="minorEastAsia" w:hAnsiTheme="minorEastAsia" w:cs="ＭＳ 明朝"/>
        </w:rPr>
        <w:lastRenderedPageBreak/>
        <w:t>が必要としている情報を提供することができるのである。これまでにも、NFCや音波などの似たようなシステムはあったが、広告やクーポンの</w:t>
      </w:r>
      <w:r w:rsidR="00E60A63">
        <w:rPr>
          <w:rFonts w:asciiTheme="minorEastAsia" w:eastAsiaTheme="minorEastAsia" w:hAnsiTheme="minorEastAsia" w:cs="ＭＳ 明朝" w:hint="eastAsia"/>
        </w:rPr>
        <w:t>無理</w:t>
      </w:r>
      <w:r w:rsidRPr="00051CC0">
        <w:rPr>
          <w:rFonts w:asciiTheme="minorEastAsia" w:eastAsiaTheme="minorEastAsia" w:hAnsiTheme="minorEastAsia" w:cs="ＭＳ 明朝"/>
        </w:rPr>
        <w:t>押しが多かったがために、失敗していた。しかし、視覚障害者へのより親切なナビゲーションや、テーマパークのアトラクションなどのGPSが使えない屋内における位置情報提供など、利用者が積極的に使いたくなるサービスの提供ができれば、可能性はますます広がっていくであろう。よって私は現在利用されている入出力装置として、Beaconを紹介する。</w:t>
      </w:r>
    </w:p>
    <w:p w14:paraId="602CFF50" w14:textId="2B8E6539" w:rsidR="0065698E" w:rsidRDefault="00A45637" w:rsidP="005420FE">
      <w:pPr>
        <w:ind w:firstLineChars="100" w:firstLine="216"/>
        <w:jc w:val="left"/>
        <w:rPr>
          <w:rFonts w:asciiTheme="minorHAnsi" w:hAnsiTheme="minorHAnsi" w:cs="Times New Roman"/>
        </w:rPr>
      </w:pPr>
      <w:r>
        <w:rPr>
          <w:rFonts w:asciiTheme="minorHAnsi" w:hAnsiTheme="minorHAnsi" w:cs="Times New Roman"/>
        </w:rPr>
        <w:t xml:space="preserve"> </w:t>
      </w:r>
    </w:p>
    <w:p w14:paraId="394B9028" w14:textId="77777777" w:rsidR="005E49FD" w:rsidRPr="00FB6998" w:rsidRDefault="005E49FD" w:rsidP="00636C4A">
      <w:pPr>
        <w:rPr>
          <w:rFonts w:asciiTheme="minorHAnsi" w:hAnsiTheme="minorHAnsi" w:cs="Times New Roman"/>
        </w:rPr>
      </w:pPr>
    </w:p>
    <w:p w14:paraId="22E61E2F" w14:textId="7DC0C08A" w:rsidR="00A252BF" w:rsidRPr="005420FE" w:rsidRDefault="005420FE" w:rsidP="00636C4A">
      <w:pPr>
        <w:rPr>
          <w:rFonts w:asciiTheme="minorHAnsi" w:eastAsia="SimSun" w:hAnsiTheme="minorHAnsi" w:cs="Times New Roman"/>
          <w:b/>
          <w:lang w:eastAsia="zh-CN"/>
        </w:rPr>
      </w:pPr>
      <w:r>
        <w:rPr>
          <w:rFonts w:asciiTheme="minorHAnsi" w:hAnsiTheme="minorHAnsi" w:cs="Times New Roman"/>
          <w:b/>
          <w:lang w:eastAsia="zh-CN"/>
        </w:rPr>
        <w:t>参考</w:t>
      </w:r>
      <w:r>
        <w:rPr>
          <w:rFonts w:asciiTheme="minorHAnsi" w:hAnsiTheme="minorHAnsi" w:cs="Times New Roman" w:hint="eastAsia"/>
          <w:b/>
        </w:rPr>
        <w:t>URL</w:t>
      </w:r>
    </w:p>
    <w:p w14:paraId="68D231A6" w14:textId="0E5DCFCB" w:rsidR="00D547A5" w:rsidRPr="00E60A63" w:rsidRDefault="002D2EF5" w:rsidP="005420FE">
      <w:pPr>
        <w:pStyle w:val="a9"/>
        <w:widowControl/>
        <w:numPr>
          <w:ilvl w:val="0"/>
          <w:numId w:val="7"/>
        </w:numPr>
        <w:ind w:leftChars="0"/>
        <w:jc w:val="left"/>
        <w:rPr>
          <w:rFonts w:asciiTheme="minorEastAsia" w:eastAsiaTheme="minorEastAsia" w:hAnsiTheme="minorEastAsia" w:cs="Arial"/>
          <w:color w:val="222222"/>
          <w:kern w:val="0"/>
          <w:sz w:val="20"/>
          <w:szCs w:val="20"/>
          <w:shd w:val="clear" w:color="auto" w:fill="FFFFFF"/>
        </w:rPr>
      </w:pPr>
      <w:hyperlink r:id="rId8" w:history="1">
        <w:r w:rsidR="00E60A63" w:rsidRPr="00E60A63">
          <w:rPr>
            <w:rStyle w:val="af2"/>
            <w:rFonts w:asciiTheme="minorEastAsia" w:eastAsiaTheme="minorEastAsia" w:hAnsiTheme="minorEastAsia" w:cs="ＭＳ 明朝"/>
            <w:kern w:val="0"/>
            <w:sz w:val="20"/>
            <w:szCs w:val="20"/>
            <w:shd w:val="clear" w:color="auto" w:fill="FFFFFF"/>
            <w:lang w:eastAsia="zh-TW"/>
          </w:rPr>
          <w:t>http://iot-jp.com/iotsummary/iottech/bluetooth/beacon%E3%81%A8%E3%81%AF%EF%BC%9F/.html</w:t>
        </w:r>
      </w:hyperlink>
    </w:p>
    <w:p w14:paraId="566E9C14" w14:textId="0310E9DC" w:rsidR="00E60A63" w:rsidRPr="00E60A63" w:rsidRDefault="002D2EF5" w:rsidP="00E60A63">
      <w:pPr>
        <w:pStyle w:val="a9"/>
        <w:widowControl/>
        <w:numPr>
          <w:ilvl w:val="0"/>
          <w:numId w:val="7"/>
        </w:numPr>
        <w:ind w:leftChars="0"/>
        <w:jc w:val="left"/>
        <w:rPr>
          <w:rFonts w:asciiTheme="minorEastAsia" w:eastAsiaTheme="minorEastAsia" w:hAnsiTheme="minorEastAsia" w:cs="Arial"/>
          <w:color w:val="222222"/>
          <w:kern w:val="0"/>
          <w:sz w:val="20"/>
          <w:szCs w:val="20"/>
          <w:shd w:val="clear" w:color="auto" w:fill="FFFFFF"/>
        </w:rPr>
      </w:pPr>
      <w:hyperlink r:id="rId9" w:history="1">
        <w:r w:rsidR="00E60A63" w:rsidRPr="00E60A63">
          <w:rPr>
            <w:rStyle w:val="af2"/>
            <w:rFonts w:asciiTheme="minorEastAsia" w:eastAsiaTheme="minorEastAsia" w:hAnsiTheme="minorEastAsia" w:cs="Arial"/>
            <w:kern w:val="0"/>
            <w:sz w:val="20"/>
            <w:szCs w:val="20"/>
            <w:shd w:val="clear" w:color="auto" w:fill="FFFFFF"/>
          </w:rPr>
          <w:t>http://beaconlabo.com/2015/08/1355/</w:t>
        </w:r>
      </w:hyperlink>
    </w:p>
    <w:p w14:paraId="0BEE956B" w14:textId="7E174372" w:rsidR="00E60A63" w:rsidRPr="00E60A63" w:rsidRDefault="002D2EF5" w:rsidP="00E60A63">
      <w:pPr>
        <w:pStyle w:val="a9"/>
        <w:widowControl/>
        <w:numPr>
          <w:ilvl w:val="0"/>
          <w:numId w:val="7"/>
        </w:numPr>
        <w:ind w:leftChars="0"/>
        <w:jc w:val="left"/>
        <w:rPr>
          <w:rFonts w:asciiTheme="minorEastAsia" w:eastAsiaTheme="minorEastAsia" w:hAnsiTheme="minorEastAsia" w:cs="Arial"/>
          <w:color w:val="222222"/>
          <w:kern w:val="0"/>
          <w:sz w:val="20"/>
          <w:szCs w:val="20"/>
          <w:shd w:val="clear" w:color="auto" w:fill="FFFFFF"/>
        </w:rPr>
      </w:pPr>
      <w:hyperlink r:id="rId10" w:history="1">
        <w:r w:rsidR="00E60A63" w:rsidRPr="00E60A63">
          <w:rPr>
            <w:rStyle w:val="af2"/>
            <w:rFonts w:asciiTheme="minorEastAsia" w:eastAsiaTheme="minorEastAsia" w:hAnsiTheme="minorEastAsia" w:cs="Arial"/>
            <w:kern w:val="0"/>
            <w:sz w:val="20"/>
            <w:szCs w:val="20"/>
            <w:shd w:val="clear" w:color="auto" w:fill="FFFFFF"/>
          </w:rPr>
          <w:t>https://ja.wikipedia.org/wiki/%E3%83%93%E3%83%BC%E3%82%B3%E3%83%B3</w:t>
        </w:r>
      </w:hyperlink>
    </w:p>
    <w:p w14:paraId="006517DC" w14:textId="77777777" w:rsidR="00E60A63" w:rsidRPr="00E60A63" w:rsidRDefault="00E60A63" w:rsidP="00E60A63">
      <w:pPr>
        <w:pStyle w:val="a9"/>
        <w:widowControl/>
        <w:ind w:leftChars="0" w:left="360"/>
        <w:jc w:val="left"/>
        <w:rPr>
          <w:rFonts w:ascii="Arial" w:eastAsia="Times New Roman" w:hAnsi="Arial" w:cs="Arial"/>
          <w:color w:val="222222"/>
          <w:kern w:val="0"/>
          <w:sz w:val="20"/>
          <w:szCs w:val="20"/>
          <w:shd w:val="clear" w:color="auto" w:fill="FFFFFF"/>
        </w:rPr>
      </w:pPr>
    </w:p>
    <w:sectPr w:rsidR="00E60A63" w:rsidRPr="00E60A63" w:rsidSect="00972EFA">
      <w:headerReference w:type="default" r:id="rId11"/>
      <w:endnotePr>
        <w:numFmt w:val="decimal"/>
      </w:endnotePr>
      <w:pgSz w:w="11906" w:h="16838" w:code="9"/>
      <w:pgMar w:top="1418" w:right="1418" w:bottom="1418" w:left="1418" w:header="851" w:footer="992" w:gutter="0"/>
      <w:pgNumType w:start="1"/>
      <w:cols w:space="425"/>
      <w:docGrid w:type="linesAndChars" w:linePitch="325" w:charSpace="12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74D27" w14:textId="77777777" w:rsidR="00DF7539" w:rsidRDefault="00DF7539" w:rsidP="00636C4A">
      <w:pPr>
        <w:rPr>
          <w:rFonts w:cs="Times New Roman"/>
        </w:rPr>
      </w:pPr>
      <w:r>
        <w:rPr>
          <w:rFonts w:cs="Times New Roman"/>
        </w:rPr>
        <w:separator/>
      </w:r>
    </w:p>
  </w:endnote>
  <w:endnote w:type="continuationSeparator" w:id="0">
    <w:p w14:paraId="180DD7C9" w14:textId="77777777" w:rsidR="00DF7539" w:rsidRDefault="00DF7539" w:rsidP="00636C4A">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7C8B0" w14:textId="77777777" w:rsidR="00DF7539" w:rsidRDefault="00DF7539" w:rsidP="00636C4A">
      <w:pPr>
        <w:rPr>
          <w:rFonts w:cs="Times New Roman"/>
        </w:rPr>
      </w:pPr>
      <w:r>
        <w:rPr>
          <w:rFonts w:cs="Times New Roman"/>
        </w:rPr>
        <w:separator/>
      </w:r>
    </w:p>
  </w:footnote>
  <w:footnote w:type="continuationSeparator" w:id="0">
    <w:p w14:paraId="06E641EE" w14:textId="77777777" w:rsidR="00DF7539" w:rsidRDefault="00DF7539" w:rsidP="00636C4A">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9EB1B" w14:textId="6620C8C8" w:rsidR="00DB2E95" w:rsidRDefault="00DB2E95" w:rsidP="005420FE">
    <w:pPr>
      <w:pStyle w:val="a3"/>
      <w:tabs>
        <w:tab w:val="clear" w:pos="4252"/>
        <w:tab w:val="clear" w:pos="8504"/>
        <w:tab w:val="center" w:pos="4535"/>
        <w:tab w:val="right" w:pos="8931"/>
      </w:tabs>
      <w:rPr>
        <w:rFonts w:cs="Times New Roman"/>
      </w:rPr>
    </w:pPr>
    <w:r>
      <w:rPr>
        <w:rFonts w:ascii="ＭＳ 明朝" w:hAnsi="ＭＳ 明朝" w:cs="ＭＳ 明朝" w:hint="eastAsia"/>
        <w:sz w:val="18"/>
        <w:szCs w:val="18"/>
      </w:rPr>
      <w:t>情</w:t>
    </w:r>
    <w:r w:rsidR="002D2EF5">
      <w:rPr>
        <w:rFonts w:ascii="ＭＳ 明朝" w:hAnsi="ＭＳ 明朝" w:cs="ＭＳ 明朝"/>
        <w:sz w:val="18"/>
        <w:szCs w:val="18"/>
      </w:rPr>
      <w:t>17-0</w:t>
    </w:r>
    <w:r w:rsidR="002D2EF5">
      <w:rPr>
        <w:rFonts w:ascii="ＭＳ 明朝" w:hAnsi="ＭＳ 明朝" w:cs="ＭＳ 明朝" w:hint="eastAsia"/>
        <w:sz w:val="18"/>
        <w:szCs w:val="18"/>
      </w:rPr>
      <w:t>000　あいうえお</w:t>
    </w:r>
    <w:r>
      <w:rPr>
        <w:rFonts w:ascii="ＭＳ 明朝" w:cs="Times New Roman"/>
        <w:sz w:val="18"/>
        <w:szCs w:val="18"/>
      </w:rPr>
      <w:tab/>
      <w:t>2017</w:t>
    </w:r>
    <w:r>
      <w:rPr>
        <w:rFonts w:ascii="ＭＳ 明朝" w:cs="Times New Roman" w:hint="eastAsia"/>
        <w:sz w:val="18"/>
        <w:szCs w:val="18"/>
      </w:rPr>
      <w:t xml:space="preserve">年度　</w:t>
    </w:r>
    <w:r w:rsidR="005420FE">
      <w:rPr>
        <w:rFonts w:ascii="ＭＳ 明朝" w:cs="Times New Roman" w:hint="eastAsia"/>
        <w:sz w:val="18"/>
        <w:szCs w:val="18"/>
      </w:rPr>
      <w:t>コンピュータの物理</w:t>
    </w:r>
    <w:r>
      <w:rPr>
        <w:rFonts w:ascii="ＭＳ 明朝" w:cs="Times New Roman"/>
        <w:sz w:val="18"/>
        <w:szCs w:val="18"/>
      </w:rPr>
      <w:tab/>
    </w:r>
    <w:r w:rsidRPr="004246E0">
      <w:rPr>
        <w:rFonts w:ascii="ＭＳ 明朝" w:hAnsi="ＭＳ 明朝" w:cs="ＭＳ 明朝"/>
        <w:sz w:val="18"/>
        <w:szCs w:val="18"/>
      </w:rPr>
      <w:fldChar w:fldCharType="begin"/>
    </w:r>
    <w:r w:rsidRPr="004246E0">
      <w:rPr>
        <w:rFonts w:ascii="ＭＳ 明朝" w:hAnsi="ＭＳ 明朝" w:cs="ＭＳ 明朝"/>
        <w:sz w:val="18"/>
        <w:szCs w:val="18"/>
      </w:rPr>
      <w:instrText xml:space="preserve"> PAGE   \* MERGEFORMAT </w:instrText>
    </w:r>
    <w:r w:rsidRPr="004246E0">
      <w:rPr>
        <w:rFonts w:ascii="ＭＳ 明朝" w:hAnsi="ＭＳ 明朝" w:cs="ＭＳ 明朝"/>
        <w:sz w:val="18"/>
        <w:szCs w:val="18"/>
      </w:rPr>
      <w:fldChar w:fldCharType="separate"/>
    </w:r>
    <w:r w:rsidR="007521EC" w:rsidRPr="007521EC">
      <w:rPr>
        <w:rFonts w:ascii="ＭＳ 明朝" w:hAnsi="ＭＳ 明朝" w:cs="ＭＳ 明朝"/>
        <w:noProof/>
        <w:sz w:val="18"/>
        <w:szCs w:val="18"/>
        <w:lang w:val="ja-JP"/>
      </w:rPr>
      <w:t>2</w:t>
    </w:r>
    <w:r w:rsidRPr="004246E0">
      <w:rPr>
        <w:rFonts w:ascii="ＭＳ 明朝" w:hAnsi="ＭＳ 明朝" w:cs="ＭＳ 明朝"/>
        <w:sz w:val="18"/>
        <w:szCs w:val="18"/>
      </w:rPr>
      <w:fldChar w:fldCharType="end"/>
    </w:r>
    <w:r>
      <w:rPr>
        <w:rFonts w:ascii="ＭＳ 明朝" w:hAnsi="ＭＳ 明朝" w:cs="ＭＳ 明朝" w:hint="eastAsia"/>
        <w:sz w:val="18"/>
        <w:szCs w:val="18"/>
      </w:rPr>
      <w:t>／</w:t>
    </w:r>
    <w:r>
      <w:rPr>
        <w:rFonts w:ascii="ＭＳ 明朝" w:hAnsi="ＭＳ 明朝" w:cs="ＭＳ 明朝"/>
        <w:sz w:val="18"/>
        <w:szCs w:val="1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9FF"/>
    <w:multiLevelType w:val="hybridMultilevel"/>
    <w:tmpl w:val="F87E921E"/>
    <w:lvl w:ilvl="0" w:tplc="23E2E41E">
      <w:start w:val="1"/>
      <w:numFmt w:val="decimal"/>
      <w:lvlText w:val="(%1)"/>
      <w:lvlJc w:val="left"/>
      <w:pPr>
        <w:ind w:left="580" w:hanging="360"/>
      </w:pPr>
      <w:rPr>
        <w:rFonts w:hint="eastAsia"/>
      </w:rPr>
    </w:lvl>
    <w:lvl w:ilvl="1" w:tplc="04090017">
      <w:start w:val="1"/>
      <w:numFmt w:val="aiueoFullWidth"/>
      <w:lvlText w:val="(%2)"/>
      <w:lvlJc w:val="left"/>
      <w:pPr>
        <w:ind w:left="1180" w:hanging="480"/>
      </w:pPr>
    </w:lvl>
    <w:lvl w:ilvl="2" w:tplc="04090011" w:tentative="1">
      <w:start w:val="1"/>
      <w:numFmt w:val="decimalEnclosedCircle"/>
      <w:lvlText w:val="%3"/>
      <w:lvlJc w:val="left"/>
      <w:pPr>
        <w:ind w:left="1660" w:hanging="480"/>
      </w:pPr>
    </w:lvl>
    <w:lvl w:ilvl="3" w:tplc="0409000F" w:tentative="1">
      <w:start w:val="1"/>
      <w:numFmt w:val="decimal"/>
      <w:lvlText w:val="%4."/>
      <w:lvlJc w:val="left"/>
      <w:pPr>
        <w:ind w:left="2140" w:hanging="480"/>
      </w:pPr>
    </w:lvl>
    <w:lvl w:ilvl="4" w:tplc="04090017" w:tentative="1">
      <w:start w:val="1"/>
      <w:numFmt w:val="aiueoFullWidth"/>
      <w:lvlText w:val="(%5)"/>
      <w:lvlJc w:val="left"/>
      <w:pPr>
        <w:ind w:left="2620" w:hanging="480"/>
      </w:pPr>
    </w:lvl>
    <w:lvl w:ilvl="5" w:tplc="04090011" w:tentative="1">
      <w:start w:val="1"/>
      <w:numFmt w:val="decimalEnclosedCircle"/>
      <w:lvlText w:val="%6"/>
      <w:lvlJc w:val="left"/>
      <w:pPr>
        <w:ind w:left="3100" w:hanging="480"/>
      </w:pPr>
    </w:lvl>
    <w:lvl w:ilvl="6" w:tplc="0409000F" w:tentative="1">
      <w:start w:val="1"/>
      <w:numFmt w:val="decimal"/>
      <w:lvlText w:val="%7."/>
      <w:lvlJc w:val="left"/>
      <w:pPr>
        <w:ind w:left="3580" w:hanging="480"/>
      </w:pPr>
    </w:lvl>
    <w:lvl w:ilvl="7" w:tplc="04090017" w:tentative="1">
      <w:start w:val="1"/>
      <w:numFmt w:val="aiueoFullWidth"/>
      <w:lvlText w:val="(%8)"/>
      <w:lvlJc w:val="left"/>
      <w:pPr>
        <w:ind w:left="4060" w:hanging="480"/>
      </w:pPr>
    </w:lvl>
    <w:lvl w:ilvl="8" w:tplc="04090011" w:tentative="1">
      <w:start w:val="1"/>
      <w:numFmt w:val="decimalEnclosedCircle"/>
      <w:lvlText w:val="%9"/>
      <w:lvlJc w:val="left"/>
      <w:pPr>
        <w:ind w:left="4540" w:hanging="480"/>
      </w:pPr>
    </w:lvl>
  </w:abstractNum>
  <w:abstractNum w:abstractNumId="1" w15:restartNumberingAfterBreak="0">
    <w:nsid w:val="179328E3"/>
    <w:multiLevelType w:val="hybridMultilevel"/>
    <w:tmpl w:val="33E076C4"/>
    <w:lvl w:ilvl="0" w:tplc="08DE9B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9761D7"/>
    <w:multiLevelType w:val="hybridMultilevel"/>
    <w:tmpl w:val="1BD2911E"/>
    <w:lvl w:ilvl="0" w:tplc="4056A9A2">
      <w:start w:val="1"/>
      <w:numFmt w:val="bullet"/>
      <w:lvlText w:val="-"/>
      <w:lvlJc w:val="left"/>
      <w:pPr>
        <w:ind w:left="360" w:hanging="360"/>
      </w:pPr>
      <w:rPr>
        <w:rFonts w:ascii="ＭＳ ゴシック" w:eastAsia="ＭＳ ゴシック" w:hAnsi="ＭＳ ゴシック"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A946CD8"/>
    <w:multiLevelType w:val="hybridMultilevel"/>
    <w:tmpl w:val="EF4E2DF6"/>
    <w:lvl w:ilvl="0" w:tplc="0B3E8C6E">
      <w:start w:val="1"/>
      <w:numFmt w:val="bullet"/>
      <w:lvlText w:val="-"/>
      <w:lvlJc w:val="left"/>
      <w:pPr>
        <w:ind w:left="360" w:hanging="360"/>
      </w:pPr>
      <w:rPr>
        <w:rFonts w:ascii="ＭＳ ゴシック" w:eastAsia="ＭＳ ゴシック" w:hAnsi="ＭＳ ゴシック"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BEF5B33"/>
    <w:multiLevelType w:val="hybridMultilevel"/>
    <w:tmpl w:val="B7223EB8"/>
    <w:lvl w:ilvl="0" w:tplc="AF98E5A6">
      <w:start w:val="1"/>
      <w:numFmt w:val="decimal"/>
      <w:lvlText w:val="%1)"/>
      <w:lvlJc w:val="left"/>
      <w:pPr>
        <w:ind w:left="360" w:hanging="360"/>
      </w:pPr>
      <w:rPr>
        <w:rFonts w:asciiTheme="minorHAnsi" w:eastAsia="ＭＳ 明朝" w:hAnsiTheme="minorHAnsi" w:cs="Times New Roman" w:hint="default"/>
        <w:color w:val="auto"/>
        <w:sz w:val="21"/>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15:restartNumberingAfterBreak="0">
    <w:nsid w:val="4E402EF0"/>
    <w:multiLevelType w:val="hybridMultilevel"/>
    <w:tmpl w:val="8F96D3B2"/>
    <w:lvl w:ilvl="0" w:tplc="220469BA">
      <w:start w:val="1"/>
      <w:numFmt w:val="decimal"/>
      <w:lvlText w:val="(%1)"/>
      <w:lvlJc w:val="left"/>
      <w:pPr>
        <w:ind w:left="576" w:hanging="360"/>
      </w:pPr>
      <w:rPr>
        <w:rFonts w:hint="default"/>
      </w:rPr>
    </w:lvl>
    <w:lvl w:ilvl="1" w:tplc="04090017" w:tentative="1">
      <w:start w:val="1"/>
      <w:numFmt w:val="aiueoFullWidth"/>
      <w:lvlText w:val="(%2)"/>
      <w:lvlJc w:val="left"/>
      <w:pPr>
        <w:ind w:left="1176" w:hanging="480"/>
      </w:pPr>
    </w:lvl>
    <w:lvl w:ilvl="2" w:tplc="04090011" w:tentative="1">
      <w:start w:val="1"/>
      <w:numFmt w:val="decimalEnclosedCircle"/>
      <w:lvlText w:val="%3"/>
      <w:lvlJc w:val="left"/>
      <w:pPr>
        <w:ind w:left="1656" w:hanging="480"/>
      </w:pPr>
    </w:lvl>
    <w:lvl w:ilvl="3" w:tplc="0409000F" w:tentative="1">
      <w:start w:val="1"/>
      <w:numFmt w:val="decimal"/>
      <w:lvlText w:val="%4."/>
      <w:lvlJc w:val="left"/>
      <w:pPr>
        <w:ind w:left="2136" w:hanging="480"/>
      </w:pPr>
    </w:lvl>
    <w:lvl w:ilvl="4" w:tplc="04090017" w:tentative="1">
      <w:start w:val="1"/>
      <w:numFmt w:val="aiueoFullWidth"/>
      <w:lvlText w:val="(%5)"/>
      <w:lvlJc w:val="left"/>
      <w:pPr>
        <w:ind w:left="2616" w:hanging="480"/>
      </w:pPr>
    </w:lvl>
    <w:lvl w:ilvl="5" w:tplc="04090011" w:tentative="1">
      <w:start w:val="1"/>
      <w:numFmt w:val="decimalEnclosedCircle"/>
      <w:lvlText w:val="%6"/>
      <w:lvlJc w:val="left"/>
      <w:pPr>
        <w:ind w:left="3096" w:hanging="480"/>
      </w:pPr>
    </w:lvl>
    <w:lvl w:ilvl="6" w:tplc="0409000F" w:tentative="1">
      <w:start w:val="1"/>
      <w:numFmt w:val="decimal"/>
      <w:lvlText w:val="%7."/>
      <w:lvlJc w:val="left"/>
      <w:pPr>
        <w:ind w:left="3576" w:hanging="480"/>
      </w:pPr>
    </w:lvl>
    <w:lvl w:ilvl="7" w:tplc="04090017" w:tentative="1">
      <w:start w:val="1"/>
      <w:numFmt w:val="aiueoFullWidth"/>
      <w:lvlText w:val="(%8)"/>
      <w:lvlJc w:val="left"/>
      <w:pPr>
        <w:ind w:left="4056" w:hanging="480"/>
      </w:pPr>
    </w:lvl>
    <w:lvl w:ilvl="8" w:tplc="04090011" w:tentative="1">
      <w:start w:val="1"/>
      <w:numFmt w:val="decimalEnclosedCircle"/>
      <w:lvlText w:val="%9"/>
      <w:lvlJc w:val="left"/>
      <w:pPr>
        <w:ind w:left="4536" w:hanging="480"/>
      </w:pPr>
    </w:lvl>
  </w:abstractNum>
  <w:abstractNum w:abstractNumId="6" w15:restartNumberingAfterBreak="0">
    <w:nsid w:val="5F3956FD"/>
    <w:multiLevelType w:val="hybridMultilevel"/>
    <w:tmpl w:val="F9A0F070"/>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gutterAtTop/>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08"/>
  <w:drawingGridVerticalSpacing w:val="325"/>
  <w:displayHorizontalDrawingGridEvery w:val="0"/>
  <w:characterSpacingControl w:val="compressPunctuation"/>
  <w:doNotValidateAgainstSchema/>
  <w:doNotDemarcateInvalidXml/>
  <w:hdrShapeDefaults>
    <o:shapedefaults v:ext="edit" spidmax="8193">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957"/>
    <w:rsid w:val="000000FF"/>
    <w:rsid w:val="00002B1E"/>
    <w:rsid w:val="000070B4"/>
    <w:rsid w:val="00007B1A"/>
    <w:rsid w:val="00022295"/>
    <w:rsid w:val="0002475C"/>
    <w:rsid w:val="00062880"/>
    <w:rsid w:val="00075CD7"/>
    <w:rsid w:val="0009286B"/>
    <w:rsid w:val="000A4C7A"/>
    <w:rsid w:val="000C1155"/>
    <w:rsid w:val="000C5AD2"/>
    <w:rsid w:val="000D1883"/>
    <w:rsid w:val="00102376"/>
    <w:rsid w:val="001110C3"/>
    <w:rsid w:val="001127AD"/>
    <w:rsid w:val="001206A1"/>
    <w:rsid w:val="00121057"/>
    <w:rsid w:val="00122040"/>
    <w:rsid w:val="0012215E"/>
    <w:rsid w:val="00140912"/>
    <w:rsid w:val="001529F9"/>
    <w:rsid w:val="001556F1"/>
    <w:rsid w:val="00172DDA"/>
    <w:rsid w:val="001800A4"/>
    <w:rsid w:val="00184AAC"/>
    <w:rsid w:val="001871C2"/>
    <w:rsid w:val="0019455A"/>
    <w:rsid w:val="001A31C8"/>
    <w:rsid w:val="001B0503"/>
    <w:rsid w:val="001B49F5"/>
    <w:rsid w:val="001C09A3"/>
    <w:rsid w:val="001C478F"/>
    <w:rsid w:val="001C7EA6"/>
    <w:rsid w:val="001E4894"/>
    <w:rsid w:val="00206EFC"/>
    <w:rsid w:val="0022484A"/>
    <w:rsid w:val="00225FAA"/>
    <w:rsid w:val="00226C1A"/>
    <w:rsid w:val="00231030"/>
    <w:rsid w:val="002347EE"/>
    <w:rsid w:val="00251390"/>
    <w:rsid w:val="0027516A"/>
    <w:rsid w:val="0027674F"/>
    <w:rsid w:val="002803AF"/>
    <w:rsid w:val="00294063"/>
    <w:rsid w:val="00297950"/>
    <w:rsid w:val="002B5613"/>
    <w:rsid w:val="002C395E"/>
    <w:rsid w:val="002D2A2A"/>
    <w:rsid w:val="002D2EF5"/>
    <w:rsid w:val="002E7383"/>
    <w:rsid w:val="002F3C53"/>
    <w:rsid w:val="0030765E"/>
    <w:rsid w:val="00312DE5"/>
    <w:rsid w:val="00314C2B"/>
    <w:rsid w:val="00316A23"/>
    <w:rsid w:val="0032594B"/>
    <w:rsid w:val="00332D50"/>
    <w:rsid w:val="00335DC7"/>
    <w:rsid w:val="003461CE"/>
    <w:rsid w:val="00352997"/>
    <w:rsid w:val="0035456D"/>
    <w:rsid w:val="00365667"/>
    <w:rsid w:val="003769BB"/>
    <w:rsid w:val="00381766"/>
    <w:rsid w:val="00386688"/>
    <w:rsid w:val="00387C98"/>
    <w:rsid w:val="003B72A1"/>
    <w:rsid w:val="003D2594"/>
    <w:rsid w:val="003D293D"/>
    <w:rsid w:val="003D2AE6"/>
    <w:rsid w:val="003D414A"/>
    <w:rsid w:val="003D4A1C"/>
    <w:rsid w:val="003D51E2"/>
    <w:rsid w:val="003E60C1"/>
    <w:rsid w:val="003F55CE"/>
    <w:rsid w:val="00403DCB"/>
    <w:rsid w:val="0041280A"/>
    <w:rsid w:val="004131DE"/>
    <w:rsid w:val="00413302"/>
    <w:rsid w:val="004172EF"/>
    <w:rsid w:val="00423A81"/>
    <w:rsid w:val="004246E0"/>
    <w:rsid w:val="00433744"/>
    <w:rsid w:val="004453E7"/>
    <w:rsid w:val="004529FE"/>
    <w:rsid w:val="00456EEC"/>
    <w:rsid w:val="004635BA"/>
    <w:rsid w:val="0046548E"/>
    <w:rsid w:val="004864A9"/>
    <w:rsid w:val="00496482"/>
    <w:rsid w:val="004C1835"/>
    <w:rsid w:val="004C2E30"/>
    <w:rsid w:val="004C6481"/>
    <w:rsid w:val="004D61F9"/>
    <w:rsid w:val="004E3856"/>
    <w:rsid w:val="004E50B0"/>
    <w:rsid w:val="005040F5"/>
    <w:rsid w:val="005100CB"/>
    <w:rsid w:val="00537B17"/>
    <w:rsid w:val="005420FE"/>
    <w:rsid w:val="00554F32"/>
    <w:rsid w:val="00557733"/>
    <w:rsid w:val="00561E64"/>
    <w:rsid w:val="0059224E"/>
    <w:rsid w:val="005A0660"/>
    <w:rsid w:val="005B2FF5"/>
    <w:rsid w:val="005B5EDC"/>
    <w:rsid w:val="005B70F7"/>
    <w:rsid w:val="005D14AB"/>
    <w:rsid w:val="005D4231"/>
    <w:rsid w:val="005E49FD"/>
    <w:rsid w:val="005F0E3A"/>
    <w:rsid w:val="005F2BEE"/>
    <w:rsid w:val="00603B60"/>
    <w:rsid w:val="0061201F"/>
    <w:rsid w:val="00612628"/>
    <w:rsid w:val="00612FCE"/>
    <w:rsid w:val="006151FE"/>
    <w:rsid w:val="0062223D"/>
    <w:rsid w:val="006277BF"/>
    <w:rsid w:val="006303FA"/>
    <w:rsid w:val="00636C4A"/>
    <w:rsid w:val="00637B73"/>
    <w:rsid w:val="00637D1F"/>
    <w:rsid w:val="0064305E"/>
    <w:rsid w:val="006508EA"/>
    <w:rsid w:val="00650A84"/>
    <w:rsid w:val="00651177"/>
    <w:rsid w:val="00651CD5"/>
    <w:rsid w:val="00653406"/>
    <w:rsid w:val="0065698E"/>
    <w:rsid w:val="00664876"/>
    <w:rsid w:val="006668AB"/>
    <w:rsid w:val="00674FA8"/>
    <w:rsid w:val="006762EF"/>
    <w:rsid w:val="006819F5"/>
    <w:rsid w:val="00683B3C"/>
    <w:rsid w:val="00685B59"/>
    <w:rsid w:val="006B5FF7"/>
    <w:rsid w:val="006C7924"/>
    <w:rsid w:val="006D7BF7"/>
    <w:rsid w:val="006F4CD1"/>
    <w:rsid w:val="00702602"/>
    <w:rsid w:val="00741326"/>
    <w:rsid w:val="007521EC"/>
    <w:rsid w:val="00757CAE"/>
    <w:rsid w:val="007674F4"/>
    <w:rsid w:val="00797F6F"/>
    <w:rsid w:val="007C4677"/>
    <w:rsid w:val="007C54FE"/>
    <w:rsid w:val="007D2271"/>
    <w:rsid w:val="007D54ED"/>
    <w:rsid w:val="007F52FF"/>
    <w:rsid w:val="0080337D"/>
    <w:rsid w:val="008079FC"/>
    <w:rsid w:val="00814F9F"/>
    <w:rsid w:val="008155FE"/>
    <w:rsid w:val="00836D2C"/>
    <w:rsid w:val="008431F1"/>
    <w:rsid w:val="008577A9"/>
    <w:rsid w:val="00862E25"/>
    <w:rsid w:val="00864B51"/>
    <w:rsid w:val="00870857"/>
    <w:rsid w:val="008755F2"/>
    <w:rsid w:val="00887B64"/>
    <w:rsid w:val="00896451"/>
    <w:rsid w:val="008969AF"/>
    <w:rsid w:val="008A2537"/>
    <w:rsid w:val="008B17E6"/>
    <w:rsid w:val="008B269D"/>
    <w:rsid w:val="008B2C15"/>
    <w:rsid w:val="008B7C76"/>
    <w:rsid w:val="008C65F9"/>
    <w:rsid w:val="008F73F1"/>
    <w:rsid w:val="0090572A"/>
    <w:rsid w:val="00923349"/>
    <w:rsid w:val="009304E7"/>
    <w:rsid w:val="00931330"/>
    <w:rsid w:val="0094045E"/>
    <w:rsid w:val="009415DD"/>
    <w:rsid w:val="009434D9"/>
    <w:rsid w:val="0094707C"/>
    <w:rsid w:val="0096216E"/>
    <w:rsid w:val="00966585"/>
    <w:rsid w:val="0097243F"/>
    <w:rsid w:val="00972EFA"/>
    <w:rsid w:val="009866AB"/>
    <w:rsid w:val="009925D9"/>
    <w:rsid w:val="00993D06"/>
    <w:rsid w:val="00996701"/>
    <w:rsid w:val="009A465A"/>
    <w:rsid w:val="009B083F"/>
    <w:rsid w:val="009C4222"/>
    <w:rsid w:val="009D2174"/>
    <w:rsid w:val="009D3C6F"/>
    <w:rsid w:val="009D7719"/>
    <w:rsid w:val="009F0A95"/>
    <w:rsid w:val="009F31B9"/>
    <w:rsid w:val="009F5DCA"/>
    <w:rsid w:val="00A00703"/>
    <w:rsid w:val="00A01A88"/>
    <w:rsid w:val="00A1453E"/>
    <w:rsid w:val="00A156D4"/>
    <w:rsid w:val="00A22B09"/>
    <w:rsid w:val="00A252BF"/>
    <w:rsid w:val="00A2742F"/>
    <w:rsid w:val="00A30641"/>
    <w:rsid w:val="00A33715"/>
    <w:rsid w:val="00A34DF3"/>
    <w:rsid w:val="00A41833"/>
    <w:rsid w:val="00A4522F"/>
    <w:rsid w:val="00A45637"/>
    <w:rsid w:val="00A52388"/>
    <w:rsid w:val="00A64F73"/>
    <w:rsid w:val="00A73104"/>
    <w:rsid w:val="00A80236"/>
    <w:rsid w:val="00A90051"/>
    <w:rsid w:val="00AA2AF4"/>
    <w:rsid w:val="00AA648C"/>
    <w:rsid w:val="00AB2912"/>
    <w:rsid w:val="00AB4296"/>
    <w:rsid w:val="00AB78A9"/>
    <w:rsid w:val="00AD1D63"/>
    <w:rsid w:val="00AE39C8"/>
    <w:rsid w:val="00B06A5C"/>
    <w:rsid w:val="00B06DFD"/>
    <w:rsid w:val="00B102C4"/>
    <w:rsid w:val="00B1144A"/>
    <w:rsid w:val="00B376DA"/>
    <w:rsid w:val="00B422D8"/>
    <w:rsid w:val="00B43855"/>
    <w:rsid w:val="00B537F7"/>
    <w:rsid w:val="00B60889"/>
    <w:rsid w:val="00B60E9D"/>
    <w:rsid w:val="00B71C70"/>
    <w:rsid w:val="00B72B41"/>
    <w:rsid w:val="00B732F2"/>
    <w:rsid w:val="00B869FB"/>
    <w:rsid w:val="00B95499"/>
    <w:rsid w:val="00B95828"/>
    <w:rsid w:val="00BB29D3"/>
    <w:rsid w:val="00BC6DAF"/>
    <w:rsid w:val="00BF0C27"/>
    <w:rsid w:val="00C1249C"/>
    <w:rsid w:val="00C129FB"/>
    <w:rsid w:val="00C21B84"/>
    <w:rsid w:val="00C27994"/>
    <w:rsid w:val="00C34000"/>
    <w:rsid w:val="00C37957"/>
    <w:rsid w:val="00C45F71"/>
    <w:rsid w:val="00C46B94"/>
    <w:rsid w:val="00C53E60"/>
    <w:rsid w:val="00C92971"/>
    <w:rsid w:val="00CA2809"/>
    <w:rsid w:val="00CD7351"/>
    <w:rsid w:val="00CE50E8"/>
    <w:rsid w:val="00CF0236"/>
    <w:rsid w:val="00CF34F4"/>
    <w:rsid w:val="00D06FFF"/>
    <w:rsid w:val="00D11F86"/>
    <w:rsid w:val="00D212A5"/>
    <w:rsid w:val="00D24C44"/>
    <w:rsid w:val="00D24DA4"/>
    <w:rsid w:val="00D348DD"/>
    <w:rsid w:val="00D41E14"/>
    <w:rsid w:val="00D435D4"/>
    <w:rsid w:val="00D44FD9"/>
    <w:rsid w:val="00D537AB"/>
    <w:rsid w:val="00D547A5"/>
    <w:rsid w:val="00D64333"/>
    <w:rsid w:val="00D703BD"/>
    <w:rsid w:val="00D74A04"/>
    <w:rsid w:val="00D835AD"/>
    <w:rsid w:val="00D9110F"/>
    <w:rsid w:val="00D97879"/>
    <w:rsid w:val="00DB2E95"/>
    <w:rsid w:val="00DB33F9"/>
    <w:rsid w:val="00DC0584"/>
    <w:rsid w:val="00DC20C2"/>
    <w:rsid w:val="00DD79A6"/>
    <w:rsid w:val="00DE04BB"/>
    <w:rsid w:val="00DF7539"/>
    <w:rsid w:val="00E2119F"/>
    <w:rsid w:val="00E33501"/>
    <w:rsid w:val="00E41A79"/>
    <w:rsid w:val="00E54AF4"/>
    <w:rsid w:val="00E60A63"/>
    <w:rsid w:val="00E66DFB"/>
    <w:rsid w:val="00E718EB"/>
    <w:rsid w:val="00E952AA"/>
    <w:rsid w:val="00E956DE"/>
    <w:rsid w:val="00EA14B2"/>
    <w:rsid w:val="00EB1B6F"/>
    <w:rsid w:val="00EC4288"/>
    <w:rsid w:val="00EF5921"/>
    <w:rsid w:val="00EF79FA"/>
    <w:rsid w:val="00F12FA9"/>
    <w:rsid w:val="00F16C39"/>
    <w:rsid w:val="00F2115E"/>
    <w:rsid w:val="00F2265F"/>
    <w:rsid w:val="00F34C57"/>
    <w:rsid w:val="00F36638"/>
    <w:rsid w:val="00F40957"/>
    <w:rsid w:val="00F80D71"/>
    <w:rsid w:val="00F942C2"/>
    <w:rsid w:val="00FA1DDB"/>
    <w:rsid w:val="00FA5B7B"/>
    <w:rsid w:val="00FB110A"/>
    <w:rsid w:val="00FB6998"/>
    <w:rsid w:val="00FC3D84"/>
    <w:rsid w:val="00FD2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v:textbox inset="5.85pt,.7pt,5.85pt,.7pt"/>
    </o:shapedefaults>
    <o:shapelayout v:ext="edit">
      <o:idmap v:ext="edit" data="1"/>
    </o:shapelayout>
  </w:shapeDefaults>
  <w:decimalSymbol w:val="."/>
  <w:listSeparator w:val=","/>
  <w14:docId w14:val="7F979E5C"/>
  <w15:docId w15:val="{49021C8C-ED14-430C-A239-967088DA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a">
    <w:name w:val="Normal"/>
    <w:qFormat/>
    <w:rsid w:val="00636C4A"/>
    <w:pPr>
      <w:widowControl w:val="0"/>
      <w:jc w:val="both"/>
    </w:pPr>
    <w:rPr>
      <w:rFonts w:cs="Century"/>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636C4A"/>
    <w:pPr>
      <w:tabs>
        <w:tab w:val="center" w:pos="4252"/>
        <w:tab w:val="right" w:pos="8504"/>
      </w:tabs>
      <w:snapToGrid w:val="0"/>
    </w:pPr>
  </w:style>
  <w:style w:type="character" w:customStyle="1" w:styleId="a4">
    <w:name w:val="ヘッダー (文字)"/>
    <w:basedOn w:val="a0"/>
    <w:link w:val="a3"/>
    <w:uiPriority w:val="99"/>
    <w:semiHidden/>
    <w:rsid w:val="00636C4A"/>
  </w:style>
  <w:style w:type="paragraph" w:styleId="a5">
    <w:name w:val="footer"/>
    <w:basedOn w:val="a"/>
    <w:link w:val="a6"/>
    <w:uiPriority w:val="99"/>
    <w:rsid w:val="00636C4A"/>
    <w:pPr>
      <w:tabs>
        <w:tab w:val="center" w:pos="4252"/>
        <w:tab w:val="right" w:pos="8504"/>
      </w:tabs>
      <w:snapToGrid w:val="0"/>
    </w:pPr>
  </w:style>
  <w:style w:type="character" w:customStyle="1" w:styleId="a6">
    <w:name w:val="フッター (文字)"/>
    <w:basedOn w:val="a0"/>
    <w:link w:val="a5"/>
    <w:uiPriority w:val="99"/>
    <w:rsid w:val="00636C4A"/>
  </w:style>
  <w:style w:type="paragraph" w:styleId="a7">
    <w:name w:val="Balloon Text"/>
    <w:basedOn w:val="a"/>
    <w:link w:val="a8"/>
    <w:uiPriority w:val="99"/>
    <w:semiHidden/>
    <w:rsid w:val="004246E0"/>
    <w:rPr>
      <w:rFonts w:ascii="Arial" w:eastAsia="ＭＳ ゴシック" w:hAnsi="Arial" w:cs="Arial"/>
      <w:sz w:val="18"/>
      <w:szCs w:val="18"/>
    </w:rPr>
  </w:style>
  <w:style w:type="character" w:customStyle="1" w:styleId="a8">
    <w:name w:val="吹き出し (文字)"/>
    <w:basedOn w:val="a0"/>
    <w:link w:val="a7"/>
    <w:uiPriority w:val="99"/>
    <w:semiHidden/>
    <w:rsid w:val="004246E0"/>
    <w:rPr>
      <w:rFonts w:ascii="Arial" w:eastAsia="ＭＳ ゴシック" w:hAnsi="Arial" w:cs="Arial"/>
      <w:sz w:val="18"/>
      <w:szCs w:val="18"/>
    </w:rPr>
  </w:style>
  <w:style w:type="paragraph" w:styleId="a9">
    <w:name w:val="List Paragraph"/>
    <w:basedOn w:val="a"/>
    <w:uiPriority w:val="34"/>
    <w:qFormat/>
    <w:rsid w:val="00D835AD"/>
    <w:pPr>
      <w:ind w:leftChars="400" w:left="840"/>
    </w:pPr>
  </w:style>
  <w:style w:type="character" w:styleId="aa">
    <w:name w:val="Placeholder Text"/>
    <w:basedOn w:val="a0"/>
    <w:uiPriority w:val="99"/>
    <w:semiHidden/>
    <w:rsid w:val="001C7EA6"/>
    <w:rPr>
      <w:color w:val="808080"/>
    </w:rPr>
  </w:style>
  <w:style w:type="paragraph" w:styleId="ab">
    <w:name w:val="endnote text"/>
    <w:basedOn w:val="a"/>
    <w:link w:val="ac"/>
    <w:uiPriority w:val="99"/>
    <w:unhideWhenUsed/>
    <w:rsid w:val="00651177"/>
    <w:pPr>
      <w:snapToGrid w:val="0"/>
      <w:jc w:val="left"/>
    </w:pPr>
  </w:style>
  <w:style w:type="character" w:customStyle="1" w:styleId="ac">
    <w:name w:val="文末脚注文字列 (文字)"/>
    <w:basedOn w:val="a0"/>
    <w:link w:val="ab"/>
    <w:uiPriority w:val="99"/>
    <w:rsid w:val="00651177"/>
    <w:rPr>
      <w:rFonts w:cs="Century"/>
      <w:szCs w:val="21"/>
    </w:rPr>
  </w:style>
  <w:style w:type="character" w:styleId="ad">
    <w:name w:val="endnote reference"/>
    <w:basedOn w:val="a0"/>
    <w:uiPriority w:val="99"/>
    <w:semiHidden/>
    <w:unhideWhenUsed/>
    <w:rsid w:val="00651177"/>
    <w:rPr>
      <w:vertAlign w:val="superscript"/>
    </w:rPr>
  </w:style>
  <w:style w:type="paragraph" w:styleId="ae">
    <w:name w:val="footnote text"/>
    <w:basedOn w:val="a"/>
    <w:link w:val="af"/>
    <w:uiPriority w:val="99"/>
    <w:semiHidden/>
    <w:unhideWhenUsed/>
    <w:rsid w:val="00651177"/>
    <w:pPr>
      <w:snapToGrid w:val="0"/>
      <w:jc w:val="left"/>
    </w:pPr>
  </w:style>
  <w:style w:type="character" w:customStyle="1" w:styleId="af">
    <w:name w:val="脚注文字列 (文字)"/>
    <w:basedOn w:val="a0"/>
    <w:link w:val="ae"/>
    <w:uiPriority w:val="99"/>
    <w:semiHidden/>
    <w:rsid w:val="00651177"/>
    <w:rPr>
      <w:rFonts w:cs="Century"/>
      <w:szCs w:val="21"/>
    </w:rPr>
  </w:style>
  <w:style w:type="character" w:styleId="af0">
    <w:name w:val="footnote reference"/>
    <w:basedOn w:val="a0"/>
    <w:uiPriority w:val="99"/>
    <w:semiHidden/>
    <w:unhideWhenUsed/>
    <w:rsid w:val="00651177"/>
    <w:rPr>
      <w:vertAlign w:val="superscript"/>
    </w:rPr>
  </w:style>
  <w:style w:type="table" w:styleId="af1">
    <w:name w:val="Table Grid"/>
    <w:basedOn w:val="a1"/>
    <w:uiPriority w:val="59"/>
    <w:rsid w:val="00CF3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423A81"/>
    <w:rPr>
      <w:color w:val="0000FF" w:themeColor="hyperlink"/>
      <w:u w:val="single"/>
    </w:rPr>
  </w:style>
  <w:style w:type="character" w:customStyle="1" w:styleId="apple-converted-space">
    <w:name w:val="apple-converted-space"/>
    <w:basedOn w:val="a0"/>
    <w:rsid w:val="008969AF"/>
  </w:style>
  <w:style w:type="character" w:styleId="af3">
    <w:name w:val="Mention"/>
    <w:basedOn w:val="a0"/>
    <w:uiPriority w:val="99"/>
    <w:semiHidden/>
    <w:unhideWhenUsed/>
    <w:rsid w:val="00E60A6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568326">
      <w:bodyDiv w:val="1"/>
      <w:marLeft w:val="0"/>
      <w:marRight w:val="0"/>
      <w:marTop w:val="0"/>
      <w:marBottom w:val="0"/>
      <w:divBdr>
        <w:top w:val="none" w:sz="0" w:space="0" w:color="auto"/>
        <w:left w:val="none" w:sz="0" w:space="0" w:color="auto"/>
        <w:bottom w:val="none" w:sz="0" w:space="0" w:color="auto"/>
        <w:right w:val="none" w:sz="0" w:space="0" w:color="auto"/>
      </w:divBdr>
    </w:div>
    <w:div w:id="80408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ot-jp.com/iotsummary/iottech/bluetooth/beacon%E3%81%A8%E3%81%AF%EF%BC%9F/.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a.wikipedia.org/wiki/%E3%83%93%E3%83%BC%E3%82%B3%E3%83%B3" TargetMode="External"/><Relationship Id="rId4" Type="http://schemas.openxmlformats.org/officeDocument/2006/relationships/settings" Target="settings.xml"/><Relationship Id="rId9" Type="http://schemas.openxmlformats.org/officeDocument/2006/relationships/hyperlink" Target="http://beaconlabo.com/2015/08/13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732E5-3386-4327-82AE-4EBFF86D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1090</Words>
  <Characters>594</Characters>
  <Application>Microsoft Office Word</Application>
  <DocSecurity>0</DocSecurity>
  <Lines>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c:creator>
  <cp:keywords/>
  <dc:description/>
  <cp:lastModifiedBy>SEKIYA Yuki</cp:lastModifiedBy>
  <cp:revision>3</cp:revision>
  <cp:lastPrinted>2017-01-12T04:10:00Z</cp:lastPrinted>
  <dcterms:created xsi:type="dcterms:W3CDTF">2017-06-07T00:36:00Z</dcterms:created>
  <dcterms:modified xsi:type="dcterms:W3CDTF">2018-11-07T06:32:00Z</dcterms:modified>
</cp:coreProperties>
</file>