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2922B6" w:rsidRDefault="00F229A1" w:rsidP="007E2C45">
      <w:pPr>
        <w:contextualSpacing/>
        <w:rPr>
          <w:rFonts w:ascii="Arial" w:hAnsi="Arial" w:cs="Arial"/>
          <w:b/>
          <w:sz w:val="28"/>
          <w:szCs w:val="28"/>
          <w:lang w:val="de-CH"/>
        </w:rPr>
      </w:pPr>
      <w:r w:rsidRPr="002922B6">
        <w:rPr>
          <w:rFonts w:ascii="Arial" w:hAnsi="Arial" w:cs="Arial"/>
          <w:b/>
          <w:sz w:val="28"/>
          <w:szCs w:val="28"/>
          <w:lang w:val="de-CH"/>
        </w:rPr>
        <w:t xml:space="preserve">FB TSR </w:t>
      </w:r>
      <w:proofErr w:type="spellStart"/>
      <w:r w:rsidRPr="002922B6">
        <w:rPr>
          <w:rFonts w:ascii="Arial" w:hAnsi="Arial" w:cs="Arial"/>
          <w:b/>
          <w:sz w:val="28"/>
          <w:szCs w:val="28"/>
          <w:lang w:val="de-CH"/>
        </w:rPr>
        <w:t>Com</w:t>
      </w:r>
      <w:proofErr w:type="spellEnd"/>
    </w:p>
    <w:p w:rsidR="007E2C45" w:rsidRPr="002922B6" w:rsidRDefault="007E2C45" w:rsidP="007E2C45">
      <w:pPr>
        <w:contextualSpacing/>
        <w:rPr>
          <w:rFonts w:ascii="Arial" w:hAnsi="Arial" w:cs="Arial"/>
          <w:b/>
          <w:sz w:val="28"/>
          <w:szCs w:val="28"/>
          <w:lang w:val="de-CH"/>
        </w:rPr>
      </w:pPr>
    </w:p>
    <w:p w:rsidR="00F229A1" w:rsidRPr="002922B6" w:rsidRDefault="00F229A1" w:rsidP="007E2C45">
      <w:pPr>
        <w:contextualSpacing/>
        <w:rPr>
          <w:rFonts w:ascii="Arial" w:hAnsi="Arial" w:cs="Arial"/>
          <w:b/>
          <w:lang w:val="de-CH"/>
        </w:rPr>
      </w:pPr>
      <w:r w:rsidRPr="002922B6">
        <w:rPr>
          <w:rFonts w:ascii="Arial" w:hAnsi="Arial" w:cs="Arial"/>
          <w:b/>
          <w:lang w:val="de-CH"/>
        </w:rPr>
        <w:t>Beschreibung:</w:t>
      </w:r>
    </w:p>
    <w:p w:rsidR="00EF7D28" w:rsidRPr="002922B6" w:rsidRDefault="00792AF8" w:rsidP="007E2C45">
      <w:pPr>
        <w:contextualSpacing/>
        <w:rPr>
          <w:rFonts w:ascii="Arial" w:hAnsi="Arial" w:cs="Arial"/>
          <w:sz w:val="18"/>
          <w:szCs w:val="18"/>
          <w:lang w:val="de-CH"/>
        </w:rPr>
      </w:pPr>
      <w:r w:rsidRPr="002922B6">
        <w:rPr>
          <w:rFonts w:ascii="Arial" w:hAnsi="Arial" w:cs="Arial"/>
          <w:sz w:val="18"/>
          <w:szCs w:val="18"/>
          <w:lang w:val="de-CH"/>
        </w:rPr>
        <w:t xml:space="preserve">Mit diesem Funktionsblock </w:t>
      </w:r>
      <w:r w:rsidR="00F229A1" w:rsidRPr="002922B6">
        <w:rPr>
          <w:rFonts w:ascii="Arial" w:hAnsi="Arial" w:cs="Arial"/>
          <w:sz w:val="18"/>
          <w:szCs w:val="18"/>
          <w:lang w:val="de-CH"/>
        </w:rPr>
        <w:t xml:space="preserve">soll die </w:t>
      </w:r>
      <w:proofErr w:type="spellStart"/>
      <w:r w:rsidR="00F229A1" w:rsidRPr="002922B6">
        <w:rPr>
          <w:rFonts w:ascii="Arial" w:hAnsi="Arial" w:cs="Arial"/>
          <w:sz w:val="18"/>
          <w:szCs w:val="18"/>
          <w:lang w:val="de-CH"/>
        </w:rPr>
        <w:t>Com</w:t>
      </w:r>
      <w:proofErr w:type="spellEnd"/>
      <w:r w:rsidR="00F229A1" w:rsidRPr="002922B6">
        <w:rPr>
          <w:rFonts w:ascii="Arial" w:hAnsi="Arial" w:cs="Arial"/>
          <w:sz w:val="18"/>
          <w:szCs w:val="18"/>
          <w:lang w:val="de-CH"/>
        </w:rPr>
        <w:t xml:space="preserve"> Verbindung über RS232 zum </w:t>
      </w:r>
      <w:proofErr w:type="spellStart"/>
      <w:r w:rsidR="00F229A1" w:rsidRPr="002922B6">
        <w:rPr>
          <w:rFonts w:ascii="Arial" w:hAnsi="Arial" w:cs="Arial"/>
          <w:sz w:val="18"/>
          <w:szCs w:val="18"/>
          <w:lang w:val="de-CH"/>
        </w:rPr>
        <w:t>xy</w:t>
      </w:r>
      <w:proofErr w:type="spellEnd"/>
      <w:r w:rsidR="00F229A1" w:rsidRPr="002922B6">
        <w:rPr>
          <w:rFonts w:ascii="Arial" w:hAnsi="Arial" w:cs="Arial"/>
          <w:sz w:val="18"/>
          <w:szCs w:val="18"/>
          <w:lang w:val="de-CH"/>
        </w:rPr>
        <w:t xml:space="preserve"> Roboter aufgebaut werden.</w:t>
      </w:r>
      <w:r w:rsidRPr="002922B6">
        <w:rPr>
          <w:rFonts w:ascii="Arial" w:hAnsi="Arial" w:cs="Arial"/>
          <w:sz w:val="18"/>
          <w:szCs w:val="18"/>
          <w:lang w:val="de-CH"/>
        </w:rPr>
        <w:t xml:space="preserve"> Dieser Funktionsblock wird Hauptsächlich</w:t>
      </w:r>
      <w:r w:rsidR="0077290C" w:rsidRPr="002922B6">
        <w:rPr>
          <w:rFonts w:ascii="Arial" w:hAnsi="Arial" w:cs="Arial"/>
          <w:sz w:val="18"/>
          <w:szCs w:val="18"/>
          <w:lang w:val="de-CH"/>
        </w:rPr>
        <w:t xml:space="preserve"> für die anderen Funktionsblöcke in der</w:t>
      </w:r>
      <w:r w:rsidR="007B3F2E" w:rsidRPr="002922B6">
        <w:rPr>
          <w:rFonts w:ascii="Arial" w:hAnsi="Arial" w:cs="Arial"/>
          <w:sz w:val="18"/>
          <w:szCs w:val="18"/>
          <w:lang w:val="de-CH"/>
        </w:rPr>
        <w:t xml:space="preserve"> TSR</w:t>
      </w:r>
      <w:r w:rsidR="0077290C" w:rsidRPr="002922B6">
        <w:rPr>
          <w:rFonts w:ascii="Arial" w:hAnsi="Arial" w:cs="Arial"/>
          <w:sz w:val="18"/>
          <w:szCs w:val="18"/>
          <w:lang w:val="de-CH"/>
        </w:rPr>
        <w:t xml:space="preserve"> Libary benutzt und ist nicht für den User gedacht.</w:t>
      </w:r>
      <w:r w:rsidR="007B3F2E" w:rsidRPr="002922B6">
        <w:rPr>
          <w:rFonts w:ascii="Arial" w:hAnsi="Arial" w:cs="Arial"/>
          <w:sz w:val="18"/>
          <w:szCs w:val="18"/>
          <w:lang w:val="de-CH"/>
        </w:rPr>
        <w:t xml:space="preserve"> Dieser FB befindet sich in der TSR Libary.</w:t>
      </w:r>
    </w:p>
    <w:p w:rsidR="007E2C45" w:rsidRPr="002922B6" w:rsidRDefault="007E2C45" w:rsidP="007E2C45">
      <w:pPr>
        <w:contextualSpacing/>
        <w:rPr>
          <w:rFonts w:ascii="Arial" w:hAnsi="Arial" w:cs="Arial"/>
          <w:sz w:val="18"/>
          <w:szCs w:val="18"/>
          <w:lang w:val="de-CH"/>
        </w:rPr>
      </w:pPr>
    </w:p>
    <w:p w:rsidR="0077290C" w:rsidRPr="002922B6" w:rsidRDefault="0077290C" w:rsidP="007E2C45">
      <w:pPr>
        <w:contextualSpacing/>
        <w:rPr>
          <w:rFonts w:ascii="Arial" w:hAnsi="Arial" w:cs="Arial"/>
          <w:b/>
          <w:lang w:val="de-CH"/>
        </w:rPr>
      </w:pPr>
      <w:r w:rsidRPr="002922B6">
        <w:rPr>
          <w:rFonts w:ascii="Arial" w:hAnsi="Arial" w:cs="Arial"/>
          <w:b/>
          <w:lang w:val="de-CH"/>
        </w:rPr>
        <w:t>Schematische Darstellung:</w:t>
      </w:r>
    </w:p>
    <w:p w:rsidR="007E2C45" w:rsidRPr="002922B6" w:rsidRDefault="00664712" w:rsidP="007E2C45">
      <w:pPr>
        <w:contextualSpacing/>
        <w:rPr>
          <w:rFonts w:ascii="Arial" w:hAnsi="Arial" w:cs="Arial"/>
          <w:b/>
          <w:lang w:val="de-CH"/>
        </w:rPr>
      </w:pPr>
      <w:r w:rsidRPr="002922B6">
        <w:rPr>
          <w:rFonts w:ascii="Arial" w:hAnsi="Arial" w:cs="Arial"/>
          <w:b/>
          <w:noProof/>
          <w:lang w:val="de-CH" w:eastAsia="de-CH"/>
        </w:rPr>
        <w:drawing>
          <wp:inline distT="0" distB="0" distL="0" distR="0" wp14:anchorId="41C615B5" wp14:editId="673B853C">
            <wp:extent cx="5971540" cy="4150857"/>
            <wp:effectExtent l="19050" t="19050" r="10160" b="215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C45" w:rsidRPr="002922B6" w:rsidRDefault="0077290C" w:rsidP="007E2C45">
      <w:pPr>
        <w:contextualSpacing/>
        <w:rPr>
          <w:rFonts w:ascii="Arial" w:hAnsi="Arial" w:cs="Arial"/>
          <w:b/>
          <w:lang w:val="de-CH"/>
        </w:rPr>
      </w:pPr>
      <w:r w:rsidRPr="002922B6">
        <w:rPr>
          <w:rFonts w:ascii="Arial" w:hAnsi="Arial" w:cs="Arial"/>
          <w:b/>
          <w:lang w:val="de-CH"/>
        </w:rPr>
        <w:t>Variablen:</w:t>
      </w:r>
    </w:p>
    <w:p w:rsidR="007E2C45" w:rsidRPr="002922B6" w:rsidRDefault="007E2C45" w:rsidP="007E2C45">
      <w:pPr>
        <w:contextualSpacing/>
        <w:rPr>
          <w:rFonts w:ascii="Arial" w:hAnsi="Arial" w:cs="Arial"/>
          <w:lang w:val="de-CH"/>
        </w:rPr>
      </w:pPr>
    </w:p>
    <w:p w:rsidR="007E2C45" w:rsidRPr="002922B6" w:rsidRDefault="007E2C45" w:rsidP="007E2C45">
      <w:pPr>
        <w:contextualSpacing/>
        <w:rPr>
          <w:rFonts w:ascii="Arial" w:hAnsi="Arial" w:cs="Arial"/>
          <w:lang w:val="de-CH"/>
        </w:rPr>
      </w:pPr>
      <w:r w:rsidRPr="002922B6"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77290C" w:rsidRPr="002922B6" w:rsidTr="00567582">
        <w:tc>
          <w:tcPr>
            <w:tcW w:w="2386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2922B6" w:rsidTr="00567582">
        <w:tc>
          <w:tcPr>
            <w:tcW w:w="2386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 w:rsidR="00567582" w:rsidRPr="002922B6"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 w:rsidR="00567582" w:rsidRPr="002922B6"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77290C" w:rsidRPr="002922B6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77290C" w:rsidRPr="002922B6" w:rsidTr="00567582">
        <w:tc>
          <w:tcPr>
            <w:tcW w:w="2386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2922B6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77290C" w:rsidRPr="002922B6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77290C" w:rsidRPr="002922B6" w:rsidTr="00567582">
        <w:tc>
          <w:tcPr>
            <w:tcW w:w="2386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2922B6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 w:rsidR="00567582" w:rsidRPr="002922B6"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 w:rsidR="00567582" w:rsidRPr="002922B6"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77290C" w:rsidRPr="002922B6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77290C" w:rsidRPr="002922B6" w:rsidTr="00567582">
        <w:tc>
          <w:tcPr>
            <w:tcW w:w="2386" w:type="dxa"/>
          </w:tcPr>
          <w:p w:rsidR="0077290C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="0077290C" w:rsidRPr="002922B6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77290C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77290C" w:rsidRPr="002922B6" w:rsidRDefault="009444A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77290C" w:rsidRPr="002922B6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77290C" w:rsidRPr="002922B6" w:rsidTr="00567582">
        <w:tc>
          <w:tcPr>
            <w:tcW w:w="2386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2922B6" w:rsidRDefault="0077290C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2922B6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567582" w:rsidRPr="002922B6" w:rsidRDefault="00EF7D28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7E2C45" w:rsidRPr="002922B6" w:rsidRDefault="007E2C45" w:rsidP="007E2C45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77290C" w:rsidRPr="002922B6" w:rsidRDefault="007E2C45" w:rsidP="007E2C45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2922B6">
        <w:rPr>
          <w:rFonts w:ascii="Arial" w:hAnsi="Arial" w:cs="Arial"/>
          <w:b/>
          <w:sz w:val="18"/>
          <w:szCs w:val="18"/>
          <w:lang w:val="de-CH"/>
        </w:rPr>
        <w:t>Spezifisch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567582" w:rsidRPr="002922B6" w:rsidTr="0040151F">
        <w:tc>
          <w:tcPr>
            <w:tcW w:w="2386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iCom</w:t>
            </w:r>
            <w:proofErr w:type="spellEnd"/>
          </w:p>
        </w:tc>
        <w:tc>
          <w:tcPr>
            <w:tcW w:w="983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 xml:space="preserve">Die Nummer des Gewünschtem </w:t>
            </w:r>
            <w:proofErr w:type="spellStart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Com</w:t>
            </w:r>
            <w:proofErr w:type="spellEnd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 xml:space="preserve"> Ports.</w:t>
            </w:r>
          </w:p>
        </w:tc>
        <w:tc>
          <w:tcPr>
            <w:tcW w:w="1276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567582" w:rsidRPr="002922B6" w:rsidTr="0040151F">
        <w:tc>
          <w:tcPr>
            <w:tcW w:w="2386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stSendData</w:t>
            </w:r>
            <w:proofErr w:type="spellEnd"/>
          </w:p>
        </w:tc>
        <w:tc>
          <w:tcPr>
            <w:tcW w:w="983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819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Der Daten String den man senden will max. 80 Zeichen.</w:t>
            </w:r>
          </w:p>
        </w:tc>
        <w:tc>
          <w:tcPr>
            <w:tcW w:w="1276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567582" w:rsidRPr="002922B6" w:rsidTr="0040151F">
        <w:tc>
          <w:tcPr>
            <w:tcW w:w="2386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stReceivedData</w:t>
            </w:r>
            <w:proofErr w:type="spellEnd"/>
          </w:p>
        </w:tc>
        <w:tc>
          <w:tcPr>
            <w:tcW w:w="983" w:type="dxa"/>
          </w:tcPr>
          <w:p w:rsidR="00567582" w:rsidRPr="002922B6" w:rsidRDefault="007F59C9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STRING</w:t>
            </w:r>
            <w:bookmarkStart w:id="0" w:name="_GoBack"/>
            <w:bookmarkEnd w:id="0"/>
          </w:p>
        </w:tc>
        <w:tc>
          <w:tcPr>
            <w:tcW w:w="4819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Der String von den Empfangenen Daten.</w:t>
            </w:r>
          </w:p>
        </w:tc>
        <w:tc>
          <w:tcPr>
            <w:tcW w:w="1276" w:type="dxa"/>
          </w:tcPr>
          <w:p w:rsidR="00567582" w:rsidRPr="002922B6" w:rsidRDefault="00567582" w:rsidP="007E2C4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922B6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7E2C45" w:rsidRPr="002922B6" w:rsidRDefault="007E2C45" w:rsidP="007E2C45">
      <w:pPr>
        <w:contextualSpacing/>
        <w:rPr>
          <w:rFonts w:ascii="Arial" w:hAnsi="Arial" w:cs="Arial"/>
          <w:lang w:val="de-CH"/>
        </w:rPr>
      </w:pPr>
    </w:p>
    <w:p w:rsidR="007E2C45" w:rsidRPr="002922B6" w:rsidRDefault="007E2C45" w:rsidP="007E2C45">
      <w:pPr>
        <w:contextualSpacing/>
        <w:rPr>
          <w:rFonts w:ascii="Arial" w:hAnsi="Arial" w:cs="Arial"/>
          <w:lang w:val="de-CH"/>
        </w:rPr>
      </w:pPr>
    </w:p>
    <w:p w:rsidR="007E2C45" w:rsidRPr="002922B6" w:rsidRDefault="007E2C45" w:rsidP="007E2C45">
      <w:pPr>
        <w:contextualSpacing/>
        <w:rPr>
          <w:rFonts w:ascii="Arial" w:hAnsi="Arial" w:cs="Arial"/>
          <w:lang w:val="de-CH"/>
        </w:rPr>
      </w:pPr>
    </w:p>
    <w:p w:rsidR="0075720F" w:rsidRPr="002922B6" w:rsidRDefault="0075720F" w:rsidP="007E2C45">
      <w:pPr>
        <w:contextualSpacing/>
        <w:rPr>
          <w:rFonts w:ascii="Arial" w:hAnsi="Arial" w:cs="Arial"/>
          <w:b/>
          <w:lang w:val="de-CH"/>
        </w:rPr>
      </w:pPr>
      <w:r w:rsidRPr="002922B6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Pr="002922B6" w:rsidRDefault="00664712" w:rsidP="007E2C45">
      <w:pPr>
        <w:contextualSpacing/>
        <w:rPr>
          <w:rFonts w:ascii="Arial" w:hAnsi="Arial" w:cs="Arial"/>
          <w:b/>
          <w:lang w:val="de-CH"/>
        </w:rPr>
      </w:pPr>
      <w:r w:rsidRPr="002922B6">
        <w:rPr>
          <w:rFonts w:ascii="Arial" w:hAnsi="Arial" w:cs="Arial"/>
          <w:b/>
          <w:noProof/>
          <w:lang w:val="de-CH" w:eastAsia="de-CH"/>
        </w:rPr>
        <w:drawing>
          <wp:inline distT="0" distB="0" distL="0" distR="0" wp14:anchorId="71734FBF" wp14:editId="6FC74360">
            <wp:extent cx="5886028" cy="8168063"/>
            <wp:effectExtent l="19050" t="19050" r="19685" b="2349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49" cy="81723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2B6" w:rsidRPr="002922B6" w:rsidRDefault="002922B6" w:rsidP="002922B6">
      <w:pPr>
        <w:rPr>
          <w:rFonts w:ascii="Arial" w:hAnsi="Arial" w:cs="Arial"/>
          <w:b/>
          <w:noProof/>
          <w:lang w:val="de-CH" w:eastAsia="de-CH"/>
        </w:rPr>
      </w:pPr>
      <w:bookmarkStart w:id="1" w:name="_Toc382981255"/>
      <w:r w:rsidRPr="002922B6">
        <w:rPr>
          <w:rFonts w:ascii="Arial" w:hAnsi="Arial" w:cs="Arial"/>
          <w:b/>
          <w:noProof/>
          <w:lang w:val="de-CH" w:eastAsia="de-CH"/>
        </w:rPr>
        <w:lastRenderedPageBreak/>
        <w:t>Software Test</w:t>
      </w:r>
      <w:bookmarkEnd w:id="1"/>
      <w:r w:rsidRPr="002922B6">
        <w:rPr>
          <w:rFonts w:ascii="Arial" w:hAnsi="Arial" w:cs="Arial"/>
          <w:b/>
          <w:noProof/>
          <w:lang w:val="de-CH" w:eastAsia="de-CH"/>
        </w:rPr>
        <w:t>:</w:t>
      </w:r>
    </w:p>
    <w:p w:rsidR="002922B6" w:rsidRPr="002922B6" w:rsidRDefault="002922B6" w:rsidP="002922B6">
      <w:pPr>
        <w:rPr>
          <w:rFonts w:ascii="Arial" w:hAnsi="Arial" w:cs="Arial"/>
          <w:b/>
          <w:lang w:val="de-CH" w:eastAsia="de-CH"/>
        </w:rPr>
      </w:pPr>
      <w:r w:rsidRPr="002922B6">
        <w:rPr>
          <w:rFonts w:ascii="Arial" w:hAnsi="Arial" w:cs="Arial"/>
          <w:b/>
          <w:lang w:val="de-CH" w:eastAsia="de-CH"/>
        </w:rPr>
        <w:t>Referenz:</w:t>
      </w:r>
    </w:p>
    <w:p w:rsidR="002922B6" w:rsidRPr="002922B6" w:rsidRDefault="002922B6" w:rsidP="002922B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CODESYS3.5.3.0 Programm: Applikation TSR </w:t>
      </w:r>
      <w:proofErr w:type="spellStart"/>
      <w:r w:rsidRPr="002922B6">
        <w:rPr>
          <w:rFonts w:ascii="Arial" w:hAnsi="Arial" w:cs="Arial"/>
          <w:lang w:val="de-CH" w:eastAsia="de-CH"/>
        </w:rPr>
        <w:t>Com</w:t>
      </w:r>
      <w:proofErr w:type="spellEnd"/>
      <w:r w:rsidRPr="002922B6">
        <w:rPr>
          <w:rFonts w:ascii="Arial" w:hAnsi="Arial" w:cs="Arial"/>
          <w:lang w:val="de-CH" w:eastAsia="de-CH"/>
        </w:rPr>
        <w:t xml:space="preserve"> V1</w:t>
      </w:r>
    </w:p>
    <w:p w:rsidR="002922B6" w:rsidRPr="002922B6" w:rsidRDefault="002922B6" w:rsidP="002922B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Galileo 8.1.4 GUI: </w:t>
      </w:r>
      <w:proofErr w:type="spellStart"/>
      <w:r w:rsidRPr="002922B6">
        <w:rPr>
          <w:rFonts w:ascii="Arial" w:hAnsi="Arial" w:cs="Arial"/>
          <w:lang w:val="de-CH" w:eastAsia="de-CH"/>
        </w:rPr>
        <w:t>galileo</w:t>
      </w:r>
      <w:proofErr w:type="spellEnd"/>
      <w:r w:rsidRPr="002922B6">
        <w:rPr>
          <w:rFonts w:ascii="Arial" w:hAnsi="Arial" w:cs="Arial"/>
          <w:lang w:val="de-CH" w:eastAsia="de-CH"/>
        </w:rPr>
        <w:t xml:space="preserve"> </w:t>
      </w:r>
      <w:proofErr w:type="spellStart"/>
      <w:r w:rsidRPr="002922B6">
        <w:rPr>
          <w:rFonts w:ascii="Arial" w:hAnsi="Arial" w:cs="Arial"/>
          <w:lang w:val="de-CH" w:eastAsia="de-CH"/>
        </w:rPr>
        <w:t>test</w:t>
      </w:r>
      <w:proofErr w:type="spellEnd"/>
      <w:r w:rsidRPr="002922B6">
        <w:rPr>
          <w:rFonts w:ascii="Arial" w:hAnsi="Arial" w:cs="Arial"/>
          <w:lang w:val="de-CH" w:eastAsia="de-CH"/>
        </w:rPr>
        <w:t xml:space="preserve"> </w:t>
      </w:r>
      <w:proofErr w:type="spellStart"/>
      <w:r w:rsidRPr="002922B6">
        <w:rPr>
          <w:rFonts w:ascii="Arial" w:hAnsi="Arial" w:cs="Arial"/>
          <w:lang w:val="de-CH" w:eastAsia="de-CH"/>
        </w:rPr>
        <w:t>tsr</w:t>
      </w:r>
      <w:proofErr w:type="spellEnd"/>
      <w:r w:rsidRPr="002922B6">
        <w:rPr>
          <w:rFonts w:ascii="Arial" w:hAnsi="Arial" w:cs="Arial"/>
          <w:lang w:val="de-CH" w:eastAsia="de-CH"/>
        </w:rPr>
        <w:t xml:space="preserve"> </w:t>
      </w:r>
      <w:proofErr w:type="spellStart"/>
      <w:r w:rsidRPr="002922B6">
        <w:rPr>
          <w:rFonts w:ascii="Arial" w:hAnsi="Arial" w:cs="Arial"/>
          <w:lang w:val="de-CH" w:eastAsia="de-CH"/>
        </w:rPr>
        <w:t>com</w:t>
      </w:r>
      <w:proofErr w:type="spellEnd"/>
      <w:r w:rsidRPr="002922B6">
        <w:rPr>
          <w:rFonts w:ascii="Arial" w:hAnsi="Arial" w:cs="Arial"/>
          <w:lang w:val="de-CH" w:eastAsia="de-CH"/>
        </w:rPr>
        <w:t xml:space="preserve"> V1</w:t>
      </w:r>
    </w:p>
    <w:p w:rsidR="002922B6" w:rsidRPr="002922B6" w:rsidRDefault="002922B6" w:rsidP="002922B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CODESYS Guidelines </w:t>
      </w:r>
      <w:proofErr w:type="spellStart"/>
      <w:r w:rsidRPr="002922B6">
        <w:rPr>
          <w:rFonts w:ascii="Arial" w:hAnsi="Arial" w:cs="Arial"/>
          <w:lang w:val="de-CH" w:eastAsia="de-CH"/>
        </w:rPr>
        <w:t>for</w:t>
      </w:r>
      <w:proofErr w:type="spellEnd"/>
      <w:r w:rsidRPr="002922B6">
        <w:rPr>
          <w:rFonts w:ascii="Arial" w:hAnsi="Arial" w:cs="Arial"/>
          <w:lang w:val="de-CH" w:eastAsia="de-CH"/>
        </w:rPr>
        <w:t xml:space="preserve"> Libary Design</w:t>
      </w:r>
    </w:p>
    <w:p w:rsidR="00E82C8C" w:rsidRDefault="00E82C8C" w:rsidP="002922B6">
      <w:pPr>
        <w:rPr>
          <w:rFonts w:ascii="Arial" w:hAnsi="Arial" w:cs="Arial"/>
          <w:lang w:val="de-CH" w:eastAsia="de-CH"/>
        </w:rPr>
      </w:pPr>
    </w:p>
    <w:p w:rsidR="002922B6" w:rsidRPr="00E82C8C" w:rsidRDefault="002922B6" w:rsidP="002922B6">
      <w:pPr>
        <w:rPr>
          <w:rFonts w:ascii="Arial" w:hAnsi="Arial" w:cs="Arial"/>
          <w:b/>
          <w:lang w:val="de-CH" w:eastAsia="de-CH"/>
        </w:rPr>
      </w:pPr>
      <w:r w:rsidRPr="00E82C8C">
        <w:rPr>
          <w:rFonts w:ascii="Arial" w:hAnsi="Arial" w:cs="Arial"/>
          <w:b/>
          <w:lang w:val="de-CH" w:eastAsia="de-CH"/>
        </w:rPr>
        <w:t>Testpunkte: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Standard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die Funktion nur durch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xExecute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gestartet?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 xml:space="preserve">Reagiert der FB auf Timeouts? 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xDone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xBusy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richtig gesetzt?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C27223" w:rsidP="00C27223">
            <w:pPr>
              <w:rPr>
                <w:rFonts w:ascii="Arial" w:hAnsi="Arial" w:cs="Arial"/>
                <w:lang w:val="de-CH" w:eastAsia="de-CH"/>
              </w:rPr>
            </w:pPr>
            <w:r>
              <w:rPr>
                <w:rFonts w:ascii="Arial" w:hAnsi="Arial" w:cs="Arial"/>
                <w:lang w:val="de-CH" w:eastAsia="de-CH"/>
              </w:rPr>
              <w:t>Gibt (</w:t>
            </w:r>
            <w:proofErr w:type="spellStart"/>
            <w:r>
              <w:rPr>
                <w:rFonts w:ascii="Arial" w:hAnsi="Arial" w:cs="Arial"/>
                <w:lang w:val="de-CH" w:eastAsia="de-CH"/>
              </w:rPr>
              <w:t>wState</w:t>
            </w:r>
            <w:proofErr w:type="spellEnd"/>
            <w:r>
              <w:rPr>
                <w:rFonts w:ascii="Arial" w:hAnsi="Arial" w:cs="Arial"/>
                <w:lang w:val="de-CH" w:eastAsia="de-CH"/>
              </w:rPr>
              <w:t>) die w</w:t>
            </w:r>
            <w:r w:rsidR="002922B6" w:rsidRPr="002922B6">
              <w:rPr>
                <w:rFonts w:ascii="Arial" w:hAnsi="Arial" w:cs="Arial"/>
                <w:lang w:val="de-CH" w:eastAsia="de-CH"/>
              </w:rPr>
              <w:t>ichtigsten</w:t>
            </w:r>
            <w:r>
              <w:rPr>
                <w:rFonts w:ascii="Arial" w:hAnsi="Arial" w:cs="Arial"/>
                <w:lang w:val="de-CH" w:eastAsia="de-CH"/>
              </w:rPr>
              <w:t xml:space="preserve"> </w:t>
            </w:r>
            <w:r w:rsidR="002922B6" w:rsidRPr="002922B6">
              <w:rPr>
                <w:rFonts w:ascii="Arial" w:hAnsi="Arial" w:cs="Arial"/>
                <w:lang w:val="de-CH" w:eastAsia="de-CH"/>
              </w:rPr>
              <w:t>Zustände an?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2922B6" w:rsidRPr="002922B6" w:rsidRDefault="002922B6" w:rsidP="002922B6">
      <w:pPr>
        <w:rPr>
          <w:rFonts w:ascii="Arial" w:hAnsi="Arial" w:cs="Arial"/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  <w:gridCol w:w="882"/>
      </w:tblGrid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b/>
                <w:lang w:val="de-CH" w:eastAsia="de-CH"/>
              </w:rPr>
            </w:pPr>
            <w:r w:rsidRPr="002922B6">
              <w:rPr>
                <w:rFonts w:ascii="Arial" w:hAnsi="Arial" w:cs="Arial"/>
                <w:b/>
                <w:lang w:val="de-CH" w:eastAsia="de-CH"/>
              </w:rPr>
              <w:t xml:space="preserve">Spezifisch </w:t>
            </w:r>
            <w:proofErr w:type="spellStart"/>
            <w:r w:rsidRPr="002922B6">
              <w:rPr>
                <w:rFonts w:ascii="Arial" w:hAnsi="Arial" w:cs="Arial"/>
                <w:b/>
                <w:lang w:val="de-CH" w:eastAsia="de-CH"/>
              </w:rPr>
              <w:t>Subject</w:t>
            </w:r>
            <w:proofErr w:type="spellEnd"/>
          </w:p>
        </w:tc>
        <w:tc>
          <w:tcPr>
            <w:tcW w:w="882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color w:val="0000FF"/>
                <w:lang w:val="de-CH"/>
              </w:rPr>
            </w:pP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Wird der angegeben STRING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stSendData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 xml:space="preserve">) auf den gewählten 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Com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 xml:space="preserve"> Port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iCom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 gesendet?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>Stimmt der Empfangene STRING (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stReceiveData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>)?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 xml:space="preserve">Erkennt der FB einen 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Com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 xml:space="preserve"> Open Fehler?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color w:val="0000FF"/>
                <w:lang w:val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 xml:space="preserve">Erkennt der FB einen 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Com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 xml:space="preserve"> Write Fehler?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color w:val="0000FF"/>
                <w:lang w:val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  <w:tr w:rsidR="002922B6" w:rsidRPr="002922B6" w:rsidTr="004934C2">
        <w:tc>
          <w:tcPr>
            <w:tcW w:w="8613" w:type="dxa"/>
            <w:shd w:val="clear" w:color="auto" w:fill="auto"/>
          </w:tcPr>
          <w:p w:rsidR="002922B6" w:rsidRPr="002922B6" w:rsidRDefault="002922B6" w:rsidP="004934C2">
            <w:pPr>
              <w:rPr>
                <w:rFonts w:ascii="Arial" w:hAnsi="Arial" w:cs="Arial"/>
                <w:lang w:val="de-CH" w:eastAsia="de-CH"/>
              </w:rPr>
            </w:pPr>
            <w:r w:rsidRPr="002922B6">
              <w:rPr>
                <w:rFonts w:ascii="Arial" w:hAnsi="Arial" w:cs="Arial"/>
                <w:lang w:val="de-CH" w:eastAsia="de-CH"/>
              </w:rPr>
              <w:t xml:space="preserve">Erkennt der FB einen </w:t>
            </w:r>
            <w:proofErr w:type="spellStart"/>
            <w:r w:rsidRPr="002922B6">
              <w:rPr>
                <w:rFonts w:ascii="Arial" w:hAnsi="Arial" w:cs="Arial"/>
                <w:lang w:val="de-CH" w:eastAsia="de-CH"/>
              </w:rPr>
              <w:t>Com</w:t>
            </w:r>
            <w:proofErr w:type="spellEnd"/>
            <w:r w:rsidRPr="002922B6">
              <w:rPr>
                <w:rFonts w:ascii="Arial" w:hAnsi="Arial" w:cs="Arial"/>
                <w:lang w:val="de-CH" w:eastAsia="de-CH"/>
              </w:rPr>
              <w:t xml:space="preserve"> Read Fehler?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2922B6" w:rsidRPr="002922B6" w:rsidRDefault="002922B6" w:rsidP="004934C2">
            <w:pPr>
              <w:jc w:val="center"/>
              <w:rPr>
                <w:rFonts w:ascii="Arial" w:hAnsi="Arial" w:cs="Arial"/>
                <w:color w:val="0000FF"/>
                <w:lang w:val="de-CH"/>
              </w:rPr>
            </w:pPr>
            <w:r w:rsidRPr="002922B6">
              <w:rPr>
                <w:rFonts w:ascii="Arial" w:hAnsi="Arial" w:cs="Arial"/>
                <w:color w:val="0000FF"/>
                <w:lang w:val="de-CH"/>
              </w:rPr>
              <w:sym w:font="Webdings" w:char="F061"/>
            </w:r>
          </w:p>
        </w:tc>
      </w:tr>
    </w:tbl>
    <w:p w:rsidR="002922B6" w:rsidRPr="002922B6" w:rsidRDefault="002922B6" w:rsidP="002922B6">
      <w:pPr>
        <w:rPr>
          <w:rFonts w:ascii="Arial" w:hAnsi="Arial" w:cs="Arial"/>
          <w:lang w:val="de-CH" w:eastAsia="de-CH"/>
        </w:rPr>
      </w:pPr>
    </w:p>
    <w:p w:rsidR="002922B6" w:rsidRPr="002922B6" w:rsidRDefault="002922B6" w:rsidP="002922B6">
      <w:pPr>
        <w:rPr>
          <w:rFonts w:ascii="Arial" w:hAnsi="Arial" w:cs="Arial"/>
          <w:b/>
        </w:rPr>
      </w:pPr>
      <w:r w:rsidRPr="002922B6">
        <w:rPr>
          <w:rFonts w:ascii="Arial" w:hAnsi="Arial" w:cs="Arial"/>
          <w:b/>
        </w:rPr>
        <w:t>Zukunft:</w:t>
      </w:r>
    </w:p>
    <w:p w:rsidR="002922B6" w:rsidRPr="002922B6" w:rsidRDefault="002922B6" w:rsidP="002922B6">
      <w:pPr>
        <w:rPr>
          <w:rFonts w:ascii="Arial" w:hAnsi="Arial" w:cs="Arial"/>
          <w:lang w:val="de-CH" w:eastAsia="de-CH"/>
        </w:rPr>
      </w:pPr>
      <w:r w:rsidRPr="002922B6">
        <w:rPr>
          <w:rFonts w:ascii="Arial" w:hAnsi="Arial" w:cs="Arial"/>
          <w:lang w:val="de-CH" w:eastAsia="de-CH"/>
        </w:rPr>
        <w:t xml:space="preserve">In nach der IPA sollten folgende Änderungen an diesem FB vorgenommen werden: Ermöglichen das man zwischen lesen und schreiben entscheiden kann. Der FB soll den </w:t>
      </w:r>
      <w:proofErr w:type="spellStart"/>
      <w:r w:rsidRPr="002922B6">
        <w:rPr>
          <w:rFonts w:ascii="Arial" w:hAnsi="Arial" w:cs="Arial"/>
          <w:lang w:val="de-CH" w:eastAsia="de-CH"/>
        </w:rPr>
        <w:t>Com</w:t>
      </w:r>
      <w:proofErr w:type="spellEnd"/>
      <w:r w:rsidRPr="002922B6">
        <w:rPr>
          <w:rFonts w:ascii="Arial" w:hAnsi="Arial" w:cs="Arial"/>
          <w:lang w:val="de-CH" w:eastAsia="de-CH"/>
        </w:rPr>
        <w:t xml:space="preserve"> Port schliessen sobald es einen Error gab und der User </w:t>
      </w:r>
      <w:proofErr w:type="spellStart"/>
      <w:r w:rsidRPr="002922B6">
        <w:rPr>
          <w:rFonts w:ascii="Arial" w:hAnsi="Arial" w:cs="Arial"/>
          <w:lang w:val="de-CH" w:eastAsia="de-CH"/>
        </w:rPr>
        <w:t>xExecute</w:t>
      </w:r>
      <w:proofErr w:type="spellEnd"/>
      <w:r w:rsidRPr="002922B6">
        <w:rPr>
          <w:rFonts w:ascii="Arial" w:hAnsi="Arial" w:cs="Arial"/>
          <w:lang w:val="de-CH" w:eastAsia="de-CH"/>
        </w:rPr>
        <w:t xml:space="preserve"> zurückgesetzt hat.</w:t>
      </w:r>
    </w:p>
    <w:p w:rsidR="002922B6" w:rsidRPr="002922B6" w:rsidRDefault="002922B6" w:rsidP="007E2C45">
      <w:pPr>
        <w:contextualSpacing/>
        <w:rPr>
          <w:rFonts w:ascii="Arial" w:hAnsi="Arial" w:cs="Arial"/>
          <w:b/>
          <w:lang w:val="de-CH"/>
        </w:rPr>
      </w:pPr>
    </w:p>
    <w:sectPr w:rsidR="002922B6" w:rsidRPr="002922B6" w:rsidSect="00B979D2">
      <w:headerReference w:type="default" r:id="rId11"/>
      <w:footerReference w:type="defaul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4DF" w:rsidRDefault="000A64DF" w:rsidP="00EF7D28">
      <w:pPr>
        <w:spacing w:after="0" w:line="240" w:lineRule="auto"/>
      </w:pPr>
      <w:r>
        <w:separator/>
      </w:r>
    </w:p>
  </w:endnote>
  <w:endnote w:type="continuationSeparator" w:id="0">
    <w:p w:rsidR="000A64DF" w:rsidRDefault="000A64DF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2922B6">
        <w:pPr>
          <w:pStyle w:val="Fuzeile"/>
        </w:pPr>
        <w:r>
          <w:t>19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7F59C9" w:rsidRPr="007F59C9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2922B6">
        <w:pPr>
          <w:pStyle w:val="Fuzeile"/>
        </w:pPr>
        <w:r>
          <w:t>19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7F59C9" w:rsidRPr="007F59C9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4DF" w:rsidRDefault="000A64DF" w:rsidP="00EF7D28">
      <w:pPr>
        <w:spacing w:after="0" w:line="240" w:lineRule="auto"/>
      </w:pPr>
      <w:r>
        <w:separator/>
      </w:r>
    </w:p>
  </w:footnote>
  <w:footnote w:type="continuationSeparator" w:id="0">
    <w:p w:rsidR="000A64DF" w:rsidRDefault="000A64DF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B979D2">
    <w:pPr>
      <w:pStyle w:val="Kopfzeile"/>
      <w:rPr>
        <w:lang w:val="de-CH"/>
      </w:rPr>
    </w:pPr>
    <w:r>
      <w:rPr>
        <w:lang w:val="de-CH"/>
      </w:rPr>
      <w:t xml:space="preserve">FB TSR </w:t>
    </w:r>
    <w:proofErr w:type="spellStart"/>
    <w:r>
      <w:rPr>
        <w:lang w:val="de-CH"/>
      </w:rPr>
      <w:t>Com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433D"/>
    <w:multiLevelType w:val="hybridMultilevel"/>
    <w:tmpl w:val="99D03D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176B6"/>
    <w:multiLevelType w:val="multilevel"/>
    <w:tmpl w:val="CA78DE9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4.%2.%3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43392"/>
    <w:rsid w:val="000A64DF"/>
    <w:rsid w:val="002332A5"/>
    <w:rsid w:val="002922B6"/>
    <w:rsid w:val="002F77BE"/>
    <w:rsid w:val="00336BFD"/>
    <w:rsid w:val="00485F62"/>
    <w:rsid w:val="00567582"/>
    <w:rsid w:val="005A480D"/>
    <w:rsid w:val="00641B8F"/>
    <w:rsid w:val="00664712"/>
    <w:rsid w:val="006816DA"/>
    <w:rsid w:val="006E48A9"/>
    <w:rsid w:val="00706120"/>
    <w:rsid w:val="00756216"/>
    <w:rsid w:val="0075720F"/>
    <w:rsid w:val="0077290C"/>
    <w:rsid w:val="00792AF8"/>
    <w:rsid w:val="007B3F2E"/>
    <w:rsid w:val="007E2C45"/>
    <w:rsid w:val="007F59C9"/>
    <w:rsid w:val="00922DAA"/>
    <w:rsid w:val="009444A2"/>
    <w:rsid w:val="00AE2A30"/>
    <w:rsid w:val="00B63B6B"/>
    <w:rsid w:val="00B979D2"/>
    <w:rsid w:val="00C078FD"/>
    <w:rsid w:val="00C27223"/>
    <w:rsid w:val="00C32FC2"/>
    <w:rsid w:val="00C569A5"/>
    <w:rsid w:val="00C82F23"/>
    <w:rsid w:val="00E82C8C"/>
    <w:rsid w:val="00EF7D28"/>
    <w:rsid w:val="00F229A1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2922B6"/>
    <w:pPr>
      <w:keepNext/>
      <w:numPr>
        <w:numId w:val="1"/>
      </w:numPr>
      <w:spacing w:before="60" w:after="180" w:line="240" w:lineRule="auto"/>
      <w:ind w:left="431" w:hanging="431"/>
      <w:jc w:val="both"/>
      <w:outlineLvl w:val="0"/>
    </w:pPr>
    <w:rPr>
      <w:rFonts w:ascii="Arial" w:eastAsia="Times New Roman" w:hAnsi="Arial" w:cs="Times New Roman"/>
      <w:b/>
      <w:kern w:val="28"/>
      <w:sz w:val="24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2922B6"/>
    <w:pPr>
      <w:keepNext/>
      <w:numPr>
        <w:ilvl w:val="1"/>
        <w:numId w:val="1"/>
      </w:numPr>
      <w:spacing w:before="60" w:after="120" w:line="240" w:lineRule="auto"/>
      <w:jc w:val="both"/>
      <w:outlineLvl w:val="1"/>
    </w:pPr>
    <w:rPr>
      <w:rFonts w:ascii="Arial" w:eastAsia="Times New Roman" w:hAnsi="Arial" w:cs="Times New Roman"/>
      <w:b/>
      <w:iCs/>
      <w:sz w:val="20"/>
      <w:szCs w:val="20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2922B6"/>
    <w:pPr>
      <w:keepNext/>
      <w:numPr>
        <w:ilvl w:val="2"/>
        <w:numId w:val="1"/>
      </w:numPr>
      <w:spacing w:before="60" w:after="120" w:line="240" w:lineRule="auto"/>
      <w:jc w:val="both"/>
      <w:outlineLvl w:val="2"/>
    </w:pPr>
    <w:rPr>
      <w:rFonts w:ascii="Arial" w:eastAsia="Times New Roman" w:hAnsi="Arial" w:cs="Times New Roman"/>
      <w:b/>
      <w:sz w:val="20"/>
      <w:szCs w:val="20"/>
      <w:lang w:val="de-DE" w:eastAsia="de-DE"/>
    </w:rPr>
  </w:style>
  <w:style w:type="paragraph" w:styleId="berschrift4">
    <w:name w:val="heading 4"/>
    <w:basedOn w:val="Standard"/>
    <w:next w:val="Standard"/>
    <w:link w:val="berschrift4Zchn"/>
    <w:qFormat/>
    <w:rsid w:val="002922B6"/>
    <w:pPr>
      <w:keepNext/>
      <w:numPr>
        <w:ilvl w:val="3"/>
        <w:numId w:val="1"/>
      </w:numPr>
      <w:spacing w:before="60" w:after="120" w:line="240" w:lineRule="auto"/>
      <w:jc w:val="both"/>
      <w:outlineLvl w:val="3"/>
    </w:pPr>
    <w:rPr>
      <w:rFonts w:ascii="Arial" w:eastAsia="Times New Roman" w:hAnsi="Arial" w:cs="Times New Roman"/>
      <w:b/>
      <w:sz w:val="20"/>
      <w:szCs w:val="20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2922B6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6">
    <w:name w:val="heading 6"/>
    <w:basedOn w:val="Standard"/>
    <w:next w:val="Standard"/>
    <w:link w:val="berschrift6Zchn"/>
    <w:qFormat/>
    <w:rsid w:val="002922B6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7">
    <w:name w:val="heading 7"/>
    <w:basedOn w:val="Standard"/>
    <w:next w:val="Standard"/>
    <w:link w:val="berschrift7Zchn"/>
    <w:qFormat/>
    <w:rsid w:val="002922B6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2922B6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qFormat/>
    <w:rsid w:val="002922B6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customStyle="1" w:styleId="berschrift1Zchn">
    <w:name w:val="Überschrift 1 Zchn"/>
    <w:basedOn w:val="Absatz-Standardschriftart"/>
    <w:link w:val="berschrift1"/>
    <w:rsid w:val="002922B6"/>
    <w:rPr>
      <w:rFonts w:ascii="Arial" w:eastAsia="Times New Roman" w:hAnsi="Arial" w:cs="Times New Roman"/>
      <w:b/>
      <w:kern w:val="28"/>
      <w:sz w:val="24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2922B6"/>
    <w:rPr>
      <w:rFonts w:ascii="Arial" w:eastAsia="Times New Roman" w:hAnsi="Arial" w:cs="Times New Roman"/>
      <w:b/>
      <w:iCs/>
      <w:sz w:val="20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2922B6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2922B6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2922B6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2922B6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2922B6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2922B6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2922B6"/>
    <w:rPr>
      <w:rFonts w:ascii="Arial" w:eastAsia="Times New Roman" w:hAnsi="Arial" w:cs="Times New Roman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2922B6"/>
    <w:pPr>
      <w:keepNext/>
      <w:numPr>
        <w:numId w:val="1"/>
      </w:numPr>
      <w:spacing w:before="60" w:after="180" w:line="240" w:lineRule="auto"/>
      <w:ind w:left="431" w:hanging="431"/>
      <w:jc w:val="both"/>
      <w:outlineLvl w:val="0"/>
    </w:pPr>
    <w:rPr>
      <w:rFonts w:ascii="Arial" w:eastAsia="Times New Roman" w:hAnsi="Arial" w:cs="Times New Roman"/>
      <w:b/>
      <w:kern w:val="28"/>
      <w:sz w:val="24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2922B6"/>
    <w:pPr>
      <w:keepNext/>
      <w:numPr>
        <w:ilvl w:val="1"/>
        <w:numId w:val="1"/>
      </w:numPr>
      <w:spacing w:before="60" w:after="120" w:line="240" w:lineRule="auto"/>
      <w:jc w:val="both"/>
      <w:outlineLvl w:val="1"/>
    </w:pPr>
    <w:rPr>
      <w:rFonts w:ascii="Arial" w:eastAsia="Times New Roman" w:hAnsi="Arial" w:cs="Times New Roman"/>
      <w:b/>
      <w:iCs/>
      <w:sz w:val="20"/>
      <w:szCs w:val="20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2922B6"/>
    <w:pPr>
      <w:keepNext/>
      <w:numPr>
        <w:ilvl w:val="2"/>
        <w:numId w:val="1"/>
      </w:numPr>
      <w:spacing w:before="60" w:after="120" w:line="240" w:lineRule="auto"/>
      <w:jc w:val="both"/>
      <w:outlineLvl w:val="2"/>
    </w:pPr>
    <w:rPr>
      <w:rFonts w:ascii="Arial" w:eastAsia="Times New Roman" w:hAnsi="Arial" w:cs="Times New Roman"/>
      <w:b/>
      <w:sz w:val="20"/>
      <w:szCs w:val="20"/>
      <w:lang w:val="de-DE" w:eastAsia="de-DE"/>
    </w:rPr>
  </w:style>
  <w:style w:type="paragraph" w:styleId="berschrift4">
    <w:name w:val="heading 4"/>
    <w:basedOn w:val="Standard"/>
    <w:next w:val="Standard"/>
    <w:link w:val="berschrift4Zchn"/>
    <w:qFormat/>
    <w:rsid w:val="002922B6"/>
    <w:pPr>
      <w:keepNext/>
      <w:numPr>
        <w:ilvl w:val="3"/>
        <w:numId w:val="1"/>
      </w:numPr>
      <w:spacing w:before="60" w:after="120" w:line="240" w:lineRule="auto"/>
      <w:jc w:val="both"/>
      <w:outlineLvl w:val="3"/>
    </w:pPr>
    <w:rPr>
      <w:rFonts w:ascii="Arial" w:eastAsia="Times New Roman" w:hAnsi="Arial" w:cs="Times New Roman"/>
      <w:b/>
      <w:sz w:val="20"/>
      <w:szCs w:val="20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2922B6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6">
    <w:name w:val="heading 6"/>
    <w:basedOn w:val="Standard"/>
    <w:next w:val="Standard"/>
    <w:link w:val="berschrift6Zchn"/>
    <w:qFormat/>
    <w:rsid w:val="002922B6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7">
    <w:name w:val="heading 7"/>
    <w:basedOn w:val="Standard"/>
    <w:next w:val="Standard"/>
    <w:link w:val="berschrift7Zchn"/>
    <w:qFormat/>
    <w:rsid w:val="002922B6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2922B6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qFormat/>
    <w:rsid w:val="002922B6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customStyle="1" w:styleId="berschrift1Zchn">
    <w:name w:val="Überschrift 1 Zchn"/>
    <w:basedOn w:val="Absatz-Standardschriftart"/>
    <w:link w:val="berschrift1"/>
    <w:rsid w:val="002922B6"/>
    <w:rPr>
      <w:rFonts w:ascii="Arial" w:eastAsia="Times New Roman" w:hAnsi="Arial" w:cs="Times New Roman"/>
      <w:b/>
      <w:kern w:val="28"/>
      <w:sz w:val="24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2922B6"/>
    <w:rPr>
      <w:rFonts w:ascii="Arial" w:eastAsia="Times New Roman" w:hAnsi="Arial" w:cs="Times New Roman"/>
      <w:b/>
      <w:iCs/>
      <w:sz w:val="20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2922B6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2922B6"/>
    <w:rPr>
      <w:rFonts w:ascii="Arial" w:eastAsia="Times New Roman" w:hAnsi="Arial" w:cs="Times New Roman"/>
      <w:b/>
      <w:sz w:val="20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2922B6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2922B6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2922B6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2922B6"/>
    <w:rPr>
      <w:rFonts w:ascii="Arial" w:eastAsia="Times New Roman" w:hAnsi="Arial" w:cs="Times New Roman"/>
      <w:sz w:val="20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2922B6"/>
    <w:rPr>
      <w:rFonts w:ascii="Arial" w:eastAsia="Times New Roman" w:hAnsi="Arial" w:cs="Times New Roman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2B63A-08D0-4BEA-9769-530D53C2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21</cp:revision>
  <dcterms:created xsi:type="dcterms:W3CDTF">2014-03-10T12:48:00Z</dcterms:created>
  <dcterms:modified xsi:type="dcterms:W3CDTF">2014-04-01T09:15:00Z</dcterms:modified>
</cp:coreProperties>
</file>