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3033" w:rsidRDefault="00E63033" w:rsidP="00E63033">
      <w:pPr>
        <w:spacing w:after="123" w:line="240" w:lineRule="auto"/>
        <w:ind w:left="0" w:firstLine="0"/>
        <w:jc w:val="center"/>
        <w:rPr>
          <w:color w:val="2E74B5" w:themeColor="accent1" w:themeShade="BF"/>
          <w:sz w:val="48"/>
          <w:szCs w:val="48"/>
        </w:rPr>
      </w:pPr>
    </w:p>
    <w:p w:rsidR="00E63033" w:rsidRPr="00E63033" w:rsidRDefault="00E63033" w:rsidP="00E63033">
      <w:pPr>
        <w:spacing w:after="123" w:line="240" w:lineRule="auto"/>
        <w:ind w:left="0" w:firstLine="0"/>
        <w:jc w:val="center"/>
        <w:rPr>
          <w:color w:val="2E74B5" w:themeColor="accent1" w:themeShade="BF"/>
          <w:sz w:val="48"/>
          <w:szCs w:val="48"/>
        </w:rPr>
      </w:pPr>
      <w:r w:rsidRPr="00E63033">
        <w:rPr>
          <w:color w:val="2E74B5" w:themeColor="accent1" w:themeShade="BF"/>
          <w:sz w:val="48"/>
          <w:szCs w:val="48"/>
        </w:rPr>
        <w:t>Entregable D</w:t>
      </w:r>
      <w:r w:rsidR="00E57395">
        <w:rPr>
          <w:color w:val="2E74B5" w:themeColor="accent1" w:themeShade="BF"/>
          <w:sz w:val="48"/>
          <w:szCs w:val="48"/>
        </w:rPr>
        <w:t>10</w:t>
      </w:r>
      <w:r w:rsidRPr="00E63033">
        <w:rPr>
          <w:color w:val="2E74B5" w:themeColor="accent1" w:themeShade="BF"/>
          <w:sz w:val="48"/>
          <w:szCs w:val="48"/>
        </w:rPr>
        <w:t xml:space="preserve"> – </w:t>
      </w:r>
      <w:r w:rsidR="00E57395" w:rsidRPr="00E57395">
        <w:rPr>
          <w:color w:val="2E74B5" w:themeColor="accent1" w:themeShade="BF"/>
          <w:sz w:val="48"/>
          <w:szCs w:val="48"/>
        </w:rPr>
        <w:t xml:space="preserve">Performance </w:t>
      </w:r>
      <w:proofErr w:type="spellStart"/>
      <w:r w:rsidR="00E57395" w:rsidRPr="00E57395">
        <w:rPr>
          <w:color w:val="2E74B5" w:themeColor="accent1" w:themeShade="BF"/>
          <w:sz w:val="48"/>
          <w:szCs w:val="48"/>
        </w:rPr>
        <w:t>testing</w:t>
      </w:r>
      <w:proofErr w:type="spellEnd"/>
      <w:r w:rsidRPr="00E63033">
        <w:rPr>
          <w:color w:val="2E74B5" w:themeColor="accent1" w:themeShade="BF"/>
          <w:sz w:val="48"/>
          <w:szCs w:val="48"/>
        </w:rPr>
        <w:t>:</w:t>
      </w:r>
    </w:p>
    <w:p w:rsidR="00E63033" w:rsidRPr="00E63033" w:rsidRDefault="00E63033" w:rsidP="00E63033">
      <w:pPr>
        <w:spacing w:after="123" w:line="240" w:lineRule="auto"/>
        <w:ind w:left="0" w:firstLine="0"/>
        <w:jc w:val="center"/>
        <w:rPr>
          <w:color w:val="2E74B5" w:themeColor="accent1" w:themeShade="BF"/>
          <w:sz w:val="36"/>
          <w:szCs w:val="36"/>
        </w:rPr>
      </w:pPr>
      <w:r w:rsidRPr="00E63033">
        <w:t xml:space="preserve"> </w:t>
      </w:r>
      <w:proofErr w:type="spellStart"/>
      <w:r w:rsidRPr="00E63033">
        <w:rPr>
          <w:color w:val="2E74B5" w:themeColor="accent1" w:themeShade="BF"/>
          <w:sz w:val="36"/>
          <w:szCs w:val="36"/>
        </w:rPr>
        <w:t>Item</w:t>
      </w:r>
      <w:proofErr w:type="spellEnd"/>
      <w:r w:rsidRPr="00E63033">
        <w:rPr>
          <w:color w:val="2E74B5" w:themeColor="accent1" w:themeShade="BF"/>
          <w:sz w:val="36"/>
          <w:szCs w:val="36"/>
        </w:rPr>
        <w:t xml:space="preserve"> </w:t>
      </w:r>
      <w:r w:rsidR="00201DCD">
        <w:rPr>
          <w:color w:val="2E74B5" w:themeColor="accent1" w:themeShade="BF"/>
          <w:sz w:val="36"/>
          <w:szCs w:val="36"/>
        </w:rPr>
        <w:t>7</w:t>
      </w:r>
      <w:bookmarkStart w:id="0" w:name="_GoBack"/>
      <w:bookmarkEnd w:id="0"/>
      <w:r w:rsidRPr="00E63033">
        <w:rPr>
          <w:color w:val="2E74B5" w:themeColor="accent1" w:themeShade="BF"/>
          <w:sz w:val="36"/>
          <w:szCs w:val="36"/>
        </w:rPr>
        <w:t xml:space="preserve">: </w:t>
      </w:r>
      <w:r>
        <w:rPr>
          <w:color w:val="2E74B5" w:themeColor="accent1" w:themeShade="BF"/>
          <w:sz w:val="36"/>
          <w:szCs w:val="36"/>
        </w:rPr>
        <w:t>Test de rendimiento CSV</w:t>
      </w:r>
    </w:p>
    <w:p w:rsidR="00E63033" w:rsidRPr="00E63033" w:rsidRDefault="00E63033" w:rsidP="00E63033">
      <w:pPr>
        <w:spacing w:after="123" w:line="240" w:lineRule="auto"/>
        <w:ind w:left="0" w:firstLine="0"/>
        <w:jc w:val="center"/>
        <w:rPr>
          <w:color w:val="2E74B5" w:themeColor="accent1" w:themeShade="BF"/>
          <w:sz w:val="36"/>
          <w:szCs w:val="36"/>
        </w:rPr>
      </w:pPr>
    </w:p>
    <w:p w:rsidR="00E63033" w:rsidRPr="00DA0774" w:rsidRDefault="00E63033" w:rsidP="00E63033">
      <w:pPr>
        <w:spacing w:after="123" w:line="240" w:lineRule="auto"/>
        <w:ind w:left="0" w:firstLine="0"/>
        <w:jc w:val="center"/>
        <w:rPr>
          <w:color w:val="2E74B5" w:themeColor="accent1" w:themeShade="BF"/>
          <w:sz w:val="24"/>
          <w:szCs w:val="24"/>
        </w:rPr>
      </w:pPr>
      <w:r w:rsidRPr="00EE388A">
        <w:rPr>
          <w:color w:val="2E74B5" w:themeColor="accent1" w:themeShade="BF"/>
          <w:sz w:val="24"/>
          <w:szCs w:val="24"/>
        </w:rPr>
        <w:t>Jorge David</w:t>
      </w:r>
      <w:r>
        <w:rPr>
          <w:color w:val="2E74B5" w:themeColor="accent1" w:themeShade="BF"/>
          <w:sz w:val="24"/>
          <w:szCs w:val="24"/>
        </w:rPr>
        <w:t xml:space="preserve"> Cabrera Cruz – José Manuel Navarro Márquez – Aurora Gómez Medina – Jorge Ramos Rivas – Juan Antonio Castañeda Cortázar</w:t>
      </w:r>
    </w:p>
    <w:p w:rsidR="00E63033" w:rsidRDefault="00E63033" w:rsidP="00E63033">
      <w:pPr>
        <w:spacing w:after="80" w:line="240" w:lineRule="auto"/>
        <w:ind w:right="-15"/>
        <w:jc w:val="center"/>
      </w:pPr>
      <w:r>
        <w:rPr>
          <w:b/>
        </w:rPr>
        <w:t xml:space="preserve"> </w:t>
      </w:r>
    </w:p>
    <w:p w:rsidR="00E63033" w:rsidRDefault="00E57395" w:rsidP="00E63033">
      <w:pPr>
        <w:spacing w:after="80" w:line="240" w:lineRule="auto"/>
        <w:ind w:right="-15"/>
        <w:jc w:val="center"/>
        <w:rPr>
          <w:b/>
          <w:color w:val="2E74B5" w:themeColor="accent1" w:themeShade="BF"/>
        </w:rPr>
      </w:pPr>
      <w:r>
        <w:rPr>
          <w:b/>
          <w:color w:val="2E74B5" w:themeColor="accent1" w:themeShade="BF"/>
        </w:rPr>
        <w:t>18</w:t>
      </w:r>
      <w:r w:rsidR="00E63033">
        <w:rPr>
          <w:b/>
          <w:color w:val="2E74B5" w:themeColor="accent1" w:themeShade="BF"/>
        </w:rPr>
        <w:t>/03/2017</w:t>
      </w:r>
    </w:p>
    <w:p w:rsidR="00E63033" w:rsidRDefault="00E63033" w:rsidP="00E63033">
      <w:pPr>
        <w:spacing w:after="80" w:line="240" w:lineRule="auto"/>
        <w:ind w:right="-15"/>
        <w:jc w:val="center"/>
        <w:rPr>
          <w:b/>
          <w:color w:val="2E74B5" w:themeColor="accent1" w:themeShade="BF"/>
        </w:rPr>
      </w:pPr>
    </w:p>
    <w:p w:rsidR="00E63033" w:rsidRDefault="00E63033" w:rsidP="00E63033">
      <w:pPr>
        <w:spacing w:after="80" w:line="240" w:lineRule="auto"/>
        <w:ind w:right="-15"/>
        <w:jc w:val="center"/>
        <w:rPr>
          <w:b/>
          <w:color w:val="2E74B5" w:themeColor="accent1" w:themeShade="BF"/>
        </w:rPr>
      </w:pPr>
    </w:p>
    <w:p w:rsidR="00906C9C" w:rsidRDefault="006B4C63">
      <w:pPr>
        <w:spacing w:after="160"/>
        <w:ind w:left="0" w:right="0" w:firstLine="0"/>
      </w:pPr>
      <w:r>
        <w:t xml:space="preserve"> </w:t>
      </w:r>
    </w:p>
    <w:p w:rsidR="00E63033" w:rsidRDefault="00E63033">
      <w:pPr>
        <w:spacing w:after="160"/>
        <w:ind w:left="0" w:right="0" w:firstLine="0"/>
      </w:pPr>
    </w:p>
    <w:p w:rsidR="00E63033" w:rsidRDefault="00E63033">
      <w:pPr>
        <w:spacing w:after="160"/>
        <w:ind w:left="0" w:right="0" w:firstLine="0"/>
      </w:pPr>
    </w:p>
    <w:p w:rsidR="00E63033" w:rsidRDefault="00E63033">
      <w:pPr>
        <w:spacing w:after="160"/>
        <w:ind w:left="0" w:right="0" w:firstLine="0"/>
      </w:pPr>
    </w:p>
    <w:p w:rsidR="00E63033" w:rsidRDefault="00E63033">
      <w:pPr>
        <w:spacing w:after="160"/>
        <w:ind w:left="0" w:right="0" w:firstLine="0"/>
      </w:pPr>
    </w:p>
    <w:p w:rsidR="00E63033" w:rsidRDefault="00E63033">
      <w:pPr>
        <w:spacing w:after="160"/>
        <w:ind w:left="0" w:right="0" w:firstLine="0"/>
      </w:pPr>
    </w:p>
    <w:p w:rsidR="00E63033" w:rsidRDefault="00E63033">
      <w:pPr>
        <w:spacing w:after="160"/>
        <w:ind w:left="0" w:right="0" w:firstLine="0"/>
      </w:pPr>
    </w:p>
    <w:p w:rsidR="00E63033" w:rsidRDefault="00E63033">
      <w:pPr>
        <w:spacing w:after="160"/>
        <w:ind w:left="0" w:right="0" w:firstLine="0"/>
      </w:pPr>
    </w:p>
    <w:p w:rsidR="00E63033" w:rsidRDefault="00E63033">
      <w:pPr>
        <w:spacing w:after="160"/>
        <w:ind w:left="0" w:right="0" w:firstLine="0"/>
      </w:pPr>
    </w:p>
    <w:p w:rsidR="00E63033" w:rsidRDefault="00E63033">
      <w:pPr>
        <w:spacing w:after="160"/>
        <w:ind w:left="0" w:right="0" w:firstLine="0"/>
      </w:pPr>
    </w:p>
    <w:p w:rsidR="00E63033" w:rsidRDefault="00E63033">
      <w:pPr>
        <w:spacing w:after="160"/>
        <w:ind w:left="0" w:right="0" w:firstLine="0"/>
      </w:pPr>
    </w:p>
    <w:p w:rsidR="00E63033" w:rsidRDefault="00E63033">
      <w:pPr>
        <w:spacing w:after="160"/>
        <w:ind w:left="0" w:right="0" w:firstLine="0"/>
      </w:pPr>
    </w:p>
    <w:p w:rsidR="00E63033" w:rsidRDefault="00E63033">
      <w:pPr>
        <w:spacing w:after="160"/>
        <w:ind w:left="0" w:right="0" w:firstLine="0"/>
      </w:pPr>
    </w:p>
    <w:p w:rsidR="00E63033" w:rsidRDefault="00E63033">
      <w:pPr>
        <w:spacing w:after="160"/>
        <w:ind w:left="0" w:right="0" w:firstLine="0"/>
      </w:pPr>
    </w:p>
    <w:p w:rsidR="00E63033" w:rsidRDefault="00E63033">
      <w:pPr>
        <w:spacing w:after="160"/>
        <w:ind w:left="0" w:right="0" w:firstLine="0"/>
      </w:pPr>
    </w:p>
    <w:p w:rsidR="00E63033" w:rsidRDefault="00E63033">
      <w:pPr>
        <w:spacing w:after="160"/>
        <w:ind w:left="0" w:right="0" w:firstLine="0"/>
      </w:pPr>
    </w:p>
    <w:p w:rsidR="00E63033" w:rsidRDefault="00E63033">
      <w:pPr>
        <w:spacing w:after="160"/>
        <w:ind w:left="0" w:right="0" w:firstLine="0"/>
      </w:pPr>
    </w:p>
    <w:p w:rsidR="00E63033" w:rsidRDefault="00E63033">
      <w:pPr>
        <w:spacing w:after="160"/>
        <w:ind w:left="0" w:right="0" w:firstLine="0"/>
      </w:pPr>
    </w:p>
    <w:p w:rsidR="00E63033" w:rsidRDefault="00E63033">
      <w:pPr>
        <w:spacing w:after="160"/>
        <w:ind w:left="0" w:right="0" w:firstLine="0"/>
      </w:pPr>
    </w:p>
    <w:p w:rsidR="00E63033" w:rsidRDefault="00E63033">
      <w:pPr>
        <w:spacing w:after="160"/>
        <w:ind w:left="0" w:right="0" w:firstLine="0"/>
      </w:pPr>
    </w:p>
    <w:p w:rsidR="00906C9C" w:rsidRDefault="006B4C63">
      <w:pPr>
        <w:spacing w:after="160"/>
        <w:ind w:left="-5" w:right="37"/>
      </w:pPr>
      <w:r>
        <w:lastRenderedPageBreak/>
        <w:t xml:space="preserve">Lo primero que necesitamos es un archivo CSV. </w:t>
      </w:r>
      <w:r w:rsidR="00B10D1F">
        <w:t xml:space="preserve">El cual hemos generado con el programa java CSVGenerator.java que se encuentra en la carpeta </w:t>
      </w:r>
      <w:proofErr w:type="spellStart"/>
      <w:r w:rsidR="00B10D1F">
        <w:t>utility</w:t>
      </w:r>
      <w:proofErr w:type="spellEnd"/>
      <w:r w:rsidR="00B10D1F">
        <w:t xml:space="preserve"> del proyect</w:t>
      </w:r>
      <w:r w:rsidR="00E57395">
        <w:t>o</w:t>
      </w:r>
      <w:r w:rsidR="00B10D1F">
        <w:t>.</w:t>
      </w:r>
    </w:p>
    <w:p w:rsidR="00E57395" w:rsidRDefault="00E57395">
      <w:pPr>
        <w:spacing w:after="160"/>
        <w:ind w:left="-5" w:right="37"/>
      </w:pPr>
      <w:r>
        <w:rPr>
          <w:noProof/>
        </w:rPr>
        <w:drawing>
          <wp:inline distT="0" distB="0" distL="0" distR="0" wp14:anchorId="271F4499" wp14:editId="74F96077">
            <wp:extent cx="5877192" cy="1706880"/>
            <wp:effectExtent l="0" t="0" r="952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79293" cy="1707490"/>
                    </a:xfrm>
                    <a:prstGeom prst="rect">
                      <a:avLst/>
                    </a:prstGeom>
                  </pic:spPr>
                </pic:pic>
              </a:graphicData>
            </a:graphic>
          </wp:inline>
        </w:drawing>
      </w:r>
    </w:p>
    <w:p w:rsidR="00906C9C" w:rsidRDefault="006B4C63">
      <w:pPr>
        <w:ind w:left="-5" w:right="37"/>
      </w:pPr>
      <w:r>
        <w:t xml:space="preserve">Una vez tengamos el fichero CSV,  </w:t>
      </w:r>
      <w:r w:rsidR="00B10D1F">
        <w:t xml:space="preserve">grabamos el  caso de uso como se han realizado los demás, y lo configuramos igual que cualquier otro,  una vez es este punto, en el hilo en el que se envía el formulario hacemos </w:t>
      </w:r>
      <w:proofErr w:type="spellStart"/>
      <w:r w:rsidR="00B10D1F">
        <w:t>click</w:t>
      </w:r>
      <w:proofErr w:type="spellEnd"/>
      <w:r w:rsidR="00B10D1F">
        <w:t xml:space="preserve"> en </w:t>
      </w:r>
      <w:r>
        <w:t xml:space="preserve"> “Añadir”, luego “Elemento de configuración” y, por último, “Configuración del CSV data Set”. </w:t>
      </w:r>
    </w:p>
    <w:p w:rsidR="00906C9C" w:rsidRDefault="006B4C63">
      <w:pPr>
        <w:spacing w:after="0"/>
        <w:ind w:left="0" w:right="0" w:firstLine="0"/>
      </w:pPr>
      <w:r>
        <w:t xml:space="preserve"> </w:t>
      </w:r>
    </w:p>
    <w:p w:rsidR="00906C9C" w:rsidRDefault="00B10D1F">
      <w:pPr>
        <w:spacing w:after="100"/>
        <w:ind w:left="0" w:right="133" w:firstLine="0"/>
        <w:jc w:val="right"/>
      </w:pPr>
      <w:r>
        <w:rPr>
          <w:noProof/>
        </w:rPr>
        <w:drawing>
          <wp:inline distT="0" distB="0" distL="0" distR="0" wp14:anchorId="2EC63295" wp14:editId="3EE92E88">
            <wp:extent cx="5642659" cy="31470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0382" t="10227" r="10628" b="11453"/>
                    <a:stretch/>
                  </pic:blipFill>
                  <pic:spPr bwMode="auto">
                    <a:xfrm>
                      <a:off x="0" y="0"/>
                      <a:ext cx="5649694" cy="3150984"/>
                    </a:xfrm>
                    <a:prstGeom prst="rect">
                      <a:avLst/>
                    </a:prstGeom>
                    <a:ln>
                      <a:noFill/>
                    </a:ln>
                    <a:extLst>
                      <a:ext uri="{53640926-AAD7-44D8-BBD7-CCE9431645EC}">
                        <a14:shadowObscured xmlns:a14="http://schemas.microsoft.com/office/drawing/2010/main"/>
                      </a:ext>
                    </a:extLst>
                  </pic:spPr>
                </pic:pic>
              </a:graphicData>
            </a:graphic>
          </wp:inline>
        </w:drawing>
      </w:r>
      <w:r w:rsidR="006B4C63">
        <w:t xml:space="preserve"> </w:t>
      </w:r>
    </w:p>
    <w:p w:rsidR="00906C9C" w:rsidRDefault="006B4C63">
      <w:pPr>
        <w:spacing w:after="117"/>
        <w:ind w:left="-5" w:right="37"/>
      </w:pPr>
      <w:r>
        <w:t xml:space="preserve">Dentro de la configuración a rellenar, tendremos un campo “Nombre de Archivo”, en el cual debemos meter la ruta relativa o la absoluta. Rellenaremos el campo “Nombres de variable” con el nombre que le queramos dar a las variables, estas deberán ir separadas por comas, para que las tome luego en nuestros formularios. Por último, en el campo “Delimitador” deberemos especificar si nuestro CSV no utiliza las comas como separador. </w:t>
      </w:r>
    </w:p>
    <w:p w:rsidR="00B10D1F" w:rsidRDefault="00B10D1F">
      <w:pPr>
        <w:spacing w:after="0"/>
        <w:ind w:left="0" w:right="0" w:firstLine="0"/>
        <w:jc w:val="right"/>
        <w:rPr>
          <w:noProof/>
        </w:rPr>
      </w:pPr>
    </w:p>
    <w:p w:rsidR="00906C9C" w:rsidRDefault="00B10D1F">
      <w:pPr>
        <w:spacing w:after="0"/>
        <w:ind w:left="0" w:right="0" w:firstLine="0"/>
        <w:jc w:val="right"/>
      </w:pPr>
      <w:r>
        <w:rPr>
          <w:noProof/>
        </w:rPr>
        <w:lastRenderedPageBreak/>
        <w:drawing>
          <wp:inline distT="0" distB="0" distL="0" distR="0" wp14:anchorId="5751635B" wp14:editId="2D066E52">
            <wp:extent cx="6133013" cy="1653540"/>
            <wp:effectExtent l="0" t="0" r="127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41869" cy="1655928"/>
                    </a:xfrm>
                    <a:prstGeom prst="rect">
                      <a:avLst/>
                    </a:prstGeom>
                  </pic:spPr>
                </pic:pic>
              </a:graphicData>
            </a:graphic>
          </wp:inline>
        </w:drawing>
      </w:r>
      <w:r w:rsidR="006B4C63">
        <w:t xml:space="preserve"> </w:t>
      </w:r>
    </w:p>
    <w:p w:rsidR="00B10D1F" w:rsidRDefault="00B10D1F">
      <w:pPr>
        <w:spacing w:after="160"/>
        <w:ind w:left="-5" w:right="37"/>
      </w:pPr>
    </w:p>
    <w:p w:rsidR="00B10D1F" w:rsidRDefault="00B10D1F">
      <w:pPr>
        <w:spacing w:after="160"/>
        <w:ind w:left="-5" w:right="37"/>
      </w:pPr>
    </w:p>
    <w:p w:rsidR="00E57395" w:rsidRDefault="00E57395">
      <w:pPr>
        <w:spacing w:after="160"/>
        <w:ind w:left="-5" w:right="37"/>
      </w:pPr>
    </w:p>
    <w:p w:rsidR="00E57395" w:rsidRDefault="00E57395">
      <w:pPr>
        <w:spacing w:after="160"/>
        <w:ind w:left="-5" w:right="37"/>
      </w:pPr>
    </w:p>
    <w:p w:rsidR="00906C9C" w:rsidRDefault="006B4C63">
      <w:pPr>
        <w:spacing w:after="160"/>
        <w:ind w:left="-5" w:right="37"/>
      </w:pPr>
      <w:r>
        <w:t xml:space="preserve">En este ejemplo usaremos un CSV con nombres de usuario distintos, los cuales se usarán para realizar registros de usuarios en nuestra página. </w:t>
      </w:r>
    </w:p>
    <w:p w:rsidR="00906C9C" w:rsidRDefault="006B4C63">
      <w:pPr>
        <w:ind w:left="-5" w:right="37"/>
      </w:pPr>
      <w:r>
        <w:t xml:space="preserve">Seguidamente grabamos el caso de uso para poder modificar el valor que queremos del formulario que vamos a probar. En la imagen podemos ver </w:t>
      </w:r>
      <w:r w:rsidR="00E57395">
        <w:t>cómo</w:t>
      </w:r>
      <w:r>
        <w:t xml:space="preserve"> hemos seleccionado la URL de la petición que nos interesa, y después nos hemos fijado en los parámetros, donde estará  el campo que queremos automatizar. Una vez que hayamos encontrado ese campo, modificamos la columna valor por lo siguiente: “${Nombre de Variable}”, la que anteriormente definimos en la configuración del CSV. </w:t>
      </w:r>
    </w:p>
    <w:p w:rsidR="00906C9C" w:rsidRDefault="006B4C63">
      <w:pPr>
        <w:spacing w:after="117"/>
        <w:ind w:left="0" w:right="0" w:firstLine="0"/>
      </w:pPr>
      <w:r>
        <w:t xml:space="preserve"> </w:t>
      </w:r>
    </w:p>
    <w:p w:rsidR="00906C9C" w:rsidRDefault="00B10D1F">
      <w:pPr>
        <w:spacing w:after="100"/>
        <w:ind w:left="0" w:right="0" w:firstLine="0"/>
        <w:jc w:val="right"/>
      </w:pPr>
      <w:r>
        <w:rPr>
          <w:noProof/>
        </w:rPr>
        <w:drawing>
          <wp:inline distT="0" distB="0" distL="0" distR="0" wp14:anchorId="179FF6C5" wp14:editId="40F5B0EA">
            <wp:extent cx="5431155" cy="250063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31155" cy="2500630"/>
                    </a:xfrm>
                    <a:prstGeom prst="rect">
                      <a:avLst/>
                    </a:prstGeom>
                  </pic:spPr>
                </pic:pic>
              </a:graphicData>
            </a:graphic>
          </wp:inline>
        </w:drawing>
      </w:r>
      <w:r w:rsidR="006B4C63">
        <w:t xml:space="preserve"> </w:t>
      </w:r>
    </w:p>
    <w:p w:rsidR="00906C9C" w:rsidRDefault="006B4C63">
      <w:pPr>
        <w:spacing w:after="160"/>
        <w:ind w:left="0" w:right="0" w:firstLine="0"/>
      </w:pPr>
      <w:r>
        <w:t xml:space="preserve"> </w:t>
      </w:r>
    </w:p>
    <w:p w:rsidR="00B10D1F" w:rsidRDefault="006B4C63" w:rsidP="00B10D1F">
      <w:pPr>
        <w:ind w:left="-5" w:right="37"/>
      </w:pPr>
      <w:r>
        <w:t xml:space="preserve">Con esto habríamos terminado de configurar todo para poder usar el CSV. </w:t>
      </w:r>
      <w:r w:rsidR="00B10D1F">
        <w:t xml:space="preserve">Solo queda ejecutar la prueba de rendimiento. Si accedemos a la página podremos observar que los datos del </w:t>
      </w:r>
      <w:proofErr w:type="spellStart"/>
      <w:r w:rsidR="00B10D1F">
        <w:t>csv</w:t>
      </w:r>
      <w:proofErr w:type="spellEnd"/>
      <w:r w:rsidR="00B10D1F">
        <w:t xml:space="preserve"> se han introducido correctamente en la base de datos.</w:t>
      </w:r>
    </w:p>
    <w:p w:rsidR="00B10D1F" w:rsidRDefault="00B10D1F" w:rsidP="00B10D1F">
      <w:pPr>
        <w:ind w:left="-5" w:right="37"/>
      </w:pPr>
    </w:p>
    <w:p w:rsidR="00B10D1F" w:rsidRDefault="00B10D1F" w:rsidP="00B10D1F">
      <w:pPr>
        <w:ind w:left="-5" w:right="37"/>
      </w:pPr>
      <w:r>
        <w:rPr>
          <w:noProof/>
        </w:rPr>
        <w:lastRenderedPageBreak/>
        <w:drawing>
          <wp:inline distT="0" distB="0" distL="0" distR="0" wp14:anchorId="7F5F7B3C" wp14:editId="34B8DFC9">
            <wp:extent cx="5463540" cy="3251821"/>
            <wp:effectExtent l="0" t="0" r="381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8222"/>
                    <a:stretch/>
                  </pic:blipFill>
                  <pic:spPr bwMode="auto">
                    <a:xfrm>
                      <a:off x="0" y="0"/>
                      <a:ext cx="5466283" cy="3253453"/>
                    </a:xfrm>
                    <a:prstGeom prst="rect">
                      <a:avLst/>
                    </a:prstGeom>
                    <a:ln>
                      <a:noFill/>
                    </a:ln>
                    <a:extLst>
                      <a:ext uri="{53640926-AAD7-44D8-BBD7-CCE9431645EC}">
                        <a14:shadowObscured xmlns:a14="http://schemas.microsoft.com/office/drawing/2010/main"/>
                      </a:ext>
                    </a:extLst>
                  </pic:spPr>
                </pic:pic>
              </a:graphicData>
            </a:graphic>
          </wp:inline>
        </w:drawing>
      </w:r>
    </w:p>
    <w:sectPr w:rsidR="00B10D1F">
      <w:pgSz w:w="11906" w:h="16838"/>
      <w:pgMar w:top="1461" w:right="1652" w:bottom="1383"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6C9C"/>
    <w:rsid w:val="00201DCD"/>
    <w:rsid w:val="006B4C63"/>
    <w:rsid w:val="006D1B38"/>
    <w:rsid w:val="00906C9C"/>
    <w:rsid w:val="00B10D1F"/>
    <w:rsid w:val="00E57395"/>
    <w:rsid w:val="00E630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3"/>
      <w:ind w:left="10" w:right="17" w:hanging="10"/>
    </w:pPr>
    <w:rPr>
      <w:rFonts w:ascii="Calibri" w:eastAsia="Calibri" w:hAnsi="Calibri" w:cs="Calibr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3"/>
      <w:ind w:left="10" w:right="17" w:hanging="10"/>
    </w:pPr>
    <w:rPr>
      <w:rFonts w:ascii="Calibri" w:eastAsia="Calibri" w:hAnsi="Calibri" w:cs="Calibr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4</Pages>
  <Words>311</Words>
  <Characters>1716</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Foehn</dc:creator>
  <cp:keywords/>
  <cp:lastModifiedBy>Aurora Gómez</cp:lastModifiedBy>
  <cp:revision>5</cp:revision>
  <dcterms:created xsi:type="dcterms:W3CDTF">2017-04-18T15:36:00Z</dcterms:created>
  <dcterms:modified xsi:type="dcterms:W3CDTF">2017-04-18T19:27:00Z</dcterms:modified>
</cp:coreProperties>
</file>