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Day 12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Setup Jenkins Job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Create a new Jenkins pipeline job.</w:t>
      </w:r>
    </w:p>
    <w:p>
      <w:pPr>
        <w:pStyle w:val="TextBody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Configure the job to pull the Jenkinsfile from the GitHub repository.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Create Jenkinsfile</w:t>
      </w:r>
    </w:p>
    <w:p>
      <w:pPr>
        <w:pStyle w:val="TextBody"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Clone Repository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Clone the Maven project from the GitHub repository.</w:t>
      </w:r>
    </w:p>
    <w:p>
      <w:pPr>
        <w:pStyle w:val="TextBody"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Build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Execute the Maven build process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mvn clean install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</w:t>
      </w:r>
    </w:p>
    <w:p>
      <w:pPr>
        <w:pStyle w:val="TextBody"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Test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Run unit tests as part of the Maven build.</w:t>
      </w:r>
    </w:p>
    <w:p>
      <w:pPr>
        <w:pStyle w:val="TextBody"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24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Archive Artifacts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Archive the build artifacts for future use.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8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4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  <w:tab/>
      </w:r>
    </w:p>
    <w:p>
      <w:pPr>
        <w:pStyle w:val="TextBody"/>
        <w:bidi w:val="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5264bc26-7fff-6fdb-97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Configure Pipeline Parameters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Allow the pipeline to accept parameters such as Maven goals and options for flexibility.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Ensure the pipeline can be easily modified for different build configurations.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" w:name="docs-internal-guid-7ca04c6d-7fff-ff1a-03"/>
      <w:bookmarkEnd w:id="1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4.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Run the Pipeline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Trigger the Jenkins pipeline job manually or set up a webhook for automatic triggering on GitHub repository changes.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Monitor the build process through Jenkins' UI and console output.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4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3</Pages>
  <Words>140</Words>
  <Characters>691</Characters>
  <CharactersWithSpaces>800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2024-07-24T17:08:05Z</dcterms:created>
  <dc:creator/>
  <dc:description/>
  <dc:language>en-IN</dc:language>
  <cp:lastModifiedBy/>
  <dcterms:modified xsi:type="dcterms:W3CDTF">2024-07-24T17:32:46Z</dcterms:modified>
  <cp:revision>3</cp:revision>
  <dc:subject/>
  <dc:title/>
</cp:coreProperties>
</file>