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Frameworks: </w:t>
      </w:r>
      <w:r>
        <w:rPr>
          <w:sz w:val="20"/>
        </w:rPr>
        <w:t>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CGPA: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level.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