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96"/>
        <w:gridCol w:w="2474"/>
        <w:gridCol w:w="3780"/>
        <w:gridCol w:w="1260"/>
        <w:gridCol w:w="1260"/>
        <w:gridCol w:w="1260"/>
        <w:gridCol w:w="1260"/>
      </w:tblGrid>
      <w:tr w:rsidR="00A73FF9" w14:paraId="787B2B3E" w14:textId="77777777" w:rsidTr="00A73FF9">
        <w:trPr>
          <w:trHeight w:val="336"/>
        </w:trPr>
        <w:tc>
          <w:tcPr>
            <w:tcW w:w="11790" w:type="dxa"/>
            <w:gridSpan w:val="7"/>
          </w:tcPr>
          <w:p w14:paraId="1ED87773" w14:textId="77777777" w:rsidR="00A73FF9" w:rsidRDefault="00A73FF9" w:rsidP="00B76AD3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>
              <w:rPr>
                <w:rFonts w:ascii="Nikosh" w:hAnsi="Nikosh" w:cs="Nikosh" w:hint="cs"/>
                <w:b/>
                <w:bCs/>
                <w:sz w:val="28"/>
                <w:cs/>
              </w:rPr>
              <w:t>মেন্টর প্যানেল-১</w:t>
            </w:r>
          </w:p>
          <w:p w14:paraId="716B40BB" w14:textId="77777777" w:rsidR="00A73FF9" w:rsidRDefault="00A73FF9" w:rsidP="00B76AD3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সমস্যা/চ্যালেঞ্জ-১ ও ৬ </w:t>
            </w:r>
          </w:p>
          <w:p w14:paraId="3A9F2A7D" w14:textId="77777777" w:rsidR="00A73FF9" w:rsidRDefault="00A73FF9" w:rsidP="00B76AD3">
            <w:pPr>
              <w:jc w:val="center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0E46C0">
              <w:rPr>
                <w:rFonts w:ascii="Nikosh" w:hAnsi="Nikosh" w:cs="Nikosh"/>
                <w:b/>
                <w:sz w:val="28"/>
              </w:rPr>
              <w:t>গুজব</w:t>
            </w:r>
            <w:proofErr w:type="spellEnd"/>
            <w:r w:rsidRPr="000E46C0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0E46C0">
              <w:rPr>
                <w:rFonts w:ascii="Nikosh" w:hAnsi="Nikosh" w:cs="Nikosh"/>
                <w:b/>
                <w:sz w:val="28"/>
              </w:rPr>
              <w:t>প্রতিরোধে</w:t>
            </w:r>
            <w:proofErr w:type="spellEnd"/>
            <w:r w:rsidRPr="000E46C0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0E46C0">
              <w:rPr>
                <w:rFonts w:ascii="Nikosh" w:hAnsi="Nikosh" w:cs="Nikosh"/>
                <w:b/>
                <w:sz w:val="28"/>
              </w:rPr>
              <w:t>সমন্বিত</w:t>
            </w:r>
            <w:proofErr w:type="spellEnd"/>
            <w:r w:rsidRPr="000E46C0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0E46C0">
              <w:rPr>
                <w:rFonts w:ascii="Nikosh" w:hAnsi="Nikosh" w:cs="Nikosh"/>
                <w:b/>
                <w:sz w:val="28"/>
              </w:rPr>
              <w:t>ব্যবস্থা</w:t>
            </w:r>
            <w:proofErr w:type="spellEnd"/>
            <w:r w:rsidRPr="000E46C0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0E46C0">
              <w:rPr>
                <w:rFonts w:ascii="Nikosh" w:hAnsi="Nikosh" w:cs="Nikosh"/>
                <w:b/>
                <w:sz w:val="28"/>
              </w:rPr>
              <w:t>প্রবর্তন</w:t>
            </w:r>
            <w:proofErr w:type="spellEnd"/>
          </w:p>
          <w:p w14:paraId="072DCE43" w14:textId="77777777" w:rsidR="00A73FF9" w:rsidRPr="008626B4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 w:rsidRPr="008626B4">
              <w:rPr>
                <w:rFonts w:ascii="Nikosh" w:hAnsi="Nikosh" w:cs="Nikosh" w:hint="cs"/>
                <w:sz w:val="28"/>
                <w:cs/>
              </w:rPr>
              <w:t>ও</w:t>
            </w:r>
          </w:p>
          <w:p w14:paraId="034E9372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অনুমোদিত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বিল্ডিং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কোড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অনুযায়ী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স্থাপনা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তৈরিতে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রিয়েল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টাইম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ইমারত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নির্মাণ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পরিবীক্ষণ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ব্যবস্থা</w:t>
            </w:r>
            <w:proofErr w:type="spellEnd"/>
            <w:r w:rsidRPr="009E5142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9E5142">
              <w:rPr>
                <w:rFonts w:ascii="Nikosh" w:hAnsi="Nikosh" w:cs="Nikosh"/>
                <w:b/>
                <w:sz w:val="28"/>
              </w:rPr>
              <w:t>প্রবর্তন</w:t>
            </w:r>
            <w:proofErr w:type="spellEnd"/>
          </w:p>
        </w:tc>
      </w:tr>
      <w:tr w:rsidR="00A73FF9" w14:paraId="42B48996" w14:textId="77777777" w:rsidTr="00A73FF9">
        <w:trPr>
          <w:trHeight w:val="336"/>
        </w:trPr>
        <w:tc>
          <w:tcPr>
            <w:tcW w:w="496" w:type="dxa"/>
            <w:vMerge w:val="restart"/>
          </w:tcPr>
          <w:p w14:paraId="2836D786" w14:textId="77777777" w:rsidR="00A73FF9" w:rsidRPr="002B03CE" w:rsidRDefault="00A73FF9" w:rsidP="00B76AD3">
            <w:pPr>
              <w:jc w:val="center"/>
              <w:rPr>
                <w:rFonts w:ascii="NikoshBAN" w:hAnsi="NikoshBAN" w:cs="NikoshBAN"/>
                <w:sz w:val="28"/>
                <w:cs/>
              </w:rPr>
            </w:pPr>
          </w:p>
        </w:tc>
        <w:tc>
          <w:tcPr>
            <w:tcW w:w="2474" w:type="dxa"/>
            <w:vMerge w:val="restart"/>
          </w:tcPr>
          <w:p w14:paraId="5AF6ECBF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 w:rsidRPr="00842AB3">
              <w:rPr>
                <w:rFonts w:ascii="Nikosh" w:hAnsi="Nikosh" w:cs="Nikosh" w:hint="cs"/>
                <w:sz w:val="28"/>
                <w:cs/>
              </w:rPr>
              <w:t>বিশ্ববিদ্যালয়</w:t>
            </w:r>
            <w:r>
              <w:rPr>
                <w:rFonts w:ascii="Nikosh" w:hAnsi="Nikosh" w:cs="Nikosh" w:hint="cs"/>
                <w:sz w:val="28"/>
                <w:cs/>
              </w:rPr>
              <w:t>/প্রতিষ্ঠানের নাম</w:t>
            </w:r>
          </w:p>
        </w:tc>
        <w:tc>
          <w:tcPr>
            <w:tcW w:w="3780" w:type="dxa"/>
            <w:vMerge w:val="restart"/>
          </w:tcPr>
          <w:p w14:paraId="4DE536A6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 w:rsidRPr="00842AB3">
              <w:rPr>
                <w:rFonts w:ascii="Nikosh" w:hAnsi="Nikosh" w:cs="Nikosh" w:hint="cs"/>
                <w:sz w:val="28"/>
                <w:cs/>
              </w:rPr>
              <w:t>মনোনীত</w:t>
            </w:r>
            <w:r>
              <w:rPr>
                <w:rFonts w:ascii="Nikosh" w:hAnsi="Nikosh" w:cs="Nikosh" w:hint="cs"/>
                <w:sz w:val="28"/>
                <w:cs/>
              </w:rPr>
              <w:t xml:space="preserve"> শিক্ষক/কর্মকর্তা</w:t>
            </w:r>
          </w:p>
        </w:tc>
        <w:tc>
          <w:tcPr>
            <w:tcW w:w="2520" w:type="dxa"/>
            <w:gridSpan w:val="2"/>
          </w:tcPr>
          <w:p w14:paraId="6D6E6148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/>
                <w:sz w:val="28"/>
              </w:rPr>
              <w:t xml:space="preserve">২৮ </w:t>
            </w:r>
            <w:proofErr w:type="spellStart"/>
            <w:r>
              <w:rPr>
                <w:rFonts w:ascii="Nikosh" w:hAnsi="Nikosh" w:cs="Nikosh"/>
                <w:sz w:val="28"/>
              </w:rPr>
              <w:t>ফেব্রুয়ারি</w:t>
            </w:r>
            <w:proofErr w:type="spellEnd"/>
          </w:p>
        </w:tc>
        <w:tc>
          <w:tcPr>
            <w:tcW w:w="2520" w:type="dxa"/>
            <w:gridSpan w:val="2"/>
          </w:tcPr>
          <w:p w14:paraId="3E970556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/>
                <w:sz w:val="28"/>
              </w:rPr>
              <w:t xml:space="preserve">২৯ </w:t>
            </w:r>
            <w:proofErr w:type="spellStart"/>
            <w:r>
              <w:rPr>
                <w:rFonts w:ascii="Nikosh" w:hAnsi="Nikosh" w:cs="Nikosh"/>
                <w:sz w:val="28"/>
              </w:rPr>
              <w:t>ফেব্রুয়ারি</w:t>
            </w:r>
            <w:proofErr w:type="spellEnd"/>
          </w:p>
        </w:tc>
      </w:tr>
      <w:tr w:rsidR="00A73FF9" w14:paraId="508DCF8B" w14:textId="77777777" w:rsidTr="00A73FF9">
        <w:trPr>
          <w:trHeight w:val="772"/>
        </w:trPr>
        <w:tc>
          <w:tcPr>
            <w:tcW w:w="496" w:type="dxa"/>
            <w:vMerge/>
          </w:tcPr>
          <w:p w14:paraId="230F1510" w14:textId="77777777" w:rsidR="00A73FF9" w:rsidRPr="002B03CE" w:rsidRDefault="00A73FF9" w:rsidP="00B76AD3">
            <w:pPr>
              <w:jc w:val="center"/>
              <w:rPr>
                <w:rFonts w:ascii="NikoshBAN" w:hAnsi="NikoshBAN" w:cs="NikoshBAN"/>
                <w:sz w:val="28"/>
                <w:cs/>
              </w:rPr>
            </w:pPr>
          </w:p>
        </w:tc>
        <w:tc>
          <w:tcPr>
            <w:tcW w:w="2474" w:type="dxa"/>
            <w:vMerge/>
          </w:tcPr>
          <w:p w14:paraId="14A7CAED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  <w:tc>
          <w:tcPr>
            <w:tcW w:w="3780" w:type="dxa"/>
            <w:vMerge/>
          </w:tcPr>
          <w:p w14:paraId="04209DD9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  <w:tc>
          <w:tcPr>
            <w:tcW w:w="1260" w:type="dxa"/>
          </w:tcPr>
          <w:p w14:paraId="725446B3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৯টা-১টা</w:t>
            </w:r>
          </w:p>
        </w:tc>
        <w:tc>
          <w:tcPr>
            <w:tcW w:w="1260" w:type="dxa"/>
          </w:tcPr>
          <w:p w14:paraId="26293C10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২টা-৬টা</w:t>
            </w:r>
          </w:p>
        </w:tc>
        <w:tc>
          <w:tcPr>
            <w:tcW w:w="1260" w:type="dxa"/>
          </w:tcPr>
          <w:p w14:paraId="16F1EF2E" w14:textId="77777777" w:rsidR="00A73FF9" w:rsidRDefault="00A73FF9" w:rsidP="00B76AD3">
            <w:pPr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৯টা-১টা</w:t>
            </w:r>
          </w:p>
        </w:tc>
        <w:tc>
          <w:tcPr>
            <w:tcW w:w="1260" w:type="dxa"/>
          </w:tcPr>
          <w:p w14:paraId="5A71887B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সমাপনী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অনুষ্ঠান</w:t>
            </w:r>
            <w:proofErr w:type="spellEnd"/>
          </w:p>
        </w:tc>
      </w:tr>
      <w:tr w:rsidR="00A73FF9" w14:paraId="6EC20632" w14:textId="77777777" w:rsidTr="00A73FF9">
        <w:trPr>
          <w:trHeight w:val="833"/>
        </w:trPr>
        <w:tc>
          <w:tcPr>
            <w:tcW w:w="496" w:type="dxa"/>
          </w:tcPr>
          <w:p w14:paraId="6B5FE0CF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১</w:t>
            </w:r>
          </w:p>
        </w:tc>
        <w:tc>
          <w:tcPr>
            <w:tcW w:w="2474" w:type="dxa"/>
          </w:tcPr>
          <w:p w14:paraId="584052D1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 w:hint="cs"/>
                <w:sz w:val="28"/>
                <w:cs/>
              </w:rPr>
              <w:t>বুয়েট</w:t>
            </w:r>
          </w:p>
        </w:tc>
        <w:tc>
          <w:tcPr>
            <w:tcW w:w="3780" w:type="dxa"/>
          </w:tcPr>
          <w:p w14:paraId="36B6123D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ড. রিফাত শাহরিয়ার</w:t>
            </w:r>
            <w:r>
              <w:rPr>
                <w:rFonts w:ascii="Nikosh" w:hAnsi="Nikosh" w:cs="Nikosh"/>
                <w:sz w:val="28"/>
              </w:rPr>
              <w:t>,</w:t>
            </w:r>
            <w:r w:rsidRPr="002D4ABF">
              <w:rPr>
                <w:rFonts w:ascii="Nikosh" w:hAnsi="Nikosh" w:cs="Nikosh"/>
                <w:sz w:val="28"/>
              </w:rPr>
              <w:t xml:space="preserve"> </w:t>
            </w:r>
            <w:r w:rsidRPr="002D4ABF">
              <w:rPr>
                <w:rFonts w:ascii="Nikosh" w:hAnsi="Nikosh" w:cs="Nikosh" w:hint="cs"/>
                <w:sz w:val="28"/>
                <w:cs/>
              </w:rPr>
              <w:t>সহযোগী অধ্যাপক</w:t>
            </w:r>
            <w:r>
              <w:rPr>
                <w:rFonts w:ascii="Nikosh" w:hAnsi="Nikosh" w:cs="Nikosh" w:hint="cs"/>
                <w:sz w:val="28"/>
                <w:cs/>
              </w:rPr>
              <w:t>, সিএসই</w:t>
            </w:r>
          </w:p>
        </w:tc>
        <w:tc>
          <w:tcPr>
            <w:tcW w:w="1260" w:type="dxa"/>
          </w:tcPr>
          <w:p w14:paraId="01E680BC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02E56638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358F357C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520396EE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50CC5CA5" w14:textId="77777777" w:rsidTr="00A73FF9">
        <w:trPr>
          <w:trHeight w:val="772"/>
        </w:trPr>
        <w:tc>
          <w:tcPr>
            <w:tcW w:w="496" w:type="dxa"/>
          </w:tcPr>
          <w:p w14:paraId="24748EEC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2474" w:type="dxa"/>
          </w:tcPr>
          <w:p w14:paraId="269BB6CC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শাহজালাল বিজ্ঞান ও প্রযুক্তি বিশ্ববিদ্যালয়</w:t>
            </w:r>
          </w:p>
        </w:tc>
        <w:tc>
          <w:tcPr>
            <w:tcW w:w="3780" w:type="dxa"/>
          </w:tcPr>
          <w:p w14:paraId="3EC07964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ড. মোঃ ফরহাদ রাব্বী</w:t>
            </w:r>
            <w:r>
              <w:rPr>
                <w:rFonts w:ascii="Nikosh" w:hAnsi="Nikosh" w:cs="Nikosh" w:hint="cs"/>
                <w:sz w:val="28"/>
              </w:rPr>
              <w:t>,</w:t>
            </w:r>
            <w:r>
              <w:rPr>
                <w:rFonts w:ascii="Nikosh" w:hAnsi="Nikosh" w:cs="Nikosh" w:hint="cs"/>
                <w:sz w:val="28"/>
                <w:cs/>
              </w:rPr>
              <w:t xml:space="preserve"> সহযোগী অধ্যাপক</w:t>
            </w:r>
            <w:r>
              <w:rPr>
                <w:rFonts w:ascii="Nikosh" w:hAnsi="Nikosh" w:cs="Nikosh" w:hint="cs"/>
                <w:sz w:val="28"/>
              </w:rPr>
              <w:t>,</w:t>
            </w:r>
            <w:r>
              <w:rPr>
                <w:rFonts w:ascii="Nikosh" w:hAnsi="Nikosh" w:cs="Nikosh" w:hint="cs"/>
                <w:sz w:val="28"/>
                <w:cs/>
              </w:rPr>
              <w:t xml:space="preserve"> সিএসই</w:t>
            </w:r>
          </w:p>
        </w:tc>
        <w:tc>
          <w:tcPr>
            <w:tcW w:w="1260" w:type="dxa"/>
          </w:tcPr>
          <w:p w14:paraId="78FDBD87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395CD9D5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3A1D8889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1A0BC68A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3698D49B" w14:textId="77777777" w:rsidTr="00A73FF9">
        <w:trPr>
          <w:trHeight w:val="772"/>
        </w:trPr>
        <w:tc>
          <w:tcPr>
            <w:tcW w:w="496" w:type="dxa"/>
          </w:tcPr>
          <w:p w14:paraId="4B0B0ED7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  <w:tc>
          <w:tcPr>
            <w:tcW w:w="2474" w:type="dxa"/>
          </w:tcPr>
          <w:p w14:paraId="02453356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তথ্য ও যোগাযোগ প্রযুক্তি অধিদপ্তর</w:t>
            </w:r>
          </w:p>
        </w:tc>
        <w:tc>
          <w:tcPr>
            <w:tcW w:w="3780" w:type="dxa"/>
          </w:tcPr>
          <w:p w14:paraId="33CF2CEE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জনাব মোহাঃ মাসুম বিল্লাহ, সিস্টেমস ম্যানেজার</w:t>
            </w:r>
          </w:p>
        </w:tc>
        <w:tc>
          <w:tcPr>
            <w:tcW w:w="1260" w:type="dxa"/>
          </w:tcPr>
          <w:p w14:paraId="2DFB7344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2281C927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680EA1A6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145C5E42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63AF93CC" w14:textId="77777777" w:rsidTr="00A73FF9">
        <w:trPr>
          <w:trHeight w:val="885"/>
        </w:trPr>
        <w:tc>
          <w:tcPr>
            <w:tcW w:w="496" w:type="dxa"/>
          </w:tcPr>
          <w:p w14:paraId="202114DA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৪</w:t>
            </w:r>
          </w:p>
        </w:tc>
        <w:tc>
          <w:tcPr>
            <w:tcW w:w="2474" w:type="dxa"/>
          </w:tcPr>
          <w:p w14:paraId="3029C12B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 w:hint="cs"/>
                <w:sz w:val="28"/>
                <w:cs/>
              </w:rPr>
              <w:t>গৃহায়ন ও গণপূর্ত মন্ত্রণালয়</w:t>
            </w:r>
          </w:p>
        </w:tc>
        <w:tc>
          <w:tcPr>
            <w:tcW w:w="3780" w:type="dxa"/>
          </w:tcPr>
          <w:p w14:paraId="4CE45D85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 w:hint="cs"/>
                <w:sz w:val="28"/>
                <w:cs/>
              </w:rPr>
              <w:t>কাজী মোহাম্মদ মাহাবুবুল হক</w:t>
            </w:r>
            <w:r>
              <w:rPr>
                <w:rFonts w:ascii="Nikosh" w:hAnsi="Nikosh" w:cs="Nikosh" w:hint="cs"/>
                <w:sz w:val="28"/>
              </w:rPr>
              <w:t>,</w:t>
            </w:r>
            <w:r>
              <w:rPr>
                <w:rFonts w:ascii="Nikosh" w:hAnsi="Nikosh" w:cs="Nikosh" w:hint="cs"/>
                <w:sz w:val="28"/>
                <w:cs/>
              </w:rPr>
              <w:t xml:space="preserve"> সিনিয়র সিস্টেম এনালিস্ট</w:t>
            </w:r>
            <w:r>
              <w:rPr>
                <w:rFonts w:ascii="Nikosh" w:hAnsi="Nikosh" w:cs="Nikosh" w:hint="cs"/>
                <w:sz w:val="28"/>
              </w:rPr>
              <w:t>,</w:t>
            </w:r>
            <w:r>
              <w:rPr>
                <w:rFonts w:ascii="Nikosh" w:hAnsi="Nikosh" w:cs="Nikosh" w:hint="cs"/>
                <w:sz w:val="28"/>
                <w:cs/>
              </w:rPr>
              <w:t xml:space="preserve"> রাজউক</w:t>
            </w:r>
          </w:p>
        </w:tc>
        <w:tc>
          <w:tcPr>
            <w:tcW w:w="1260" w:type="dxa"/>
          </w:tcPr>
          <w:p w14:paraId="6FE49B6B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302B4B7D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07FBB861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5EDD1D08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3ED9DC8C" w14:textId="77777777" w:rsidTr="00A73FF9">
        <w:trPr>
          <w:trHeight w:val="772"/>
        </w:trPr>
        <w:tc>
          <w:tcPr>
            <w:tcW w:w="496" w:type="dxa"/>
          </w:tcPr>
          <w:p w14:paraId="61C5D56B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৫</w:t>
            </w:r>
          </w:p>
        </w:tc>
        <w:tc>
          <w:tcPr>
            <w:tcW w:w="2474" w:type="dxa"/>
          </w:tcPr>
          <w:p w14:paraId="7D9961AE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362813">
              <w:rPr>
                <w:rStyle w:val="Hyperlink"/>
                <w:color w:val="0563C1"/>
                <w:u w:val="none"/>
              </w:rPr>
              <w:t>Babylon Resources Limited</w:t>
            </w:r>
          </w:p>
        </w:tc>
        <w:tc>
          <w:tcPr>
            <w:tcW w:w="3780" w:type="dxa"/>
          </w:tcPr>
          <w:p w14:paraId="00453B10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জনাব লিয়াকত হোসাইন</w:t>
            </w:r>
            <w:r>
              <w:rPr>
                <w:rFonts w:ascii="Nikosh" w:hAnsi="Nikosh" w:cs="Nikosh" w:hint="cs"/>
                <w:sz w:val="28"/>
              </w:rPr>
              <w:t>,</w:t>
            </w:r>
            <w:r>
              <w:rPr>
                <w:rFonts w:ascii="Nikosh" w:hAnsi="Nikosh" w:cs="Nikosh" w:hint="cs"/>
                <w:sz w:val="28"/>
                <w:cs/>
              </w:rPr>
              <w:t xml:space="preserve"> সিইও</w:t>
            </w:r>
          </w:p>
        </w:tc>
        <w:tc>
          <w:tcPr>
            <w:tcW w:w="1260" w:type="dxa"/>
          </w:tcPr>
          <w:p w14:paraId="7AF7892F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0556CF02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6E50360C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16365EA7" w14:textId="77777777" w:rsidR="00A73FF9" w:rsidRPr="009C4C5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20A1DD66" w14:textId="77777777" w:rsidTr="00A73FF9">
        <w:trPr>
          <w:trHeight w:val="861"/>
        </w:trPr>
        <w:tc>
          <w:tcPr>
            <w:tcW w:w="496" w:type="dxa"/>
          </w:tcPr>
          <w:p w14:paraId="46EEC352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৬</w:t>
            </w:r>
          </w:p>
        </w:tc>
        <w:tc>
          <w:tcPr>
            <w:tcW w:w="2474" w:type="dxa"/>
          </w:tcPr>
          <w:p w14:paraId="50C8002C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proofErr w:type="spellStart"/>
            <w:r w:rsidRPr="00313622">
              <w:rPr>
                <w:rStyle w:val="Hyperlink"/>
                <w:color w:val="0563C1"/>
                <w:u w:val="none"/>
              </w:rPr>
              <w:t>Aplectrum</w:t>
            </w:r>
            <w:proofErr w:type="spellEnd"/>
            <w:r w:rsidRPr="00313622">
              <w:rPr>
                <w:rStyle w:val="Hyperlink"/>
                <w:color w:val="0563C1"/>
                <w:u w:val="none"/>
              </w:rPr>
              <w:t xml:space="preserve"> Solutions Ltd</w:t>
            </w:r>
          </w:p>
        </w:tc>
        <w:tc>
          <w:tcPr>
            <w:tcW w:w="3780" w:type="dxa"/>
          </w:tcPr>
          <w:p w14:paraId="23BB7A98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জনাব মঞ্জুরুল আলম মামুন, সিইও</w:t>
            </w:r>
          </w:p>
        </w:tc>
        <w:tc>
          <w:tcPr>
            <w:tcW w:w="1260" w:type="dxa"/>
          </w:tcPr>
          <w:p w14:paraId="6A5ACE31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38A517C0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308CF472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2A8A8F22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0CEF282D" w14:textId="77777777" w:rsidTr="00A73FF9">
        <w:trPr>
          <w:trHeight w:val="1033"/>
        </w:trPr>
        <w:tc>
          <w:tcPr>
            <w:tcW w:w="496" w:type="dxa"/>
          </w:tcPr>
          <w:p w14:paraId="7CB767EB" w14:textId="77777777" w:rsidR="00A73FF9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 w:hint="cs"/>
                <w:sz w:val="28"/>
                <w:cs/>
              </w:rPr>
              <w:t>৭</w:t>
            </w:r>
          </w:p>
        </w:tc>
        <w:tc>
          <w:tcPr>
            <w:tcW w:w="2474" w:type="dxa"/>
          </w:tcPr>
          <w:p w14:paraId="231AA8B8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B043AF">
              <w:rPr>
                <w:rStyle w:val="Hyperlink"/>
                <w:color w:val="0563C1"/>
                <w:u w:val="none"/>
              </w:rPr>
              <w:t>SHEBA Platform Limited</w:t>
            </w:r>
          </w:p>
        </w:tc>
        <w:tc>
          <w:tcPr>
            <w:tcW w:w="3780" w:type="dxa"/>
          </w:tcPr>
          <w:p w14:paraId="50C7688B" w14:textId="77777777" w:rsidR="00A73FF9" w:rsidRPr="00842AB3" w:rsidRDefault="00A73FF9" w:rsidP="00B76AD3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জনাব</w:t>
            </w:r>
            <w:proofErr w:type="spellEnd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আদনান</w:t>
            </w:r>
            <w:proofErr w:type="spellEnd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ইমতিয়াজ</w:t>
            </w:r>
            <w:proofErr w:type="spellEnd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হালিম</w:t>
            </w:r>
            <w:proofErr w:type="spellEnd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, </w:t>
            </w:r>
            <w:proofErr w:type="spellStart"/>
            <w:r w:rsidRPr="00F64BD7"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সিইও</w:t>
            </w:r>
            <w:proofErr w:type="spellEnd"/>
          </w:p>
        </w:tc>
        <w:tc>
          <w:tcPr>
            <w:tcW w:w="1260" w:type="dxa"/>
          </w:tcPr>
          <w:p w14:paraId="0D028433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34965AFD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</w:p>
        </w:tc>
        <w:tc>
          <w:tcPr>
            <w:tcW w:w="1260" w:type="dxa"/>
          </w:tcPr>
          <w:p w14:paraId="072D7A2C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76B4B0CA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  <w:tr w:rsidR="00A73FF9" w14:paraId="27E359F3" w14:textId="77777777" w:rsidTr="00A73FF9">
        <w:trPr>
          <w:trHeight w:val="1033"/>
        </w:trPr>
        <w:tc>
          <w:tcPr>
            <w:tcW w:w="496" w:type="dxa"/>
          </w:tcPr>
          <w:p w14:paraId="4DE50450" w14:textId="77777777" w:rsidR="00A73FF9" w:rsidRDefault="00A73FF9" w:rsidP="00B76AD3">
            <w:pPr>
              <w:jc w:val="center"/>
              <w:rPr>
                <w:rFonts w:ascii="Nikosh" w:hAnsi="Nikosh" w:cs="Nikosh" w:hint="cs"/>
                <w:sz w:val="28"/>
                <w:cs/>
              </w:rPr>
            </w:pPr>
            <w:r>
              <w:rPr>
                <w:rFonts w:ascii="Nikosh" w:hAnsi="Nikosh" w:cs="Nikosh"/>
                <w:sz w:val="28"/>
              </w:rPr>
              <w:t>৮</w:t>
            </w:r>
          </w:p>
        </w:tc>
        <w:tc>
          <w:tcPr>
            <w:tcW w:w="2474" w:type="dxa"/>
          </w:tcPr>
          <w:p w14:paraId="65E35337" w14:textId="77777777" w:rsidR="00A73FF9" w:rsidRPr="00B043AF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>
              <w:rPr>
                <w:rFonts w:ascii="Nikosh" w:hAnsi="Nikosh" w:cs="Nikosh" w:hint="cs"/>
                <w:sz w:val="28"/>
                <w:cs/>
              </w:rPr>
              <w:t>ইন্ডিপেন্ডেন্ট ইউনিভার্সিটি</w:t>
            </w:r>
          </w:p>
        </w:tc>
        <w:tc>
          <w:tcPr>
            <w:tcW w:w="3780" w:type="dxa"/>
          </w:tcPr>
          <w:p w14:paraId="5CFC633C" w14:textId="77777777" w:rsidR="00A73FF9" w:rsidRPr="00F64BD7" w:rsidRDefault="00A73FF9" w:rsidP="00B76AD3">
            <w:pPr>
              <w:jc w:val="center"/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</w:pP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জনাব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আসিফ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বিন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খালেদ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, </w:t>
            </w: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প্রভাষক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, </w:t>
            </w: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সিএসই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>বিভাগ</w:t>
            </w:r>
            <w:proofErr w:type="spellEnd"/>
            <w:r>
              <w:rPr>
                <w:rStyle w:val="Hyperlink"/>
                <w:rFonts w:ascii="Nikosh" w:hAnsi="Nikosh" w:cs="Nikosh"/>
                <w:color w:val="000000" w:themeColor="text1"/>
                <w:sz w:val="28"/>
                <w:u w:val="none"/>
              </w:rPr>
              <w:t xml:space="preserve"> </w:t>
            </w:r>
          </w:p>
        </w:tc>
        <w:tc>
          <w:tcPr>
            <w:tcW w:w="1260" w:type="dxa"/>
          </w:tcPr>
          <w:p w14:paraId="5977D11B" w14:textId="77777777" w:rsidR="00A73FF9" w:rsidRPr="006F1D1B" w:rsidRDefault="00A73FF9" w:rsidP="00B76AD3">
            <w:pPr>
              <w:jc w:val="center"/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649DF09E" w14:textId="77777777" w:rsidR="00A73FF9" w:rsidRDefault="00A73FF9" w:rsidP="00B76AD3">
            <w:pPr>
              <w:jc w:val="center"/>
              <w:rPr>
                <w:rStyle w:val="Hyperlink"/>
                <w:color w:val="0563C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1A24C840" w14:textId="77777777" w:rsidR="00A73FF9" w:rsidRPr="006F1D1B" w:rsidRDefault="00A73FF9" w:rsidP="00B76AD3">
            <w:pPr>
              <w:jc w:val="center"/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  <w:tc>
          <w:tcPr>
            <w:tcW w:w="1260" w:type="dxa"/>
          </w:tcPr>
          <w:p w14:paraId="1022F37A" w14:textId="77777777" w:rsidR="00A73FF9" w:rsidRPr="006F1D1B" w:rsidRDefault="00A73FF9" w:rsidP="00B76AD3">
            <w:pPr>
              <w:jc w:val="center"/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</w:pPr>
            <w:r w:rsidRPr="006F1D1B">
              <w:rPr>
                <w:rStyle w:val="Hyperlink"/>
                <w:rFonts w:ascii="Segoe UI" w:hAnsi="Segoe UI" w:cs="Segoe UI"/>
                <w:color w:val="000000" w:themeColor="text1"/>
                <w:u w:val="none"/>
              </w:rPr>
              <w:t>√</w:t>
            </w:r>
          </w:p>
        </w:tc>
      </w:tr>
    </w:tbl>
    <w:p w14:paraId="7713E270" w14:textId="77777777" w:rsidR="0074161A" w:rsidRDefault="0074161A">
      <w:bookmarkStart w:id="0" w:name="_GoBack"/>
      <w:bookmarkEnd w:id="0"/>
    </w:p>
    <w:sectPr w:rsidR="0074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altName w:val="Mangal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F9"/>
    <w:rsid w:val="00075AE3"/>
    <w:rsid w:val="0074161A"/>
    <w:rsid w:val="00A7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B8C"/>
  <w15:chartTrackingRefBased/>
  <w15:docId w15:val="{7C71B6E4-D4C4-4F7B-9BA8-0400803C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F9"/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F9"/>
    <w:pPr>
      <w:spacing w:after="0" w:line="240" w:lineRule="auto"/>
    </w:pPr>
    <w:rPr>
      <w:szCs w:val="28"/>
      <w:lang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A73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</cp:revision>
  <dcterms:created xsi:type="dcterms:W3CDTF">2020-02-26T09:26:00Z</dcterms:created>
  <dcterms:modified xsi:type="dcterms:W3CDTF">2020-02-26T09:31:00Z</dcterms:modified>
</cp:coreProperties>
</file>