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Ken AI - Frequently Asked Questions (FAQ)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What is Ken AI?</w:t>
        <w:br w:type="textWrapping"/>
      </w:r>
      <w:r w:rsidDel="00000000" w:rsidR="00000000" w:rsidRPr="00000000">
        <w:rPr>
          <w:rtl w:val="0"/>
        </w:rPr>
        <w:t xml:space="preserve"> Ken AI is an AI-powered platform for automating document processing, chatbot interactions, and policy management.</w:t>
        <w:br w:type="textWrapping"/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Who can use Ken AI?</w:t>
        <w:br w:type="textWrapping"/>
      </w:r>
      <w:r w:rsidDel="00000000" w:rsidR="00000000" w:rsidRPr="00000000">
        <w:rPr>
          <w:rtl w:val="0"/>
        </w:rPr>
        <w:t xml:space="preserve"> Insurance agencies, brokers, underwriters, claims adjusters, and customer service teams.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What document formats does Ken AI support?</w:t>
        <w:br w:type="textWrapping"/>
      </w:r>
      <w:r w:rsidDel="00000000" w:rsidR="00000000" w:rsidRPr="00000000">
        <w:rPr>
          <w:rtl w:val="0"/>
        </w:rPr>
        <w:t xml:space="preserve"> PDF, Word (.doc, .docx), Excel (.xls, .xlsx), and text files (.txt, .csv).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does Ken AI help with policy management?</w:t>
        <w:br w:type="textWrapping"/>
      </w:r>
      <w:r w:rsidDel="00000000" w:rsidR="00000000" w:rsidRPr="00000000">
        <w:rPr>
          <w:rtl w:val="0"/>
        </w:rPr>
        <w:t xml:space="preserve"> It provides automated reminders, policy reviews, and smart renewal suggestions.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Does Ken AI have a chatbot feature?</w:t>
        <w:br w:type="textWrapping"/>
      </w:r>
      <w:r w:rsidDel="00000000" w:rsidR="00000000" w:rsidRPr="00000000">
        <w:rPr>
          <w:rtl w:val="0"/>
        </w:rPr>
        <w:t xml:space="preserve"> Yes, it offers a chatbot for answering policy-related queries and automating customer support.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integrate with other software?</w:t>
        <w:br w:type="textWrapping"/>
      </w:r>
      <w:r w:rsidDel="00000000" w:rsidR="00000000" w:rsidRPr="00000000">
        <w:rPr>
          <w:rtl w:val="0"/>
        </w:rPr>
        <w:t xml:space="preserve"> Yes, it integrates with CRM platforms, email services, and cloud storage solutions.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Is Ken AI user-friendly?</w:t>
        <w:br w:type="textWrapping"/>
      </w:r>
      <w:r w:rsidDel="00000000" w:rsidR="00000000" w:rsidRPr="00000000">
        <w:rPr>
          <w:rtl w:val="0"/>
        </w:rPr>
        <w:t xml:space="preserve"> Yes, it has an intuitive interface with drag-and-drop functionality.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What industries can benefit from Ken AI?</w:t>
        <w:br w:type="textWrapping"/>
      </w:r>
      <w:r w:rsidDel="00000000" w:rsidR="00000000" w:rsidRPr="00000000">
        <w:rPr>
          <w:rtl w:val="0"/>
        </w:rPr>
        <w:t xml:space="preserve"> Mainly the insurance industry, including agencies, brokers, and claims departments.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does Ken AI improve efficiency?</w:t>
        <w:br w:type="textWrapping"/>
      </w:r>
      <w:r w:rsidDel="00000000" w:rsidR="00000000" w:rsidRPr="00000000">
        <w:rPr>
          <w:rtl w:val="0"/>
        </w:rPr>
        <w:t xml:space="preserve"> By automating document processing, customer inquiries, and policy management tasks.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What pricing plans are available?</w:t>
        <w:br w:type="textWrapping"/>
      </w:r>
      <w:r w:rsidDel="00000000" w:rsidR="00000000" w:rsidRPr="00000000">
        <w:rPr>
          <w:rtl w:val="0"/>
        </w:rPr>
        <w:t xml:space="preserve"> Free, Standard ($25/month), and Enterprise (custom pricing) plans.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does the AI chatbot work?</w:t>
        <w:br w:type="textWrapping"/>
      </w:r>
      <w:r w:rsidDel="00000000" w:rsidR="00000000" w:rsidRPr="00000000">
        <w:rPr>
          <w:rtl w:val="0"/>
        </w:rPr>
        <w:t xml:space="preserve"> It provides instant answers, automates customer support, and integrates with CRM systems.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Is Ken AI secure?</w:t>
        <w:br w:type="textWrapping"/>
      </w:r>
      <w:r w:rsidDel="00000000" w:rsidR="00000000" w:rsidRPr="00000000">
        <w:rPr>
          <w:rtl w:val="0"/>
        </w:rPr>
        <w:t xml:space="preserve"> Yes, it uses encryption, role-based access control, and regular security audits.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track policy expiration dates?</w:t>
        <w:br w:type="textWrapping"/>
      </w:r>
      <w:r w:rsidDel="00000000" w:rsidR="00000000" w:rsidRPr="00000000">
        <w:rPr>
          <w:rtl w:val="0"/>
        </w:rPr>
        <w:t xml:space="preserve"> Yes, it offers AI-powered reminders for policy renewals.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What types of insurance documents can Ken AI process?</w:t>
        <w:br w:type="textWrapping"/>
      </w:r>
      <w:r w:rsidDel="00000000" w:rsidR="00000000" w:rsidRPr="00000000">
        <w:rPr>
          <w:rtl w:val="0"/>
        </w:rPr>
        <w:t xml:space="preserve"> Policy documents, claims forms, underwriting reports, and more.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I customize Ken AI for my business?</w:t>
        <w:br w:type="textWrapping"/>
      </w:r>
      <w:r w:rsidDel="00000000" w:rsidR="00000000" w:rsidRPr="00000000">
        <w:rPr>
          <w:rtl w:val="0"/>
        </w:rPr>
        <w:t xml:space="preserve"> Yes, Enterprise plans offer tailored solutions.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do I sign up for Ken AI?</w:t>
        <w:br w:type="textWrapping"/>
      </w:r>
      <w:r w:rsidDel="00000000" w:rsidR="00000000" w:rsidRPr="00000000">
        <w:rPr>
          <w:rtl w:val="0"/>
        </w:rPr>
        <w:t xml:space="preserve"> Visit dev.askken.ai and create a free account.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Does Ken AI require technical expertise?</w:t>
        <w:br w:type="textWrapping"/>
      </w:r>
      <w:r w:rsidDel="00000000" w:rsidR="00000000" w:rsidRPr="00000000">
        <w:rPr>
          <w:rtl w:val="0"/>
        </w:rPr>
        <w:t xml:space="preserve"> No, it is designed for both technical and non-technical users.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fast does Ken AI process documents?</w:t>
        <w:br w:type="textWrapping"/>
      </w:r>
      <w:r w:rsidDel="00000000" w:rsidR="00000000" w:rsidRPr="00000000">
        <w:rPr>
          <w:rtl w:val="0"/>
        </w:rPr>
        <w:t xml:space="preserve"> It provides real-time extraction and analysis.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assist policyholders directly?</w:t>
        <w:br w:type="textWrapping"/>
      </w:r>
      <w:r w:rsidDel="00000000" w:rsidR="00000000" w:rsidRPr="00000000">
        <w:rPr>
          <w:rtl w:val="0"/>
        </w:rPr>
        <w:t xml:space="preserve"> Yes, through chatbot automation and self-service options.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Does Ken AI offer analytics?</w:t>
        <w:br w:type="textWrapping"/>
      </w:r>
      <w:r w:rsidDel="00000000" w:rsidR="00000000" w:rsidRPr="00000000">
        <w:rPr>
          <w:rtl w:val="0"/>
        </w:rPr>
        <w:t xml:space="preserve"> Yes, it provides insights and trends based on uploaded documents.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Is there a limit on document uploads?</w:t>
        <w:br w:type="textWrapping"/>
      </w:r>
      <w:r w:rsidDel="00000000" w:rsidR="00000000" w:rsidRPr="00000000">
        <w:rPr>
          <w:rtl w:val="0"/>
        </w:rPr>
        <w:t xml:space="preserve"> It depends on the plan: Free (10), Standard (1,000), and Enterprise (unlimited).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be accessed on mobile?</w:t>
        <w:br w:type="textWrapping"/>
      </w:r>
      <w:r w:rsidDel="00000000" w:rsidR="00000000" w:rsidRPr="00000000">
        <w:rPr>
          <w:rtl w:val="0"/>
        </w:rPr>
        <w:t xml:space="preserve"> Yes, it is accessible via web and mobile browsers.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Does Ken AI provide customer support?</w:t>
        <w:br w:type="textWrapping"/>
      </w:r>
      <w:r w:rsidDel="00000000" w:rsidR="00000000" w:rsidRPr="00000000">
        <w:rPr>
          <w:rtl w:val="0"/>
        </w:rPr>
        <w:t xml:space="preserve"> Yes, via email and chatbot assistance.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does Ken AI extract information from documents?</w:t>
        <w:br w:type="textWrapping"/>
      </w:r>
      <w:r w:rsidDel="00000000" w:rsidR="00000000" w:rsidRPr="00000000">
        <w:rPr>
          <w:rtl w:val="0"/>
        </w:rPr>
        <w:t xml:space="preserve"> Using AI-powered text recognition and data extraction algorithms.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handle bulk document uploads?</w:t>
        <w:br w:type="textWrapping"/>
      </w:r>
      <w:r w:rsidDel="00000000" w:rsidR="00000000" w:rsidRPr="00000000">
        <w:rPr>
          <w:rtl w:val="0"/>
        </w:rPr>
        <w:t xml:space="preserve"> Yes, bulk processing is supported in paid plans.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Is Ken AI available worldwide?</w:t>
        <w:br w:type="textWrapping"/>
      </w:r>
      <w:r w:rsidDel="00000000" w:rsidR="00000000" w:rsidRPr="00000000">
        <w:rPr>
          <w:rtl w:val="0"/>
        </w:rPr>
        <w:t xml:space="preserve"> Yes, it can be accessed globally.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Does Ken AI support multiple languages?</w:t>
        <w:br w:type="textWrapping"/>
      </w:r>
      <w:r w:rsidDel="00000000" w:rsidR="00000000" w:rsidRPr="00000000">
        <w:rPr>
          <w:rtl w:val="0"/>
        </w:rPr>
        <w:t xml:space="preserve"> Yes, it can process documents in various languages.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Can Ken AI send automated notifications?</w:t>
        <w:br w:type="textWrapping"/>
      </w:r>
      <w:r w:rsidDel="00000000" w:rsidR="00000000" w:rsidRPr="00000000">
        <w:rPr>
          <w:rtl w:val="0"/>
        </w:rPr>
        <w:t xml:space="preserve"> Yes, it alerts users for policy updates and deadlines.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Where is Ken AI headquartered?</w:t>
        <w:br w:type="textWrapping"/>
      </w:r>
      <w:r w:rsidDel="00000000" w:rsidR="00000000" w:rsidRPr="00000000">
        <w:rPr>
          <w:rtl w:val="0"/>
        </w:rPr>
        <w:t xml:space="preserve"> 106 E Main St., Richardson, TX 75081.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How can I contact Ken AI?</w:t>
        <w:br w:type="textWrapping"/>
      </w:r>
      <w:r w:rsidDel="00000000" w:rsidR="00000000" w:rsidRPr="00000000">
        <w:rPr>
          <w:rtl w:val="0"/>
        </w:rPr>
        <w:t xml:space="preserve"> Call (682) 272-5125 or visit dev.askken.ai.</w:t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