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490367" w14:textId="2FE4E0A9" w:rsidR="003F42D1" w:rsidRDefault="003F42D1" w:rsidP="003F42D1">
      <w:pPr>
        <w:pStyle w:val="Heading1"/>
      </w:pPr>
      <w:r>
        <w:t>Agenda</w:t>
      </w:r>
    </w:p>
    <w:p w14:paraId="239B88AA" w14:textId="1B6242A1" w:rsidR="003549DA" w:rsidRPr="00944FFB" w:rsidRDefault="00287AA2" w:rsidP="003F42D1">
      <w:pPr>
        <w:rPr>
          <w:sz w:val="28"/>
          <w:szCs w:val="28"/>
        </w:rPr>
      </w:pPr>
      <w:r w:rsidRPr="00944FFB">
        <w:rPr>
          <w:sz w:val="28"/>
          <w:szCs w:val="28"/>
        </w:rPr>
        <w:t xml:space="preserve">In this presentation, </w:t>
      </w:r>
      <w:r w:rsidR="003549DA" w:rsidRPr="003549DA">
        <w:rPr>
          <w:sz w:val="28"/>
          <w:szCs w:val="28"/>
        </w:rPr>
        <w:t xml:space="preserve">I will begin with the Introduction and the Problem Domain. Then, I will outline the research Aim and Tasks. The core of this proposal involves a Related Work Analysis, covering the current taxonomy, methodology comparisons, and findings. </w:t>
      </w:r>
      <w:r w:rsidR="0081111B">
        <w:rPr>
          <w:sz w:val="28"/>
          <w:szCs w:val="28"/>
        </w:rPr>
        <w:t>From the findings,</w:t>
      </w:r>
      <w:r w:rsidR="003549DA" w:rsidRPr="003549DA">
        <w:rPr>
          <w:sz w:val="28"/>
          <w:szCs w:val="28"/>
        </w:rPr>
        <w:t xml:space="preserve"> I will introduce </w:t>
      </w:r>
      <w:r w:rsidR="004F4565">
        <w:rPr>
          <w:sz w:val="28"/>
          <w:szCs w:val="28"/>
        </w:rPr>
        <w:t>a possible</w:t>
      </w:r>
      <w:r w:rsidR="003549DA" w:rsidRPr="003549DA">
        <w:rPr>
          <w:sz w:val="28"/>
          <w:szCs w:val="28"/>
        </w:rPr>
        <w:t xml:space="preserve"> proposed </w:t>
      </w:r>
      <w:r w:rsidR="00C13632">
        <w:rPr>
          <w:sz w:val="28"/>
          <w:szCs w:val="28"/>
        </w:rPr>
        <w:t xml:space="preserve">approach </w:t>
      </w:r>
      <w:r w:rsidR="003549DA" w:rsidRPr="003549DA">
        <w:rPr>
          <w:sz w:val="28"/>
          <w:szCs w:val="28"/>
        </w:rPr>
        <w:t>and conclude with the research outlook.</w:t>
      </w:r>
    </w:p>
    <w:p w14:paraId="55A5F4B7" w14:textId="3630E98F" w:rsidR="00D72032" w:rsidRDefault="00A41ABB" w:rsidP="003F42D1">
      <w:pPr>
        <w:pStyle w:val="Heading1"/>
      </w:pPr>
      <w:r>
        <w:t>Introduction</w:t>
      </w:r>
    </w:p>
    <w:p w14:paraId="787DC356" w14:textId="4EF32940" w:rsidR="00AD44AB" w:rsidRPr="00AD44AB" w:rsidRDefault="00AD44AB" w:rsidP="00AD44AB">
      <w:pPr>
        <w:rPr>
          <w:sz w:val="28"/>
          <w:szCs w:val="28"/>
        </w:rPr>
      </w:pPr>
      <w:r w:rsidRPr="00AD44AB">
        <w:rPr>
          <w:sz w:val="28"/>
          <w:szCs w:val="28"/>
        </w:rPr>
        <w:t xml:space="preserve">To begin, we must </w:t>
      </w:r>
      <w:r w:rsidR="00C53FEA">
        <w:rPr>
          <w:sz w:val="28"/>
          <w:szCs w:val="28"/>
        </w:rPr>
        <w:t xml:space="preserve">talk about the context and </w:t>
      </w:r>
      <w:r w:rsidRPr="00AD44AB">
        <w:rPr>
          <w:sz w:val="28"/>
          <w:szCs w:val="28"/>
        </w:rPr>
        <w:t xml:space="preserve">define the core issue. Plagiarism is the act of taking someone else’s work, ideas, or writing and presenting them as your own without proper credit. </w:t>
      </w:r>
      <w:r w:rsidR="00E16DD7">
        <w:rPr>
          <w:sz w:val="28"/>
          <w:szCs w:val="28"/>
        </w:rPr>
        <w:t>This</w:t>
      </w:r>
      <w:r w:rsidRPr="00AD44AB">
        <w:rPr>
          <w:sz w:val="28"/>
          <w:szCs w:val="28"/>
        </w:rPr>
        <w:t xml:space="preserve"> research explores how we can </w:t>
      </w:r>
      <w:r w:rsidR="00E16DD7">
        <w:rPr>
          <w:sz w:val="28"/>
          <w:szCs w:val="28"/>
        </w:rPr>
        <w:t>use</w:t>
      </w:r>
      <w:r w:rsidRPr="00AD44AB">
        <w:rPr>
          <w:sz w:val="28"/>
          <w:szCs w:val="28"/>
        </w:rPr>
        <w:t xml:space="preserve"> Machine Learning to automatically check and compare scientific articles for these overlaps.</w:t>
      </w:r>
    </w:p>
    <w:p w14:paraId="22B7086E" w14:textId="1E2BD4F5" w:rsidR="003F42D1" w:rsidRPr="00AD44AB" w:rsidRDefault="00AD44AB" w:rsidP="00AD44AB">
      <w:pPr>
        <w:rPr>
          <w:sz w:val="28"/>
          <w:szCs w:val="28"/>
        </w:rPr>
      </w:pPr>
      <w:r w:rsidRPr="00AD44AB">
        <w:rPr>
          <w:sz w:val="28"/>
          <w:szCs w:val="28"/>
        </w:rPr>
        <w:t xml:space="preserve">This is </w:t>
      </w:r>
      <w:r w:rsidR="007257F1">
        <w:rPr>
          <w:sz w:val="28"/>
          <w:szCs w:val="28"/>
        </w:rPr>
        <w:t>necessary</w:t>
      </w:r>
      <w:r w:rsidRPr="00AD44AB">
        <w:rPr>
          <w:sz w:val="28"/>
          <w:szCs w:val="28"/>
        </w:rPr>
        <w:t xml:space="preserve"> because traditional checking tools are often too simple. They frequently fail to catch 'smart' plagiarism, where a person rewrites work using different words but keeps the same original ideas. In the scientific world, this is particularly </w:t>
      </w:r>
      <w:r w:rsidR="007257F1">
        <w:rPr>
          <w:sz w:val="28"/>
          <w:szCs w:val="28"/>
        </w:rPr>
        <w:t>critical</w:t>
      </w:r>
      <w:r w:rsidRPr="00AD44AB">
        <w:rPr>
          <w:sz w:val="28"/>
          <w:szCs w:val="28"/>
        </w:rPr>
        <w:t xml:space="preserve"> because researchers use a lot of technical language that can confuse standard software. Developing these advanced tools is a necessary step in protecting the honesty of global research.</w:t>
      </w:r>
    </w:p>
    <w:p w14:paraId="241B37B0" w14:textId="43F99D94" w:rsidR="003F42D1" w:rsidRDefault="00A41ABB" w:rsidP="003F42D1">
      <w:pPr>
        <w:pStyle w:val="Heading1"/>
      </w:pPr>
      <w:r>
        <w:t>Problem Domain</w:t>
      </w:r>
    </w:p>
    <w:p w14:paraId="493DF630" w14:textId="3459E512" w:rsidR="00C96255" w:rsidRPr="00C96255" w:rsidRDefault="00C96255" w:rsidP="00C96255">
      <w:pPr>
        <w:rPr>
          <w:sz w:val="28"/>
          <w:szCs w:val="28"/>
        </w:rPr>
      </w:pPr>
      <w:r w:rsidRPr="00C96255">
        <w:rPr>
          <w:sz w:val="28"/>
          <w:szCs w:val="28"/>
        </w:rPr>
        <w:t>The central question driving this thesis is: How can we effectively detect semantic plagiarism in scientific articles given the complexity of domain-specific jargon?</w:t>
      </w:r>
    </w:p>
    <w:p w14:paraId="7362AC46" w14:textId="46B5EFAA" w:rsidR="00A41ABB" w:rsidRDefault="00C96255" w:rsidP="00C96255">
      <w:pPr>
        <w:rPr>
          <w:sz w:val="28"/>
          <w:szCs w:val="28"/>
        </w:rPr>
      </w:pPr>
      <w:r w:rsidRPr="00C96255">
        <w:rPr>
          <w:sz w:val="28"/>
          <w:szCs w:val="28"/>
        </w:rPr>
        <w:t>Standard tools often flag legitimate technical terms as plagiarism while missing actual idea theft. Therefore, the Investigation Object of this thesis is the Machine learning and Natural Language Processing (NLP) algorithms specifically designed for semantic text similarity assessment within the unique structure of scientific literature.</w:t>
      </w:r>
    </w:p>
    <w:p w14:paraId="31F32D28" w14:textId="2FB0E414" w:rsidR="00A41ABB" w:rsidRDefault="00A41ABB" w:rsidP="00A41ABB">
      <w:pPr>
        <w:pStyle w:val="Heading1"/>
      </w:pPr>
      <w:r>
        <w:lastRenderedPageBreak/>
        <w:t>Aim and Tasks</w:t>
      </w:r>
    </w:p>
    <w:p w14:paraId="5F333124" w14:textId="09479C15" w:rsidR="00A41ABB" w:rsidRPr="00A41ABB" w:rsidRDefault="00A41ABB" w:rsidP="00A41ABB">
      <w:pPr>
        <w:rPr>
          <w:sz w:val="28"/>
          <w:szCs w:val="28"/>
        </w:rPr>
      </w:pPr>
      <w:r w:rsidRPr="00A41ABB">
        <w:rPr>
          <w:sz w:val="28"/>
          <w:szCs w:val="28"/>
        </w:rPr>
        <w:t>The main Aim of this research is to improve the detection of semantic plagiarism in scientific articles by developing a hybrid similarity checking model.</w:t>
      </w:r>
    </w:p>
    <w:p w14:paraId="43203CFA" w14:textId="1B3B75E6" w:rsidR="00A41ABB" w:rsidRPr="00A41ABB" w:rsidRDefault="00A41ABB" w:rsidP="00A41ABB">
      <w:pPr>
        <w:rPr>
          <w:sz w:val="28"/>
          <w:szCs w:val="28"/>
        </w:rPr>
      </w:pPr>
      <w:r w:rsidRPr="00A41ABB">
        <w:rPr>
          <w:sz w:val="28"/>
          <w:szCs w:val="28"/>
        </w:rPr>
        <w:t>To achieve this, I have defined three primary tasks:</w:t>
      </w:r>
    </w:p>
    <w:p w14:paraId="3A2762B6" w14:textId="5326A8BC" w:rsidR="00A41ABB" w:rsidRPr="00F50C4C" w:rsidRDefault="00A41ABB" w:rsidP="00F50C4C">
      <w:pPr>
        <w:pStyle w:val="ListParagraph"/>
        <w:numPr>
          <w:ilvl w:val="0"/>
          <w:numId w:val="1"/>
        </w:numPr>
        <w:rPr>
          <w:sz w:val="28"/>
          <w:szCs w:val="28"/>
        </w:rPr>
      </w:pPr>
      <w:r w:rsidRPr="00F50C4C">
        <w:rPr>
          <w:sz w:val="28"/>
          <w:szCs w:val="28"/>
        </w:rPr>
        <w:t>To analyze the related literature for the current state-of-the-art detection methods.</w:t>
      </w:r>
    </w:p>
    <w:p w14:paraId="48039968" w14:textId="0D240646" w:rsidR="00A41ABB" w:rsidRPr="00F50C4C" w:rsidRDefault="00A41ABB" w:rsidP="00F50C4C">
      <w:pPr>
        <w:pStyle w:val="ListParagraph"/>
        <w:numPr>
          <w:ilvl w:val="0"/>
          <w:numId w:val="1"/>
        </w:numPr>
        <w:rPr>
          <w:sz w:val="28"/>
          <w:szCs w:val="28"/>
        </w:rPr>
      </w:pPr>
      <w:r w:rsidRPr="00F50C4C">
        <w:rPr>
          <w:sz w:val="28"/>
          <w:szCs w:val="28"/>
        </w:rPr>
        <w:t>To propose a scientific article similarity approach that combines semantic vector representations—which understand meaning—with syntactic alignment—which understands structure.</w:t>
      </w:r>
    </w:p>
    <w:p w14:paraId="6BB66ABA" w14:textId="4D2115A1" w:rsidR="00A41ABB" w:rsidRPr="00F50C4C" w:rsidRDefault="00A41ABB" w:rsidP="00F50C4C">
      <w:pPr>
        <w:pStyle w:val="ListParagraph"/>
        <w:numPr>
          <w:ilvl w:val="0"/>
          <w:numId w:val="1"/>
        </w:numPr>
        <w:rPr>
          <w:sz w:val="28"/>
          <w:szCs w:val="28"/>
        </w:rPr>
      </w:pPr>
      <w:r w:rsidRPr="00F50C4C">
        <w:rPr>
          <w:sz w:val="28"/>
          <w:szCs w:val="28"/>
        </w:rPr>
        <w:t>To implement this approach as a prototype and evaluate its performance against existing baseline models.</w:t>
      </w:r>
    </w:p>
    <w:p w14:paraId="35D98780" w14:textId="331F959A" w:rsidR="00EE55B2" w:rsidRDefault="00EE55B2" w:rsidP="00EE55B2">
      <w:pPr>
        <w:pStyle w:val="Heading1"/>
      </w:pPr>
      <w:r>
        <w:t>Related work analysis</w:t>
      </w:r>
    </w:p>
    <w:p w14:paraId="6CF95DC4" w14:textId="248A66C4" w:rsidR="00EE55B2" w:rsidRPr="00EE55B2" w:rsidRDefault="00846E8C" w:rsidP="00EE55B2">
      <w:pPr>
        <w:rPr>
          <w:sz w:val="28"/>
          <w:szCs w:val="28"/>
        </w:rPr>
      </w:pPr>
      <w:r>
        <w:rPr>
          <w:sz w:val="28"/>
          <w:szCs w:val="28"/>
        </w:rPr>
        <w:t>The</w:t>
      </w:r>
      <w:r w:rsidRPr="00846E8C">
        <w:rPr>
          <w:sz w:val="28"/>
          <w:szCs w:val="28"/>
        </w:rPr>
        <w:t xml:space="preserve"> related work analysis involved a systematic review of contemporary scientific literature to trace the evolution of detection methodologies. By comparing traditional methods against modern architectures, I identified a fundamental methodological shift. This analysis establishes that while traditional tools provide high speed, only advanced semantic architectures can navigate the intricate linguistic landscape required for modern scientific peer review.</w:t>
      </w:r>
    </w:p>
    <w:p w14:paraId="5A79A33D" w14:textId="474CE2F8" w:rsidR="003F42D1" w:rsidRDefault="003F42D1" w:rsidP="003F42D1">
      <w:pPr>
        <w:pStyle w:val="Heading1"/>
      </w:pPr>
      <w:r>
        <w:t>Lit review: Taxonomy</w:t>
      </w:r>
    </w:p>
    <w:p w14:paraId="465E1BFA" w14:textId="07E7E117" w:rsidR="003F42D1" w:rsidRPr="00EE55B2" w:rsidRDefault="00E854DB" w:rsidP="003F42D1">
      <w:pPr>
        <w:rPr>
          <w:sz w:val="28"/>
          <w:szCs w:val="28"/>
        </w:rPr>
      </w:pPr>
      <w:r w:rsidRPr="00E854DB">
        <w:rPr>
          <w:sz w:val="28"/>
          <w:szCs w:val="28"/>
        </w:rPr>
        <w:t xml:space="preserve">Based on my review of the literature, specifically the work of </w:t>
      </w:r>
      <w:r w:rsidR="00B5634F">
        <w:rPr>
          <w:sz w:val="28"/>
          <w:szCs w:val="28"/>
        </w:rPr>
        <w:t>(</w:t>
      </w:r>
      <w:r w:rsidRPr="00E854DB">
        <w:rPr>
          <w:sz w:val="28"/>
          <w:szCs w:val="28"/>
        </w:rPr>
        <w:t>Amirzhanov et al. 2025), we categorize plagiarism into two main groups. First is Literal Plagiarism, which is direct verbatim copying. The second, and more difficult to detect, is Intelligent or Obfuscated Plagiarism. This includes paraphrasing, cross-lingual translation, and the emerging threat of AI-generated content. Understanding this taxonomy is crucial because each type requires a different algorithmic strategy to detect.</w:t>
      </w:r>
    </w:p>
    <w:p w14:paraId="53B4E157" w14:textId="797B7947" w:rsidR="003F42D1" w:rsidRDefault="003F42D1" w:rsidP="003F42D1">
      <w:pPr>
        <w:pStyle w:val="Heading1"/>
      </w:pPr>
      <w:r>
        <w:lastRenderedPageBreak/>
        <w:t>Lit review: Methodology comparison</w:t>
      </w:r>
    </w:p>
    <w:p w14:paraId="1AFCAFDF" w14:textId="2C6CA423" w:rsidR="005C7D0B" w:rsidRPr="005C7D0B" w:rsidRDefault="005C7D0B" w:rsidP="005C7D0B">
      <w:pPr>
        <w:rPr>
          <w:sz w:val="28"/>
          <w:szCs w:val="28"/>
        </w:rPr>
      </w:pPr>
      <w:r w:rsidRPr="005C7D0B">
        <w:rPr>
          <w:sz w:val="28"/>
          <w:szCs w:val="28"/>
        </w:rPr>
        <w:t>In this slide, I compare the three generations of detection.</w:t>
      </w:r>
    </w:p>
    <w:p w14:paraId="24E697D0" w14:textId="4BE92AF8" w:rsidR="005C7D0B" w:rsidRPr="005C7D0B" w:rsidRDefault="005C7D0B" w:rsidP="005C7D0B">
      <w:pPr>
        <w:pStyle w:val="ListParagraph"/>
        <w:numPr>
          <w:ilvl w:val="0"/>
          <w:numId w:val="2"/>
        </w:numPr>
        <w:rPr>
          <w:sz w:val="28"/>
          <w:szCs w:val="28"/>
        </w:rPr>
      </w:pPr>
      <w:r w:rsidRPr="005C7D0B">
        <w:rPr>
          <w:sz w:val="28"/>
          <w:szCs w:val="28"/>
        </w:rPr>
        <w:t>Traditional methods like Lexical matching and SVM are fast but fail entirely at paraphrasing.</w:t>
      </w:r>
    </w:p>
    <w:p w14:paraId="5FA240A5" w14:textId="75CCC687" w:rsidR="005C7D0B" w:rsidRPr="005C7D0B" w:rsidRDefault="005C7D0B" w:rsidP="005C7D0B">
      <w:pPr>
        <w:pStyle w:val="ListParagraph"/>
        <w:numPr>
          <w:ilvl w:val="0"/>
          <w:numId w:val="2"/>
        </w:numPr>
        <w:rPr>
          <w:sz w:val="28"/>
          <w:szCs w:val="28"/>
        </w:rPr>
      </w:pPr>
      <w:r w:rsidRPr="005C7D0B">
        <w:rPr>
          <w:sz w:val="28"/>
          <w:szCs w:val="28"/>
        </w:rPr>
        <w:t>Newer Deep Learning methods like LSTM capture word order but are slow to train.</w:t>
      </w:r>
    </w:p>
    <w:p w14:paraId="1E1FF260" w14:textId="6E96DB6C" w:rsidR="003F42D1" w:rsidRPr="005C7D0B" w:rsidRDefault="005C7D0B" w:rsidP="005C7D0B">
      <w:pPr>
        <w:pStyle w:val="ListParagraph"/>
        <w:numPr>
          <w:ilvl w:val="0"/>
          <w:numId w:val="2"/>
        </w:numPr>
        <w:rPr>
          <w:sz w:val="28"/>
          <w:szCs w:val="28"/>
        </w:rPr>
      </w:pPr>
      <w:r w:rsidRPr="005C7D0B">
        <w:rPr>
          <w:sz w:val="28"/>
          <w:szCs w:val="28"/>
        </w:rPr>
        <w:t>Modern Transformer-based models, such as BERT, offer deep semantic meaning but are resource-intensive. The takeaway here is that while modern models are the strongest, they still face limitations in efficiency and handling structural reordering.</w:t>
      </w:r>
    </w:p>
    <w:p w14:paraId="3C72DDE8" w14:textId="41FD935A" w:rsidR="003F42D1" w:rsidRDefault="003F42D1" w:rsidP="003F42D1">
      <w:pPr>
        <w:pStyle w:val="Heading1"/>
      </w:pPr>
      <w:r>
        <w:t>Lit review: Findings</w:t>
      </w:r>
    </w:p>
    <w:p w14:paraId="0D0AD9FB" w14:textId="092B61FC" w:rsidR="003F42D1" w:rsidRPr="00EE55B2" w:rsidRDefault="001B6259" w:rsidP="003F42D1">
      <w:pPr>
        <w:rPr>
          <w:sz w:val="28"/>
          <w:szCs w:val="28"/>
        </w:rPr>
      </w:pPr>
      <w:r w:rsidRPr="001B6259">
        <w:rPr>
          <w:sz w:val="28"/>
          <w:szCs w:val="28"/>
        </w:rPr>
        <w:t>The most significant finding from the analyzed literature is that Hybrid E-BERT models have achieved a maximum accuracy of 99.5%. This represents a decisive shift in the field. The evidence shows that the future of similarity checking lies in Hybrid Transformer Models—systems that combine the semantic power of deep learning with the structural precision of sequence alignment.</w:t>
      </w:r>
    </w:p>
    <w:p w14:paraId="69A03747" w14:textId="3714CC2B" w:rsidR="003F42D1" w:rsidRDefault="00EE55B2" w:rsidP="003F42D1">
      <w:pPr>
        <w:pStyle w:val="Heading1"/>
      </w:pPr>
      <w:r>
        <w:t>Hybrid Transformer M</w:t>
      </w:r>
      <w:r w:rsidR="00C127A9">
        <w:t>odel</w:t>
      </w:r>
    </w:p>
    <w:p w14:paraId="3A849B45" w14:textId="5F5A4F32" w:rsidR="00742462" w:rsidRPr="00742462" w:rsidRDefault="00742462" w:rsidP="00742462">
      <w:pPr>
        <w:rPr>
          <w:sz w:val="28"/>
          <w:szCs w:val="28"/>
        </w:rPr>
      </w:pPr>
      <w:r w:rsidRPr="00742462">
        <w:rPr>
          <w:sz w:val="28"/>
          <w:szCs w:val="28"/>
        </w:rPr>
        <w:t>This brings us to the core of my proposal: The Hybrid Transformer Model. This approach combines the semantic power of BERT with the structural precision of algorithms like Smith-Waterman.</w:t>
      </w:r>
    </w:p>
    <w:p w14:paraId="3354825C" w14:textId="1465B2CC" w:rsidR="003F42D1" w:rsidRPr="00EE55B2" w:rsidRDefault="00742462" w:rsidP="00742462">
      <w:pPr>
        <w:rPr>
          <w:sz w:val="28"/>
          <w:szCs w:val="28"/>
        </w:rPr>
      </w:pPr>
      <w:r w:rsidRPr="00742462">
        <w:rPr>
          <w:sz w:val="28"/>
          <w:szCs w:val="28"/>
        </w:rPr>
        <w:t xml:space="preserve">Why is this the most suitable choice? Because it uses bidirectional context to identify subtle meaning variations that characterize 'intelligent' plagiarism. While standard transformers are excellent, this hybrid specifically addresses paragraph-level manipulations—like sentence splitting and reordering—that often </w:t>
      </w:r>
      <w:r w:rsidR="000E3832" w:rsidRPr="00742462">
        <w:rPr>
          <w:sz w:val="28"/>
          <w:szCs w:val="28"/>
        </w:rPr>
        <w:t>escape</w:t>
      </w:r>
      <w:r w:rsidRPr="00742462">
        <w:rPr>
          <w:sz w:val="28"/>
          <w:szCs w:val="28"/>
        </w:rPr>
        <w:t xml:space="preserve"> traditional detectors. This allows us to bridge the gap between computational efficiency and high-precision detection.</w:t>
      </w:r>
    </w:p>
    <w:p w14:paraId="45EE379B" w14:textId="755F11B4" w:rsidR="003F42D1" w:rsidRPr="003F42D1" w:rsidRDefault="003F42D1" w:rsidP="003F42D1">
      <w:pPr>
        <w:pStyle w:val="Heading1"/>
      </w:pPr>
      <w:r>
        <w:lastRenderedPageBreak/>
        <w:t>Conclusions</w:t>
      </w:r>
    </w:p>
    <w:p w14:paraId="482EEB47" w14:textId="11D43191" w:rsidR="003F42D1" w:rsidRPr="00EE55B2" w:rsidRDefault="007A0E13">
      <w:pPr>
        <w:rPr>
          <w:sz w:val="28"/>
          <w:szCs w:val="28"/>
        </w:rPr>
      </w:pPr>
      <w:r w:rsidRPr="007A0E13">
        <w:rPr>
          <w:sz w:val="28"/>
          <w:szCs w:val="28"/>
        </w:rPr>
        <w:t xml:space="preserve">To conclude, my assessment shows that traditional, computationally light approaches can no longer adequately identify advanced scientific plagiarism. The literature points toward Transformer-based models, notably BERT, as the premier solution. Their ability to process context in both directions allows for the precise detection of the subtle semantic manipulations that define modern plagiarism. </w:t>
      </w:r>
      <w:r w:rsidR="00D72FA0">
        <w:rPr>
          <w:sz w:val="28"/>
          <w:szCs w:val="28"/>
        </w:rPr>
        <w:t>This</w:t>
      </w:r>
      <w:r w:rsidRPr="007A0E13">
        <w:rPr>
          <w:sz w:val="28"/>
          <w:szCs w:val="28"/>
        </w:rPr>
        <w:t xml:space="preserve"> thesis will build upon these findings to create a </w:t>
      </w:r>
      <w:r w:rsidR="0006587F" w:rsidRPr="007A0E13">
        <w:rPr>
          <w:sz w:val="28"/>
          <w:szCs w:val="28"/>
        </w:rPr>
        <w:t>strong</w:t>
      </w:r>
      <w:r w:rsidR="00CC1D50">
        <w:rPr>
          <w:sz w:val="28"/>
          <w:szCs w:val="28"/>
        </w:rPr>
        <w:t>er</w:t>
      </w:r>
      <w:r w:rsidRPr="007A0E13">
        <w:rPr>
          <w:sz w:val="28"/>
          <w:szCs w:val="28"/>
        </w:rPr>
        <w:t xml:space="preserve"> detection prototype.</w:t>
      </w:r>
    </w:p>
    <w:sectPr w:rsidR="003F42D1" w:rsidRPr="00EE5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34A4F"/>
    <w:multiLevelType w:val="hybridMultilevel"/>
    <w:tmpl w:val="06067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C736C6"/>
    <w:multiLevelType w:val="hybridMultilevel"/>
    <w:tmpl w:val="EC505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822749">
    <w:abstractNumId w:val="0"/>
  </w:num>
  <w:num w:numId="2" w16cid:durableId="357119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92803"/>
    <w:rsid w:val="00036907"/>
    <w:rsid w:val="0006587F"/>
    <w:rsid w:val="000E3832"/>
    <w:rsid w:val="001B6259"/>
    <w:rsid w:val="00287AA2"/>
    <w:rsid w:val="00301622"/>
    <w:rsid w:val="003549DA"/>
    <w:rsid w:val="003868A3"/>
    <w:rsid w:val="003F42D1"/>
    <w:rsid w:val="004A70CC"/>
    <w:rsid w:val="004F4565"/>
    <w:rsid w:val="0050702B"/>
    <w:rsid w:val="005B4EF6"/>
    <w:rsid w:val="005C7D0B"/>
    <w:rsid w:val="007257F1"/>
    <w:rsid w:val="00742462"/>
    <w:rsid w:val="007A0E13"/>
    <w:rsid w:val="0081111B"/>
    <w:rsid w:val="008245B0"/>
    <w:rsid w:val="00846E8C"/>
    <w:rsid w:val="009211DB"/>
    <w:rsid w:val="00933606"/>
    <w:rsid w:val="00944FFB"/>
    <w:rsid w:val="009A1C25"/>
    <w:rsid w:val="009B5C4E"/>
    <w:rsid w:val="009C0DD9"/>
    <w:rsid w:val="00A359EE"/>
    <w:rsid w:val="00A41ABB"/>
    <w:rsid w:val="00AD44AB"/>
    <w:rsid w:val="00B5634F"/>
    <w:rsid w:val="00C127A9"/>
    <w:rsid w:val="00C13632"/>
    <w:rsid w:val="00C53FEA"/>
    <w:rsid w:val="00C96255"/>
    <w:rsid w:val="00CC1D50"/>
    <w:rsid w:val="00D72032"/>
    <w:rsid w:val="00D72FA0"/>
    <w:rsid w:val="00DF7D6D"/>
    <w:rsid w:val="00E16DD7"/>
    <w:rsid w:val="00E7434D"/>
    <w:rsid w:val="00E854DB"/>
    <w:rsid w:val="00E92803"/>
    <w:rsid w:val="00EC2A8B"/>
    <w:rsid w:val="00EE55B2"/>
    <w:rsid w:val="00F148B4"/>
    <w:rsid w:val="00F26988"/>
    <w:rsid w:val="00F50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BB1B"/>
  <w15:chartTrackingRefBased/>
  <w15:docId w15:val="{E8429018-1F84-4428-B5EF-9CF7A6D6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80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9280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9280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9280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9280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92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80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9280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9280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9280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9280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92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803"/>
    <w:rPr>
      <w:rFonts w:eastAsiaTheme="majorEastAsia" w:cstheme="majorBidi"/>
      <w:color w:val="272727" w:themeColor="text1" w:themeTint="D8"/>
    </w:rPr>
  </w:style>
  <w:style w:type="paragraph" w:styleId="Title">
    <w:name w:val="Title"/>
    <w:basedOn w:val="Normal"/>
    <w:next w:val="Normal"/>
    <w:link w:val="TitleChar"/>
    <w:uiPriority w:val="10"/>
    <w:qFormat/>
    <w:rsid w:val="00E92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8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8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2803"/>
    <w:rPr>
      <w:i/>
      <w:iCs/>
      <w:color w:val="404040" w:themeColor="text1" w:themeTint="BF"/>
    </w:rPr>
  </w:style>
  <w:style w:type="paragraph" w:styleId="ListParagraph">
    <w:name w:val="List Paragraph"/>
    <w:basedOn w:val="Normal"/>
    <w:uiPriority w:val="34"/>
    <w:qFormat/>
    <w:rsid w:val="00E92803"/>
    <w:pPr>
      <w:ind w:left="720"/>
      <w:contextualSpacing/>
    </w:pPr>
  </w:style>
  <w:style w:type="character" w:styleId="IntenseEmphasis">
    <w:name w:val="Intense Emphasis"/>
    <w:basedOn w:val="DefaultParagraphFont"/>
    <w:uiPriority w:val="21"/>
    <w:qFormat/>
    <w:rsid w:val="00E92803"/>
    <w:rPr>
      <w:i/>
      <w:iCs/>
      <w:color w:val="365F91" w:themeColor="accent1" w:themeShade="BF"/>
    </w:rPr>
  </w:style>
  <w:style w:type="paragraph" w:styleId="IntenseQuote">
    <w:name w:val="Intense Quote"/>
    <w:basedOn w:val="Normal"/>
    <w:next w:val="Normal"/>
    <w:link w:val="IntenseQuoteChar"/>
    <w:uiPriority w:val="30"/>
    <w:qFormat/>
    <w:rsid w:val="00E928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92803"/>
    <w:rPr>
      <w:i/>
      <w:iCs/>
      <w:color w:val="365F91" w:themeColor="accent1" w:themeShade="BF"/>
    </w:rPr>
  </w:style>
  <w:style w:type="character" w:styleId="IntenseReference">
    <w:name w:val="Intense Reference"/>
    <w:basedOn w:val="DefaultParagraphFont"/>
    <w:uiPriority w:val="32"/>
    <w:qFormat/>
    <w:rsid w:val="00E9280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12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iah utsho</dc:creator>
  <cp:keywords/>
  <dc:description/>
  <cp:lastModifiedBy>iah utsho</cp:lastModifiedBy>
  <cp:revision>54</cp:revision>
  <dcterms:created xsi:type="dcterms:W3CDTF">2026-01-18T21:30:00Z</dcterms:created>
  <dcterms:modified xsi:type="dcterms:W3CDTF">2026-01-18T22:44:00Z</dcterms:modified>
</cp:coreProperties>
</file>