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>Module Code</w:t>
      </w:r>
      <w:r>
        <w:t xml:space="preserve"> </w:t>
      </w:r>
      <w:r>
        <w:rPr>
          <w:b/>
        </w:rPr>
        <w:t>:</w:t>
      </w:r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r>
        <w:t xml:space="preserve">The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r>
        <w:rPr>
          <w:b/>
          <w:u w:val="single" w:color="000000"/>
        </w:rPr>
        <w:t>MyConnexion</w:t>
      </w:r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r>
        <w:rPr>
          <w:b/>
        </w:rPr>
        <w:t>IndexNo_Name_GameIdeaProposal</w:t>
      </w:r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r>
        <w:rPr>
          <w:b/>
        </w:rPr>
        <w:t>IndexNo_Name_Prototype</w:t>
      </w:r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r>
        <w:rPr>
          <w:b/>
        </w:rPr>
        <w:t>IndexNo_Name_Alpha</w:t>
      </w:r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r>
        <w:rPr>
          <w:b/>
        </w:rPr>
        <w:t>IndexNo_Name_Beta</w:t>
      </w:r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r>
        <w:rPr>
          <w:b/>
        </w:rPr>
        <w:t>IndexNo_Name_Presentation</w:t>
      </w:r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r>
        <w:rPr>
          <w:b/>
        </w:rPr>
        <w:t>IndexNo_Name_Final</w:t>
      </w:r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r>
        <w:rPr>
          <w:b/>
        </w:rPr>
        <w:t>IndexNo_Name_Exe</w:t>
      </w:r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2B5180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jun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 w:rsidR="00EC2328">
        <w:rPr>
          <w:b/>
        </w:rPr>
        <w:t>Zhooter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5D19D48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 xml:space="preserve">Player will move around in </w:t>
            </w:r>
            <w:r w:rsidR="001A272B">
              <w:t>a</w:t>
            </w:r>
            <w:r w:rsidR="00EC2328">
              <w:t xml:space="preserve"> town fight off zombies with a </w:t>
            </w:r>
            <w:r w:rsidR="001A272B">
              <w:t>pistol</w:t>
            </w:r>
            <w:r w:rsidR="00EC2328">
              <w:t xml:space="preserve"> to protect him from getting eaten by them. </w:t>
            </w:r>
            <w:r w:rsidR="001A272B">
              <w:t>He have to Kill off as many zombies as he can to survive.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0FD774A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Mouse0(left mouse)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598751C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Shoot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3759376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4392D25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Reload ammo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E5E597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I</w:t>
            </w:r>
            <w:r w:rsidR="00367267">
              <w:t>dle</w:t>
            </w:r>
            <w:r w:rsidR="001A272B">
              <w:t xml:space="preserve"> state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4D9D8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  <w:r w:rsidR="001A272B">
              <w:t xml:space="preserve"> state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554B8D6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  <w:r w:rsidR="001A272B">
              <w:t xml:space="preserve"> state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402FEE0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57B9762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Shoot state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1F8AC61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368C7BF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Run state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48EFD71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5542CDF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Death state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5C851D8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01F52" w14:textId="77777777" w:rsidR="002B5180" w:rsidRDefault="002B5180">
      <w:pPr>
        <w:spacing w:after="0" w:line="240" w:lineRule="auto"/>
      </w:pPr>
      <w:r>
        <w:separator/>
      </w:r>
    </w:p>
  </w:endnote>
  <w:endnote w:type="continuationSeparator" w:id="0">
    <w:p w14:paraId="5040A829" w14:textId="77777777" w:rsidR="002B5180" w:rsidRDefault="002B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14D7F" w14:textId="77777777" w:rsidR="002B5180" w:rsidRDefault="002B5180">
      <w:pPr>
        <w:spacing w:after="0" w:line="240" w:lineRule="auto"/>
      </w:pPr>
      <w:r>
        <w:separator/>
      </w:r>
    </w:p>
  </w:footnote>
  <w:footnote w:type="continuationSeparator" w:id="0">
    <w:p w14:paraId="5DC63B74" w14:textId="77777777" w:rsidR="002B5180" w:rsidRDefault="002B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1A272B"/>
    <w:rsid w:val="001C23F4"/>
    <w:rsid w:val="00206826"/>
    <w:rsid w:val="002A3415"/>
    <w:rsid w:val="002B5180"/>
    <w:rsid w:val="00367267"/>
    <w:rsid w:val="003918A7"/>
    <w:rsid w:val="004F0F97"/>
    <w:rsid w:val="0068218B"/>
    <w:rsid w:val="006E02A2"/>
    <w:rsid w:val="007501B7"/>
    <w:rsid w:val="00774D65"/>
    <w:rsid w:val="00984C6D"/>
    <w:rsid w:val="009E1E5A"/>
    <w:rsid w:val="00D21834"/>
    <w:rsid w:val="00DB5A89"/>
    <w:rsid w:val="00E72F60"/>
    <w:rsid w:val="00EC2328"/>
    <w:rsid w:val="00EC533A"/>
    <w:rsid w:val="00F26115"/>
    <w:rsid w:val="00F725B2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9</cp:revision>
  <dcterms:created xsi:type="dcterms:W3CDTF">2021-02-01T13:21:00Z</dcterms:created>
  <dcterms:modified xsi:type="dcterms:W3CDTF">2021-02-08T04:10:00Z</dcterms:modified>
</cp:coreProperties>
</file>