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0"/>
          <w:szCs w:val="30"/>
        </w:rPr>
      </w:pPr>
      <w:r w:rsidDel="00000000" w:rsidR="00000000" w:rsidRPr="00000000">
        <w:rPr>
          <w:b w:val="1"/>
          <w:bCs w:val="1"/>
          <w:sz w:val="30"/>
          <w:szCs w:val="30"/>
          <w:rtl w:val="0"/>
        </w:rPr>
        <w:t xml:space="preserve">SE-LAB 3</w:t>
        <w:br w:type="textWrapping"/>
        <w:t xml:space="preserve">PES1UG24CS697</w:t>
        <w:br w:type="textWrapping"/>
        <w:t xml:space="preserve">Uttam K R</w:t>
        <w:br w:type="textWrapping"/>
      </w:r>
    </w:p>
    <w:p w:rsidR="00000000" w:rsidDel="00000000" w:rsidP="00000000" w:rsidRDefault="00000000" w:rsidRPr="00000000" w14:paraId="00000002">
      <w:pPr>
        <w:spacing w:after="240" w:lineRule="auto"/>
        <w:rPr/>
      </w:pPr>
      <w:r w:rsidDel="00000000" w:rsidR="00000000" w:rsidRPr="00000000">
        <w:rPr>
          <w:rtl w:val="0"/>
        </w:rPr>
        <w:t xml:space="preserve">Architecture Selection: Microservices Architecture</w:t>
      </w:r>
    </w:p>
    <w:p w:rsidR="00000000" w:rsidDel="00000000" w:rsidP="00000000" w:rsidRDefault="00000000" w:rsidRPr="00000000" w14:paraId="00000003">
      <w:pPr>
        <w:spacing w:after="240" w:before="240" w:lineRule="auto"/>
        <w:rPr/>
      </w:pPr>
      <w:r w:rsidDel="00000000" w:rsidR="00000000" w:rsidRPr="00000000">
        <w:rPr>
          <w:rtl w:val="0"/>
        </w:rPr>
        <w:t xml:space="preserve">We chose Microservices Architecture for the Micro-Lending &amp; Peer Credit Risk Assessor system because the system has many different functions that can be separated into independent services. The main functions are loan requests, credit risk assessment, repayment schedules, payment warnings and loan tracking. Keeping these functions as separate services makes the system easier to manage and also makes it easier to change one part without affecting everything else.</w:t>
      </w:r>
    </w:p>
    <w:p w:rsidR="00000000" w:rsidDel="00000000" w:rsidP="00000000" w:rsidRDefault="00000000" w:rsidRPr="00000000" w14:paraId="00000004">
      <w:pPr>
        <w:spacing w:after="240" w:before="240" w:lineRule="auto"/>
        <w:rPr/>
      </w:pPr>
      <w:r w:rsidDel="00000000" w:rsidR="00000000" w:rsidRPr="00000000">
        <w:rPr>
          <w:rtl w:val="0"/>
        </w:rPr>
        <w:t xml:space="preserve">One important reason for choosing microservices is that each service has a clear responsibility. For example, the Credit Risk Assessment Service handles the borrower's debt-to-income ratio, repayment history and employment stability, while the Repayment Schedule Service handles due dates, repayment amounts and the remaining balance. This separation makes the system more organized and allows each service to be developed and maintained separately.</w:t>
      </w:r>
    </w:p>
    <w:p w:rsidR="00000000" w:rsidDel="00000000" w:rsidP="00000000" w:rsidRDefault="00000000" w:rsidRPr="00000000" w14:paraId="00000005">
      <w:pPr>
        <w:spacing w:after="240" w:before="240" w:lineRule="auto"/>
        <w:rPr/>
      </w:pPr>
      <w:r w:rsidDel="00000000" w:rsidR="00000000" w:rsidRPr="00000000">
        <w:rPr>
          <w:rtl w:val="0"/>
        </w:rPr>
        <w:t xml:space="preserve">Another reason is scalability. The system could receive many loan requests and risk assessment requests at the same time, especially as the number of borrowers and lenders increases. With microservices, a service that receives more requests can be scaled separately. For example, the Credit Risk Assessment Service can be given more resources without having to scale the entire system.</w:t>
      </w:r>
    </w:p>
    <w:p w:rsidR="00000000" w:rsidDel="00000000" w:rsidP="00000000" w:rsidRDefault="00000000" w:rsidRPr="00000000" w14:paraId="00000006">
      <w:pPr>
        <w:spacing w:after="240" w:before="240" w:lineRule="auto"/>
        <w:rPr/>
      </w:pPr>
      <w:r w:rsidDel="00000000" w:rsidR="00000000" w:rsidRPr="00000000">
        <w:rPr>
          <w:rtl w:val="0"/>
        </w:rPr>
        <w:t xml:space="preserve">Microservices also provides a security advantage for this system because it deals with personal and financial information. Access to borrower data and risk information can be restricted between services. Each service can be given access only to the information it needs. This helps reduce unnecessary access to sensitive information and supports the requirement that borrowers and lenders should only see information they are allowed to access.</w:t>
      </w:r>
    </w:p>
    <w:p w:rsidR="00000000" w:rsidDel="00000000" w:rsidP="00000000" w:rsidRDefault="00000000" w:rsidRPr="00000000" w14:paraId="00000007">
      <w:pPr>
        <w:spacing w:after="240" w:before="240" w:lineRule="auto"/>
        <w:rPr/>
      </w:pPr>
      <w:r w:rsidDel="00000000" w:rsidR="00000000" w:rsidRPr="00000000">
        <w:rPr>
          <w:rtl w:val="0"/>
        </w:rPr>
        <w:t xml:space="preserve">For performance, the Credit Risk Assessment Service can be optimized and scaled separately so that the risk result can be generated within the required 3 seconds. Since the services work independently, a large number of requests handled by one service does not necessarily slow down every other part of the system.</w:t>
      </w:r>
    </w:p>
    <w:p w:rsidR="00000000" w:rsidDel="00000000" w:rsidP="00000000" w:rsidRDefault="00000000" w:rsidRPr="00000000" w14:paraId="00000008">
      <w:pPr>
        <w:spacing w:after="240" w:before="240" w:lineRule="auto"/>
        <w:rPr/>
      </w:pPr>
      <w:r w:rsidDel="00000000" w:rsidR="00000000" w:rsidRPr="00000000">
        <w:rPr>
          <w:rtl w:val="0"/>
        </w:rPr>
        <w:t xml:space="preserve">There are some disadvantages to microservices, such as more complex communication between services, network delays and possible data consistency problems. However, for this system, the benefits of separating the major functions, scaling services independently and controlling access to sensitive information make Microservices Architecture the most suitable choice.</w:t>
      </w:r>
    </w:p>
    <w:p w:rsidR="00000000" w:rsidDel="00000000" w:rsidP="00000000" w:rsidRDefault="00000000" w:rsidRPr="00000000" w14:paraId="00000009">
      <w:pPr>
        <w:spacing w:after="240" w:before="240" w:lineRule="auto"/>
        <w:jc w:val="left"/>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