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69D8" w14:textId="77777777" w:rsidR="00000000" w:rsidRDefault="00000000">
      <w:pPr>
        <w:jc w:val="right"/>
        <w:rPr>
          <w:rFonts w:hint="eastAsia"/>
        </w:rPr>
      </w:pPr>
      <w:r>
        <w:rPr>
          <w:rFonts w:hint="eastAsia"/>
        </w:rPr>
        <w:t>共</w:t>
      </w:r>
      <w:r>
        <w:t xml:space="preserve">   </w:t>
      </w:r>
      <w:r>
        <w:rPr>
          <w:rFonts w:hint="eastAsia"/>
        </w:rPr>
        <w:t>页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t xml:space="preserve">   </w:t>
      </w:r>
      <w:r>
        <w:rPr>
          <w:rFonts w:hint="eastAsia"/>
        </w:rPr>
        <w:t>页</w:t>
      </w:r>
    </w:p>
    <w:p w14:paraId="11F751FF" w14:textId="77777777" w:rsidR="00000000" w:rsidRDefault="00000000">
      <w:pPr>
        <w:jc w:val="center"/>
        <w:rPr>
          <w:rFonts w:hint="eastAsia"/>
          <w:b/>
          <w:sz w:val="30"/>
        </w:rPr>
      </w:pPr>
      <w:r>
        <w:rPr>
          <w:rFonts w:hint="eastAsia"/>
          <w:b/>
          <w:sz w:val="30"/>
        </w:rPr>
        <w:t>路基路面压实度检测原始记录（环刀法）</w:t>
      </w:r>
    </w:p>
    <w:p w14:paraId="581164E6" w14:textId="77777777" w:rsidR="00000000" w:rsidRDefault="00000000">
      <w:pPr>
        <w:jc w:val="center"/>
        <w:rPr>
          <w:rFonts w:hint="eastAsia"/>
        </w:rPr>
      </w:pPr>
      <w:r>
        <w:t xml:space="preserve">                                   </w:t>
      </w:r>
      <w:r>
        <w:rPr>
          <w:rFonts w:hint="eastAsia"/>
        </w:rPr>
        <w:t xml:space="preserve">                                                  </w:t>
      </w:r>
      <w:r>
        <w:t xml:space="preserve">                                    </w:t>
      </w:r>
      <w:r>
        <w:rPr>
          <w:rFonts w:hint="eastAsia"/>
        </w:rPr>
        <w:t xml:space="preserve">                                                  </w:t>
      </w:r>
    </w:p>
    <w:tbl>
      <w:tblPr>
        <w:tblW w:w="14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3"/>
        <w:gridCol w:w="705"/>
        <w:gridCol w:w="795"/>
        <w:gridCol w:w="885"/>
        <w:gridCol w:w="810"/>
        <w:gridCol w:w="735"/>
        <w:gridCol w:w="669"/>
        <w:gridCol w:w="651"/>
        <w:gridCol w:w="600"/>
        <w:gridCol w:w="804"/>
        <w:gridCol w:w="578"/>
        <w:gridCol w:w="658"/>
        <w:gridCol w:w="489"/>
        <w:gridCol w:w="336"/>
        <w:gridCol w:w="810"/>
        <w:gridCol w:w="756"/>
        <w:gridCol w:w="724"/>
        <w:gridCol w:w="725"/>
        <w:gridCol w:w="570"/>
        <w:gridCol w:w="753"/>
        <w:gridCol w:w="754"/>
      </w:tblGrid>
      <w:tr w:rsidR="00000000" w14:paraId="1DDA043F" w14:textId="77777777">
        <w:trPr>
          <w:cantSplit/>
          <w:trHeight w:val="337"/>
        </w:trPr>
        <w:tc>
          <w:tcPr>
            <w:tcW w:w="1438" w:type="dxa"/>
            <w:gridSpan w:val="2"/>
            <w:vAlign w:val="center"/>
          </w:tcPr>
          <w:p w14:paraId="2E58AD6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土样种类</w:t>
            </w:r>
          </w:p>
        </w:tc>
        <w:tc>
          <w:tcPr>
            <w:tcW w:w="1680" w:type="dxa"/>
            <w:gridSpan w:val="2"/>
            <w:vAlign w:val="center"/>
          </w:tcPr>
          <w:p w14:paraId="1B01778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</w:tc>
        <w:tc>
          <w:tcPr>
            <w:tcW w:w="2214" w:type="dxa"/>
            <w:gridSpan w:val="3"/>
            <w:vAlign w:val="center"/>
          </w:tcPr>
          <w:p w14:paraId="22533C7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最大干密度</w:t>
            </w:r>
            <w:r>
              <w:rPr>
                <w:rFonts w:hint="eastAsia"/>
              </w:rPr>
              <w:t>(g/cm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2055" w:type="dxa"/>
            <w:gridSpan w:val="3"/>
            <w:vAlign w:val="center"/>
          </w:tcPr>
          <w:p w14:paraId="6E43E44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25" w:type="dxa"/>
            <w:gridSpan w:val="3"/>
            <w:vMerge w:val="restart"/>
            <w:vAlign w:val="center"/>
          </w:tcPr>
          <w:p w14:paraId="3D98FDA3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测点</w:t>
            </w:r>
          </w:p>
          <w:p w14:paraId="314736A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示意图</w:t>
            </w:r>
          </w:p>
        </w:tc>
        <w:tc>
          <w:tcPr>
            <w:tcW w:w="5428" w:type="dxa"/>
            <w:gridSpan w:val="8"/>
            <w:vMerge w:val="restart"/>
            <w:vAlign w:val="center"/>
          </w:tcPr>
          <w:p w14:paraId="14084F61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0F11656D" w14:textId="77777777">
        <w:trPr>
          <w:cantSplit/>
          <w:trHeight w:val="332"/>
        </w:trPr>
        <w:tc>
          <w:tcPr>
            <w:tcW w:w="1438" w:type="dxa"/>
            <w:gridSpan w:val="2"/>
            <w:vAlign w:val="center"/>
          </w:tcPr>
          <w:p w14:paraId="4FE1ADB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夯实方法</w:t>
            </w:r>
          </w:p>
        </w:tc>
        <w:tc>
          <w:tcPr>
            <w:tcW w:w="1680" w:type="dxa"/>
            <w:gridSpan w:val="2"/>
            <w:vAlign w:val="center"/>
          </w:tcPr>
          <w:p w14:paraId="1FD2349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2214" w:type="dxa"/>
            <w:gridSpan w:val="3"/>
            <w:vAlign w:val="center"/>
          </w:tcPr>
          <w:p w14:paraId="5E38B9B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最佳含水率</w:t>
            </w:r>
            <w:r>
              <w:rPr>
                <w:rFonts w:hint="eastAsia"/>
              </w:rPr>
              <w:t>(%)</w:t>
            </w:r>
          </w:p>
        </w:tc>
        <w:tc>
          <w:tcPr>
            <w:tcW w:w="2055" w:type="dxa"/>
            <w:gridSpan w:val="3"/>
            <w:vAlign w:val="center"/>
          </w:tcPr>
          <w:p w14:paraId="413A273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725" w:type="dxa"/>
            <w:gridSpan w:val="3"/>
            <w:vMerge/>
            <w:vAlign w:val="center"/>
          </w:tcPr>
          <w:p w14:paraId="6EFEE1C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428" w:type="dxa"/>
            <w:gridSpan w:val="8"/>
            <w:vMerge/>
            <w:vAlign w:val="center"/>
          </w:tcPr>
          <w:p w14:paraId="4328CB70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5999FA1E" w14:textId="77777777">
        <w:trPr>
          <w:cantSplit/>
          <w:trHeight w:val="332"/>
        </w:trPr>
        <w:tc>
          <w:tcPr>
            <w:tcW w:w="1438" w:type="dxa"/>
            <w:gridSpan w:val="2"/>
            <w:vAlign w:val="center"/>
          </w:tcPr>
          <w:p w14:paraId="296CC2F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检验标准</w:t>
            </w:r>
          </w:p>
        </w:tc>
        <w:tc>
          <w:tcPr>
            <w:tcW w:w="5949" w:type="dxa"/>
            <w:gridSpan w:val="8"/>
            <w:vAlign w:val="center"/>
          </w:tcPr>
          <w:p w14:paraId="4C814D2F" w14:textId="77777777" w:rsidR="00000000" w:rsidRDefault="00000000">
            <w:pPr>
              <w:jc w:val="left"/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GB/T 50123-2019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JTG 3450-2019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JTG 3430-2020</w:t>
            </w:r>
          </w:p>
        </w:tc>
        <w:tc>
          <w:tcPr>
            <w:tcW w:w="1725" w:type="dxa"/>
            <w:gridSpan w:val="3"/>
            <w:vMerge/>
            <w:vAlign w:val="center"/>
          </w:tcPr>
          <w:p w14:paraId="177AE5C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428" w:type="dxa"/>
            <w:gridSpan w:val="8"/>
            <w:vMerge/>
            <w:vAlign w:val="center"/>
          </w:tcPr>
          <w:p w14:paraId="60CDFE19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09A5BC8A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031D467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</w:t>
            </w:r>
          </w:p>
          <w:p w14:paraId="1524F67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705" w:type="dxa"/>
            <w:vMerge w:val="restart"/>
            <w:vAlign w:val="center"/>
          </w:tcPr>
          <w:p w14:paraId="4610AFD1" w14:textId="77777777" w:rsidR="00000000" w:rsidRDefault="00000000">
            <w:pPr>
              <w:ind w:leftChars="-40" w:left="-84"/>
              <w:jc w:val="center"/>
            </w:pPr>
            <w:r>
              <w:rPr>
                <w:rFonts w:hint="eastAsia"/>
              </w:rPr>
              <w:t>测点</w:t>
            </w:r>
          </w:p>
          <w:p w14:paraId="0935BB52" w14:textId="77777777" w:rsidR="00000000" w:rsidRDefault="00000000">
            <w:pPr>
              <w:ind w:leftChars="-40" w:left="-8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标高</w:t>
            </w:r>
            <w:r>
              <w:rPr>
                <w:rFonts w:hint="eastAsia"/>
                <w:sz w:val="20"/>
                <w:szCs w:val="18"/>
              </w:rPr>
              <w:t>（</w:t>
            </w:r>
            <w:r>
              <w:rPr>
                <w:sz w:val="20"/>
                <w:szCs w:val="18"/>
              </w:rPr>
              <w:t>mm</w:t>
            </w:r>
            <w:r>
              <w:rPr>
                <w:rFonts w:hint="eastAsia"/>
                <w:sz w:val="20"/>
                <w:szCs w:val="18"/>
              </w:rPr>
              <w:t>）</w:t>
            </w:r>
          </w:p>
        </w:tc>
        <w:tc>
          <w:tcPr>
            <w:tcW w:w="1680" w:type="dxa"/>
            <w:gridSpan w:val="2"/>
            <w:vAlign w:val="center"/>
          </w:tcPr>
          <w:p w14:paraId="6D5FFCD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期</w:t>
            </w:r>
          </w:p>
        </w:tc>
        <w:tc>
          <w:tcPr>
            <w:tcW w:w="4269" w:type="dxa"/>
            <w:gridSpan w:val="6"/>
            <w:vAlign w:val="center"/>
          </w:tcPr>
          <w:p w14:paraId="167301C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土样湿密度（</w:t>
            </w:r>
            <w:r>
              <w:t>g/cm</w:t>
            </w:r>
            <w:r>
              <w:rPr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5076" w:type="dxa"/>
            <w:gridSpan w:val="8"/>
            <w:vAlign w:val="center"/>
          </w:tcPr>
          <w:p w14:paraId="5518AC2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含水率（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570" w:type="dxa"/>
            <w:vMerge w:val="restart"/>
            <w:vAlign w:val="center"/>
          </w:tcPr>
          <w:p w14:paraId="2E92159D" w14:textId="77777777" w:rsidR="00000000" w:rsidRDefault="00000000">
            <w:pPr>
              <w:ind w:leftChars="-50" w:left="-105"/>
              <w:jc w:val="center"/>
            </w:pPr>
            <w:r>
              <w:rPr>
                <w:rFonts w:hint="eastAsia"/>
              </w:rPr>
              <w:t>土样干密度</w:t>
            </w: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g/cm</w:t>
            </w:r>
            <w:r>
              <w:rPr>
                <w:sz w:val="18"/>
                <w:vertAlign w:val="superscript"/>
              </w:rPr>
              <w:t>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53" w:type="dxa"/>
            <w:vMerge w:val="restart"/>
            <w:vAlign w:val="center"/>
          </w:tcPr>
          <w:p w14:paraId="3553E4A7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干密度平均值（</w:t>
            </w:r>
            <w:r>
              <w:rPr>
                <w:rFonts w:hint="eastAsia"/>
              </w:rPr>
              <w:t>g/cm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754" w:type="dxa"/>
            <w:vMerge w:val="restart"/>
            <w:tcBorders>
              <w:right w:val="single" w:sz="4" w:space="0" w:color="auto"/>
            </w:tcBorders>
            <w:vAlign w:val="center"/>
          </w:tcPr>
          <w:p w14:paraId="6E77B27B" w14:textId="77777777" w:rsidR="00000000" w:rsidRDefault="00000000">
            <w:pPr>
              <w:ind w:leftChars="-50" w:left="-105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>压实度</w:t>
            </w:r>
            <w:r>
              <w:rPr>
                <w:rFonts w:hint="eastAsia"/>
                <w:sz w:val="18"/>
                <w:szCs w:val="18"/>
              </w:rPr>
              <w:t>%</w:t>
            </w:r>
          </w:p>
          <w:p w14:paraId="01071465" w14:textId="77777777" w:rsidR="00000000" w:rsidRDefault="00000000">
            <w:pPr>
              <w:ind w:leftChars="-50" w:left="-105"/>
              <w:rPr>
                <w:rFonts w:ascii="宋体" w:hAnsi="宋体" w:hint="eastAsia"/>
              </w:rPr>
            </w:pPr>
          </w:p>
          <w:p w14:paraId="07A615FA" w14:textId="77777777" w:rsidR="00000000" w:rsidRDefault="00000000">
            <w:pPr>
              <w:ind w:leftChars="-50" w:left="-105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>压实系数</w:t>
            </w:r>
          </w:p>
        </w:tc>
      </w:tr>
      <w:tr w:rsidR="00000000" w14:paraId="7311C255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363EB94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1F56073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Align w:val="center"/>
          </w:tcPr>
          <w:p w14:paraId="42605A52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取样</w:t>
            </w:r>
          </w:p>
        </w:tc>
        <w:tc>
          <w:tcPr>
            <w:tcW w:w="885" w:type="dxa"/>
            <w:vAlign w:val="center"/>
          </w:tcPr>
          <w:p w14:paraId="0575C73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</w:t>
            </w:r>
          </w:p>
        </w:tc>
        <w:tc>
          <w:tcPr>
            <w:tcW w:w="810" w:type="dxa"/>
            <w:vAlign w:val="center"/>
          </w:tcPr>
          <w:p w14:paraId="12696BF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环刀和样质量</w:t>
            </w: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35" w:type="dxa"/>
            <w:vAlign w:val="center"/>
          </w:tcPr>
          <w:p w14:paraId="7160BA4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环刀</w:t>
            </w:r>
          </w:p>
          <w:p w14:paraId="26D708D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</w:t>
            </w: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669" w:type="dxa"/>
            <w:vAlign w:val="center"/>
          </w:tcPr>
          <w:p w14:paraId="2279F74B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环刀</w:t>
            </w:r>
          </w:p>
          <w:p w14:paraId="3C10C90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容积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cm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51" w:type="dxa"/>
            <w:vAlign w:val="center"/>
          </w:tcPr>
          <w:p w14:paraId="6AFC974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湿土质量</w:t>
            </w:r>
          </w:p>
          <w:p w14:paraId="7745B16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600" w:type="dxa"/>
            <w:vAlign w:val="center"/>
          </w:tcPr>
          <w:p w14:paraId="47B29D7F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湿密度</w:t>
            </w:r>
          </w:p>
          <w:p w14:paraId="2A50E116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g/cm</w:t>
            </w:r>
            <w:r>
              <w:rPr>
                <w:sz w:val="18"/>
                <w:vertAlign w:val="superscript"/>
              </w:rPr>
              <w:t>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804" w:type="dxa"/>
            <w:vAlign w:val="center"/>
          </w:tcPr>
          <w:p w14:paraId="7BD7DB8F" w14:textId="77777777" w:rsidR="00000000" w:rsidRDefault="00000000">
            <w:pPr>
              <w:ind w:leftChars="-50" w:left="-105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平均湿密度</w:t>
            </w:r>
          </w:p>
          <w:p w14:paraId="230F0399" w14:textId="77777777" w:rsidR="00000000" w:rsidRDefault="00000000">
            <w:pPr>
              <w:ind w:leftChars="-50" w:left="-105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g/cm</w:t>
            </w:r>
            <w:r>
              <w:rPr>
                <w:sz w:val="18"/>
                <w:vertAlign w:val="superscript"/>
              </w:rPr>
              <w:t>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578" w:type="dxa"/>
            <w:vAlign w:val="center"/>
          </w:tcPr>
          <w:p w14:paraId="1209C7C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铝盒号</w:t>
            </w:r>
          </w:p>
        </w:tc>
        <w:tc>
          <w:tcPr>
            <w:tcW w:w="658" w:type="dxa"/>
            <w:vAlign w:val="center"/>
          </w:tcPr>
          <w:p w14:paraId="1C428DF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铝盒质量（</w:t>
            </w:r>
            <w:r>
              <w:t>g</w:t>
            </w:r>
            <w:r>
              <w:rPr>
                <w:rFonts w:hint="eastAsia"/>
              </w:rPr>
              <w:t>）</w:t>
            </w:r>
          </w:p>
        </w:tc>
        <w:tc>
          <w:tcPr>
            <w:tcW w:w="825" w:type="dxa"/>
            <w:gridSpan w:val="2"/>
            <w:vAlign w:val="center"/>
          </w:tcPr>
          <w:p w14:paraId="404D00B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湿样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铝盒</w:t>
            </w:r>
          </w:p>
          <w:p w14:paraId="6520567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</w:t>
            </w:r>
          </w:p>
          <w:p w14:paraId="24A2476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g</w:t>
            </w:r>
            <w:r>
              <w:rPr>
                <w:rFonts w:hint="eastAsia"/>
              </w:rPr>
              <w:t>）</w:t>
            </w:r>
          </w:p>
        </w:tc>
        <w:tc>
          <w:tcPr>
            <w:tcW w:w="810" w:type="dxa"/>
            <w:vAlign w:val="center"/>
          </w:tcPr>
          <w:p w14:paraId="009B4140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干样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铝盒</w:t>
            </w:r>
          </w:p>
          <w:p w14:paraId="5F22D22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质量</w:t>
            </w:r>
          </w:p>
          <w:p w14:paraId="55E4C17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sz w:val="18"/>
              </w:rPr>
              <w:t>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56" w:type="dxa"/>
            <w:vAlign w:val="center"/>
          </w:tcPr>
          <w:p w14:paraId="43DFBAD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含水率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%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24" w:type="dxa"/>
            <w:vAlign w:val="center"/>
          </w:tcPr>
          <w:p w14:paraId="7910A40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平均值</w:t>
            </w:r>
            <w:r>
              <w:rPr>
                <w:rFonts w:hint="eastAsia"/>
              </w:rPr>
              <w:t>(%)</w:t>
            </w:r>
          </w:p>
        </w:tc>
        <w:tc>
          <w:tcPr>
            <w:tcW w:w="725" w:type="dxa"/>
            <w:vAlign w:val="center"/>
          </w:tcPr>
          <w:p w14:paraId="0E72528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含水率平均值</w:t>
            </w:r>
            <w:r>
              <w:rPr>
                <w:rFonts w:hint="eastAsia"/>
              </w:rPr>
              <w:t>(%)</w:t>
            </w:r>
          </w:p>
        </w:tc>
        <w:tc>
          <w:tcPr>
            <w:tcW w:w="570" w:type="dxa"/>
            <w:vMerge/>
            <w:vAlign w:val="center"/>
          </w:tcPr>
          <w:p w14:paraId="52D5BE2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vAlign w:val="center"/>
          </w:tcPr>
          <w:p w14:paraId="6CED546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67CB087E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64503FDC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0B591AB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7461835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 w:val="restart"/>
            <w:vAlign w:val="center"/>
          </w:tcPr>
          <w:p w14:paraId="5BF788C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 w:val="restart"/>
            <w:vAlign w:val="center"/>
          </w:tcPr>
          <w:p w14:paraId="4247FA5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5E5AA0B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55D525A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 w:val="restart"/>
            <w:vAlign w:val="center"/>
          </w:tcPr>
          <w:p w14:paraId="6D139F2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24CDDA0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0831712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6BCE59E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665CCFD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119F010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BF6C4FB" w14:textId="77777777" w:rsidR="00000000" w:rsidRDefault="00000000">
            <w:pPr>
              <w:ind w:rightChars="-159" w:right="-334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64EF927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55D2014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7487967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 w:val="restart"/>
            <w:vAlign w:val="center"/>
          </w:tcPr>
          <w:p w14:paraId="10A3803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6B7A679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51E3F83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 w:val="restart"/>
            <w:tcBorders>
              <w:right w:val="single" w:sz="4" w:space="0" w:color="auto"/>
            </w:tcBorders>
            <w:vAlign w:val="center"/>
          </w:tcPr>
          <w:p w14:paraId="31B76952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22522228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75AEC94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4D6D0B1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6B4EC70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4835F2F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58B6DA2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79DBDDA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02D29D6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64ECE3D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6EEC7E4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01B540D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2186147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2FCBB2D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3499710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7D92AC0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7EDD899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13F5319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407B3FF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5351109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67F5427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4704E857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0BB061DA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43F5161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2C5E88F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41B84BA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563C530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63497D2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1552D33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257E294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7402F83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30F8306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3C6535F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11D4CD3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2BD20B4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340686A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79682D1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2C970B0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398EB13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32320C4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450E1CE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4978396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243E78E3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694184BF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08A6A35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7BD419F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12F4F3C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5A389AB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489449A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7BD9759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6080DC0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4A84C40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62619DE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55F2B04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5A628BE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119F235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11CBB4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664A068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40E98AE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5A820D7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4A4C6B3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70BB2CD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57B550C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61EA0152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2FE02E6F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118E8B0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2479284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570AC1E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52BD5E6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45DCA5E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3CD5B07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6CDF906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57B2E08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045DA99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83FBEF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608D59D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29BCD76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CA0C17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4E2AE8C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5F308EA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64DE7D2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 w:val="restart"/>
            <w:vAlign w:val="center"/>
          </w:tcPr>
          <w:p w14:paraId="4673459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4F425DB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401232D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 w:val="restart"/>
            <w:tcBorders>
              <w:right w:val="single" w:sz="4" w:space="0" w:color="auto"/>
            </w:tcBorders>
            <w:vAlign w:val="center"/>
          </w:tcPr>
          <w:p w14:paraId="1535112A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2F632433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4662185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3C4B938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3A683D9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4C0EF07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742BEAA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53D7132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7D07192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145C164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2BCE7A7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2B3D835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71E5A04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1143FDD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86F218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5A676B1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4C83A91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71FBCF5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644E4EF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2B3743A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022B17D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4A3D5E9A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1E04E731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0970726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39E0890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75F63F5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02E9C0D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5C9864F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tcBorders>
              <w:bottom w:val="nil"/>
            </w:tcBorders>
            <w:vAlign w:val="center"/>
          </w:tcPr>
          <w:p w14:paraId="5D65C4D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243DB25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6DF08B7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4022A9A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0CD3FEB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3BE01E3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1FF39BA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5FA79C6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3C2703F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3FD0D71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49D7EFC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7C15C8F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6ACC276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3510EC7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654B8A48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76C982F0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3D26000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75DB82A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01301B6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2D983D6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44792D8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tcBorders>
              <w:bottom w:val="nil"/>
            </w:tcBorders>
            <w:vAlign w:val="center"/>
          </w:tcPr>
          <w:p w14:paraId="77D387F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0913E5A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5B5DDFC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3B5DCFC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18F89E8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14E71C8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013D4AD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76C187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78F3F76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426641A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67F0A99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16A7A3A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383D4F2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231241B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0E6FEC50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3BFA02E8" w14:textId="77777777">
        <w:trPr>
          <w:cantSplit/>
          <w:trHeight w:val="332"/>
        </w:trPr>
        <w:tc>
          <w:tcPr>
            <w:tcW w:w="733" w:type="dxa"/>
            <w:vMerge w:val="restart"/>
            <w:vAlign w:val="center"/>
          </w:tcPr>
          <w:p w14:paraId="2BB1352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 w:val="restart"/>
            <w:vAlign w:val="center"/>
          </w:tcPr>
          <w:p w14:paraId="4850549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4CCAB6C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17D3669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24133DF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113E074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13A9E5A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77DB9CE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3F1FC32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08DA83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157B676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3A39B17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5259985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52361C5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00EA348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33EE3A1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 w:val="restart"/>
            <w:vAlign w:val="center"/>
          </w:tcPr>
          <w:p w14:paraId="5536974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2A55B8B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 w:val="restart"/>
            <w:tcBorders>
              <w:right w:val="single" w:sz="4" w:space="0" w:color="auto"/>
            </w:tcBorders>
            <w:vAlign w:val="center"/>
          </w:tcPr>
          <w:p w14:paraId="359B749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 w:val="restart"/>
            <w:tcBorders>
              <w:right w:val="single" w:sz="4" w:space="0" w:color="auto"/>
            </w:tcBorders>
            <w:vAlign w:val="center"/>
          </w:tcPr>
          <w:p w14:paraId="27D54663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637C2B53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014E47F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332A8AD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021E47D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5EB68BE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1C223D7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689C6F1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545ED16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vAlign w:val="center"/>
          </w:tcPr>
          <w:p w14:paraId="5493FC3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4C3E97E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18554F6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1BD50DB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577D299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7B21B9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06DA3CF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7D627F9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46C4A65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012ED26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7C4A1E4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4279068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37FC41FC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7A649CA7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2D96F3A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130D579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01E5BEC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65D4B55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 w:val="restart"/>
            <w:vAlign w:val="center"/>
          </w:tcPr>
          <w:p w14:paraId="2C3E2E7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 w:val="restart"/>
            <w:vAlign w:val="center"/>
          </w:tcPr>
          <w:p w14:paraId="688963DE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79C9374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375A93C2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 w:val="restart"/>
            <w:vAlign w:val="center"/>
          </w:tcPr>
          <w:p w14:paraId="28E341C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315F7A5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36E5FA0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2FB6D4B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140C0E7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2D946AE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31D5570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 w:val="restart"/>
            <w:vAlign w:val="center"/>
          </w:tcPr>
          <w:p w14:paraId="6077F20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748D75A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 w:val="restart"/>
            <w:vAlign w:val="center"/>
          </w:tcPr>
          <w:p w14:paraId="71E833F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741EFE9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641AFCE4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7C5B8FC7" w14:textId="77777777">
        <w:trPr>
          <w:cantSplit/>
          <w:trHeight w:val="332"/>
        </w:trPr>
        <w:tc>
          <w:tcPr>
            <w:tcW w:w="733" w:type="dxa"/>
            <w:vMerge/>
            <w:vAlign w:val="center"/>
          </w:tcPr>
          <w:p w14:paraId="00DAAD1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05" w:type="dxa"/>
            <w:vMerge/>
            <w:vAlign w:val="center"/>
          </w:tcPr>
          <w:p w14:paraId="602F90CA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95" w:type="dxa"/>
            <w:vMerge/>
            <w:vAlign w:val="center"/>
          </w:tcPr>
          <w:p w14:paraId="1BD2872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85" w:type="dxa"/>
            <w:vMerge/>
            <w:vAlign w:val="center"/>
          </w:tcPr>
          <w:p w14:paraId="7696B19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Merge/>
            <w:vAlign w:val="center"/>
          </w:tcPr>
          <w:p w14:paraId="0E27B4F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35" w:type="dxa"/>
            <w:vMerge/>
            <w:vAlign w:val="center"/>
          </w:tcPr>
          <w:p w14:paraId="245629BF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69" w:type="dxa"/>
            <w:vMerge/>
            <w:vAlign w:val="center"/>
          </w:tcPr>
          <w:p w14:paraId="188C38D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1" w:type="dxa"/>
            <w:vMerge/>
            <w:tcBorders>
              <w:bottom w:val="nil"/>
            </w:tcBorders>
            <w:vAlign w:val="center"/>
          </w:tcPr>
          <w:p w14:paraId="566D494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00" w:type="dxa"/>
            <w:vMerge/>
            <w:vAlign w:val="center"/>
          </w:tcPr>
          <w:p w14:paraId="39A0F2F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04" w:type="dxa"/>
            <w:vMerge/>
            <w:vAlign w:val="center"/>
          </w:tcPr>
          <w:p w14:paraId="6E960D8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8" w:type="dxa"/>
            <w:vAlign w:val="center"/>
          </w:tcPr>
          <w:p w14:paraId="0D92C4E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658" w:type="dxa"/>
            <w:vAlign w:val="center"/>
          </w:tcPr>
          <w:p w14:paraId="52995E63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60C6CED5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810" w:type="dxa"/>
            <w:vAlign w:val="center"/>
          </w:tcPr>
          <w:p w14:paraId="45F9BD8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6" w:type="dxa"/>
            <w:vAlign w:val="center"/>
          </w:tcPr>
          <w:p w14:paraId="18E909C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4" w:type="dxa"/>
            <w:vMerge/>
            <w:vAlign w:val="center"/>
          </w:tcPr>
          <w:p w14:paraId="3F2935C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25" w:type="dxa"/>
            <w:vMerge/>
            <w:vAlign w:val="center"/>
          </w:tcPr>
          <w:p w14:paraId="2B00809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570" w:type="dxa"/>
            <w:vMerge/>
            <w:vAlign w:val="center"/>
          </w:tcPr>
          <w:p w14:paraId="4D50DE6B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3" w:type="dxa"/>
            <w:vMerge/>
            <w:tcBorders>
              <w:right w:val="single" w:sz="4" w:space="0" w:color="auto"/>
            </w:tcBorders>
            <w:vAlign w:val="center"/>
          </w:tcPr>
          <w:p w14:paraId="32717B0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vAlign w:val="center"/>
          </w:tcPr>
          <w:p w14:paraId="46887775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7DF4A71E" w14:textId="77777777">
        <w:trPr>
          <w:cantSplit/>
          <w:trHeight w:val="634"/>
        </w:trPr>
        <w:tc>
          <w:tcPr>
            <w:tcW w:w="1438" w:type="dxa"/>
            <w:gridSpan w:val="2"/>
            <w:vAlign w:val="center"/>
          </w:tcPr>
          <w:p w14:paraId="5FA7C20C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样品测前</w:t>
            </w:r>
          </w:p>
        </w:tc>
        <w:tc>
          <w:tcPr>
            <w:tcW w:w="3894" w:type="dxa"/>
            <w:gridSpan w:val="5"/>
            <w:vAlign w:val="center"/>
          </w:tcPr>
          <w:p w14:paraId="41CC30D5" w14:textId="77777777" w:rsidR="00000000" w:rsidRDefault="00000000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无异常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055" w:type="dxa"/>
            <w:gridSpan w:val="3"/>
            <w:vAlign w:val="center"/>
          </w:tcPr>
          <w:p w14:paraId="517A397D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检测设备</w:t>
            </w:r>
          </w:p>
        </w:tc>
        <w:tc>
          <w:tcPr>
            <w:tcW w:w="2871" w:type="dxa"/>
            <w:gridSpan w:val="5"/>
            <w:vAlign w:val="center"/>
          </w:tcPr>
          <w:p w14:paraId="58FC4FA5" w14:textId="77777777" w:rsidR="00000000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天平：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2161730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2161731 </w:t>
            </w:r>
          </w:p>
          <w:p w14:paraId="6288419C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2049E141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>烘箱：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8161209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8161905 </w:t>
            </w:r>
          </w:p>
        </w:tc>
        <w:tc>
          <w:tcPr>
            <w:tcW w:w="4282" w:type="dxa"/>
            <w:gridSpan w:val="6"/>
            <w:vAlign w:val="center"/>
          </w:tcPr>
          <w:p w14:paraId="4D533D73" w14:textId="77777777" w:rsidR="00000000" w:rsidRDefault="00000000">
            <w:pPr>
              <w:jc w:val="center"/>
              <w:rPr>
                <w:rFonts w:hint="eastAsia"/>
              </w:rPr>
            </w:pPr>
          </w:p>
          <w:p w14:paraId="0D693F8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检测地点：河滨北路</w:t>
            </w:r>
            <w:r>
              <w:rPr>
                <w:rFonts w:hint="eastAsia"/>
              </w:rPr>
              <w:t>370</w:t>
            </w:r>
            <w:r>
              <w:rPr>
                <w:rFonts w:hint="eastAsia"/>
              </w:rPr>
              <w:t>号</w:t>
            </w:r>
          </w:p>
          <w:p w14:paraId="19B68385" w14:textId="77777777" w:rsidR="00000000" w:rsidRDefault="00000000">
            <w:pPr>
              <w:jc w:val="center"/>
            </w:pPr>
            <w:r>
              <w:rPr>
                <w:rFonts w:hint="eastAsia"/>
              </w:rPr>
              <w:t>1#</w:t>
            </w:r>
            <w:r>
              <w:rPr>
                <w:rFonts w:hint="eastAsia"/>
              </w:rPr>
              <w:t>楼</w:t>
            </w:r>
            <w:r>
              <w:rPr>
                <w:rFonts w:hint="eastAsia"/>
              </w:rPr>
              <w:t>102</w:t>
            </w:r>
            <w:r>
              <w:rPr>
                <w:rFonts w:hint="eastAsia"/>
              </w:rPr>
              <w:t>室、</w:t>
            </w:r>
            <w:r>
              <w:rPr>
                <w:rFonts w:hint="eastAsia"/>
              </w:rPr>
              <w:t>105</w:t>
            </w:r>
            <w:r>
              <w:rPr>
                <w:rFonts w:hint="eastAsia"/>
              </w:rPr>
              <w:t>室</w:t>
            </w:r>
          </w:p>
          <w:p w14:paraId="09E0539F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</w:t>
            </w:r>
          </w:p>
        </w:tc>
      </w:tr>
      <w:tr w:rsidR="00000000" w14:paraId="23F6183B" w14:textId="77777777">
        <w:trPr>
          <w:cantSplit/>
          <w:trHeight w:val="447"/>
        </w:trPr>
        <w:tc>
          <w:tcPr>
            <w:tcW w:w="14540" w:type="dxa"/>
            <w:gridSpan w:val="21"/>
            <w:vAlign w:val="center"/>
          </w:tcPr>
          <w:p w14:paraId="2DBC181F" w14:textId="77777777" w:rsidR="00000000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、含水率测试时间：</w:t>
            </w:r>
            <w:r>
              <w:rPr>
                <w:rFonts w:hint="eastAsia"/>
              </w:rPr>
              <w:t xml:space="preserve">         ~          </w:t>
            </w:r>
            <w:r>
              <w:rPr>
                <w:rFonts w:hint="eastAsia"/>
              </w:rPr>
              <w:t>；烘箱温度：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含水率检测方法：□烘干法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□酒精燃烧法</w:t>
            </w:r>
          </w:p>
        </w:tc>
      </w:tr>
    </w:tbl>
    <w:p w14:paraId="330C6767" w14:textId="77777777" w:rsidR="00000000" w:rsidRDefault="00000000">
      <w:pPr>
        <w:jc w:val="left"/>
      </w:pPr>
      <w:r>
        <w:rPr>
          <w:rFonts w:hint="eastAsia"/>
        </w:rPr>
        <w:t>检测：</w:t>
      </w:r>
      <w:r>
        <w:rPr>
          <w:rFonts w:hint="eastAsia"/>
        </w:rPr>
        <w:t xml:space="preserve">                                                             </w:t>
      </w:r>
      <w:r>
        <w:rPr>
          <w:rFonts w:hint="eastAsia"/>
        </w:rPr>
        <w:t>复核：</w:t>
      </w:r>
      <w:r>
        <w:rPr>
          <w:rFonts w:hint="eastAsia"/>
        </w:rPr>
        <w:t xml:space="preserve">                                </w:t>
      </w:r>
    </w:p>
    <w:p w14:paraId="7DE79755" w14:textId="77777777" w:rsidR="00EC266F" w:rsidRDefault="00000000">
      <w:pPr>
        <w:ind w:firstLine="3165"/>
        <w:jc w:val="right"/>
        <w:rPr>
          <w:rFonts w:hint="eastAsia"/>
        </w:rPr>
      </w:pPr>
      <w:r>
        <w:rPr>
          <w:rFonts w:hint="eastAsia"/>
        </w:rPr>
        <w:t>JC/JL 38-421-2025</w:t>
      </w:r>
    </w:p>
    <w:sectPr w:rsidR="00EC266F">
      <w:pgSz w:w="16840" w:h="11907" w:orient="landscape"/>
      <w:pgMar w:top="779" w:right="1440" w:bottom="1134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2BA9" w14:textId="77777777" w:rsidR="00EC266F" w:rsidRDefault="00EC266F" w:rsidP="00D64182">
      <w:r>
        <w:separator/>
      </w:r>
    </w:p>
  </w:endnote>
  <w:endnote w:type="continuationSeparator" w:id="0">
    <w:p w14:paraId="736BCF7A" w14:textId="77777777" w:rsidR="00EC266F" w:rsidRDefault="00EC266F" w:rsidP="00D6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2FFA0" w14:textId="77777777" w:rsidR="00EC266F" w:rsidRDefault="00EC266F" w:rsidP="00D64182">
      <w:r>
        <w:separator/>
      </w:r>
    </w:p>
  </w:footnote>
  <w:footnote w:type="continuationSeparator" w:id="0">
    <w:p w14:paraId="7C19ED56" w14:textId="77777777" w:rsidR="00EC266F" w:rsidRDefault="00EC266F" w:rsidP="00D6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5D21"/>
    <w:rsid w:val="00103202"/>
    <w:rsid w:val="00182379"/>
    <w:rsid w:val="001D15B6"/>
    <w:rsid w:val="003B35F6"/>
    <w:rsid w:val="0052739A"/>
    <w:rsid w:val="00557112"/>
    <w:rsid w:val="00593977"/>
    <w:rsid w:val="00607992"/>
    <w:rsid w:val="006D7BB6"/>
    <w:rsid w:val="006F5113"/>
    <w:rsid w:val="00842487"/>
    <w:rsid w:val="00A52CAA"/>
    <w:rsid w:val="00AA2591"/>
    <w:rsid w:val="00AA5F72"/>
    <w:rsid w:val="00AA76D8"/>
    <w:rsid w:val="00B12349"/>
    <w:rsid w:val="00B15921"/>
    <w:rsid w:val="00C72C10"/>
    <w:rsid w:val="00D175DA"/>
    <w:rsid w:val="00D64182"/>
    <w:rsid w:val="00E54056"/>
    <w:rsid w:val="00E9247D"/>
    <w:rsid w:val="00EC266F"/>
    <w:rsid w:val="00FF06BB"/>
    <w:rsid w:val="00FF0F69"/>
    <w:rsid w:val="01347A92"/>
    <w:rsid w:val="035161F7"/>
    <w:rsid w:val="03E9250B"/>
    <w:rsid w:val="04870902"/>
    <w:rsid w:val="0CA11EDF"/>
    <w:rsid w:val="111F323A"/>
    <w:rsid w:val="15153F17"/>
    <w:rsid w:val="153E56F0"/>
    <w:rsid w:val="15641270"/>
    <w:rsid w:val="15CB266D"/>
    <w:rsid w:val="160805F3"/>
    <w:rsid w:val="1A4039DB"/>
    <w:rsid w:val="1AF749C8"/>
    <w:rsid w:val="1ED74A23"/>
    <w:rsid w:val="21E94039"/>
    <w:rsid w:val="22C23786"/>
    <w:rsid w:val="23AA7712"/>
    <w:rsid w:val="2466233B"/>
    <w:rsid w:val="25EB1EDC"/>
    <w:rsid w:val="27E733AD"/>
    <w:rsid w:val="2CD13417"/>
    <w:rsid w:val="2D9708A4"/>
    <w:rsid w:val="2ECF67AD"/>
    <w:rsid w:val="2F0178DD"/>
    <w:rsid w:val="30C4787F"/>
    <w:rsid w:val="31B36162"/>
    <w:rsid w:val="358E6070"/>
    <w:rsid w:val="37423F41"/>
    <w:rsid w:val="3ADA7B19"/>
    <w:rsid w:val="3D884058"/>
    <w:rsid w:val="3DC108C8"/>
    <w:rsid w:val="43161726"/>
    <w:rsid w:val="539C3DD2"/>
    <w:rsid w:val="5BEC0374"/>
    <w:rsid w:val="5DBD1DC8"/>
    <w:rsid w:val="613549EA"/>
    <w:rsid w:val="65CC57C1"/>
    <w:rsid w:val="69014A31"/>
    <w:rsid w:val="6ADC1B3E"/>
    <w:rsid w:val="6B546431"/>
    <w:rsid w:val="6DB7283B"/>
    <w:rsid w:val="75244961"/>
    <w:rsid w:val="7FC3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970FA"/>
  <w15:chartTrackingRefBased/>
  <w15:docId w15:val="{4F3FBCFF-8CDD-42A2-AE2B-5D873062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>clf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共   页第   页</dc:title>
  <dc:subject/>
  <dc:creator>clf</dc:creator>
  <cp:keywords/>
  <dc:description/>
  <cp:lastModifiedBy>Slouch UniQ</cp:lastModifiedBy>
  <cp:revision>2</cp:revision>
  <cp:lastPrinted>2026-04-16T02:25:00Z</cp:lastPrinted>
  <dcterms:created xsi:type="dcterms:W3CDTF">2026-06-09T02:23:00Z</dcterms:created>
  <dcterms:modified xsi:type="dcterms:W3CDTF">2026-06-09T02:23:00Z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2D00ED76DFD74D91ADD9A0ED62F9968D</vt:lpwstr>
  </property>
  <property fmtid="{D5CDD505-2E9C-101B-9397-08002B2CF9AE}" pid="4" name="KSOTemplateDocerSaveRecord">
    <vt:lpwstr>eyJoZGlkIjoiOTIxNzU2ZTgxNTY2NjE4ZDg0MTJjZjk0YTFmMjE4NmYiLCJ1c2VySWQiOiIxMTU4OTMwMzA1In0=</vt:lpwstr>
  </property>
</Properties>
</file>