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3644B" w14:textId="77777777" w:rsidR="00B0609E" w:rsidRDefault="00B0609E" w:rsidP="00B0609E">
      <w:pPr>
        <w:spacing w:after="200" w:line="276" w:lineRule="auto"/>
        <w:rPr>
          <w:rFonts w:ascii="Times New Roman" w:eastAsia="Times New Roman" w:hAnsi="Times New Roman" w:cs="Times New Roman"/>
          <w:sz w:val="37"/>
          <w:szCs w:val="37"/>
        </w:rPr>
      </w:pPr>
      <w:r>
        <w:rPr>
          <w:rFonts w:ascii="Times New Roman" w:eastAsia="Times New Roman" w:hAnsi="Times New Roman" w:cs="Times New Roman"/>
          <w:sz w:val="37"/>
          <w:szCs w:val="37"/>
        </w:rPr>
        <w:t>Experiment 2: Recrystallization and Melting Point</w:t>
      </w:r>
    </w:p>
    <w:p w14:paraId="276EFD12" w14:textId="18473F86" w:rsidR="00C813AF" w:rsidRPr="00C813AF" w:rsidRDefault="00C813AF" w:rsidP="00C813AF">
      <w:pPr>
        <w:spacing w:after="200" w:line="276" w:lineRule="auto"/>
        <w:jc w:val="both"/>
        <w:rPr>
          <w:rFonts w:ascii="Times New Roman" w:eastAsia="Times New Roman" w:hAnsi="Times New Roman" w:cs="Times New Roman"/>
          <w:sz w:val="24"/>
          <w:szCs w:val="24"/>
        </w:rPr>
      </w:pPr>
      <w:r w:rsidRPr="00C813AF">
        <w:rPr>
          <w:rFonts w:ascii="Times New Roman" w:eastAsia="Times New Roman" w:hAnsi="Times New Roman" w:cs="Times New Roman"/>
          <w:sz w:val="24"/>
          <w:szCs w:val="24"/>
        </w:rPr>
        <w:t xml:space="preserve">Often, an extraction method is used as the first step in purification. For example, you performed an extraction lab </w:t>
      </w:r>
      <w:r>
        <w:rPr>
          <w:rFonts w:ascii="Times New Roman" w:eastAsia="Times New Roman" w:hAnsi="Times New Roman" w:cs="Times New Roman"/>
          <w:sz w:val="24"/>
          <w:szCs w:val="24"/>
        </w:rPr>
        <w:t>i</w:t>
      </w:r>
      <w:r w:rsidR="005D1A64">
        <w:rPr>
          <w:rFonts w:ascii="Times New Roman" w:eastAsia="Times New Roman" w:hAnsi="Times New Roman" w:cs="Times New Roman"/>
          <w:sz w:val="24"/>
          <w:szCs w:val="24"/>
        </w:rPr>
        <w:t xml:space="preserve">n Experiment 1, </w:t>
      </w:r>
      <w:r w:rsidRPr="00C813AF">
        <w:rPr>
          <w:rFonts w:ascii="Times New Roman" w:eastAsia="Times New Roman" w:hAnsi="Times New Roman" w:cs="Times New Roman"/>
          <w:sz w:val="24"/>
          <w:szCs w:val="24"/>
        </w:rPr>
        <w:t>when you separated a three-component mixture using the separation method to obtain three crude products. Any remaining impurities are then removed by a method of final purification—these may include distillation or recrystallization. Recrystallization is a method of purifying impure solids, while distillation is a method of purifying impure liquids.</w:t>
      </w:r>
    </w:p>
    <w:p w14:paraId="52AB5E64" w14:textId="38731723" w:rsidR="006E1EF0" w:rsidRPr="0082408F" w:rsidRDefault="00F118FB" w:rsidP="00C813AF">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37"/>
          <w:szCs w:val="37"/>
        </w:rPr>
        <w:drawing>
          <wp:anchor distT="0" distB="0" distL="114300" distR="114300" simplePos="0" relativeHeight="251660288" behindDoc="0" locked="0" layoutInCell="1" allowOverlap="1" wp14:anchorId="747AF92E" wp14:editId="7285FCBA">
            <wp:simplePos x="0" y="0"/>
            <wp:positionH relativeFrom="column">
              <wp:posOffset>1593850</wp:posOffset>
            </wp:positionH>
            <wp:positionV relativeFrom="paragraph">
              <wp:posOffset>1659890</wp:posOffset>
            </wp:positionV>
            <wp:extent cx="3168650" cy="2447499"/>
            <wp:effectExtent l="0" t="0" r="0" b="0"/>
            <wp:wrapNone/>
            <wp:docPr id="167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8650" cy="2447499"/>
                    </a:xfrm>
                    <a:prstGeom prst="rect">
                      <a:avLst/>
                    </a:prstGeom>
                    <a:noFill/>
                  </pic:spPr>
                </pic:pic>
              </a:graphicData>
            </a:graphic>
            <wp14:sizeRelH relativeFrom="page">
              <wp14:pctWidth>0</wp14:pctWidth>
            </wp14:sizeRelH>
            <wp14:sizeRelV relativeFrom="page">
              <wp14:pctHeight>0</wp14:pctHeight>
            </wp14:sizeRelV>
          </wp:anchor>
        </w:drawing>
      </w:r>
      <w:r w:rsidR="00C813AF" w:rsidRPr="00C813AF">
        <w:rPr>
          <w:rFonts w:ascii="Times New Roman" w:eastAsia="Times New Roman" w:hAnsi="Times New Roman" w:cs="Times New Roman"/>
          <w:sz w:val="24"/>
          <w:szCs w:val="24"/>
        </w:rPr>
        <w:t xml:space="preserve">During today’s lab, you will be recrystallizing two of the three compounds recovered from the “Extraction” experiment in the last lab. The pure crystals obtained from recrystallization can have many forms and shapes. If you perform the recrystallization properly, you should observe shiny crystals in shapes including plates, diamond-shaped placards, rings, needles, orthorhombic, and many others. The actual crystal shape of a pure compound is given in section C of the CRC Handbook, or in the Merck Index. However, </w:t>
      </w:r>
      <w:r w:rsidR="005D1A64" w:rsidRPr="00C813AF">
        <w:rPr>
          <w:rFonts w:ascii="Times New Roman" w:eastAsia="Times New Roman" w:hAnsi="Times New Roman" w:cs="Times New Roman"/>
          <w:sz w:val="24"/>
          <w:szCs w:val="24"/>
        </w:rPr>
        <w:t>if</w:t>
      </w:r>
      <w:r w:rsidR="00C813AF" w:rsidRPr="00C813AF">
        <w:rPr>
          <w:rFonts w:ascii="Times New Roman" w:eastAsia="Times New Roman" w:hAnsi="Times New Roman" w:cs="Times New Roman"/>
          <w:sz w:val="24"/>
          <w:szCs w:val="24"/>
        </w:rPr>
        <w:t xml:space="preserve"> you cool the solution too quickly, or have done something else to induce premature recrystallization, then you may produce a fine powder with no crystal shape or form, which could put the purity of your product into question.</w:t>
      </w:r>
    </w:p>
    <w:p w14:paraId="7591A32F" w14:textId="1470D43A" w:rsidR="006E1EF0" w:rsidRDefault="00F118FB" w:rsidP="00124778">
      <w:pPr>
        <w:tabs>
          <w:tab w:val="right" w:pos="9360"/>
        </w:tabs>
        <w:spacing w:after="200" w:line="276" w:lineRule="auto"/>
        <w:jc w:val="both"/>
        <w:rPr>
          <w:rFonts w:ascii="Times New Roman" w:eastAsia="Times New Roman" w:hAnsi="Times New Roman" w:cs="Times New Roman"/>
          <w:sz w:val="37"/>
          <w:szCs w:val="37"/>
        </w:rPr>
      </w:pPr>
      <w:r w:rsidRPr="00124778">
        <w:rPr>
          <w:rFonts w:ascii="Times New Roman" w:eastAsia="Times New Roman" w:hAnsi="Times New Roman" w:cs="Times New Roman"/>
          <w:noProof/>
          <w:sz w:val="37"/>
          <w:szCs w:val="37"/>
        </w:rPr>
        <mc:AlternateContent>
          <mc:Choice Requires="wps">
            <w:drawing>
              <wp:anchor distT="45720" distB="45720" distL="114300" distR="114300" simplePos="0" relativeHeight="251664384" behindDoc="0" locked="0" layoutInCell="1" allowOverlap="1" wp14:anchorId="01412B63" wp14:editId="4D316390">
                <wp:simplePos x="0" y="0"/>
                <wp:positionH relativeFrom="margin">
                  <wp:align>right</wp:align>
                </wp:positionH>
                <wp:positionV relativeFrom="paragraph">
                  <wp:posOffset>9525</wp:posOffset>
                </wp:positionV>
                <wp:extent cx="1416050" cy="927100"/>
                <wp:effectExtent l="0" t="0" r="12700" b="25400"/>
                <wp:wrapSquare wrapText="bothSides"/>
                <wp:docPr id="18712870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927100"/>
                        </a:xfrm>
                        <a:prstGeom prst="rect">
                          <a:avLst/>
                        </a:prstGeom>
                        <a:solidFill>
                          <a:srgbClr val="FFFFFF"/>
                        </a:solidFill>
                        <a:ln w="9525">
                          <a:solidFill>
                            <a:srgbClr val="000000"/>
                          </a:solidFill>
                          <a:miter lim="800000"/>
                          <a:headEnd/>
                          <a:tailEnd/>
                        </a:ln>
                      </wps:spPr>
                      <wps:txbx>
                        <w:txbxContent>
                          <w:p w14:paraId="468797F2" w14:textId="779038EA" w:rsidR="00CD6226" w:rsidRPr="00CD6226" w:rsidRDefault="00CD6226" w:rsidP="00CD6226">
                            <w:pPr>
                              <w:spacing w:after="0"/>
                              <w:ind w:left="-144" w:right="-144"/>
                              <w:rPr>
                                <w:rFonts w:ascii="Times New Roman" w:hAnsi="Times New Roman" w:cs="Times New Roman"/>
                              </w:rPr>
                            </w:pPr>
                            <w:r w:rsidRPr="00CD6226">
                              <w:rPr>
                                <w:rFonts w:ascii="Times New Roman" w:hAnsi="Times New Roman" w:cs="Times New Roman"/>
                              </w:rPr>
                              <w:t xml:space="preserve">Note: The CRC Handbook is available online via Library </w:t>
                            </w:r>
                            <w:r>
                              <w:rPr>
                                <w:rFonts w:ascii="Times New Roman" w:hAnsi="Times New Roman" w:cs="Times New Roman"/>
                              </w:rPr>
                              <w:t xml:space="preserve">Sources </w:t>
                            </w:r>
                            <w:r w:rsidRPr="00CD6226">
                              <w:rPr>
                                <w:rFonts w:ascii="Times New Roman" w:hAnsi="Times New Roman" w:cs="Times New Roman"/>
                              </w:rPr>
                              <w:t>(left</w:t>
                            </w:r>
                            <w:r>
                              <w:rPr>
                                <w:rFonts w:ascii="Times New Roman" w:hAnsi="Times New Roman" w:cs="Times New Roman"/>
                              </w:rPr>
                              <w:t xml:space="preserve"> side</w:t>
                            </w:r>
                          </w:p>
                          <w:p w14:paraId="6705E65E" w14:textId="23C0A0EC" w:rsidR="00F118FB" w:rsidRDefault="00CD6226" w:rsidP="00CD6226">
                            <w:pPr>
                              <w:spacing w:after="0"/>
                              <w:ind w:left="-144" w:right="-144"/>
                            </w:pPr>
                            <w:r w:rsidRPr="00CD6226">
                              <w:rPr>
                                <w:rFonts w:ascii="Times New Roman" w:hAnsi="Times New Roman" w:cs="Times New Roman"/>
                              </w:rPr>
                              <w:t xml:space="preserve">menu) in Quercus </w:t>
                            </w:r>
                            <w:r>
                              <w:rPr>
                                <w:rFonts w:ascii="Times New Roman" w:hAnsi="Times New Roman" w:cs="Times New Roman"/>
                              </w:rPr>
                              <w:t>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412B63" id="_x0000_t202" coordsize="21600,21600" o:spt="202" path="m,l,21600r21600,l21600,xe">
                <v:stroke joinstyle="miter"/>
                <v:path gradientshapeok="t" o:connecttype="rect"/>
              </v:shapetype>
              <v:shape id="Text Box 2" o:spid="_x0000_s1026" type="#_x0000_t202" style="position:absolute;left:0;text-align:left;margin-left:60.3pt;margin-top:.75pt;width:111.5pt;height:73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">
                <v:textbox>
                  <w:txbxContent>
                    <w:p w14:paraId="468797F2" w14:textId="779038EA" w:rsidR="00CD6226" w:rsidRPr="00CD6226" w:rsidRDefault="00CD6226" w:rsidP="00CD6226">
                      <w:pPr>
                        <w:spacing w:after="0"/>
                        <w:ind w:left="-144" w:right="-144"/>
                        <w:rPr>
                          <w:rFonts w:ascii="Times New Roman" w:hAnsi="Times New Roman" w:cs="Times New Roman"/>
                        </w:rPr>
                      </w:pPr>
                      <w:r w:rsidRPr="00CD6226">
                        <w:rPr>
                          <w:rFonts w:ascii="Times New Roman" w:hAnsi="Times New Roman" w:cs="Times New Roman"/>
                        </w:rPr>
                        <w:t xml:space="preserve">Note: The CRC Handbook is available online via Library </w:t>
                      </w:r>
                      <w:r>
                        <w:rPr>
                          <w:rFonts w:ascii="Times New Roman" w:hAnsi="Times New Roman" w:cs="Times New Roman"/>
                        </w:rPr>
                        <w:t xml:space="preserve">Sources </w:t>
                      </w:r>
                      <w:r w:rsidRPr="00CD6226">
                        <w:rPr>
                          <w:rFonts w:ascii="Times New Roman" w:hAnsi="Times New Roman" w:cs="Times New Roman"/>
                        </w:rPr>
                        <w:t>(left</w:t>
                      </w:r>
                      <w:r>
                        <w:rPr>
                          <w:rFonts w:ascii="Times New Roman" w:hAnsi="Times New Roman" w:cs="Times New Roman"/>
                        </w:rPr>
                        <w:t xml:space="preserve"> side</w:t>
                      </w:r>
                    </w:p>
                    <w:p w14:paraId="6705E65E" w14:textId="23C0A0EC" w:rsidR="00F118FB" w:rsidRDefault="00CD6226" w:rsidP="00CD6226">
                      <w:pPr>
                        <w:spacing w:after="0"/>
                        <w:ind w:left="-144" w:right="-144"/>
                      </w:pPr>
                      <w:r w:rsidRPr="00CD6226">
                        <w:rPr>
                          <w:rFonts w:ascii="Times New Roman" w:hAnsi="Times New Roman" w:cs="Times New Roman"/>
                        </w:rPr>
                        <w:t xml:space="preserve">menu) in Quercus </w:t>
                      </w:r>
                      <w:r>
                        <w:rPr>
                          <w:rFonts w:ascii="Times New Roman" w:hAnsi="Times New Roman" w:cs="Times New Roman"/>
                        </w:rPr>
                        <w:t>course</w:t>
                      </w:r>
                    </w:p>
                  </w:txbxContent>
                </v:textbox>
                <w10:wrap type="square" anchorx="margin"/>
              </v:shape>
            </w:pict>
          </mc:Fallback>
        </mc:AlternateContent>
      </w:r>
      <w:r w:rsidR="00124778" w:rsidRPr="00124778">
        <w:rPr>
          <w:rFonts w:ascii="Times New Roman" w:eastAsia="Times New Roman" w:hAnsi="Times New Roman" w:cs="Times New Roman"/>
          <w:noProof/>
          <w:sz w:val="37"/>
          <w:szCs w:val="37"/>
        </w:rPr>
        <mc:AlternateContent>
          <mc:Choice Requires="wps">
            <w:drawing>
              <wp:anchor distT="45720" distB="45720" distL="114300" distR="114300" simplePos="0" relativeHeight="251662336" behindDoc="0" locked="0" layoutInCell="1" allowOverlap="1" wp14:anchorId="1B5213F9" wp14:editId="1A7842B3">
                <wp:simplePos x="0" y="0"/>
                <wp:positionH relativeFrom="column">
                  <wp:posOffset>-12700</wp:posOffset>
                </wp:positionH>
                <wp:positionV relativeFrom="paragraph">
                  <wp:posOffset>9525</wp:posOffset>
                </wp:positionV>
                <wp:extent cx="1409700" cy="8572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857250"/>
                        </a:xfrm>
                        <a:prstGeom prst="rect">
                          <a:avLst/>
                        </a:prstGeom>
                        <a:solidFill>
                          <a:srgbClr val="FFFFFF"/>
                        </a:solidFill>
                        <a:ln w="9525">
                          <a:solidFill>
                            <a:srgbClr val="000000"/>
                          </a:solidFill>
                          <a:miter lim="800000"/>
                          <a:headEnd/>
                          <a:tailEnd/>
                        </a:ln>
                      </wps:spPr>
                      <wps:txbx>
                        <w:txbxContent>
                          <w:p w14:paraId="12F27B96" w14:textId="2A9AE28F" w:rsidR="00F118FB" w:rsidRPr="00F118FB" w:rsidRDefault="00F118FB" w:rsidP="00F118FB">
                            <w:pPr>
                              <w:spacing w:after="0" w:line="300" w:lineRule="auto"/>
                              <w:ind w:left="-144" w:right="-144"/>
                              <w:rPr>
                                <w:rFonts w:ascii="Times New Roman" w:hAnsi="Times New Roman" w:cs="Times New Roman"/>
                              </w:rPr>
                            </w:pPr>
                            <w:r w:rsidRPr="00F118FB">
                              <w:rPr>
                                <w:rFonts w:ascii="Times New Roman" w:hAnsi="Times New Roman" w:cs="Times New Roman"/>
                              </w:rPr>
                              <w:t>The solvent</w:t>
                            </w:r>
                            <w:r w:rsidRPr="00F118FB">
                              <w:rPr>
                                <w:rFonts w:ascii="Times New Roman" w:hAnsi="Times New Roman" w:cs="Times New Roman"/>
                                <w:spacing w:val="10"/>
                              </w:rPr>
                              <w:t xml:space="preserve"> </w:t>
                            </w:r>
                            <w:r w:rsidRPr="00F118FB">
                              <w:rPr>
                                <w:rFonts w:ascii="Times New Roman" w:hAnsi="Times New Roman" w:cs="Times New Roman"/>
                              </w:rPr>
                              <w:t>used</w:t>
                            </w:r>
                            <w:r w:rsidRPr="00F118FB">
                              <w:rPr>
                                <w:rFonts w:ascii="Times New Roman" w:hAnsi="Times New Roman" w:cs="Times New Roman"/>
                                <w:spacing w:val="5"/>
                              </w:rPr>
                              <w:t xml:space="preserve"> </w:t>
                            </w:r>
                            <w:r w:rsidRPr="00F118FB">
                              <w:rPr>
                                <w:rFonts w:ascii="Times New Roman" w:hAnsi="Times New Roman" w:cs="Times New Roman"/>
                                <w:spacing w:val="-6"/>
                              </w:rPr>
                              <w:t>in</w:t>
                            </w:r>
                            <w:r w:rsidRPr="00F118FB">
                              <w:rPr>
                                <w:rFonts w:ascii="Times New Roman" w:hAnsi="Times New Roman" w:cs="Times New Roman"/>
                                <w:w w:val="98"/>
                              </w:rPr>
                              <w:t xml:space="preserve"> </w:t>
                            </w:r>
                            <w:r w:rsidRPr="00F118FB">
                              <w:rPr>
                                <w:rFonts w:ascii="Times New Roman" w:hAnsi="Times New Roman" w:cs="Times New Roman"/>
                              </w:rPr>
                              <w:t>recrystallization</w:t>
                            </w:r>
                            <w:r w:rsidRPr="00F118FB">
                              <w:rPr>
                                <w:rFonts w:ascii="Times New Roman" w:hAnsi="Times New Roman" w:cs="Times New Roman"/>
                                <w:spacing w:val="-2"/>
                              </w:rPr>
                              <w:t xml:space="preserve"> </w:t>
                            </w:r>
                            <w:r w:rsidRPr="00F118FB">
                              <w:rPr>
                                <w:rFonts w:ascii="Times New Roman" w:hAnsi="Times New Roman" w:cs="Times New Roman"/>
                              </w:rPr>
                              <w:t>is</w:t>
                            </w:r>
                            <w:r w:rsidRPr="00F118FB">
                              <w:rPr>
                                <w:rFonts w:ascii="Times New Roman" w:hAnsi="Times New Roman" w:cs="Times New Roman"/>
                                <w:w w:val="98"/>
                              </w:rPr>
                              <w:t xml:space="preserve"> </w:t>
                            </w:r>
                            <w:r w:rsidRPr="00F118FB">
                              <w:rPr>
                                <w:rFonts w:ascii="Times New Roman" w:hAnsi="Times New Roman" w:cs="Times New Roman"/>
                              </w:rPr>
                              <w:t>very</w:t>
                            </w:r>
                            <w:r>
                              <w:rPr>
                                <w:rFonts w:ascii="Times New Roman" w:hAnsi="Times New Roman" w:cs="Times New Roman"/>
                                <w:spacing w:val="14"/>
                              </w:rPr>
                              <w:t xml:space="preserve"> </w:t>
                            </w:r>
                            <w:r w:rsidRPr="00F118FB">
                              <w:rPr>
                                <w:rFonts w:ascii="Times New Roman" w:hAnsi="Times New Roman" w:cs="Times New Roman"/>
                              </w:rPr>
                              <w:t>important.</w:t>
                            </w:r>
                            <w:r w:rsidRPr="00F118FB">
                              <w:rPr>
                                <w:rFonts w:ascii="Times New Roman" w:hAnsi="Times New Roman" w:cs="Times New Roman"/>
                                <w:spacing w:val="14"/>
                              </w:rPr>
                              <w:t xml:space="preserve"> </w:t>
                            </w:r>
                            <w:r w:rsidRPr="00F118FB">
                              <w:rPr>
                                <w:rFonts w:ascii="Times New Roman" w:hAnsi="Times New Roman" w:cs="Times New Roman"/>
                                <w:spacing w:val="-4"/>
                              </w:rPr>
                              <w:t>Why?</w:t>
                            </w:r>
                            <w:r w:rsidRPr="00F118FB">
                              <w:rPr>
                                <w:rFonts w:ascii="Times New Roman" w:hAnsi="Times New Roman" w:cs="Times New Roman"/>
                                <w:w w:val="92"/>
                              </w:rPr>
                              <w:t xml:space="preserve"> </w:t>
                            </w:r>
                            <w:r w:rsidRPr="00F118FB">
                              <w:rPr>
                                <w:rFonts w:ascii="Times New Roman" w:hAnsi="Times New Roman" w:cs="Times New Roman"/>
                              </w:rPr>
                              <w:t>What makes an</w:t>
                            </w:r>
                            <w:r w:rsidRPr="00F118FB">
                              <w:rPr>
                                <w:rFonts w:ascii="Times New Roman" w:hAnsi="Times New Roman" w:cs="Times New Roman"/>
                                <w:spacing w:val="7"/>
                              </w:rPr>
                              <w:t xml:space="preserve"> </w:t>
                            </w:r>
                            <w:r w:rsidRPr="00F118FB">
                              <w:rPr>
                                <w:rFonts w:ascii="Times New Roman" w:hAnsi="Times New Roman" w:cs="Times New Roman"/>
                              </w:rPr>
                              <w:t>ideal</w:t>
                            </w:r>
                            <w:r>
                              <w:rPr>
                                <w:rFonts w:ascii="Times New Roman" w:hAnsi="Times New Roman" w:cs="Times New Roman"/>
                              </w:rPr>
                              <w:t xml:space="preserve"> </w:t>
                            </w:r>
                            <w:r w:rsidRPr="00F118FB">
                              <w:rPr>
                                <w:rFonts w:ascii="Times New Roman" w:hAnsi="Times New Roman" w:cs="Times New Roman"/>
                                <w:spacing w:val="-1"/>
                              </w:rPr>
                              <w:t>solvent?</w:t>
                            </w:r>
                          </w:p>
                          <w:p w14:paraId="5901B4E5" w14:textId="7B7BF671" w:rsidR="00124778" w:rsidRPr="00F118FB" w:rsidRDefault="00F118FB" w:rsidP="00F118FB">
                            <w:pPr>
                              <w:spacing w:after="0"/>
                              <w:ind w:left="-144" w:right="-144"/>
                              <w:rPr>
                                <w:rFonts w:ascii="Times New Roman" w:hAnsi="Times New Roman" w:cs="Times New Roman"/>
                              </w:rPr>
                            </w:pPr>
                            <w:r w:rsidRPr="00F118FB">
                              <w:rPr>
                                <w:rFonts w:ascii="Times New Roman" w:hAnsi="Times New Roman" w:cs="Times New Roman"/>
                              </w:rPr>
                              <w:t>(Hint: See Appendix)</w:t>
                            </w:r>
                          </w:p>
                          <w:p w14:paraId="25215D5A" w14:textId="5FDA8E21" w:rsidR="00124778" w:rsidRDefault="0012477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213F9" id="_x0000_s1027" type="#_x0000_t202" style="position:absolute;left:0;text-align:left;margin-left:-1pt;margin-top:.75pt;width:111pt;height:6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">
                <v:textbox>
                  <w:txbxContent>
                    <w:p w14:paraId="12F27B96" w14:textId="2A9AE28F" w:rsidR="00F118FB" w:rsidRPr="00F118FB" w:rsidRDefault="00F118FB" w:rsidP="00F118FB">
                      <w:pPr>
                        <w:spacing w:after="0" w:line="300" w:lineRule="auto"/>
                        <w:ind w:left="-144" w:right="-144"/>
                        <w:rPr>
                          <w:rFonts w:ascii="Times New Roman" w:hAnsi="Times New Roman" w:cs="Times New Roman"/>
                        </w:rPr>
                      </w:pPr>
                      <w:r w:rsidRPr="00F118FB">
                        <w:rPr>
                          <w:rFonts w:ascii="Times New Roman" w:hAnsi="Times New Roman" w:cs="Times New Roman"/>
                        </w:rPr>
                        <w:t>The solvent</w:t>
                      </w:r>
                      <w:r w:rsidRPr="00F118FB">
                        <w:rPr>
                          <w:rFonts w:ascii="Times New Roman" w:hAnsi="Times New Roman" w:cs="Times New Roman"/>
                          <w:spacing w:val="10"/>
                        </w:rPr>
                        <w:t xml:space="preserve"> </w:t>
                      </w:r>
                      <w:r w:rsidRPr="00F118FB">
                        <w:rPr>
                          <w:rFonts w:ascii="Times New Roman" w:hAnsi="Times New Roman" w:cs="Times New Roman"/>
                        </w:rPr>
                        <w:t>used</w:t>
                      </w:r>
                      <w:r w:rsidRPr="00F118FB">
                        <w:rPr>
                          <w:rFonts w:ascii="Times New Roman" w:hAnsi="Times New Roman" w:cs="Times New Roman"/>
                          <w:spacing w:val="5"/>
                        </w:rPr>
                        <w:t xml:space="preserve"> </w:t>
                      </w:r>
                      <w:r w:rsidRPr="00F118FB">
                        <w:rPr>
                          <w:rFonts w:ascii="Times New Roman" w:hAnsi="Times New Roman" w:cs="Times New Roman"/>
                          <w:spacing w:val="-6"/>
                        </w:rPr>
                        <w:t>in</w:t>
                      </w:r>
                      <w:r w:rsidRPr="00F118FB">
                        <w:rPr>
                          <w:rFonts w:ascii="Times New Roman" w:hAnsi="Times New Roman" w:cs="Times New Roman"/>
                          <w:w w:val="98"/>
                        </w:rPr>
                        <w:t xml:space="preserve"> </w:t>
                      </w:r>
                      <w:r w:rsidRPr="00F118FB">
                        <w:rPr>
                          <w:rFonts w:ascii="Times New Roman" w:hAnsi="Times New Roman" w:cs="Times New Roman"/>
                        </w:rPr>
                        <w:t>recrystallization</w:t>
                      </w:r>
                      <w:r w:rsidRPr="00F118FB">
                        <w:rPr>
                          <w:rFonts w:ascii="Times New Roman" w:hAnsi="Times New Roman" w:cs="Times New Roman"/>
                          <w:spacing w:val="-2"/>
                        </w:rPr>
                        <w:t xml:space="preserve"> </w:t>
                      </w:r>
                      <w:r w:rsidRPr="00F118FB">
                        <w:rPr>
                          <w:rFonts w:ascii="Times New Roman" w:hAnsi="Times New Roman" w:cs="Times New Roman"/>
                        </w:rPr>
                        <w:t>is</w:t>
                      </w:r>
                      <w:r w:rsidRPr="00F118FB">
                        <w:rPr>
                          <w:rFonts w:ascii="Times New Roman" w:hAnsi="Times New Roman" w:cs="Times New Roman"/>
                          <w:w w:val="98"/>
                        </w:rPr>
                        <w:t xml:space="preserve"> </w:t>
                      </w:r>
                      <w:r w:rsidRPr="00F118FB">
                        <w:rPr>
                          <w:rFonts w:ascii="Times New Roman" w:hAnsi="Times New Roman" w:cs="Times New Roman"/>
                        </w:rPr>
                        <w:t>very</w:t>
                      </w:r>
                      <w:r>
                        <w:rPr>
                          <w:rFonts w:ascii="Times New Roman" w:hAnsi="Times New Roman" w:cs="Times New Roman"/>
                          <w:spacing w:val="14"/>
                        </w:rPr>
                        <w:t xml:space="preserve"> </w:t>
                      </w:r>
                      <w:r w:rsidRPr="00F118FB">
                        <w:rPr>
                          <w:rFonts w:ascii="Times New Roman" w:hAnsi="Times New Roman" w:cs="Times New Roman"/>
                        </w:rPr>
                        <w:t>important.</w:t>
                      </w:r>
                      <w:r w:rsidRPr="00F118FB">
                        <w:rPr>
                          <w:rFonts w:ascii="Times New Roman" w:hAnsi="Times New Roman" w:cs="Times New Roman"/>
                          <w:spacing w:val="14"/>
                        </w:rPr>
                        <w:t xml:space="preserve"> </w:t>
                      </w:r>
                      <w:r w:rsidRPr="00F118FB">
                        <w:rPr>
                          <w:rFonts w:ascii="Times New Roman" w:hAnsi="Times New Roman" w:cs="Times New Roman"/>
                          <w:spacing w:val="-4"/>
                        </w:rPr>
                        <w:t>Why?</w:t>
                      </w:r>
                      <w:r w:rsidRPr="00F118FB">
                        <w:rPr>
                          <w:rFonts w:ascii="Times New Roman" w:hAnsi="Times New Roman" w:cs="Times New Roman"/>
                          <w:w w:val="92"/>
                        </w:rPr>
                        <w:t xml:space="preserve"> </w:t>
                      </w:r>
                      <w:r w:rsidRPr="00F118FB">
                        <w:rPr>
                          <w:rFonts w:ascii="Times New Roman" w:hAnsi="Times New Roman" w:cs="Times New Roman"/>
                        </w:rPr>
                        <w:t>What makes an</w:t>
                      </w:r>
                      <w:r w:rsidRPr="00F118FB">
                        <w:rPr>
                          <w:rFonts w:ascii="Times New Roman" w:hAnsi="Times New Roman" w:cs="Times New Roman"/>
                          <w:spacing w:val="7"/>
                        </w:rPr>
                        <w:t xml:space="preserve"> </w:t>
                      </w:r>
                      <w:r w:rsidRPr="00F118FB">
                        <w:rPr>
                          <w:rFonts w:ascii="Times New Roman" w:hAnsi="Times New Roman" w:cs="Times New Roman"/>
                        </w:rPr>
                        <w:t>ideal</w:t>
                      </w:r>
                      <w:r>
                        <w:rPr>
                          <w:rFonts w:ascii="Times New Roman" w:hAnsi="Times New Roman" w:cs="Times New Roman"/>
                        </w:rPr>
                        <w:t xml:space="preserve"> </w:t>
                      </w:r>
                      <w:r w:rsidRPr="00F118FB">
                        <w:rPr>
                          <w:rFonts w:ascii="Times New Roman" w:hAnsi="Times New Roman" w:cs="Times New Roman"/>
                          <w:spacing w:val="-1"/>
                        </w:rPr>
                        <w:t>solvent?</w:t>
                      </w:r>
                    </w:p>
                    <w:p w14:paraId="5901B4E5" w14:textId="7B7BF671" w:rsidR="00124778" w:rsidRPr="00F118FB" w:rsidRDefault="00F118FB" w:rsidP="00F118FB">
                      <w:pPr>
                        <w:spacing w:after="0"/>
                        <w:ind w:left="-144" w:right="-144"/>
                        <w:rPr>
                          <w:rFonts w:ascii="Times New Roman" w:hAnsi="Times New Roman" w:cs="Times New Roman"/>
                        </w:rPr>
                      </w:pPr>
                      <w:r w:rsidRPr="00F118FB">
                        <w:rPr>
                          <w:rFonts w:ascii="Times New Roman" w:hAnsi="Times New Roman" w:cs="Times New Roman"/>
                        </w:rPr>
                        <w:t>(Hint: See Appendix)</w:t>
                      </w:r>
                    </w:p>
                    <w:p w14:paraId="25215D5A" w14:textId="5FDA8E21" w:rsidR="00124778" w:rsidRDefault="00124778"/>
                  </w:txbxContent>
                </v:textbox>
                <w10:wrap type="square"/>
              </v:shape>
            </w:pict>
          </mc:Fallback>
        </mc:AlternateContent>
      </w:r>
      <w:r w:rsidR="00124778">
        <w:rPr>
          <w:rFonts w:ascii="Times New Roman" w:eastAsia="Times New Roman" w:hAnsi="Times New Roman" w:cs="Times New Roman"/>
          <w:sz w:val="37"/>
          <w:szCs w:val="37"/>
        </w:rPr>
        <w:tab/>
      </w:r>
    </w:p>
    <w:p w14:paraId="5CC58EB5" w14:textId="4D984EE4" w:rsidR="006E1EF0" w:rsidRDefault="006E1EF0" w:rsidP="00C813AF">
      <w:pPr>
        <w:spacing w:after="200" w:line="276" w:lineRule="auto"/>
        <w:jc w:val="both"/>
        <w:rPr>
          <w:rFonts w:ascii="Times New Roman" w:eastAsia="Times New Roman" w:hAnsi="Times New Roman" w:cs="Times New Roman"/>
          <w:sz w:val="24"/>
          <w:szCs w:val="24"/>
        </w:rPr>
      </w:pPr>
    </w:p>
    <w:p w14:paraId="0594682A" w14:textId="1A98640F" w:rsidR="00F118FB" w:rsidRDefault="00F118FB" w:rsidP="00B0609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4F78104B" w14:textId="478A77D5" w:rsidR="00F118FB" w:rsidRDefault="0072780A" w:rsidP="00B0609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sidRPr="00124778">
        <w:rPr>
          <w:rFonts w:ascii="Times New Roman" w:eastAsia="Times New Roman" w:hAnsi="Times New Roman" w:cs="Times New Roman"/>
          <w:noProof/>
          <w:sz w:val="37"/>
          <w:szCs w:val="37"/>
        </w:rPr>
        <mc:AlternateContent>
          <mc:Choice Requires="wps">
            <w:drawing>
              <wp:anchor distT="45720" distB="45720" distL="114300" distR="114300" simplePos="0" relativeHeight="251666432" behindDoc="0" locked="0" layoutInCell="1" allowOverlap="1" wp14:anchorId="6FB61A38" wp14:editId="20C4369C">
                <wp:simplePos x="0" y="0"/>
                <wp:positionH relativeFrom="margin">
                  <wp:align>left</wp:align>
                </wp:positionH>
                <wp:positionV relativeFrom="paragraph">
                  <wp:posOffset>59690</wp:posOffset>
                </wp:positionV>
                <wp:extent cx="1504950" cy="1485900"/>
                <wp:effectExtent l="0" t="0" r="19050" b="19050"/>
                <wp:wrapSquare wrapText="bothSides"/>
                <wp:docPr id="445481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1485900"/>
                        </a:xfrm>
                        <a:prstGeom prst="rect">
                          <a:avLst/>
                        </a:prstGeom>
                        <a:solidFill>
                          <a:srgbClr val="FFFFFF"/>
                        </a:solidFill>
                        <a:ln w="9525">
                          <a:solidFill>
                            <a:srgbClr val="000000"/>
                          </a:solidFill>
                          <a:miter lim="800000"/>
                          <a:headEnd/>
                          <a:tailEnd/>
                        </a:ln>
                      </wps:spPr>
                      <wps:txbx>
                        <w:txbxContent>
                          <w:p w14:paraId="4E76C482" w14:textId="1F0D9357" w:rsidR="0072780A" w:rsidRPr="00F118FB" w:rsidRDefault="00FC7418" w:rsidP="00B96E20">
                            <w:pPr>
                              <w:spacing w:after="0"/>
                              <w:ind w:left="-144" w:right="-144"/>
                              <w:rPr>
                                <w:rFonts w:ascii="Times New Roman" w:hAnsi="Times New Roman" w:cs="Times New Roman"/>
                              </w:rPr>
                            </w:pPr>
                            <w:r w:rsidRPr="00FC7418">
                              <w:rPr>
                                <w:rFonts w:ascii="Times New Roman" w:hAnsi="Times New Roman" w:cs="Times New Roman"/>
                              </w:rPr>
                              <w:t xml:space="preserve">Suppose you don’t know that your product is impure. How would you find out? What would be </w:t>
                            </w:r>
                            <w:r w:rsidR="00B96E20">
                              <w:rPr>
                                <w:rFonts w:ascii="Times New Roman" w:hAnsi="Times New Roman" w:cs="Times New Roman"/>
                              </w:rPr>
                              <w:t>indicating physical property? What are sources of impurities?</w:t>
                            </w:r>
                            <w:r w:rsidRPr="00FC7418">
                              <w:rPr>
                                <w:rFonts w:ascii="Times New Roman" w:hAnsi="Times New Roman" w:cs="Times New Roman"/>
                              </w:rPr>
                              <w:t xml:space="preserve"> </w:t>
                            </w:r>
                            <w:r w:rsidR="0072780A" w:rsidRPr="00F118FB">
                              <w:rPr>
                                <w:rFonts w:ascii="Times New Roman" w:hAnsi="Times New Roman" w:cs="Times New Roman"/>
                              </w:rPr>
                              <w:t>(Hint: See Appendix)</w:t>
                            </w:r>
                          </w:p>
                          <w:p w14:paraId="3D5D80AD" w14:textId="77777777" w:rsidR="0072780A" w:rsidRDefault="0072780A" w:rsidP="007278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61A38" id="_x0000_s1028" type="#_x0000_t202" style="position:absolute;left:0;text-align:left;margin-left:0;margin-top:4.7pt;width:118.5pt;height:11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">
                <v:textbox>
                  <w:txbxContent>
                    <w:p w14:paraId="4E76C482" w14:textId="1F0D9357" w:rsidR="0072780A" w:rsidRPr="00F118FB" w:rsidRDefault="00FC7418" w:rsidP="00B96E20">
                      <w:pPr>
                        <w:spacing w:after="0"/>
                        <w:ind w:left="-144" w:right="-144"/>
                        <w:rPr>
                          <w:rFonts w:ascii="Times New Roman" w:hAnsi="Times New Roman" w:cs="Times New Roman"/>
                        </w:rPr>
                      </w:pPr>
                      <w:r w:rsidRPr="00FC7418">
                        <w:rPr>
                          <w:rFonts w:ascii="Times New Roman" w:hAnsi="Times New Roman" w:cs="Times New Roman"/>
                        </w:rPr>
                        <w:t xml:space="preserve">Suppose you don’t know that your product is impure. How would you find out? What would be </w:t>
                      </w:r>
                      <w:r w:rsidR="00B96E20">
                        <w:rPr>
                          <w:rFonts w:ascii="Times New Roman" w:hAnsi="Times New Roman" w:cs="Times New Roman"/>
                        </w:rPr>
                        <w:t>indicating physical property? What are sources of impurities?</w:t>
                      </w:r>
                      <w:r w:rsidRPr="00FC7418">
                        <w:rPr>
                          <w:rFonts w:ascii="Times New Roman" w:hAnsi="Times New Roman" w:cs="Times New Roman"/>
                        </w:rPr>
                        <w:t xml:space="preserve"> </w:t>
                      </w:r>
                      <w:r w:rsidR="0072780A" w:rsidRPr="00F118FB">
                        <w:rPr>
                          <w:rFonts w:ascii="Times New Roman" w:hAnsi="Times New Roman" w:cs="Times New Roman"/>
                        </w:rPr>
                        <w:t>(Hint: See Appendix)</w:t>
                      </w:r>
                    </w:p>
                    <w:p w14:paraId="3D5D80AD" w14:textId="77777777" w:rsidR="0072780A" w:rsidRDefault="0072780A" w:rsidP="0072780A"/>
                  </w:txbxContent>
                </v:textbox>
                <w10:wrap type="square" anchorx="margin"/>
              </v:shape>
            </w:pict>
          </mc:Fallback>
        </mc:AlternateContent>
      </w:r>
    </w:p>
    <w:p w14:paraId="7F4F08A9" w14:textId="77777777" w:rsidR="00F118FB" w:rsidRDefault="00F118FB" w:rsidP="00B0609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6E45EF1A" w14:textId="77777777" w:rsidR="00F118FB" w:rsidRDefault="00F118FB" w:rsidP="00B0609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78917642" w14:textId="77777777" w:rsidR="00F118FB" w:rsidRDefault="00F118FB" w:rsidP="00B0609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137D41AF" w14:textId="77777777" w:rsidR="00F118FB" w:rsidRDefault="00F118FB" w:rsidP="00B0609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18326999" w14:textId="77777777" w:rsidR="00B96E20" w:rsidRDefault="00B96E20" w:rsidP="00B0609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52F99157" w14:textId="77777777" w:rsidR="00B96E20" w:rsidRDefault="00B96E20" w:rsidP="00B0609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43CB4C37" w14:textId="6109E095" w:rsidR="00B0609E" w:rsidRPr="0097487B" w:rsidRDefault="00B0609E" w:rsidP="00B0609E">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u w:val="single"/>
        </w:rPr>
      </w:pPr>
      <w:r w:rsidRPr="0097487B">
        <w:rPr>
          <w:rFonts w:ascii="Times New Roman" w:eastAsia="Times New Roman" w:hAnsi="Times New Roman" w:cs="Times New Roman"/>
          <w:b/>
          <w:bCs/>
          <w:sz w:val="24"/>
          <w:szCs w:val="24"/>
          <w:u w:val="single"/>
        </w:rPr>
        <w:t>Recrystallization</w:t>
      </w:r>
      <w:r w:rsidR="00F118FB">
        <w:rPr>
          <w:rFonts w:ascii="Times New Roman" w:eastAsia="Times New Roman" w:hAnsi="Times New Roman" w:cs="Times New Roman"/>
          <w:b/>
          <w:bCs/>
          <w:sz w:val="24"/>
          <w:szCs w:val="24"/>
          <w:u w:val="single"/>
        </w:rPr>
        <w:t xml:space="preserve"> Procedure:</w:t>
      </w:r>
    </w:p>
    <w:p w14:paraId="18B27432" w14:textId="11E7D686" w:rsidR="00B0609E" w:rsidRDefault="00B0609E" w:rsidP="000116A1">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Start the recrystallization setup for compound </w:t>
      </w:r>
      <w:r w:rsidRPr="007C43A1">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p>
    <w:p w14:paraId="11206F7E" w14:textId="77777777" w:rsidR="00B0609E" w:rsidRDefault="00B0609E" w:rsidP="00B0609E">
      <w:pPr>
        <w:pBdr>
          <w:top w:val="nil"/>
          <w:left w:val="nil"/>
          <w:bottom w:val="nil"/>
          <w:right w:val="nil"/>
          <w:between w:val="nil"/>
        </w:pBdr>
        <w:spacing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Place your 125 ml Erlenmeyer flask containing the crude product on a heating mantle, along with two other 125 ml Erlenmeyer flasks. To one of those Erlenmeyer flasks, add roughly 40 ml of water and to another empty Erlenmeyer flask, add 20 ml of water along </w:t>
      </w:r>
      <w:r>
        <w:rPr>
          <w:rFonts w:ascii="Times New Roman" w:eastAsia="Times New Roman" w:hAnsi="Times New Roman" w:cs="Times New Roman"/>
          <w:sz w:val="24"/>
          <w:szCs w:val="24"/>
        </w:rPr>
        <w:lastRenderedPageBreak/>
        <w:t xml:space="preserve">with your washed glass funnel and fluted filter paper. </w:t>
      </w:r>
      <w:r>
        <w:rPr>
          <w:rFonts w:ascii="Times New Roman" w:eastAsia="Times New Roman" w:hAnsi="Times New Roman" w:cs="Times New Roman"/>
          <w:i/>
          <w:sz w:val="24"/>
          <w:szCs w:val="24"/>
        </w:rPr>
        <w:t xml:space="preserve">Why do you think this is necessary? Think about the concept of recrystallization. </w:t>
      </w:r>
      <w:r>
        <w:rPr>
          <w:noProof/>
        </w:rPr>
        <w:drawing>
          <wp:anchor distT="114300" distB="114300" distL="114300" distR="114300" simplePos="0" relativeHeight="251659264" behindDoc="0" locked="0" layoutInCell="1" hidden="0" allowOverlap="1" wp14:anchorId="0B06F211" wp14:editId="408D8561">
            <wp:simplePos x="0" y="0"/>
            <wp:positionH relativeFrom="column">
              <wp:posOffset>476250</wp:posOffset>
            </wp:positionH>
            <wp:positionV relativeFrom="paragraph">
              <wp:posOffset>114300</wp:posOffset>
            </wp:positionV>
            <wp:extent cx="3390900" cy="1981200"/>
            <wp:effectExtent l="0" t="0" r="0" b="0"/>
            <wp:wrapSquare wrapText="bothSides" distT="114300" distB="114300" distL="114300" distR="114300"/>
            <wp:docPr id="1631806822" name="image2.png" descr="A group of beakers with liquid in them&#10;&#10;Description automatically generated"/>
            <wp:cNvGraphicFramePr/>
            <a:graphic xmlns:a="http://schemas.openxmlformats.org/drawingml/2006/main">
              <a:graphicData uri="http://schemas.openxmlformats.org/drawingml/2006/picture">
                <pic:pic xmlns:pic="http://schemas.openxmlformats.org/drawingml/2006/picture">
                  <pic:nvPicPr>
                    <pic:cNvPr id="1631806822" name="image2.png" descr="A group of beakers with liquid in them&#10;&#10;Description automatically generated"/>
                    <pic:cNvPicPr preferRelativeResize="0"/>
                  </pic:nvPicPr>
                  <pic:blipFill>
                    <a:blip r:embed="rId6"/>
                    <a:srcRect l="4301"/>
                    <a:stretch>
                      <a:fillRect/>
                    </a:stretch>
                  </pic:blipFill>
                  <pic:spPr>
                    <a:xfrm>
                      <a:off x="0" y="0"/>
                      <a:ext cx="3390900" cy="1981200"/>
                    </a:xfrm>
                    <a:prstGeom prst="rect">
                      <a:avLst/>
                    </a:prstGeom>
                    <a:ln/>
                  </pic:spPr>
                </pic:pic>
              </a:graphicData>
            </a:graphic>
          </wp:anchor>
        </w:drawing>
      </w:r>
    </w:p>
    <w:p w14:paraId="2461F9A2" w14:textId="77777777" w:rsidR="00B0609E" w:rsidRPr="00463A0D" w:rsidRDefault="00B0609E" w:rsidP="00B0609E">
      <w:pPr>
        <w:pStyle w:val="ListParagraph"/>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463A0D">
        <w:rPr>
          <w:rFonts w:ascii="Times New Roman" w:eastAsia="Times New Roman" w:hAnsi="Times New Roman" w:cs="Times New Roman"/>
          <w:bCs/>
          <w:sz w:val="24"/>
          <w:szCs w:val="24"/>
        </w:rPr>
        <w:t>To the Erlenmeyer flask containing the product</w:t>
      </w:r>
      <w:r w:rsidRPr="00463A0D">
        <w:rPr>
          <w:rFonts w:ascii="Times New Roman" w:eastAsia="Times New Roman" w:hAnsi="Times New Roman" w:cs="Times New Roman"/>
          <w:b/>
          <w:sz w:val="24"/>
          <w:szCs w:val="24"/>
        </w:rPr>
        <w:t xml:space="preserve">, </w:t>
      </w:r>
      <w:r w:rsidRPr="00463A0D">
        <w:rPr>
          <w:rFonts w:ascii="Times New Roman" w:eastAsia="Times New Roman" w:hAnsi="Times New Roman" w:cs="Times New Roman"/>
          <w:sz w:val="24"/>
          <w:szCs w:val="24"/>
        </w:rPr>
        <w:t>add a small amount of water (~</w:t>
      </w:r>
      <w:r>
        <w:rPr>
          <w:rFonts w:ascii="Times New Roman" w:eastAsia="Times New Roman" w:hAnsi="Times New Roman" w:cs="Times New Roman"/>
          <w:sz w:val="24"/>
          <w:szCs w:val="24"/>
        </w:rPr>
        <w:t>5</w:t>
      </w:r>
      <w:r w:rsidRPr="00463A0D">
        <w:rPr>
          <w:rFonts w:ascii="Times New Roman" w:eastAsia="Times New Roman" w:hAnsi="Times New Roman" w:cs="Times New Roman"/>
          <w:sz w:val="24"/>
          <w:szCs w:val="24"/>
        </w:rPr>
        <w:t xml:space="preserve">ml) just to prevent the product from burning and turn up the heat to </w:t>
      </w:r>
      <w:r>
        <w:rPr>
          <w:rFonts w:ascii="Times New Roman" w:eastAsia="Times New Roman" w:hAnsi="Times New Roman" w:cs="Times New Roman"/>
          <w:sz w:val="24"/>
          <w:szCs w:val="24"/>
        </w:rPr>
        <w:t>1</w:t>
      </w:r>
      <w:r w:rsidRPr="00463A0D">
        <w:rPr>
          <w:rFonts w:ascii="Times New Roman" w:eastAsia="Times New Roman" w:hAnsi="Times New Roman" w:cs="Times New Roman"/>
          <w:sz w:val="24"/>
          <w:szCs w:val="24"/>
        </w:rPr>
        <w:t xml:space="preserve">00 °C to get the boiling process started. </w:t>
      </w:r>
    </w:p>
    <w:p w14:paraId="5DB292EB" w14:textId="77777777" w:rsidR="00B0609E" w:rsidRPr="001E2FC1" w:rsidRDefault="00B0609E" w:rsidP="00B0609E">
      <w:pPr>
        <w:pStyle w:val="ListParagraph"/>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1E2FC1">
        <w:rPr>
          <w:rFonts w:ascii="Times New Roman" w:eastAsia="Times New Roman" w:hAnsi="Times New Roman" w:cs="Times New Roman"/>
          <w:sz w:val="24"/>
          <w:szCs w:val="24"/>
        </w:rPr>
        <w:t xml:space="preserve">Once boiling begins, using a clean </w:t>
      </w:r>
      <w:proofErr w:type="spellStart"/>
      <w:r w:rsidRPr="001E2FC1">
        <w:rPr>
          <w:rFonts w:ascii="Times New Roman" w:eastAsia="Times New Roman" w:hAnsi="Times New Roman" w:cs="Times New Roman"/>
          <w:sz w:val="24"/>
          <w:szCs w:val="24"/>
        </w:rPr>
        <w:t>pasteur</w:t>
      </w:r>
      <w:proofErr w:type="spellEnd"/>
      <w:r w:rsidRPr="001E2FC1">
        <w:rPr>
          <w:rFonts w:ascii="Times New Roman" w:eastAsia="Times New Roman" w:hAnsi="Times New Roman" w:cs="Times New Roman"/>
          <w:sz w:val="24"/>
          <w:szCs w:val="24"/>
        </w:rPr>
        <w:t xml:space="preserve"> pipette, add in small amounts of hot water to the crude product (2 full pipettes at a time) to dissolve it. Add</w:t>
      </w:r>
      <w:r>
        <w:rPr>
          <w:rFonts w:ascii="Times New Roman" w:eastAsia="Times New Roman" w:hAnsi="Times New Roman" w:cs="Times New Roman"/>
          <w:sz w:val="24"/>
          <w:szCs w:val="24"/>
        </w:rPr>
        <w:t>,</w:t>
      </w:r>
      <w:r w:rsidRPr="001E2FC1">
        <w:rPr>
          <w:rFonts w:ascii="Times New Roman" w:eastAsia="Times New Roman" w:hAnsi="Times New Roman" w:cs="Times New Roman"/>
          <w:sz w:val="24"/>
          <w:szCs w:val="24"/>
        </w:rPr>
        <w:t xml:space="preserve"> and then observe to see if all the crude product has dissolved</w:t>
      </w:r>
      <w:r>
        <w:rPr>
          <w:rFonts w:ascii="Times New Roman" w:eastAsia="Times New Roman" w:hAnsi="Times New Roman" w:cs="Times New Roman"/>
          <w:sz w:val="24"/>
          <w:szCs w:val="24"/>
        </w:rPr>
        <w:t xml:space="preserve">; </w:t>
      </w:r>
      <w:r w:rsidRPr="001E2FC1">
        <w:rPr>
          <w:rFonts w:ascii="Times New Roman" w:eastAsia="Times New Roman" w:hAnsi="Times New Roman" w:cs="Times New Roman"/>
          <w:sz w:val="24"/>
          <w:szCs w:val="24"/>
        </w:rPr>
        <w:t xml:space="preserve">if not, add more aliquots of boiling hot solvent. </w:t>
      </w:r>
      <w:r w:rsidRPr="001E2FC1">
        <w:rPr>
          <w:rFonts w:ascii="Times New Roman" w:eastAsia="Times New Roman" w:hAnsi="Times New Roman" w:cs="Times New Roman"/>
          <w:i/>
          <w:sz w:val="24"/>
          <w:szCs w:val="24"/>
        </w:rPr>
        <w:t xml:space="preserve">DO NOT ADD TOO MUCH SOLVENT as this will lead to unsuccessful recrystallization. Only add enough solvent to dissolve </w:t>
      </w:r>
      <w:proofErr w:type="gramStart"/>
      <w:r w:rsidRPr="001E2FC1">
        <w:rPr>
          <w:rFonts w:ascii="Times New Roman" w:eastAsia="Times New Roman" w:hAnsi="Times New Roman" w:cs="Times New Roman"/>
          <w:i/>
          <w:sz w:val="24"/>
          <w:szCs w:val="24"/>
        </w:rPr>
        <w:t>all of</w:t>
      </w:r>
      <w:proofErr w:type="gramEnd"/>
      <w:r w:rsidRPr="001E2FC1">
        <w:rPr>
          <w:rFonts w:ascii="Times New Roman" w:eastAsia="Times New Roman" w:hAnsi="Times New Roman" w:cs="Times New Roman"/>
          <w:i/>
          <w:sz w:val="24"/>
          <w:szCs w:val="24"/>
        </w:rPr>
        <w:t xml:space="preserve"> the product! </w:t>
      </w:r>
    </w:p>
    <w:p w14:paraId="26BB1DC2" w14:textId="77777777" w:rsidR="00B0609E" w:rsidRDefault="00B0609E" w:rsidP="00B0609E">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crude product has been completely dissolved, there should be no visible clumps. Observe the volume of the solution and add 25% more solvent to the Erlenmeyer flask (why is this necessary?). </w:t>
      </w:r>
    </w:p>
    <w:p w14:paraId="737173E4" w14:textId="50D6EF9D" w:rsidR="00B0609E" w:rsidRDefault="00B0609E" w:rsidP="00B0609E">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Making sure the Erlenmeyer flask with the funnel and filter paper is hot; empty out the water in the Erlenmeyer flask with the funnel into another beaker and immediately gravity filter the Erlenmeyer flask with the dissolved product into the funnel through the filter paper. </w:t>
      </w:r>
      <w:r>
        <w:rPr>
          <w:rFonts w:ascii="Times New Roman" w:eastAsia="Times New Roman" w:hAnsi="Times New Roman" w:cs="Times New Roman"/>
          <w:i/>
          <w:sz w:val="24"/>
          <w:szCs w:val="24"/>
        </w:rPr>
        <w:t xml:space="preserve">Very important that we keep this Erlenmeyer flask with the funnel hot whilst we transfer our crude solution. </w:t>
      </w:r>
      <w:r w:rsidR="00B306AC">
        <w:rPr>
          <w:rFonts w:ascii="Times New Roman" w:eastAsia="Times New Roman" w:hAnsi="Times New Roman" w:cs="Times New Roman"/>
          <w:i/>
          <w:sz w:val="24"/>
          <w:szCs w:val="24"/>
        </w:rPr>
        <w:t>WHY?</w:t>
      </w:r>
    </w:p>
    <w:p w14:paraId="6277D88E" w14:textId="77777777" w:rsidR="00B0609E" w:rsidRDefault="00B0609E" w:rsidP="00B0609E">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transferred, take the Erlenmeyer flask off the heat and let it cool slowly to room temperature to allow for recrystallization. This should take approximately 20 minutes.</w:t>
      </w:r>
    </w:p>
    <w:p w14:paraId="2ABB9AA0" w14:textId="77777777" w:rsidR="00B0609E" w:rsidRDefault="00B0609E" w:rsidP="00B0609E">
      <w:pPr>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cooled to room temperature, place the Erlenmeyer flask into an ice bath. Using vacuum filtration, separate the crystals and let it dry for 10 minutes. Collect the crystals in a plastic bag and take their weight. Take its melting point and note down in your notebook. </w:t>
      </w:r>
    </w:p>
    <w:p w14:paraId="7A27BA32" w14:textId="77777777" w:rsidR="00B0609E" w:rsidRPr="005D5D39" w:rsidRDefault="00B0609E" w:rsidP="00B0609E">
      <w:pPr>
        <w:pStyle w:val="ListParagraph"/>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0065A8">
        <w:rPr>
          <w:rFonts w:ascii="Times New Roman" w:eastAsia="Times New Roman" w:hAnsi="Times New Roman" w:cs="Times New Roman"/>
          <w:sz w:val="24"/>
          <w:szCs w:val="24"/>
          <w:u w:val="single"/>
        </w:rPr>
        <w:t>REPEAT the recrystallization</w:t>
      </w:r>
      <w:r w:rsidRPr="00D11BB3">
        <w:rPr>
          <w:rFonts w:ascii="Times New Roman" w:eastAsia="Times New Roman" w:hAnsi="Times New Roman" w:cs="Times New Roman"/>
          <w:sz w:val="24"/>
          <w:szCs w:val="24"/>
        </w:rPr>
        <w:t xml:space="preserve"> setup for compound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using </w:t>
      </w:r>
      <w:r w:rsidRPr="000065A8">
        <w:rPr>
          <w:rFonts w:ascii="Times New Roman" w:eastAsia="Times New Roman" w:hAnsi="Times New Roman" w:cs="Times New Roman"/>
          <w:sz w:val="24"/>
          <w:szCs w:val="24"/>
          <w:u w:val="single"/>
        </w:rPr>
        <w:t>ETHANOL</w:t>
      </w:r>
      <w:r>
        <w:rPr>
          <w:rFonts w:ascii="Times New Roman" w:eastAsia="Times New Roman" w:hAnsi="Times New Roman" w:cs="Times New Roman"/>
          <w:sz w:val="24"/>
          <w:szCs w:val="24"/>
        </w:rPr>
        <w:t xml:space="preserve"> as your solvent.</w:t>
      </w:r>
    </w:p>
    <w:p w14:paraId="4C82B3FA" w14:textId="77777777" w:rsidR="00E6749C" w:rsidRDefault="00E6749C" w:rsidP="00B0609E">
      <w:pPr>
        <w:spacing w:line="360" w:lineRule="auto"/>
        <w:rPr>
          <w:rFonts w:ascii="Times New Roman" w:eastAsia="Times New Roman" w:hAnsi="Times New Roman" w:cs="Times New Roman"/>
          <w:sz w:val="24"/>
          <w:szCs w:val="24"/>
          <w:u w:val="single"/>
        </w:rPr>
      </w:pPr>
    </w:p>
    <w:p w14:paraId="611F1AB4" w14:textId="450ADB0F" w:rsidR="00B0609E" w:rsidRPr="00E6749C" w:rsidRDefault="00B0609E" w:rsidP="00B0609E">
      <w:pPr>
        <w:spacing w:line="360" w:lineRule="auto"/>
        <w:rPr>
          <w:rFonts w:ascii="Times New Roman" w:eastAsia="Times New Roman" w:hAnsi="Times New Roman" w:cs="Times New Roman"/>
          <w:b/>
          <w:bCs/>
          <w:sz w:val="24"/>
          <w:szCs w:val="24"/>
          <w:u w:val="single"/>
        </w:rPr>
      </w:pPr>
      <w:r w:rsidRPr="00E6749C">
        <w:rPr>
          <w:rFonts w:ascii="Times New Roman" w:eastAsia="Times New Roman" w:hAnsi="Times New Roman" w:cs="Times New Roman"/>
          <w:b/>
          <w:bCs/>
          <w:sz w:val="24"/>
          <w:szCs w:val="24"/>
          <w:u w:val="single"/>
        </w:rPr>
        <w:lastRenderedPageBreak/>
        <w:t>Melting Point Determination for All Three Compounds</w:t>
      </w:r>
    </w:p>
    <w:p w14:paraId="0150660D" w14:textId="77777777" w:rsidR="00B0609E" w:rsidRDefault="00B0609E" w:rsidP="00B0609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Take the three compounds obtained from your extraction and recrystallizations and insert them into </w:t>
      </w:r>
      <w:r>
        <w:rPr>
          <w:rFonts w:ascii="Times New Roman" w:eastAsia="Times New Roman" w:hAnsi="Times New Roman" w:cs="Times New Roman"/>
          <w:sz w:val="24"/>
          <w:szCs w:val="24"/>
        </w:rPr>
        <w:t xml:space="preserve">melting point capillary tubes. </w:t>
      </w:r>
    </w:p>
    <w:p w14:paraId="0467C177" w14:textId="77777777" w:rsidR="00B0609E" w:rsidRDefault="00B0609E" w:rsidP="00B0609E">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 melting point machine to measure the compounds’ melting point based on literature values for the melting point of the three compounds.</w:t>
      </w:r>
    </w:p>
    <w:p w14:paraId="1B75A350" w14:textId="77777777" w:rsidR="00B0609E" w:rsidRPr="000065A8" w:rsidRDefault="00B0609E" w:rsidP="00B0609E">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down their melting </w:t>
      </w:r>
      <w:r>
        <w:rPr>
          <w:rFonts w:ascii="Times New Roman" w:eastAsia="Times New Roman" w:hAnsi="Times New Roman" w:cs="Times New Roman"/>
          <w:sz w:val="24"/>
          <w:szCs w:val="24"/>
        </w:rPr>
        <w:t>point</w:t>
      </w:r>
      <w:r>
        <w:rPr>
          <w:rFonts w:ascii="Times New Roman" w:eastAsia="Times New Roman" w:hAnsi="Times New Roman" w:cs="Times New Roman"/>
          <w:color w:val="000000"/>
          <w:sz w:val="24"/>
          <w:szCs w:val="24"/>
        </w:rPr>
        <w:t xml:space="preserve"> ranges and identify the compounds by matching </w:t>
      </w:r>
      <w:r>
        <w:rPr>
          <w:rFonts w:ascii="Times New Roman" w:eastAsia="Times New Roman" w:hAnsi="Times New Roman" w:cs="Times New Roman"/>
          <w:sz w:val="24"/>
          <w:szCs w:val="24"/>
        </w:rPr>
        <w:t xml:space="preserve">them </w:t>
      </w:r>
      <w:r>
        <w:rPr>
          <w:rFonts w:ascii="Times New Roman" w:eastAsia="Times New Roman" w:hAnsi="Times New Roman" w:cs="Times New Roman"/>
          <w:color w:val="000000"/>
          <w:sz w:val="24"/>
          <w:szCs w:val="24"/>
        </w:rPr>
        <w:t xml:space="preserve">with </w:t>
      </w:r>
      <w:r>
        <w:rPr>
          <w:rFonts w:ascii="Times New Roman" w:eastAsia="Times New Roman" w:hAnsi="Times New Roman" w:cs="Times New Roman"/>
          <w:sz w:val="24"/>
          <w:szCs w:val="24"/>
        </w:rPr>
        <w:t>SDS-recorded</w:t>
      </w:r>
      <w:r>
        <w:rPr>
          <w:rFonts w:ascii="Times New Roman" w:eastAsia="Times New Roman" w:hAnsi="Times New Roman" w:cs="Times New Roman"/>
          <w:color w:val="000000"/>
          <w:sz w:val="24"/>
          <w:szCs w:val="24"/>
        </w:rPr>
        <w:t xml:space="preserve"> physical properties. (</w:t>
      </w:r>
      <w:r>
        <w:rPr>
          <w:rFonts w:ascii="Times New Roman" w:eastAsia="Times New Roman" w:hAnsi="Times New Roman" w:cs="Times New Roman"/>
          <w:color w:val="000000"/>
          <w:sz w:val="20"/>
          <w:szCs w:val="20"/>
        </w:rPr>
        <w:t>If the solids do not melt at their supposed melting points, what could have altered the melting points?</w:t>
      </w:r>
      <w:r>
        <w:rPr>
          <w:rFonts w:ascii="Times New Roman" w:eastAsia="Times New Roman" w:hAnsi="Times New Roman" w:cs="Times New Roman"/>
          <w:color w:val="000000"/>
          <w:sz w:val="16"/>
          <w:szCs w:val="16"/>
        </w:rPr>
        <w:t xml:space="preserve">) </w:t>
      </w:r>
    </w:p>
    <w:p w14:paraId="0E9D0528" w14:textId="77777777" w:rsidR="00326AD7" w:rsidRDefault="00326AD7" w:rsidP="00326AD7">
      <w:pPr>
        <w:spacing w:after="0" w:line="360" w:lineRule="auto"/>
        <w:rPr>
          <w:rFonts w:ascii="Times New Roman" w:eastAsia="Times New Roman" w:hAnsi="Times New Roman" w:cs="Times New Roman"/>
          <w:b/>
          <w:sz w:val="24"/>
          <w:szCs w:val="24"/>
          <w:u w:val="single"/>
        </w:rPr>
      </w:pPr>
    </w:p>
    <w:p w14:paraId="627E695C" w14:textId="3179E3B0" w:rsidR="00FE1991" w:rsidRPr="00326AD7" w:rsidRDefault="00326AD7" w:rsidP="00326AD7">
      <w:pPr>
        <w:spacing w:after="0" w:line="360" w:lineRule="auto"/>
        <w:rPr>
          <w:rFonts w:ascii="Times New Roman" w:eastAsia="Times New Roman" w:hAnsi="Times New Roman" w:cs="Times New Roman"/>
          <w:b/>
          <w:sz w:val="24"/>
          <w:szCs w:val="24"/>
          <w:u w:val="single"/>
        </w:rPr>
      </w:pPr>
      <w:r w:rsidRPr="00326AD7">
        <w:rPr>
          <w:rFonts w:ascii="Times New Roman" w:eastAsia="Times New Roman" w:hAnsi="Times New Roman" w:cs="Times New Roman"/>
          <w:b/>
          <w:sz w:val="24"/>
          <w:szCs w:val="24"/>
          <w:u w:val="single"/>
        </w:rPr>
        <w:t>Pre-lab questions:</w:t>
      </w:r>
    </w:p>
    <w:p w14:paraId="259550B8" w14:textId="77777777" w:rsidR="00D73E43" w:rsidRPr="00C94AD3" w:rsidRDefault="00D73E43" w:rsidP="00D73E43">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recrystallization steps.</w:t>
      </w:r>
    </w:p>
    <w:p w14:paraId="6C467620" w14:textId="77777777" w:rsidR="00D73E43" w:rsidRPr="00C94AD3" w:rsidRDefault="00D73E43" w:rsidP="00D73E43">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recrystallization, what happens if you add too much hot solvent? </w:t>
      </w:r>
    </w:p>
    <w:p w14:paraId="61A2E525" w14:textId="713AA863" w:rsidR="00603F04" w:rsidRDefault="00603F04" w:rsidP="00603F04">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recrystallization, if crystals are not forming, scratching the side of the beaker with a glass rod can promote their formation. Why might this be the case? </w:t>
      </w:r>
    </w:p>
    <w:p w14:paraId="7A5555E5" w14:textId="77777777" w:rsidR="0035713A" w:rsidRPr="0035713A" w:rsidRDefault="0035713A" w:rsidP="0035713A">
      <w:pPr>
        <w:numPr>
          <w:ilvl w:val="0"/>
          <w:numId w:val="3"/>
        </w:numPr>
        <w:spacing w:after="0" w:line="360" w:lineRule="auto"/>
        <w:rPr>
          <w:rFonts w:ascii="Times New Roman" w:eastAsia="Times New Roman" w:hAnsi="Times New Roman" w:cs="Times New Roman"/>
          <w:sz w:val="24"/>
          <w:szCs w:val="24"/>
        </w:rPr>
      </w:pPr>
      <w:r w:rsidRPr="0035713A">
        <w:rPr>
          <w:rFonts w:ascii="Times New Roman" w:eastAsia="Times New Roman" w:hAnsi="Times New Roman" w:cs="Times New Roman"/>
          <w:sz w:val="24"/>
          <w:szCs w:val="24"/>
        </w:rPr>
        <w:t>Should you boil for too long, what will happen, and what can you do?</w:t>
      </w:r>
    </w:p>
    <w:p w14:paraId="2BA0DCCD" w14:textId="77777777" w:rsidR="00DF472A" w:rsidRDefault="0035713A" w:rsidP="002C70ED">
      <w:pPr>
        <w:numPr>
          <w:ilvl w:val="0"/>
          <w:numId w:val="3"/>
        </w:numPr>
        <w:spacing w:after="0" w:line="360" w:lineRule="auto"/>
        <w:rPr>
          <w:rFonts w:ascii="Times New Roman" w:eastAsia="Times New Roman" w:hAnsi="Times New Roman" w:cs="Times New Roman"/>
          <w:sz w:val="24"/>
          <w:szCs w:val="24"/>
        </w:rPr>
      </w:pPr>
      <w:r w:rsidRPr="0035713A">
        <w:rPr>
          <w:rFonts w:ascii="Times New Roman" w:eastAsia="Times New Roman" w:hAnsi="Times New Roman" w:cs="Times New Roman"/>
          <w:sz w:val="24"/>
          <w:szCs w:val="24"/>
        </w:rPr>
        <w:t xml:space="preserve">What’s the purpose of </w:t>
      </w:r>
      <w:r w:rsidR="00DF472A" w:rsidRPr="0035713A">
        <w:rPr>
          <w:rFonts w:ascii="Times New Roman" w:eastAsia="Times New Roman" w:hAnsi="Times New Roman" w:cs="Times New Roman"/>
          <w:sz w:val="24"/>
          <w:szCs w:val="24"/>
        </w:rPr>
        <w:t>an extra</w:t>
      </w:r>
      <w:r w:rsidRPr="0035713A">
        <w:rPr>
          <w:rFonts w:ascii="Times New Roman" w:eastAsia="Times New Roman" w:hAnsi="Times New Roman" w:cs="Times New Roman"/>
          <w:sz w:val="24"/>
          <w:szCs w:val="24"/>
        </w:rPr>
        <w:t xml:space="preserve"> 25% solvent</w:t>
      </w:r>
      <w:r>
        <w:rPr>
          <w:rFonts w:ascii="Times New Roman" w:eastAsia="Times New Roman" w:hAnsi="Times New Roman" w:cs="Times New Roman"/>
          <w:sz w:val="24"/>
          <w:szCs w:val="24"/>
        </w:rPr>
        <w:t>?</w:t>
      </w:r>
    </w:p>
    <w:p w14:paraId="14976B2F" w14:textId="7691E5C0" w:rsidR="00DF472A" w:rsidRDefault="00DF472A" w:rsidP="002C70ED">
      <w:pPr>
        <w:numPr>
          <w:ilvl w:val="0"/>
          <w:numId w:val="3"/>
        </w:numPr>
        <w:spacing w:after="0" w:line="360" w:lineRule="auto"/>
        <w:rPr>
          <w:rFonts w:ascii="Times New Roman" w:eastAsia="Times New Roman" w:hAnsi="Times New Roman" w:cs="Times New Roman"/>
          <w:sz w:val="24"/>
          <w:szCs w:val="24"/>
        </w:rPr>
      </w:pPr>
      <w:r w:rsidRPr="00DF472A">
        <w:rPr>
          <w:rFonts w:ascii="Times New Roman" w:eastAsia="Times New Roman" w:hAnsi="Times New Roman" w:cs="Times New Roman"/>
          <w:sz w:val="24"/>
          <w:szCs w:val="24"/>
        </w:rPr>
        <w:t>Wouldn’t vacuum filtration be more efficient</w:t>
      </w:r>
      <w:r>
        <w:rPr>
          <w:rFonts w:ascii="Times New Roman" w:eastAsia="Times New Roman" w:hAnsi="Times New Roman" w:cs="Times New Roman"/>
          <w:sz w:val="24"/>
          <w:szCs w:val="24"/>
        </w:rPr>
        <w:t xml:space="preserve"> when filtering the hot</w:t>
      </w:r>
      <w:r w:rsidR="00343EA1">
        <w:rPr>
          <w:rFonts w:ascii="Times New Roman" w:eastAsia="Times New Roman" w:hAnsi="Times New Roman" w:cs="Times New Roman"/>
          <w:sz w:val="24"/>
          <w:szCs w:val="24"/>
        </w:rPr>
        <w:t xml:space="preserve"> recrystallization solution in step 5</w:t>
      </w:r>
      <w:r w:rsidRPr="00DF472A">
        <w:rPr>
          <w:rFonts w:ascii="Times New Roman" w:eastAsia="Times New Roman" w:hAnsi="Times New Roman" w:cs="Times New Roman"/>
          <w:sz w:val="24"/>
          <w:szCs w:val="24"/>
        </w:rPr>
        <w:t xml:space="preserve">? Speaking of efficiency, why </w:t>
      </w:r>
      <w:r w:rsidR="00343EA1" w:rsidRPr="00DF472A">
        <w:rPr>
          <w:rFonts w:ascii="Times New Roman" w:eastAsia="Times New Roman" w:hAnsi="Times New Roman" w:cs="Times New Roman"/>
          <w:sz w:val="24"/>
          <w:szCs w:val="24"/>
        </w:rPr>
        <w:t>do</w:t>
      </w:r>
      <w:r w:rsidRPr="00DF472A">
        <w:rPr>
          <w:rFonts w:ascii="Times New Roman" w:eastAsia="Times New Roman" w:hAnsi="Times New Roman" w:cs="Times New Roman"/>
          <w:sz w:val="24"/>
          <w:szCs w:val="24"/>
        </w:rPr>
        <w:t xml:space="preserve"> you to gravity filter in small portions? Why must you filter immediately?</w:t>
      </w:r>
    </w:p>
    <w:p w14:paraId="5470B4E0" w14:textId="54696DC4" w:rsidR="00343EA1" w:rsidRDefault="00343EA1" w:rsidP="002C70ED">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difference between gravity and vacuum filtration? When is each used?</w:t>
      </w:r>
    </w:p>
    <w:p w14:paraId="1257EA7B" w14:textId="77777777" w:rsidR="00560665" w:rsidRPr="00560665" w:rsidRDefault="00560665" w:rsidP="00560665">
      <w:pPr>
        <w:pStyle w:val="ListParagraph"/>
        <w:numPr>
          <w:ilvl w:val="0"/>
          <w:numId w:val="3"/>
        </w:numPr>
        <w:rPr>
          <w:rFonts w:ascii="Times New Roman" w:eastAsia="Times New Roman" w:hAnsi="Times New Roman" w:cs="Times New Roman"/>
          <w:sz w:val="24"/>
          <w:szCs w:val="24"/>
        </w:rPr>
      </w:pPr>
      <w:r w:rsidRPr="00560665">
        <w:rPr>
          <w:rFonts w:ascii="Times New Roman" w:eastAsia="Times New Roman" w:hAnsi="Times New Roman" w:cs="Times New Roman"/>
          <w:sz w:val="24"/>
          <w:szCs w:val="24"/>
        </w:rPr>
        <w:t>What is considered a good recrystallization solvent?</w:t>
      </w:r>
    </w:p>
    <w:p w14:paraId="3B509AF4" w14:textId="77777777" w:rsidR="00AB5401" w:rsidRPr="00AB5401" w:rsidRDefault="00AB5401" w:rsidP="00AB5401">
      <w:pPr>
        <w:numPr>
          <w:ilvl w:val="0"/>
          <w:numId w:val="3"/>
        </w:numPr>
        <w:spacing w:after="0" w:line="360" w:lineRule="auto"/>
        <w:rPr>
          <w:rFonts w:ascii="Times New Roman" w:eastAsia="Times New Roman" w:hAnsi="Times New Roman" w:cs="Times New Roman"/>
          <w:sz w:val="24"/>
          <w:szCs w:val="24"/>
        </w:rPr>
      </w:pPr>
      <w:r w:rsidRPr="00AB5401">
        <w:rPr>
          <w:rFonts w:ascii="Times New Roman" w:eastAsia="Times New Roman" w:hAnsi="Times New Roman" w:cs="Times New Roman"/>
          <w:sz w:val="24"/>
          <w:szCs w:val="24"/>
        </w:rPr>
        <w:t>Why do you need to cool the solution to room temperature before putting it in the ice bath?</w:t>
      </w:r>
    </w:p>
    <w:p w14:paraId="2A9D4DCD" w14:textId="6BD14F99" w:rsidR="00DF472A" w:rsidRPr="00413B1E" w:rsidRDefault="00194660" w:rsidP="00413B1E">
      <w:pPr>
        <w:pStyle w:val="ListParagraph"/>
        <w:numPr>
          <w:ilvl w:val="0"/>
          <w:numId w:val="3"/>
        </w:numPr>
        <w:rPr>
          <w:rFonts w:ascii="Times New Roman" w:eastAsia="Times New Roman" w:hAnsi="Times New Roman" w:cs="Times New Roman"/>
          <w:sz w:val="24"/>
          <w:szCs w:val="24"/>
        </w:rPr>
      </w:pPr>
      <w:r w:rsidRPr="00194660">
        <w:rPr>
          <w:rFonts w:ascii="Times New Roman" w:eastAsia="Times New Roman" w:hAnsi="Times New Roman" w:cs="Times New Roman"/>
          <w:sz w:val="24"/>
          <w:szCs w:val="24"/>
        </w:rPr>
        <w:t>What do impurities do to a) the melting range and b) the melting point of a pure compound? Why?</w:t>
      </w:r>
    </w:p>
    <w:p w14:paraId="73C495E4" w14:textId="0FF7A5B8" w:rsidR="002C70ED" w:rsidRPr="00DF472A" w:rsidRDefault="002C70ED" w:rsidP="00DF472A">
      <w:pPr>
        <w:spacing w:after="0" w:line="360" w:lineRule="auto"/>
        <w:rPr>
          <w:rFonts w:ascii="Times New Roman" w:eastAsia="Times New Roman" w:hAnsi="Times New Roman" w:cs="Times New Roman"/>
          <w:sz w:val="24"/>
          <w:szCs w:val="24"/>
        </w:rPr>
      </w:pPr>
      <w:r w:rsidRPr="00DF472A">
        <w:rPr>
          <w:rFonts w:ascii="Times New Roman" w:eastAsia="Times New Roman" w:hAnsi="Times New Roman" w:cs="Times New Roman"/>
          <w:b/>
          <w:sz w:val="24"/>
          <w:szCs w:val="24"/>
          <w:u w:val="single"/>
        </w:rPr>
        <w:t>Post lab questions:</w:t>
      </w:r>
    </w:p>
    <w:p w14:paraId="57B7449D" w14:textId="77777777" w:rsidR="002C70ED" w:rsidRPr="00C94AD3" w:rsidRDefault="002C70ED" w:rsidP="00880DD4">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should notice that compound C has a melting point that is beyond what is expected. What are some reasons you can think of that caused the melting point of compound C to be off? </w:t>
      </w:r>
    </w:p>
    <w:p w14:paraId="2CD00D62" w14:textId="77777777" w:rsidR="002C70ED" w:rsidRPr="00C94AD3" w:rsidRDefault="002C70ED" w:rsidP="00880DD4">
      <w:pPr>
        <w:numPr>
          <w:ilvl w:val="0"/>
          <w:numId w:val="6"/>
        </w:numPr>
        <w:spacing w:after="0" w:line="360" w:lineRule="auto"/>
        <w:jc w:val="both"/>
        <w:rPr>
          <w:rFonts w:ascii="Times New Roman" w:eastAsia="Times New Roman" w:hAnsi="Times New Roman" w:cs="Times New Roman"/>
          <w:sz w:val="24"/>
          <w:szCs w:val="24"/>
        </w:rPr>
      </w:pPr>
      <w:r w:rsidRPr="00C94AD3">
        <w:rPr>
          <w:rFonts w:ascii="Times New Roman" w:eastAsia="Times New Roman" w:hAnsi="Times New Roman" w:cs="Times New Roman"/>
          <w:sz w:val="24"/>
          <w:szCs w:val="24"/>
        </w:rPr>
        <w:t xml:space="preserve">What would happen if you did not allow the recrystallization to cool slowly to room temperature? </w:t>
      </w:r>
    </w:p>
    <w:p w14:paraId="449E33FB" w14:textId="77777777" w:rsidR="002C70ED" w:rsidRDefault="002C70ED" w:rsidP="00880DD4">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Discuss the advantages and limitations of using recrystallization as a final purification step for solids. </w:t>
      </w:r>
    </w:p>
    <w:p w14:paraId="305AC71C" w14:textId="18A5B9FD" w:rsidR="00D73E43" w:rsidRDefault="002C70ED" w:rsidP="00880DD4">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your compound does not crystallize out of solution what are the factors that could have caused this? How can you aid in </w:t>
      </w:r>
      <w:r w:rsidR="00194660">
        <w:rPr>
          <w:rFonts w:ascii="Times New Roman" w:eastAsia="Times New Roman" w:hAnsi="Times New Roman" w:cs="Times New Roman"/>
          <w:sz w:val="24"/>
          <w:szCs w:val="24"/>
        </w:rPr>
        <w:t>crystallization</w:t>
      </w:r>
      <w:r>
        <w:rPr>
          <w:rFonts w:ascii="Times New Roman" w:eastAsia="Times New Roman" w:hAnsi="Times New Roman" w:cs="Times New Roman"/>
          <w:sz w:val="24"/>
          <w:szCs w:val="24"/>
        </w:rPr>
        <w:t xml:space="preserve"> using physical means?</w:t>
      </w:r>
    </w:p>
    <w:p w14:paraId="3E49EABB" w14:textId="77777777" w:rsidR="00880DD4" w:rsidRPr="00880DD4" w:rsidRDefault="00880DD4" w:rsidP="00880DD4">
      <w:pPr>
        <w:numPr>
          <w:ilvl w:val="0"/>
          <w:numId w:val="5"/>
        </w:numPr>
        <w:spacing w:after="0" w:line="360" w:lineRule="auto"/>
        <w:jc w:val="both"/>
        <w:rPr>
          <w:rFonts w:ascii="Times New Roman" w:eastAsia="Times New Roman" w:hAnsi="Times New Roman" w:cs="Times New Roman"/>
          <w:sz w:val="24"/>
          <w:szCs w:val="24"/>
        </w:rPr>
      </w:pPr>
      <w:r w:rsidRPr="00880DD4">
        <w:rPr>
          <w:rFonts w:ascii="Times New Roman" w:eastAsia="Times New Roman" w:hAnsi="Times New Roman" w:cs="Times New Roman"/>
          <w:sz w:val="24"/>
          <w:szCs w:val="24"/>
        </w:rPr>
        <w:t>What solvent did you use to recrystallize each component? Why do you think these are good solvents for these compounds?</w:t>
      </w:r>
    </w:p>
    <w:p w14:paraId="17A0B4DC" w14:textId="0C17E6F0" w:rsidR="00880DD4" w:rsidRPr="00880DD4" w:rsidRDefault="00880DD4" w:rsidP="00880DD4">
      <w:pPr>
        <w:numPr>
          <w:ilvl w:val="0"/>
          <w:numId w:val="5"/>
        </w:numPr>
        <w:spacing w:after="0" w:line="360" w:lineRule="auto"/>
        <w:jc w:val="both"/>
        <w:rPr>
          <w:rFonts w:ascii="Times New Roman" w:eastAsia="Times New Roman" w:hAnsi="Times New Roman" w:cs="Times New Roman"/>
          <w:sz w:val="24"/>
          <w:szCs w:val="24"/>
        </w:rPr>
      </w:pPr>
      <w:r w:rsidRPr="00880DD4">
        <w:rPr>
          <w:rFonts w:ascii="Times New Roman" w:eastAsia="Times New Roman" w:hAnsi="Times New Roman" w:cs="Times New Roman"/>
          <w:sz w:val="24"/>
          <w:szCs w:val="24"/>
        </w:rPr>
        <w:t>Why is it necessary to pour the homogeneous crude and solvent mixture in hot condition?</w:t>
      </w:r>
    </w:p>
    <w:p w14:paraId="3EF8BB4E" w14:textId="1B5A0406" w:rsidR="00880DD4" w:rsidRPr="00880DD4" w:rsidRDefault="00880DD4" w:rsidP="00880DD4">
      <w:pPr>
        <w:numPr>
          <w:ilvl w:val="0"/>
          <w:numId w:val="5"/>
        </w:numPr>
        <w:spacing w:after="0" w:line="360" w:lineRule="auto"/>
        <w:jc w:val="both"/>
        <w:rPr>
          <w:rFonts w:ascii="Times New Roman" w:eastAsia="Times New Roman" w:hAnsi="Times New Roman" w:cs="Times New Roman"/>
          <w:sz w:val="24"/>
          <w:szCs w:val="24"/>
        </w:rPr>
      </w:pPr>
      <w:r w:rsidRPr="00880DD4">
        <w:rPr>
          <w:rFonts w:ascii="Times New Roman" w:eastAsia="Times New Roman" w:hAnsi="Times New Roman" w:cs="Times New Roman"/>
          <w:sz w:val="24"/>
          <w:szCs w:val="24"/>
        </w:rPr>
        <w:t>During vacuum filtration, why was it necessary to use cold solvent to wash the crystals?</w:t>
      </w:r>
    </w:p>
    <w:p w14:paraId="315D534E" w14:textId="52405C80" w:rsidR="00880DD4" w:rsidRPr="00880DD4" w:rsidRDefault="00880DD4" w:rsidP="00880DD4">
      <w:pPr>
        <w:numPr>
          <w:ilvl w:val="0"/>
          <w:numId w:val="5"/>
        </w:numPr>
        <w:spacing w:after="0" w:line="360" w:lineRule="auto"/>
        <w:jc w:val="both"/>
        <w:rPr>
          <w:rFonts w:ascii="Times New Roman" w:eastAsia="Times New Roman" w:hAnsi="Times New Roman" w:cs="Times New Roman"/>
          <w:sz w:val="24"/>
          <w:szCs w:val="24"/>
        </w:rPr>
      </w:pPr>
      <w:r w:rsidRPr="00880DD4">
        <w:rPr>
          <w:rFonts w:ascii="Times New Roman" w:eastAsia="Times New Roman" w:hAnsi="Times New Roman" w:cs="Times New Roman"/>
          <w:sz w:val="24"/>
          <w:szCs w:val="24"/>
        </w:rPr>
        <w:t>What are the possible reasons for obtaining a low yield?</w:t>
      </w:r>
    </w:p>
    <w:p w14:paraId="793D3924" w14:textId="4F13B193" w:rsidR="00194660" w:rsidRDefault="00880DD4" w:rsidP="00764BB3">
      <w:pPr>
        <w:numPr>
          <w:ilvl w:val="0"/>
          <w:numId w:val="5"/>
        </w:numPr>
        <w:spacing w:after="0" w:line="360" w:lineRule="auto"/>
        <w:jc w:val="both"/>
        <w:rPr>
          <w:rFonts w:ascii="Times New Roman" w:eastAsia="Times New Roman" w:hAnsi="Times New Roman" w:cs="Times New Roman"/>
          <w:sz w:val="24"/>
          <w:szCs w:val="24"/>
        </w:rPr>
      </w:pPr>
      <w:r w:rsidRPr="00880DD4">
        <w:rPr>
          <w:rFonts w:ascii="Times New Roman" w:eastAsia="Times New Roman" w:hAnsi="Times New Roman" w:cs="Times New Roman"/>
          <w:sz w:val="24"/>
          <w:szCs w:val="24"/>
        </w:rPr>
        <w:t>What can be the reason(s) of obtaining premature crystals?</w:t>
      </w:r>
    </w:p>
    <w:p w14:paraId="535C116B" w14:textId="77777777" w:rsidR="00764BB3" w:rsidRPr="00764BB3" w:rsidRDefault="00764BB3" w:rsidP="00764BB3">
      <w:pPr>
        <w:spacing w:after="0" w:line="360" w:lineRule="auto"/>
        <w:ind w:left="720"/>
        <w:jc w:val="both"/>
        <w:rPr>
          <w:rFonts w:ascii="Times New Roman" w:eastAsia="Times New Roman" w:hAnsi="Times New Roman" w:cs="Times New Roman"/>
          <w:sz w:val="24"/>
          <w:szCs w:val="24"/>
        </w:rPr>
      </w:pPr>
    </w:p>
    <w:p w14:paraId="533D2F89" w14:textId="1436112A" w:rsidR="00A547B4" w:rsidRPr="00A547B4" w:rsidRDefault="00A547B4" w:rsidP="00194660">
      <w:pPr>
        <w:spacing w:after="0" w:line="360" w:lineRule="auto"/>
        <w:ind w:left="288"/>
        <w:jc w:val="both"/>
        <w:rPr>
          <w:rFonts w:ascii="Times New Roman" w:eastAsia="Times New Roman" w:hAnsi="Times New Roman" w:cs="Times New Roman"/>
          <w:sz w:val="24"/>
          <w:szCs w:val="24"/>
          <w:u w:val="single"/>
        </w:rPr>
      </w:pPr>
      <w:r w:rsidRPr="00A547B4">
        <w:rPr>
          <w:rFonts w:ascii="Times New Roman" w:eastAsia="Times New Roman" w:hAnsi="Times New Roman" w:cs="Times New Roman"/>
          <w:sz w:val="24"/>
          <w:szCs w:val="24"/>
          <w:u w:val="single"/>
        </w:rPr>
        <w:t>References:</w:t>
      </w:r>
    </w:p>
    <w:p w14:paraId="035E8B3A" w14:textId="50F8B6AD" w:rsidR="00A547B4" w:rsidRPr="00A547B4" w:rsidRDefault="00A547B4" w:rsidP="00194660">
      <w:pPr>
        <w:spacing w:after="0" w:line="360" w:lineRule="auto"/>
        <w:ind w:left="288"/>
        <w:jc w:val="both"/>
        <w:rPr>
          <w:rFonts w:ascii="Times New Roman" w:eastAsia="Times New Roman" w:hAnsi="Times New Roman" w:cs="Times New Roman"/>
          <w:sz w:val="24"/>
          <w:szCs w:val="24"/>
        </w:rPr>
      </w:pPr>
      <w:r w:rsidRPr="00A547B4">
        <w:rPr>
          <w:rFonts w:ascii="Times New Roman" w:eastAsia="Times New Roman" w:hAnsi="Times New Roman" w:cs="Times New Roman"/>
          <w:sz w:val="24"/>
          <w:szCs w:val="24"/>
        </w:rPr>
        <w:t>(</w:t>
      </w:r>
      <w:r w:rsidR="00E6749C">
        <w:rPr>
          <w:rFonts w:ascii="Times New Roman" w:eastAsia="Times New Roman" w:hAnsi="Times New Roman" w:cs="Times New Roman"/>
          <w:sz w:val="24"/>
          <w:szCs w:val="24"/>
        </w:rPr>
        <w:t>1</w:t>
      </w:r>
      <w:r w:rsidRPr="00A547B4">
        <w:rPr>
          <w:rFonts w:ascii="Times New Roman" w:eastAsia="Times New Roman" w:hAnsi="Times New Roman" w:cs="Times New Roman"/>
          <w:sz w:val="24"/>
          <w:szCs w:val="24"/>
        </w:rPr>
        <w:t xml:space="preserve">) </w:t>
      </w:r>
      <w:proofErr w:type="spellStart"/>
      <w:r w:rsidRPr="00A547B4">
        <w:rPr>
          <w:rFonts w:ascii="Times New Roman" w:eastAsia="Times New Roman" w:hAnsi="Times New Roman" w:cs="Times New Roman"/>
          <w:sz w:val="24"/>
          <w:szCs w:val="24"/>
        </w:rPr>
        <w:t>Murov</w:t>
      </w:r>
      <w:proofErr w:type="spellEnd"/>
      <w:r w:rsidRPr="00A547B4">
        <w:rPr>
          <w:rFonts w:ascii="Times New Roman" w:eastAsia="Times New Roman" w:hAnsi="Times New Roman" w:cs="Times New Roman"/>
          <w:sz w:val="24"/>
          <w:szCs w:val="24"/>
        </w:rPr>
        <w:t>, S. Experiments and Exercises in Organic Chemistry: A Challenge Oriented Approach; http://murov.info/orglab/11-e6.pdf.</w:t>
      </w:r>
    </w:p>
    <w:p w14:paraId="5D0FD9F4" w14:textId="3468AF92" w:rsidR="00A547B4" w:rsidRPr="00A547B4" w:rsidRDefault="00A547B4" w:rsidP="00194660">
      <w:pPr>
        <w:spacing w:after="0" w:line="360" w:lineRule="auto"/>
        <w:ind w:left="288"/>
        <w:jc w:val="both"/>
        <w:rPr>
          <w:rFonts w:ascii="Times New Roman" w:eastAsia="Times New Roman" w:hAnsi="Times New Roman" w:cs="Times New Roman"/>
          <w:sz w:val="24"/>
          <w:szCs w:val="24"/>
        </w:rPr>
      </w:pPr>
      <w:r w:rsidRPr="00A547B4">
        <w:rPr>
          <w:rFonts w:ascii="Times New Roman" w:eastAsia="Times New Roman" w:hAnsi="Times New Roman" w:cs="Times New Roman"/>
          <w:sz w:val="24"/>
          <w:szCs w:val="24"/>
        </w:rPr>
        <w:t>(</w:t>
      </w:r>
      <w:r w:rsidR="00E6749C">
        <w:rPr>
          <w:rFonts w:ascii="Times New Roman" w:eastAsia="Times New Roman" w:hAnsi="Times New Roman" w:cs="Times New Roman"/>
          <w:sz w:val="24"/>
          <w:szCs w:val="24"/>
        </w:rPr>
        <w:t>2</w:t>
      </w:r>
      <w:r w:rsidRPr="00A547B4">
        <w:rPr>
          <w:rFonts w:ascii="Times New Roman" w:eastAsia="Times New Roman" w:hAnsi="Times New Roman" w:cs="Times New Roman"/>
          <w:sz w:val="24"/>
          <w:szCs w:val="24"/>
        </w:rPr>
        <w:t>) Experiments and Exercises in Organic Chemistry Lab Book. Murov.info. http://murov.info/orglab.htm (accessed 2024-07-26).</w:t>
      </w:r>
    </w:p>
    <w:p w14:paraId="249BF8B8" w14:textId="77777777" w:rsidR="00A547B4" w:rsidRDefault="00A547B4" w:rsidP="00194660">
      <w:pPr>
        <w:spacing w:after="0" w:line="360" w:lineRule="auto"/>
        <w:ind w:left="288"/>
        <w:jc w:val="both"/>
        <w:rPr>
          <w:rFonts w:ascii="Times New Roman" w:eastAsia="Times New Roman" w:hAnsi="Times New Roman" w:cs="Times New Roman"/>
          <w:sz w:val="24"/>
          <w:szCs w:val="24"/>
        </w:rPr>
      </w:pPr>
    </w:p>
    <w:p w14:paraId="3F956D6B" w14:textId="77777777" w:rsidR="008E1B7D" w:rsidRDefault="008E1B7D"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5B027407"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5055DDD7"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08672809"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1D4A83CE"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3229A437"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1095227F"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2C2B67D8"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41D84C2D"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6E872011"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27A64968"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05AA1481" w14:textId="77777777" w:rsidR="00764BB3" w:rsidRDefault="00764BB3" w:rsidP="00194660">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4C8E02DA" w14:textId="3029D7A2" w:rsidR="008E1B7D" w:rsidRPr="005C2768" w:rsidRDefault="008E1B7D" w:rsidP="00764BB3">
      <w:pPr>
        <w:pBdr>
          <w:top w:val="nil"/>
          <w:left w:val="nil"/>
          <w:bottom w:val="nil"/>
          <w:right w:val="nil"/>
          <w:between w:val="nil"/>
        </w:pBdr>
        <w:spacing w:line="276" w:lineRule="auto"/>
        <w:jc w:val="center"/>
        <w:rPr>
          <w:rFonts w:ascii="Times New Roman" w:eastAsia="Times New Roman" w:hAnsi="Times New Roman" w:cs="Times New Roman"/>
          <w:b/>
          <w:sz w:val="24"/>
          <w:szCs w:val="24"/>
        </w:rPr>
      </w:pPr>
      <w:r w:rsidRPr="005C2768">
        <w:rPr>
          <w:rFonts w:ascii="Times New Roman" w:eastAsia="Times New Roman" w:hAnsi="Times New Roman" w:cs="Times New Roman"/>
          <w:b/>
          <w:sz w:val="24"/>
          <w:szCs w:val="24"/>
        </w:rPr>
        <w:lastRenderedPageBreak/>
        <w:t xml:space="preserve">Recrystallization </w:t>
      </w:r>
      <w:r w:rsidR="006B0E1D">
        <w:rPr>
          <w:rFonts w:ascii="Times New Roman" w:eastAsia="Times New Roman" w:hAnsi="Times New Roman" w:cs="Times New Roman"/>
          <w:b/>
          <w:sz w:val="24"/>
          <w:szCs w:val="24"/>
        </w:rPr>
        <w:t xml:space="preserve">and Melting Point </w:t>
      </w:r>
      <w:r w:rsidRPr="005C2768">
        <w:rPr>
          <w:rFonts w:ascii="Times New Roman" w:eastAsia="Times New Roman" w:hAnsi="Times New Roman" w:cs="Times New Roman"/>
          <w:b/>
          <w:sz w:val="24"/>
          <w:szCs w:val="24"/>
        </w:rPr>
        <w:t>Data Sheet</w:t>
      </w:r>
    </w:p>
    <w:p w14:paraId="7F104A7F" w14:textId="77777777" w:rsidR="008E1B7D" w:rsidRDefault="008E1B7D" w:rsidP="00194660">
      <w:pPr>
        <w:pBdr>
          <w:top w:val="nil"/>
          <w:left w:val="nil"/>
          <w:bottom w:val="nil"/>
          <w:right w:val="nil"/>
          <w:between w:val="nil"/>
        </w:pBdr>
        <w:spacing w:line="276" w:lineRule="auto"/>
        <w:jc w:val="both"/>
        <w:rPr>
          <w:rFonts w:ascii="Times New Roman" w:eastAsia="Times New Roman" w:hAnsi="Times New Roman" w:cs="Times New Roman"/>
          <w:sz w:val="24"/>
          <w:szCs w:val="24"/>
          <w:u w:val="single"/>
        </w:rPr>
      </w:pPr>
      <w:r w:rsidRPr="005C2768">
        <w:rPr>
          <w:rFonts w:ascii="Times New Roman" w:eastAsia="Times New Roman" w:hAnsi="Times New Roman" w:cs="Times New Roman"/>
          <w:sz w:val="24"/>
          <w:szCs w:val="24"/>
        </w:rPr>
        <w:t>Name</w:t>
      </w:r>
      <w:r w:rsidRPr="005C2768">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sidRPr="005C2768">
        <w:rPr>
          <w:rFonts w:ascii="Times New Roman" w:eastAsia="Times New Roman" w:hAnsi="Times New Roman" w:cs="Times New Roman"/>
          <w:sz w:val="24"/>
          <w:szCs w:val="24"/>
        </w:rPr>
        <w:t>Day</w:t>
      </w:r>
      <w:r w:rsidRPr="005C2768">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proofErr w:type="spellStart"/>
      <w:r w:rsidRPr="005C2768">
        <w:rPr>
          <w:rFonts w:ascii="Times New Roman" w:eastAsia="Times New Roman" w:hAnsi="Times New Roman" w:cs="Times New Roman"/>
          <w:sz w:val="24"/>
          <w:szCs w:val="24"/>
        </w:rPr>
        <w:t>Wk</w:t>
      </w:r>
      <w:proofErr w:type="spellEnd"/>
      <w:r w:rsidRPr="005C2768">
        <w:rPr>
          <w:rFonts w:ascii="Times New Roman" w:eastAsia="Times New Roman" w:hAnsi="Times New Roman" w:cs="Times New Roman"/>
          <w:sz w:val="24"/>
          <w:szCs w:val="24"/>
          <w:u w:val="single"/>
        </w:rPr>
        <w:t xml:space="preserve"> </w:t>
      </w:r>
      <w:r w:rsidRPr="005C2768">
        <w:rPr>
          <w:rFonts w:ascii="Times New Roman" w:eastAsia="Times New Roman" w:hAnsi="Times New Roman" w:cs="Times New Roman"/>
          <w:sz w:val="24"/>
          <w:szCs w:val="24"/>
          <w:u w:val="single"/>
        </w:rPr>
        <w:tab/>
      </w:r>
      <w:r w:rsidRPr="005C2768">
        <w:rPr>
          <w:rFonts w:ascii="Times New Roman" w:eastAsia="Times New Roman" w:hAnsi="Times New Roman" w:cs="Times New Roman"/>
          <w:sz w:val="24"/>
          <w:szCs w:val="24"/>
        </w:rPr>
        <w:t>Rm</w:t>
      </w:r>
      <w:r w:rsidRPr="005C2768">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sidRPr="005C2768">
        <w:rPr>
          <w:rFonts w:ascii="Times New Roman" w:eastAsia="Times New Roman" w:hAnsi="Times New Roman" w:cs="Times New Roman"/>
          <w:sz w:val="24"/>
          <w:szCs w:val="24"/>
          <w:u w:val="single"/>
        </w:rPr>
        <w:tab/>
      </w:r>
      <w:r w:rsidRPr="005C2768">
        <w:rPr>
          <w:rFonts w:ascii="Times New Roman" w:eastAsia="Times New Roman" w:hAnsi="Times New Roman" w:cs="Times New Roman"/>
          <w:sz w:val="24"/>
          <w:szCs w:val="24"/>
        </w:rPr>
        <w:t>Space:</w:t>
      </w:r>
      <w:r w:rsidRPr="005C2768">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sidRPr="005C2768">
        <w:rPr>
          <w:rFonts w:ascii="Times New Roman" w:eastAsia="Times New Roman" w:hAnsi="Times New Roman" w:cs="Times New Roman"/>
          <w:sz w:val="24"/>
          <w:szCs w:val="24"/>
          <w:u w:val="single"/>
        </w:rPr>
        <w:tab/>
      </w:r>
      <w:r w:rsidRPr="005C2768">
        <w:rPr>
          <w:rFonts w:ascii="Times New Roman" w:eastAsia="Times New Roman" w:hAnsi="Times New Roman" w:cs="Times New Roman"/>
          <w:sz w:val="24"/>
          <w:szCs w:val="24"/>
        </w:rPr>
        <w:t xml:space="preserve">TA: </w:t>
      </w:r>
      <w:r w:rsidRPr="005C2768">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sidRPr="005C2768">
        <w:rPr>
          <w:rFonts w:ascii="Times New Roman" w:eastAsia="Times New Roman" w:hAnsi="Times New Roman" w:cs="Times New Roman"/>
          <w:sz w:val="24"/>
          <w:szCs w:val="24"/>
          <w:u w:val="single"/>
        </w:rPr>
        <w:tab/>
      </w:r>
    </w:p>
    <w:p w14:paraId="1AFF600F" w14:textId="77777777" w:rsidR="00764BB3" w:rsidRPr="00764BB3" w:rsidRDefault="00764BB3" w:rsidP="00764BB3">
      <w:pPr>
        <w:rPr>
          <w:rFonts w:ascii="Times New Roman" w:eastAsia="Times New Roman" w:hAnsi="Times New Roman" w:cs="Times New Roman"/>
          <w:b/>
          <w:color w:val="000000" w:themeColor="text1"/>
          <w:sz w:val="24"/>
          <w:szCs w:val="24"/>
        </w:rPr>
      </w:pPr>
      <w:r w:rsidRPr="00764BB3">
        <w:rPr>
          <w:rFonts w:ascii="Times New Roman" w:eastAsia="Times New Roman" w:hAnsi="Times New Roman" w:cs="Times New Roman"/>
          <w:b/>
          <w:color w:val="000000" w:themeColor="text1"/>
          <w:sz w:val="24"/>
          <w:szCs w:val="24"/>
        </w:rPr>
        <w:t xml:space="preserve">Uncovering Unknown Identities: </w:t>
      </w:r>
    </w:p>
    <w:p w14:paraId="5214D9BE" w14:textId="2785C3C4" w:rsidR="00764BB3" w:rsidRPr="00764BB3" w:rsidRDefault="00764BB3" w:rsidP="00764BB3">
      <w:pPr>
        <w:pStyle w:val="Heading1"/>
        <w:spacing w:before="240" w:after="240"/>
        <w:ind w:right="566"/>
        <w:rPr>
          <w:rFonts w:ascii="Times New Roman" w:eastAsia="Times New Roman" w:hAnsi="Times New Roman" w:cs="Times New Roman"/>
          <w:color w:val="000000" w:themeColor="text1"/>
          <w:sz w:val="24"/>
          <w:szCs w:val="24"/>
          <w:u w:val="single"/>
        </w:rPr>
      </w:pPr>
      <w:bookmarkStart w:id="0" w:name="_hznqsgzdv2kn" w:colFirst="0" w:colLast="0"/>
      <w:bookmarkEnd w:id="0"/>
      <w:r w:rsidRPr="00764BB3">
        <w:rPr>
          <w:rFonts w:ascii="Times New Roman" w:eastAsia="Times New Roman" w:hAnsi="Times New Roman" w:cs="Times New Roman"/>
          <w:color w:val="000000" w:themeColor="text1"/>
          <w:sz w:val="24"/>
          <w:szCs w:val="24"/>
        </w:rPr>
        <w:t>Identity of Compound A:</w:t>
      </w:r>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r>
      <w:r w:rsidRPr="00764BB3">
        <w:rPr>
          <w:rFonts w:ascii="Times New Roman" w:eastAsia="Times New Roman" w:hAnsi="Times New Roman" w:cs="Times New Roman"/>
          <w:color w:val="000000" w:themeColor="text1"/>
          <w:sz w:val="24"/>
          <w:szCs w:val="24"/>
          <w:u w:val="single"/>
        </w:rPr>
        <w:t xml:space="preserve">                                                    </w:t>
      </w:r>
    </w:p>
    <w:p w14:paraId="73610EC7" w14:textId="77777777" w:rsidR="00764BB3" w:rsidRDefault="00764BB3" w:rsidP="00764BB3">
      <w:pPr>
        <w:pStyle w:val="Heading1"/>
        <w:spacing w:before="240" w:after="240"/>
        <w:ind w:right="566"/>
        <w:rPr>
          <w:sz w:val="24"/>
          <w:u w:val="single"/>
        </w:rPr>
      </w:pPr>
      <w:bookmarkStart w:id="1" w:name="_sotoycoe2v8g" w:colFirst="0" w:colLast="0"/>
      <w:bookmarkEnd w:id="1"/>
      <w:r w:rsidRPr="00764BB3">
        <w:rPr>
          <w:rFonts w:ascii="Times New Roman" w:eastAsia="Times New Roman" w:hAnsi="Times New Roman" w:cs="Times New Roman"/>
          <w:color w:val="000000" w:themeColor="text1"/>
          <w:sz w:val="24"/>
          <w:szCs w:val="24"/>
        </w:rPr>
        <w:t>Identity of Compound B</w:t>
      </w:r>
      <w:bookmarkStart w:id="2" w:name="_vl7eyewlxeyp" w:colFirst="0" w:colLast="0"/>
      <w:bookmarkEnd w:id="2"/>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r>
    </w:p>
    <w:p w14:paraId="15132857" w14:textId="1DACE152" w:rsidR="00764BB3" w:rsidRPr="005C2768" w:rsidRDefault="00764BB3" w:rsidP="00764BB3">
      <w:pPr>
        <w:pStyle w:val="Heading1"/>
        <w:spacing w:before="240" w:after="240"/>
        <w:ind w:right="566"/>
        <w:rPr>
          <w:rFonts w:ascii="Times New Roman" w:eastAsia="Times New Roman" w:hAnsi="Times New Roman" w:cs="Times New Roman"/>
          <w:sz w:val="24"/>
          <w:szCs w:val="24"/>
        </w:rPr>
      </w:pPr>
      <w:r w:rsidRPr="00764BB3">
        <w:rPr>
          <w:rFonts w:ascii="Times New Roman" w:eastAsia="Times New Roman" w:hAnsi="Times New Roman" w:cs="Times New Roman"/>
          <w:color w:val="000000" w:themeColor="text1"/>
          <w:sz w:val="24"/>
          <w:szCs w:val="24"/>
        </w:rPr>
        <w:t>Identity of Compound C</w:t>
      </w:r>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r>
    </w:p>
    <w:p w14:paraId="2F06DA28" w14:textId="77777777" w:rsidR="008E1B7D" w:rsidRPr="005C2768" w:rsidRDefault="008E1B7D" w:rsidP="00194660">
      <w:pPr>
        <w:numPr>
          <w:ilvl w:val="1"/>
          <w:numId w:val="7"/>
        </w:numPr>
        <w:pBdr>
          <w:top w:val="nil"/>
          <w:left w:val="nil"/>
          <w:bottom w:val="nil"/>
          <w:right w:val="nil"/>
          <w:between w:val="nil"/>
        </w:pBd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Compound “A”</w:t>
      </w:r>
    </w:p>
    <w:p w14:paraId="34EBF94A" w14:textId="77777777" w:rsidR="008E1B7D" w:rsidRPr="005C2768" w:rsidRDefault="008E1B7D" w:rsidP="00194660">
      <w:pPr>
        <w:pBdr>
          <w:top w:val="nil"/>
          <w:left w:val="nil"/>
          <w:bottom w:val="nil"/>
          <w:right w:val="nil"/>
          <w:between w:val="nil"/>
        </w:pBdr>
        <w:spacing w:line="360" w:lineRule="auto"/>
        <w:jc w:val="both"/>
        <w:rPr>
          <w:rFonts w:ascii="Times New Roman" w:eastAsia="Times New Roman" w:hAnsi="Times New Roman" w:cs="Times New Roman"/>
          <w:sz w:val="24"/>
          <w:szCs w:val="24"/>
          <w:u w:val="single"/>
        </w:rPr>
      </w:pPr>
      <w:bookmarkStart w:id="3" w:name="_Hlk175225737"/>
      <w:r w:rsidRPr="005C2768">
        <w:rPr>
          <w:rFonts w:ascii="Times New Roman" w:eastAsia="Times New Roman" w:hAnsi="Times New Roman" w:cs="Times New Roman"/>
          <w:sz w:val="24"/>
          <w:szCs w:val="24"/>
        </w:rPr>
        <w:t xml:space="preserve">Solvent used: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5BC74DAB" w14:textId="1E745CD0"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Yield of crude product (from last lab) (g</w:t>
      </w:r>
      <w:r w:rsidR="00544561" w:rsidRPr="005C2768">
        <w:rPr>
          <w:rFonts w:ascii="Times New Roman" w:eastAsia="Times New Roman" w:hAnsi="Times New Roman" w:cs="Times New Roman"/>
          <w:sz w:val="24"/>
          <w:szCs w:val="24"/>
        </w:rPr>
        <w:t>):</w:t>
      </w:r>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07FB8565" w14:textId="765EDF4B"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 xml:space="preserve">Percent recovery of crude (crude/original 1.0 g) x </w:t>
      </w:r>
      <w:r w:rsidR="00544561" w:rsidRPr="005C2768">
        <w:rPr>
          <w:rFonts w:ascii="Times New Roman" w:eastAsia="Times New Roman" w:hAnsi="Times New Roman" w:cs="Times New Roman"/>
          <w:sz w:val="24"/>
          <w:szCs w:val="24"/>
        </w:rPr>
        <w:t>100:</w:t>
      </w:r>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57393939" w14:textId="36A8EE30"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Yield of pure product (from this lab) (g</w:t>
      </w:r>
      <w:r w:rsidR="00544561" w:rsidRPr="005C2768">
        <w:rPr>
          <w:rFonts w:ascii="Times New Roman" w:eastAsia="Times New Roman" w:hAnsi="Times New Roman" w:cs="Times New Roman"/>
          <w:sz w:val="24"/>
          <w:szCs w:val="24"/>
        </w:rPr>
        <w:t>):</w:t>
      </w:r>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49552F20" w14:textId="75B929C3"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Percent recovery of pure product (pure/original 1.0g</w:t>
      </w:r>
      <w:r w:rsidR="00544561" w:rsidRPr="005C2768">
        <w:rPr>
          <w:rFonts w:ascii="Times New Roman" w:eastAsia="Times New Roman" w:hAnsi="Times New Roman" w:cs="Times New Roman"/>
          <w:sz w:val="24"/>
          <w:szCs w:val="24"/>
        </w:rPr>
        <w:t>):</w:t>
      </w:r>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63FDBC49" w14:textId="77777777" w:rsidR="008E1B7D"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u w:val="single"/>
        </w:rPr>
      </w:pPr>
      <w:r w:rsidRPr="005C2768">
        <w:rPr>
          <w:rFonts w:ascii="Times New Roman" w:eastAsia="Times New Roman" w:hAnsi="Times New Roman" w:cs="Times New Roman"/>
          <w:sz w:val="24"/>
          <w:szCs w:val="24"/>
        </w:rPr>
        <w:t xml:space="preserve">Crystal Form: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bookmarkEnd w:id="3"/>
    <w:p w14:paraId="4887C844" w14:textId="77777777" w:rsidR="008E1B7D" w:rsidRPr="005C2768" w:rsidRDefault="008E1B7D" w:rsidP="008E1B7D">
      <w:pPr>
        <w:numPr>
          <w:ilvl w:val="1"/>
          <w:numId w:val="7"/>
        </w:numPr>
        <w:pBdr>
          <w:top w:val="nil"/>
          <w:left w:val="nil"/>
          <w:bottom w:val="nil"/>
          <w:right w:val="nil"/>
          <w:between w:val="nil"/>
        </w:pBd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Compound B:</w:t>
      </w:r>
    </w:p>
    <w:p w14:paraId="1C1AB0AC" w14:textId="77777777"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u w:val="single"/>
        </w:rPr>
      </w:pPr>
      <w:r w:rsidRPr="005C2768">
        <w:rPr>
          <w:rFonts w:ascii="Times New Roman" w:eastAsia="Times New Roman" w:hAnsi="Times New Roman" w:cs="Times New Roman"/>
          <w:sz w:val="24"/>
          <w:szCs w:val="24"/>
        </w:rPr>
        <w:t xml:space="preserve">Solvent used: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46F87367" w14:textId="77777777"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Yield of crude product (from last lab) (g</w:t>
      </w:r>
      <w:proofErr w:type="gramStart"/>
      <w:r w:rsidRPr="005C2768">
        <w:rPr>
          <w:rFonts w:ascii="Times New Roman" w:eastAsia="Times New Roman" w:hAnsi="Times New Roman" w:cs="Times New Roman"/>
          <w:sz w:val="24"/>
          <w:szCs w:val="24"/>
        </w:rPr>
        <w:t>) :</w:t>
      </w:r>
      <w:proofErr w:type="gramEnd"/>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447003BE" w14:textId="77777777"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 xml:space="preserve">Percent recovery of crude (crude/original 1.0 g) x </w:t>
      </w:r>
      <w:proofErr w:type="gramStart"/>
      <w:r w:rsidRPr="005C2768">
        <w:rPr>
          <w:rFonts w:ascii="Times New Roman" w:eastAsia="Times New Roman" w:hAnsi="Times New Roman" w:cs="Times New Roman"/>
          <w:sz w:val="24"/>
          <w:szCs w:val="24"/>
        </w:rPr>
        <w:t>100 :</w:t>
      </w:r>
      <w:proofErr w:type="gramEnd"/>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184C7B40" w14:textId="77777777"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Yield of pure product (from this lab) (g</w:t>
      </w:r>
      <w:proofErr w:type="gramStart"/>
      <w:r w:rsidRPr="005C2768">
        <w:rPr>
          <w:rFonts w:ascii="Times New Roman" w:eastAsia="Times New Roman" w:hAnsi="Times New Roman" w:cs="Times New Roman"/>
          <w:sz w:val="24"/>
          <w:szCs w:val="24"/>
        </w:rPr>
        <w:t>) :</w:t>
      </w:r>
      <w:proofErr w:type="gramEnd"/>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4920F6F4" w14:textId="77777777"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Percent recovery of pure product (pure/original 1.0g</w:t>
      </w:r>
      <w:proofErr w:type="gramStart"/>
      <w:r w:rsidRPr="005C2768">
        <w:rPr>
          <w:rFonts w:ascii="Times New Roman" w:eastAsia="Times New Roman" w:hAnsi="Times New Roman" w:cs="Times New Roman"/>
          <w:sz w:val="24"/>
          <w:szCs w:val="24"/>
        </w:rPr>
        <w:t>) :</w:t>
      </w:r>
      <w:proofErr w:type="gramEnd"/>
      <w:r w:rsidRPr="005C2768">
        <w:rPr>
          <w:rFonts w:ascii="Times New Roman" w:eastAsia="Times New Roman" w:hAnsi="Times New Roman" w:cs="Times New Roman"/>
          <w:sz w:val="24"/>
          <w:szCs w:val="24"/>
        </w:rPr>
        <w:t xml:space="preserve">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10AECB08" w14:textId="77777777" w:rsidR="008E1B7D" w:rsidRPr="005C2768" w:rsidRDefault="008E1B7D" w:rsidP="008E1B7D">
      <w:pPr>
        <w:pBdr>
          <w:top w:val="nil"/>
          <w:left w:val="nil"/>
          <w:bottom w:val="nil"/>
          <w:right w:val="nil"/>
          <w:between w:val="nil"/>
        </w:pBdr>
        <w:spacing w:line="360" w:lineRule="auto"/>
        <w:rPr>
          <w:rFonts w:ascii="Times New Roman" w:eastAsia="Times New Roman" w:hAnsi="Times New Roman" w:cs="Times New Roman"/>
          <w:sz w:val="24"/>
          <w:szCs w:val="24"/>
        </w:rPr>
      </w:pPr>
      <w:r w:rsidRPr="005C2768">
        <w:rPr>
          <w:rFonts w:ascii="Times New Roman" w:eastAsia="Times New Roman" w:hAnsi="Times New Roman" w:cs="Times New Roman"/>
          <w:sz w:val="24"/>
          <w:szCs w:val="24"/>
        </w:rPr>
        <w:t xml:space="preserve">Crystal Form: </w:t>
      </w:r>
      <w:r w:rsidRPr="005C2768">
        <w:rPr>
          <w:rFonts w:ascii="Times New Roman" w:eastAsia="Times New Roman" w:hAnsi="Times New Roman" w:cs="Times New Roman"/>
          <w:sz w:val="24"/>
          <w:szCs w:val="24"/>
          <w:u w:val="single"/>
        </w:rPr>
        <w:t xml:space="preserve"> </w:t>
      </w:r>
      <w:r w:rsidRPr="00077A90">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 xml:space="preserve">                                                        </w:t>
      </w:r>
      <w:r>
        <w:rPr>
          <w:sz w:val="24"/>
          <w:u w:val="single"/>
        </w:rPr>
        <w:tab/>
        <w:t xml:space="preserve">  </w:t>
      </w:r>
      <w:r w:rsidRPr="00077A90">
        <w:rPr>
          <w:rFonts w:ascii="Times New Roman" w:eastAsia="Times New Roman" w:hAnsi="Times New Roman" w:cs="Times New Roman"/>
          <w:sz w:val="24"/>
          <w:szCs w:val="24"/>
          <w:u w:val="single"/>
        </w:rPr>
        <w:t xml:space="preserve">                                             </w:t>
      </w:r>
    </w:p>
    <w:p w14:paraId="3DFE5596" w14:textId="77777777" w:rsidR="00EA0988" w:rsidRPr="00B82F01" w:rsidRDefault="00EA0988" w:rsidP="00EA0988">
      <w:pPr>
        <w:pBdr>
          <w:top w:val="nil"/>
          <w:left w:val="nil"/>
          <w:bottom w:val="nil"/>
          <w:right w:val="nil"/>
          <w:between w:val="nil"/>
        </w:pBdr>
        <w:spacing w:line="276" w:lineRule="auto"/>
        <w:rPr>
          <w:rFonts w:ascii="Times New Roman" w:eastAsia="Times New Roman" w:hAnsi="Times New Roman" w:cs="Times New Roman"/>
          <w:b/>
          <w:bCs/>
          <w:sz w:val="24"/>
          <w:szCs w:val="24"/>
        </w:rPr>
      </w:pPr>
      <w:r w:rsidRPr="00B82F01">
        <w:rPr>
          <w:rFonts w:ascii="Times New Roman" w:eastAsia="Times New Roman" w:hAnsi="Times New Roman" w:cs="Times New Roman"/>
          <w:b/>
          <w:bCs/>
          <w:sz w:val="24"/>
          <w:szCs w:val="24"/>
        </w:rPr>
        <w:t xml:space="preserve">Melting Point: </w:t>
      </w:r>
    </w:p>
    <w:p w14:paraId="2A4D4110" w14:textId="77777777" w:rsidR="00AB73AD" w:rsidRDefault="00EA0988" w:rsidP="00AB73AD">
      <w:pPr>
        <w:spacing w:line="360" w:lineRule="auto"/>
        <w:rPr>
          <w:rFonts w:ascii="Times New Roman" w:eastAsia="Times New Roman" w:hAnsi="Times New Roman" w:cs="Times New Roman"/>
          <w:sz w:val="24"/>
          <w:szCs w:val="24"/>
          <w:u w:val="single"/>
        </w:rPr>
      </w:pPr>
      <w:r w:rsidRPr="00EA0988">
        <w:rPr>
          <w:rFonts w:ascii="Times New Roman" w:eastAsia="Times New Roman" w:hAnsi="Times New Roman" w:cs="Times New Roman"/>
          <w:sz w:val="24"/>
          <w:szCs w:val="24"/>
        </w:rPr>
        <w:t>Melting point of Compound A</w:t>
      </w:r>
      <w:r w:rsidR="00B82F01" w:rsidRPr="005C2768">
        <w:rPr>
          <w:rFonts w:ascii="Times New Roman" w:eastAsia="Times New Roman" w:hAnsi="Times New Roman" w:cs="Times New Roman"/>
          <w:sz w:val="24"/>
          <w:szCs w:val="24"/>
        </w:rPr>
        <w:t xml:space="preserve">: </w:t>
      </w:r>
      <w:r w:rsidR="00B82F01" w:rsidRPr="005C2768">
        <w:rPr>
          <w:rFonts w:ascii="Times New Roman" w:eastAsia="Times New Roman" w:hAnsi="Times New Roman" w:cs="Times New Roman"/>
          <w:sz w:val="24"/>
          <w:szCs w:val="24"/>
          <w:u w:val="single"/>
        </w:rPr>
        <w:t xml:space="preserve"> </w:t>
      </w:r>
      <w:r w:rsidR="00B82F01" w:rsidRPr="00077A90">
        <w:rPr>
          <w:rFonts w:ascii="Times New Roman" w:eastAsia="Times New Roman" w:hAnsi="Times New Roman" w:cs="Times New Roman"/>
          <w:sz w:val="24"/>
          <w:szCs w:val="24"/>
          <w:u w:val="single"/>
        </w:rPr>
        <w:t xml:space="preserve">  </w:t>
      </w:r>
      <w:r w:rsidR="00B82F01">
        <w:rPr>
          <w:rFonts w:ascii="Times New Roman" w:eastAsia="Times New Roman" w:hAnsi="Times New Roman" w:cs="Times New Roman"/>
          <w:sz w:val="24"/>
          <w:szCs w:val="24"/>
          <w:u w:val="single"/>
        </w:rPr>
        <w:t xml:space="preserve">                                                        </w:t>
      </w:r>
      <w:r w:rsidR="00B82F01">
        <w:rPr>
          <w:sz w:val="24"/>
          <w:u w:val="single"/>
        </w:rPr>
        <w:tab/>
        <w:t xml:space="preserve">  </w:t>
      </w:r>
      <w:r w:rsidR="00B82F01" w:rsidRPr="00077A90">
        <w:rPr>
          <w:rFonts w:ascii="Times New Roman" w:eastAsia="Times New Roman" w:hAnsi="Times New Roman" w:cs="Times New Roman"/>
          <w:sz w:val="24"/>
          <w:szCs w:val="24"/>
          <w:u w:val="single"/>
        </w:rPr>
        <w:t xml:space="preserve">                                             </w:t>
      </w:r>
      <w:r w:rsidRPr="00EA0988">
        <w:rPr>
          <w:rFonts w:ascii="Times New Roman" w:eastAsia="Times New Roman" w:hAnsi="Times New Roman" w:cs="Times New Roman"/>
          <w:sz w:val="24"/>
          <w:szCs w:val="24"/>
        </w:rPr>
        <w:t>Melting point of Compound B</w:t>
      </w:r>
      <w:r w:rsidR="00B82F01" w:rsidRPr="005C2768">
        <w:rPr>
          <w:rFonts w:ascii="Times New Roman" w:eastAsia="Times New Roman" w:hAnsi="Times New Roman" w:cs="Times New Roman"/>
          <w:sz w:val="24"/>
          <w:szCs w:val="24"/>
        </w:rPr>
        <w:t xml:space="preserve">: </w:t>
      </w:r>
      <w:r w:rsidR="00B82F01" w:rsidRPr="005C2768">
        <w:rPr>
          <w:rFonts w:ascii="Times New Roman" w:eastAsia="Times New Roman" w:hAnsi="Times New Roman" w:cs="Times New Roman"/>
          <w:sz w:val="24"/>
          <w:szCs w:val="24"/>
          <w:u w:val="single"/>
        </w:rPr>
        <w:t xml:space="preserve"> </w:t>
      </w:r>
      <w:r w:rsidR="00B82F01" w:rsidRPr="00077A90">
        <w:rPr>
          <w:rFonts w:ascii="Times New Roman" w:eastAsia="Times New Roman" w:hAnsi="Times New Roman" w:cs="Times New Roman"/>
          <w:sz w:val="24"/>
          <w:szCs w:val="24"/>
          <w:u w:val="single"/>
        </w:rPr>
        <w:t xml:space="preserve">  </w:t>
      </w:r>
      <w:r w:rsidR="00B82F01">
        <w:rPr>
          <w:rFonts w:ascii="Times New Roman" w:eastAsia="Times New Roman" w:hAnsi="Times New Roman" w:cs="Times New Roman"/>
          <w:sz w:val="24"/>
          <w:szCs w:val="24"/>
          <w:u w:val="single"/>
        </w:rPr>
        <w:t xml:space="preserve">                                                        </w:t>
      </w:r>
      <w:r w:rsidR="00B82F01">
        <w:rPr>
          <w:sz w:val="24"/>
          <w:u w:val="single"/>
        </w:rPr>
        <w:tab/>
        <w:t xml:space="preserve">  </w:t>
      </w:r>
      <w:r w:rsidR="00B82F01" w:rsidRPr="00077A90">
        <w:rPr>
          <w:rFonts w:ascii="Times New Roman" w:eastAsia="Times New Roman" w:hAnsi="Times New Roman" w:cs="Times New Roman"/>
          <w:sz w:val="24"/>
          <w:szCs w:val="24"/>
          <w:u w:val="single"/>
        </w:rPr>
        <w:t xml:space="preserve">                                             </w:t>
      </w:r>
      <w:r w:rsidRPr="00EA0988">
        <w:rPr>
          <w:rFonts w:ascii="Times New Roman" w:eastAsia="Times New Roman" w:hAnsi="Times New Roman" w:cs="Times New Roman"/>
          <w:sz w:val="24"/>
          <w:szCs w:val="24"/>
        </w:rPr>
        <w:t>Melting point of Compound C</w:t>
      </w:r>
      <w:r w:rsidR="00B82F01" w:rsidRPr="005C2768">
        <w:rPr>
          <w:rFonts w:ascii="Times New Roman" w:eastAsia="Times New Roman" w:hAnsi="Times New Roman" w:cs="Times New Roman"/>
          <w:sz w:val="24"/>
          <w:szCs w:val="24"/>
        </w:rPr>
        <w:t xml:space="preserve">: </w:t>
      </w:r>
      <w:r w:rsidR="00B82F01" w:rsidRPr="005C2768">
        <w:rPr>
          <w:rFonts w:ascii="Times New Roman" w:eastAsia="Times New Roman" w:hAnsi="Times New Roman" w:cs="Times New Roman"/>
          <w:sz w:val="24"/>
          <w:szCs w:val="24"/>
          <w:u w:val="single"/>
        </w:rPr>
        <w:t xml:space="preserve"> </w:t>
      </w:r>
      <w:r w:rsidR="00B82F01" w:rsidRPr="00077A90">
        <w:rPr>
          <w:rFonts w:ascii="Times New Roman" w:eastAsia="Times New Roman" w:hAnsi="Times New Roman" w:cs="Times New Roman"/>
          <w:sz w:val="24"/>
          <w:szCs w:val="24"/>
          <w:u w:val="single"/>
        </w:rPr>
        <w:t xml:space="preserve">  </w:t>
      </w:r>
      <w:r w:rsidR="00B82F01">
        <w:rPr>
          <w:rFonts w:ascii="Times New Roman" w:eastAsia="Times New Roman" w:hAnsi="Times New Roman" w:cs="Times New Roman"/>
          <w:sz w:val="24"/>
          <w:szCs w:val="24"/>
          <w:u w:val="single"/>
        </w:rPr>
        <w:t xml:space="preserve">                                                        </w:t>
      </w:r>
      <w:r w:rsidR="00B82F01">
        <w:rPr>
          <w:sz w:val="24"/>
          <w:u w:val="single"/>
        </w:rPr>
        <w:tab/>
        <w:t xml:space="preserve">  </w:t>
      </w:r>
      <w:r w:rsidR="00B82F01" w:rsidRPr="00077A90">
        <w:rPr>
          <w:rFonts w:ascii="Times New Roman" w:eastAsia="Times New Roman" w:hAnsi="Times New Roman" w:cs="Times New Roman"/>
          <w:sz w:val="24"/>
          <w:szCs w:val="24"/>
          <w:u w:val="single"/>
        </w:rPr>
        <w:t xml:space="preserve">                                             </w:t>
      </w:r>
    </w:p>
    <w:p w14:paraId="350C099F" w14:textId="4ABD17D5" w:rsidR="00AB73AD" w:rsidRPr="00EA45BB" w:rsidRDefault="00AB73AD" w:rsidP="00EA45BB">
      <w:pPr>
        <w:jc w:val="both"/>
        <w:rPr>
          <w:rFonts w:ascii="Times New Roman" w:eastAsia="Times New Roman" w:hAnsi="Times New Roman" w:cs="Times New Roman"/>
          <w:bCs/>
          <w:sz w:val="24"/>
          <w:szCs w:val="24"/>
        </w:rPr>
      </w:pPr>
      <w:r w:rsidRPr="00EA45BB">
        <w:rPr>
          <w:rFonts w:ascii="Times New Roman" w:eastAsia="Times New Roman" w:hAnsi="Times New Roman" w:cs="Times New Roman"/>
          <w:bCs/>
          <w:sz w:val="24"/>
          <w:szCs w:val="24"/>
        </w:rPr>
        <w:lastRenderedPageBreak/>
        <w:t>D</w:t>
      </w:r>
      <w:r w:rsidR="007236A7" w:rsidRPr="00EA45BB">
        <w:rPr>
          <w:rFonts w:ascii="Times New Roman" w:eastAsia="Times New Roman" w:hAnsi="Times New Roman" w:cs="Times New Roman"/>
          <w:bCs/>
          <w:sz w:val="24"/>
          <w:szCs w:val="24"/>
        </w:rPr>
        <w:t>iscuss</w:t>
      </w:r>
      <w:r w:rsidRPr="00EA45BB">
        <w:rPr>
          <w:rFonts w:ascii="Times New Roman" w:eastAsia="Times New Roman" w:hAnsi="Times New Roman" w:cs="Times New Roman"/>
          <w:bCs/>
          <w:sz w:val="24"/>
          <w:szCs w:val="24"/>
        </w:rPr>
        <w:t xml:space="preserve"> the purity of each compound by comparing their experimental melting points to their literature values from your physical properties table. Give explanations for accurate melting points vs. inaccurate melting points. </w:t>
      </w:r>
    </w:p>
    <w:p w14:paraId="29D9F394" w14:textId="77777777" w:rsidR="00AB73AD" w:rsidRPr="00EA45BB" w:rsidRDefault="00AB73AD" w:rsidP="00EA45BB">
      <w:pPr>
        <w:jc w:val="both"/>
        <w:rPr>
          <w:rFonts w:ascii="Times New Roman" w:eastAsia="Times New Roman" w:hAnsi="Times New Roman" w:cs="Times New Roman"/>
          <w:bCs/>
          <w:sz w:val="24"/>
          <w:szCs w:val="24"/>
        </w:rPr>
      </w:pPr>
    </w:p>
    <w:p w14:paraId="29622DF0" w14:textId="77777777" w:rsidR="00AB73AD" w:rsidRPr="00EA45BB" w:rsidRDefault="00AB73AD" w:rsidP="00EA45BB">
      <w:pPr>
        <w:jc w:val="both"/>
        <w:rPr>
          <w:bCs/>
        </w:rPr>
      </w:pPr>
    </w:p>
    <w:p w14:paraId="397E5BD3" w14:textId="36891A5E" w:rsidR="008E1B7D" w:rsidRPr="002C70ED" w:rsidRDefault="008E1B7D" w:rsidP="00EA45BB">
      <w:pPr>
        <w:pBdr>
          <w:top w:val="nil"/>
          <w:left w:val="nil"/>
          <w:bottom w:val="nil"/>
          <w:right w:val="nil"/>
          <w:between w:val="nil"/>
        </w:pBdr>
        <w:spacing w:line="360" w:lineRule="auto"/>
        <w:jc w:val="both"/>
        <w:rPr>
          <w:rFonts w:ascii="Times New Roman" w:eastAsia="Times New Roman" w:hAnsi="Times New Roman" w:cs="Times New Roman"/>
          <w:sz w:val="24"/>
          <w:szCs w:val="24"/>
        </w:rPr>
      </w:pPr>
    </w:p>
    <w:sectPr w:rsidR="008E1B7D" w:rsidRPr="002C7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ladio Uralic">
    <w:altName w:val="Calibri"/>
    <w:charset w:val="00"/>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96A76"/>
    <w:multiLevelType w:val="multilevel"/>
    <w:tmpl w:val="DE7E3A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854421"/>
    <w:multiLevelType w:val="multilevel"/>
    <w:tmpl w:val="88802A62"/>
    <w:lvl w:ilvl="0">
      <w:start w:val="2"/>
      <w:numFmt w:val="decimal"/>
      <w:lvlText w:val="%1."/>
      <w:lvlJc w:val="left"/>
      <w:pPr>
        <w:ind w:left="720" w:hanging="360"/>
      </w:pPr>
      <w:rPr>
        <w:rFonts w:ascii="Times New Roman" w:eastAsia="Arial" w:hAnsi="Times New Roman" w:cs="Times New Roman"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C33532A"/>
    <w:multiLevelType w:val="multilevel"/>
    <w:tmpl w:val="6F626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271211"/>
    <w:multiLevelType w:val="multilevel"/>
    <w:tmpl w:val="94BEAAB8"/>
    <w:lvl w:ilvl="0">
      <w:start w:val="1"/>
      <w:numFmt w:val="decimal"/>
      <w:lvlText w:val="%1."/>
      <w:lvlJc w:val="left"/>
      <w:pPr>
        <w:ind w:left="720" w:hanging="360"/>
      </w:pPr>
      <w:rPr>
        <w:rFonts w:ascii="Times New Roman" w:eastAsia="Arial" w:hAnsi="Times New Roman" w:cs="Times New Roman"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F082243"/>
    <w:multiLevelType w:val="hybridMultilevel"/>
    <w:tmpl w:val="AB0C849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6061B3"/>
    <w:multiLevelType w:val="hybridMultilevel"/>
    <w:tmpl w:val="94F4E4B2"/>
    <w:lvl w:ilvl="0" w:tplc="233C1610">
      <w:start w:val="1"/>
      <w:numFmt w:val="decimal"/>
      <w:lvlText w:val="%1."/>
      <w:lvlJc w:val="left"/>
      <w:pPr>
        <w:ind w:left="800" w:hanging="417"/>
      </w:pPr>
      <w:rPr>
        <w:rFonts w:ascii="Georgia" w:eastAsia="Georgia" w:hAnsi="Georgia" w:cs="Georgia" w:hint="default"/>
        <w:w w:val="107"/>
        <w:sz w:val="25"/>
        <w:szCs w:val="25"/>
        <w:lang w:val="en-US" w:eastAsia="en-US" w:bidi="ar-SA"/>
      </w:rPr>
    </w:lvl>
    <w:lvl w:ilvl="1" w:tplc="EA569C30">
      <w:start w:val="1"/>
      <w:numFmt w:val="decimal"/>
      <w:lvlText w:val="%2."/>
      <w:lvlJc w:val="left"/>
      <w:pPr>
        <w:ind w:left="1180" w:hanging="360"/>
      </w:pPr>
      <w:rPr>
        <w:rFonts w:ascii="Palladio Uralic" w:eastAsia="Palladio Uralic" w:hAnsi="Palladio Uralic" w:cs="Palladio Uralic" w:hint="default"/>
        <w:b/>
        <w:bCs/>
        <w:spacing w:val="-1"/>
        <w:w w:val="99"/>
        <w:sz w:val="24"/>
        <w:szCs w:val="24"/>
        <w:lang w:val="en-US" w:eastAsia="en-US" w:bidi="ar-SA"/>
      </w:rPr>
    </w:lvl>
    <w:lvl w:ilvl="2" w:tplc="5BEE1F1E">
      <w:numFmt w:val="bullet"/>
      <w:lvlText w:val="•"/>
      <w:lvlJc w:val="left"/>
      <w:pPr>
        <w:ind w:left="2273" w:hanging="360"/>
      </w:pPr>
      <w:rPr>
        <w:rFonts w:hint="default"/>
        <w:lang w:val="en-US" w:eastAsia="en-US" w:bidi="ar-SA"/>
      </w:rPr>
    </w:lvl>
    <w:lvl w:ilvl="3" w:tplc="2F44CF0A">
      <w:numFmt w:val="bullet"/>
      <w:lvlText w:val="•"/>
      <w:lvlJc w:val="left"/>
      <w:pPr>
        <w:ind w:left="3366" w:hanging="360"/>
      </w:pPr>
      <w:rPr>
        <w:rFonts w:hint="default"/>
        <w:lang w:val="en-US" w:eastAsia="en-US" w:bidi="ar-SA"/>
      </w:rPr>
    </w:lvl>
    <w:lvl w:ilvl="4" w:tplc="35CC4DE6">
      <w:numFmt w:val="bullet"/>
      <w:lvlText w:val="•"/>
      <w:lvlJc w:val="left"/>
      <w:pPr>
        <w:ind w:left="4460" w:hanging="360"/>
      </w:pPr>
      <w:rPr>
        <w:rFonts w:hint="default"/>
        <w:lang w:val="en-US" w:eastAsia="en-US" w:bidi="ar-SA"/>
      </w:rPr>
    </w:lvl>
    <w:lvl w:ilvl="5" w:tplc="D4AC4D70">
      <w:numFmt w:val="bullet"/>
      <w:lvlText w:val="•"/>
      <w:lvlJc w:val="left"/>
      <w:pPr>
        <w:ind w:left="5553" w:hanging="360"/>
      </w:pPr>
      <w:rPr>
        <w:rFonts w:hint="default"/>
        <w:lang w:val="en-US" w:eastAsia="en-US" w:bidi="ar-SA"/>
      </w:rPr>
    </w:lvl>
    <w:lvl w:ilvl="6" w:tplc="5956B57E">
      <w:numFmt w:val="bullet"/>
      <w:lvlText w:val="•"/>
      <w:lvlJc w:val="left"/>
      <w:pPr>
        <w:ind w:left="6646" w:hanging="360"/>
      </w:pPr>
      <w:rPr>
        <w:rFonts w:hint="default"/>
        <w:lang w:val="en-US" w:eastAsia="en-US" w:bidi="ar-SA"/>
      </w:rPr>
    </w:lvl>
    <w:lvl w:ilvl="7" w:tplc="4AC626B4">
      <w:numFmt w:val="bullet"/>
      <w:lvlText w:val="•"/>
      <w:lvlJc w:val="left"/>
      <w:pPr>
        <w:ind w:left="7740" w:hanging="360"/>
      </w:pPr>
      <w:rPr>
        <w:rFonts w:hint="default"/>
        <w:lang w:val="en-US" w:eastAsia="en-US" w:bidi="ar-SA"/>
      </w:rPr>
    </w:lvl>
    <w:lvl w:ilvl="8" w:tplc="527262AE">
      <w:numFmt w:val="bullet"/>
      <w:lvlText w:val="•"/>
      <w:lvlJc w:val="left"/>
      <w:pPr>
        <w:ind w:left="8833" w:hanging="360"/>
      </w:pPr>
      <w:rPr>
        <w:rFonts w:hint="default"/>
        <w:lang w:val="en-US" w:eastAsia="en-US" w:bidi="ar-SA"/>
      </w:rPr>
    </w:lvl>
  </w:abstractNum>
  <w:abstractNum w:abstractNumId="6" w15:restartNumberingAfterBreak="0">
    <w:nsid w:val="62C90756"/>
    <w:multiLevelType w:val="multilevel"/>
    <w:tmpl w:val="76CE5B7A"/>
    <w:lvl w:ilvl="0">
      <w:start w:val="3"/>
      <w:numFmt w:val="decimal"/>
      <w:lvlText w:val="%1."/>
      <w:lvlJc w:val="left"/>
      <w:pPr>
        <w:ind w:left="720" w:hanging="360"/>
      </w:pPr>
      <w:rPr>
        <w:rFonts w:ascii="Times New Roman" w:eastAsia="Arial" w:hAnsi="Times New Roman" w:cs="Times New Roman" w:hint="default"/>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95292277">
    <w:abstractNumId w:val="0"/>
  </w:num>
  <w:num w:numId="2" w16cid:durableId="858474706">
    <w:abstractNumId w:val="4"/>
  </w:num>
  <w:num w:numId="3" w16cid:durableId="2039620434">
    <w:abstractNumId w:val="2"/>
  </w:num>
  <w:num w:numId="4" w16cid:durableId="793522661">
    <w:abstractNumId w:val="3"/>
  </w:num>
  <w:num w:numId="5" w16cid:durableId="1575356760">
    <w:abstractNumId w:val="6"/>
  </w:num>
  <w:num w:numId="6" w16cid:durableId="626470897">
    <w:abstractNumId w:val="1"/>
  </w:num>
  <w:num w:numId="7" w16cid:durableId="1045983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9E"/>
    <w:rsid w:val="000116A1"/>
    <w:rsid w:val="00124778"/>
    <w:rsid w:val="00194660"/>
    <w:rsid w:val="002C70ED"/>
    <w:rsid w:val="00326AD7"/>
    <w:rsid w:val="00343EA1"/>
    <w:rsid w:val="0035713A"/>
    <w:rsid w:val="00413B1E"/>
    <w:rsid w:val="00544561"/>
    <w:rsid w:val="00560665"/>
    <w:rsid w:val="005B35E2"/>
    <w:rsid w:val="005D1A64"/>
    <w:rsid w:val="00603F04"/>
    <w:rsid w:val="0063018E"/>
    <w:rsid w:val="006B0E1D"/>
    <w:rsid w:val="006E1EF0"/>
    <w:rsid w:val="007236A7"/>
    <w:rsid w:val="0072780A"/>
    <w:rsid w:val="00764BB3"/>
    <w:rsid w:val="0082408F"/>
    <w:rsid w:val="00880DD4"/>
    <w:rsid w:val="008E1B7D"/>
    <w:rsid w:val="00A547B4"/>
    <w:rsid w:val="00AB5401"/>
    <w:rsid w:val="00AB73AD"/>
    <w:rsid w:val="00B0609E"/>
    <w:rsid w:val="00B306AC"/>
    <w:rsid w:val="00B82F01"/>
    <w:rsid w:val="00B96E20"/>
    <w:rsid w:val="00C813AF"/>
    <w:rsid w:val="00CD6226"/>
    <w:rsid w:val="00D73E43"/>
    <w:rsid w:val="00DF2CDF"/>
    <w:rsid w:val="00DF472A"/>
    <w:rsid w:val="00E6749C"/>
    <w:rsid w:val="00EA0988"/>
    <w:rsid w:val="00EA45BB"/>
    <w:rsid w:val="00F118FB"/>
    <w:rsid w:val="00F9704E"/>
    <w:rsid w:val="00FC7418"/>
    <w:rsid w:val="00FE1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4198"/>
  <w15:chartTrackingRefBased/>
  <w15:docId w15:val="{4DB881F4-252F-48D1-824B-DA7DA0FD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09E"/>
    <w:rPr>
      <w:rFonts w:ascii="Aptos" w:eastAsia="Aptos" w:hAnsi="Aptos" w:cs="Aptos"/>
      <w:kern w:val="0"/>
      <w14:ligatures w14:val="none"/>
    </w:rPr>
  </w:style>
  <w:style w:type="paragraph" w:styleId="Heading1">
    <w:name w:val="heading 1"/>
    <w:basedOn w:val="Normal"/>
    <w:next w:val="Normal"/>
    <w:link w:val="Heading1Char"/>
    <w:uiPriority w:val="9"/>
    <w:qFormat/>
    <w:rsid w:val="00B06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9E"/>
    <w:rPr>
      <w:rFonts w:eastAsiaTheme="majorEastAsia" w:cstheme="majorBidi"/>
      <w:color w:val="272727" w:themeColor="text1" w:themeTint="D8"/>
    </w:rPr>
  </w:style>
  <w:style w:type="paragraph" w:styleId="Title">
    <w:name w:val="Title"/>
    <w:basedOn w:val="Normal"/>
    <w:next w:val="Normal"/>
    <w:link w:val="TitleChar"/>
    <w:uiPriority w:val="10"/>
    <w:qFormat/>
    <w:rsid w:val="00B0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9E"/>
    <w:pPr>
      <w:spacing w:before="160"/>
      <w:jc w:val="center"/>
    </w:pPr>
    <w:rPr>
      <w:i/>
      <w:iCs/>
      <w:color w:val="404040" w:themeColor="text1" w:themeTint="BF"/>
    </w:rPr>
  </w:style>
  <w:style w:type="character" w:customStyle="1" w:styleId="QuoteChar">
    <w:name w:val="Quote Char"/>
    <w:basedOn w:val="DefaultParagraphFont"/>
    <w:link w:val="Quote"/>
    <w:uiPriority w:val="29"/>
    <w:rsid w:val="00B0609E"/>
    <w:rPr>
      <w:i/>
      <w:iCs/>
      <w:color w:val="404040" w:themeColor="text1" w:themeTint="BF"/>
    </w:rPr>
  </w:style>
  <w:style w:type="paragraph" w:styleId="ListParagraph">
    <w:name w:val="List Paragraph"/>
    <w:basedOn w:val="Normal"/>
    <w:uiPriority w:val="34"/>
    <w:qFormat/>
    <w:rsid w:val="00B0609E"/>
    <w:pPr>
      <w:ind w:left="720"/>
      <w:contextualSpacing/>
    </w:pPr>
  </w:style>
  <w:style w:type="character" w:styleId="IntenseEmphasis">
    <w:name w:val="Intense Emphasis"/>
    <w:basedOn w:val="DefaultParagraphFont"/>
    <w:uiPriority w:val="21"/>
    <w:qFormat/>
    <w:rsid w:val="00B0609E"/>
    <w:rPr>
      <w:i/>
      <w:iCs/>
      <w:color w:val="0F4761" w:themeColor="accent1" w:themeShade="BF"/>
    </w:rPr>
  </w:style>
  <w:style w:type="paragraph" w:styleId="IntenseQuote">
    <w:name w:val="Intense Quote"/>
    <w:basedOn w:val="Normal"/>
    <w:next w:val="Normal"/>
    <w:link w:val="IntenseQuoteChar"/>
    <w:uiPriority w:val="30"/>
    <w:qFormat/>
    <w:rsid w:val="00B06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9E"/>
    <w:rPr>
      <w:i/>
      <w:iCs/>
      <w:color w:val="0F4761" w:themeColor="accent1" w:themeShade="BF"/>
    </w:rPr>
  </w:style>
  <w:style w:type="character" w:styleId="IntenseReference">
    <w:name w:val="Intense Reference"/>
    <w:basedOn w:val="DefaultParagraphFont"/>
    <w:uiPriority w:val="32"/>
    <w:qFormat/>
    <w:rsid w:val="00B06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31</TotalTime>
  <Pages>6</Pages>
  <Words>1363</Words>
  <Characters>7770</Characters>
  <Application>Microsoft Office Word</Application>
  <DocSecurity>0</DocSecurity>
  <Lines>64</Lines>
  <Paragraphs>18</Paragraphs>
  <ScaleCrop>false</ScaleCrop>
  <Company>University of Toronto - Scarborough</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Dalili</dc:creator>
  <cp:keywords/>
  <dc:description/>
  <cp:lastModifiedBy>Shadi Dalili</cp:lastModifiedBy>
  <cp:revision>37</cp:revision>
  <dcterms:created xsi:type="dcterms:W3CDTF">2024-08-23T02:11:00Z</dcterms:created>
  <dcterms:modified xsi:type="dcterms:W3CDTF">2024-08-27T16:55:00Z</dcterms:modified>
</cp:coreProperties>
</file>