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F80D31" w14:textId="51EEBF94" w:rsidR="007F57A8" w:rsidRDefault="00282908">
      <w:pPr>
        <w:pStyle w:val="af9"/>
      </w:pPr>
      <w:r>
        <w:rPr>
          <w:rFonts w:hint="eastAsia"/>
        </w:rPr>
        <w:t>E</w:t>
      </w:r>
      <w:r>
        <w:rPr>
          <w:rFonts w:hint="eastAsia"/>
        </w:rPr>
        <w:t>支付</w:t>
      </w:r>
      <w:r w:rsidR="005C1B7D">
        <w:rPr>
          <w:rFonts w:hint="eastAsia"/>
        </w:rPr>
        <w:t>（一指富</w:t>
      </w:r>
      <w:r w:rsidR="00D22CCE">
        <w:rPr>
          <w:rFonts w:hint="eastAsia"/>
        </w:rPr>
        <w:t>）</w:t>
      </w:r>
    </w:p>
    <w:p w14:paraId="011EC09C" w14:textId="77777777" w:rsidR="007F57A8" w:rsidRDefault="00926CEA">
      <w:pPr>
        <w:pStyle w:val="afa"/>
      </w:pPr>
      <w:r>
        <w:rPr>
          <w:rFonts w:hint="eastAsia"/>
        </w:rPr>
        <w:t>一鍵整合所有銀行帳戶</w:t>
      </w:r>
    </w:p>
    <w:p w14:paraId="13CFCFCF" w14:textId="6446A977" w:rsidR="007F57A8" w:rsidRDefault="00CA24B1">
      <w:r>
        <w:rPr>
          <w:rFonts w:ascii="Helvetica" w:hAnsi="Helvetica" w:cs="Helvetica"/>
          <w:noProof/>
          <w:color w:val="auto"/>
          <w:lang w:val="en-US"/>
        </w:rPr>
        <w:drawing>
          <wp:inline distT="0" distB="0" distL="0" distR="0" wp14:anchorId="3D9DDD15" wp14:editId="494CDC9E">
            <wp:extent cx="5274945" cy="3956209"/>
            <wp:effectExtent l="0" t="0" r="8255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956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31FCC" w14:textId="5EED8DE7" w:rsidR="00CC497B" w:rsidRPr="00E377B6" w:rsidRDefault="003141A7" w:rsidP="0034230E">
      <w:pPr>
        <w:pStyle w:val="afc"/>
        <w:rPr>
          <w:color w:val="296F71" w:themeColor="accent2" w:themeShade="80"/>
          <w:sz w:val="40"/>
          <w:szCs w:val="40"/>
        </w:rPr>
      </w:pPr>
      <w:r w:rsidRPr="00E377B6">
        <w:rPr>
          <w:rFonts w:hint="eastAsia"/>
          <w:color w:val="296F71" w:themeColor="accent2" w:themeShade="80"/>
          <w:sz w:val="40"/>
          <w:szCs w:val="40"/>
        </w:rPr>
        <w:t>整個網路都是我的伸展台團隊</w:t>
      </w:r>
    </w:p>
    <w:p w14:paraId="51349CCB" w14:textId="69832519" w:rsidR="007F57A8" w:rsidRDefault="00C31FD2" w:rsidP="0034230E">
      <w:pPr>
        <w:pStyle w:val="afc"/>
      </w:pPr>
      <w:r>
        <w:rPr>
          <w:rFonts w:hint="eastAsia"/>
        </w:rPr>
        <w:t>何靜宜</w:t>
      </w:r>
      <w:r w:rsidR="00CC497B">
        <w:rPr>
          <w:rFonts w:hint="eastAsia"/>
        </w:rPr>
        <w:t>、</w:t>
      </w:r>
      <w:r>
        <w:rPr>
          <w:rFonts w:hint="eastAsia"/>
        </w:rPr>
        <w:t>金仁昱</w:t>
      </w:r>
      <w:r w:rsidR="00CC497B">
        <w:rPr>
          <w:rFonts w:hint="eastAsia"/>
        </w:rPr>
        <w:t>、</w:t>
      </w:r>
      <w:r w:rsidR="0034230E">
        <w:rPr>
          <w:rFonts w:hint="eastAsia"/>
        </w:rPr>
        <w:t>蘇容</w:t>
      </w:r>
      <w:r>
        <w:rPr>
          <w:rFonts w:hint="eastAsia"/>
        </w:rPr>
        <w:t>萱</w:t>
      </w:r>
      <w:r w:rsidR="00CC497B">
        <w:rPr>
          <w:rFonts w:hint="eastAsia"/>
        </w:rPr>
        <w:t>、</w:t>
      </w:r>
      <w:r>
        <w:rPr>
          <w:rFonts w:hint="eastAsia"/>
        </w:rPr>
        <w:t>陳郁涵</w:t>
      </w:r>
    </w:p>
    <w:sdt>
      <w:sdtPr>
        <w:rPr>
          <w:rFonts w:asciiTheme="minorHAnsi" w:eastAsiaTheme="minorHAnsi" w:hAnsiTheme="minorHAnsi" w:cstheme="minorBidi"/>
          <w:b w:val="0"/>
          <w:caps w:val="0"/>
          <w:color w:val="5F5F5F" w:themeColor="text2" w:themeTint="BF"/>
          <w:sz w:val="24"/>
          <w:szCs w:val="24"/>
        </w:rPr>
        <w:id w:val="-1568100847"/>
        <w:docPartObj>
          <w:docPartGallery w:val="Table of Contents"/>
          <w:docPartUnique/>
        </w:docPartObj>
      </w:sdtPr>
      <w:sdtEndPr>
        <w:rPr>
          <w:rFonts w:eastAsiaTheme="minorEastAsia"/>
          <w:bCs/>
          <w:noProof/>
        </w:rPr>
      </w:sdtEndPr>
      <w:sdtContent>
        <w:p w14:paraId="6A6FED76" w14:textId="77777777" w:rsidR="007F57A8" w:rsidRPr="004831DC" w:rsidRDefault="007F57A8">
          <w:pPr>
            <w:pStyle w:val="ae"/>
            <w:rPr>
              <w:rFonts w:asciiTheme="minorEastAsia" w:eastAsiaTheme="minorEastAsia" w:hAnsiTheme="minorEastAsia"/>
            </w:rPr>
          </w:pPr>
          <w:r w:rsidRPr="004831DC">
            <w:rPr>
              <w:rStyle w:val="a9"/>
              <w:rFonts w:asciiTheme="minorEastAsia" w:eastAsiaTheme="minorEastAsia" w:hAnsiTheme="minorEastAsia"/>
            </w:rPr>
            <w:t>目</w:t>
          </w:r>
          <w:r w:rsidRPr="004831DC">
            <w:rPr>
              <w:rFonts w:asciiTheme="minorEastAsia" w:eastAsiaTheme="minorEastAsia" w:hAnsiTheme="minorEastAsia"/>
            </w:rPr>
            <w:t>錄</w:t>
          </w:r>
        </w:p>
        <w:p w14:paraId="0FBCB956" w14:textId="77777777" w:rsidR="00AD110D" w:rsidRDefault="007F57A8">
          <w:pPr>
            <w:pStyle w:val="21"/>
            <w:tabs>
              <w:tab w:val="left" w:pos="480"/>
            </w:tabs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 w:rsidRPr="004831DC">
            <w:rPr>
              <w:rFonts w:asciiTheme="minorEastAsia" w:hAnsiTheme="minorEastAsia"/>
              <w:noProof/>
            </w:rPr>
            <w:fldChar w:fldCharType="begin"/>
          </w:r>
          <w:r w:rsidRPr="004831DC">
            <w:rPr>
              <w:rFonts w:asciiTheme="minorEastAsia" w:hAnsiTheme="minorEastAsia"/>
            </w:rPr>
            <w:instrText xml:space="preserve"> TOC \o "1-3" \u </w:instrText>
          </w:r>
          <w:r w:rsidRPr="004831DC">
            <w:rPr>
              <w:rFonts w:asciiTheme="minorEastAsia" w:hAnsiTheme="minorEastAsia"/>
              <w:noProof/>
            </w:rPr>
            <w:fldChar w:fldCharType="separate"/>
          </w:r>
          <w:r w:rsidR="00AD110D">
            <w:rPr>
              <w:noProof/>
            </w:rPr>
            <w:t>1.</w:t>
          </w:r>
          <w:r w:rsidR="00AD110D">
            <w:rPr>
              <w:bCs w:val="0"/>
              <w:noProof/>
              <w:color w:val="auto"/>
              <w:kern w:val="2"/>
              <w:szCs w:val="24"/>
              <w:lang w:val="en-US"/>
            </w:rPr>
            <w:tab/>
          </w:r>
          <w:r w:rsidR="00AD110D">
            <w:rPr>
              <w:rFonts w:hint="eastAsia"/>
              <w:noProof/>
            </w:rPr>
            <w:t>計畫摘要：</w:t>
          </w:r>
          <w:r w:rsidR="00AD110D">
            <w:rPr>
              <w:noProof/>
            </w:rPr>
            <w:tab/>
          </w:r>
          <w:r w:rsidR="00AD110D">
            <w:rPr>
              <w:noProof/>
            </w:rPr>
            <w:fldChar w:fldCharType="begin"/>
          </w:r>
          <w:r w:rsidR="00AD110D">
            <w:rPr>
              <w:noProof/>
            </w:rPr>
            <w:instrText xml:space="preserve"> PAGEREF _Toc464811094 \h </w:instrText>
          </w:r>
          <w:r w:rsidR="00AD110D">
            <w:rPr>
              <w:noProof/>
            </w:rPr>
          </w:r>
          <w:r w:rsidR="00AD110D">
            <w:rPr>
              <w:noProof/>
            </w:rPr>
            <w:fldChar w:fldCharType="separate"/>
          </w:r>
          <w:r w:rsidR="00AD110D">
            <w:rPr>
              <w:noProof/>
            </w:rPr>
            <w:t>1</w:t>
          </w:r>
          <w:r w:rsidR="00AD110D">
            <w:rPr>
              <w:noProof/>
            </w:rPr>
            <w:fldChar w:fldCharType="end"/>
          </w:r>
        </w:p>
        <w:p w14:paraId="561EC068" w14:textId="77777777" w:rsidR="00AD110D" w:rsidRDefault="00AD110D">
          <w:pPr>
            <w:pStyle w:val="21"/>
            <w:tabs>
              <w:tab w:val="left" w:pos="480"/>
            </w:tabs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>2.</w:t>
          </w:r>
          <w:r>
            <w:rPr>
              <w:bCs w:val="0"/>
              <w:noProof/>
              <w:color w:val="auto"/>
              <w:kern w:val="2"/>
              <w:szCs w:val="24"/>
              <w:lang w:val="en-US"/>
            </w:rPr>
            <w:tab/>
          </w:r>
          <w:r>
            <w:rPr>
              <w:rFonts w:hint="eastAsia"/>
              <w:noProof/>
            </w:rPr>
            <w:t>現況分析：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_Toc464811095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74C82E0B" w14:textId="77777777" w:rsidR="00AD110D" w:rsidRDefault="00AD110D">
          <w:pPr>
            <w:pStyle w:val="21"/>
            <w:tabs>
              <w:tab w:val="left" w:pos="480"/>
            </w:tabs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>3.</w:t>
          </w:r>
          <w:r>
            <w:rPr>
              <w:bCs w:val="0"/>
              <w:noProof/>
              <w:color w:val="auto"/>
              <w:kern w:val="2"/>
              <w:szCs w:val="24"/>
              <w:lang w:val="en-US"/>
            </w:rPr>
            <w:tab/>
          </w:r>
          <w:r>
            <w:rPr>
              <w:rFonts w:hint="eastAsia"/>
              <w:noProof/>
            </w:rPr>
            <w:t>營運目標：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_Toc464811096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3E9B5B26" w14:textId="77777777" w:rsidR="00AD110D" w:rsidRDefault="00AD110D">
          <w:pPr>
            <w:pStyle w:val="21"/>
            <w:tabs>
              <w:tab w:val="left" w:pos="480"/>
            </w:tabs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>4.</w:t>
          </w:r>
          <w:r>
            <w:rPr>
              <w:bCs w:val="0"/>
              <w:noProof/>
              <w:color w:val="auto"/>
              <w:kern w:val="2"/>
              <w:szCs w:val="24"/>
              <w:lang w:val="en-US"/>
            </w:rPr>
            <w:tab/>
          </w:r>
          <w:r>
            <w:rPr>
              <w:rFonts w:hint="eastAsia"/>
              <w:noProof/>
            </w:rPr>
            <w:t>產品技術與營運獲利模式：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_Toc464811097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6904A415" w14:textId="77777777" w:rsidR="00AD110D" w:rsidRDefault="00AD110D">
          <w:pPr>
            <w:pStyle w:val="21"/>
            <w:tabs>
              <w:tab w:val="left" w:pos="480"/>
            </w:tabs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>5.</w:t>
          </w:r>
          <w:r>
            <w:rPr>
              <w:bCs w:val="0"/>
              <w:noProof/>
              <w:color w:val="auto"/>
              <w:kern w:val="2"/>
              <w:szCs w:val="24"/>
              <w:lang w:val="en-US"/>
            </w:rPr>
            <w:tab/>
          </w:r>
          <w:r>
            <w:rPr>
              <w:rFonts w:hint="eastAsia"/>
              <w:noProof/>
            </w:rPr>
            <w:t>市場分析與目標消費族群：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_Toc464811098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7217AD51" w14:textId="77777777" w:rsidR="00AD110D" w:rsidRDefault="00AD110D">
          <w:pPr>
            <w:pStyle w:val="21"/>
            <w:tabs>
              <w:tab w:val="left" w:pos="480"/>
            </w:tabs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>6.</w:t>
          </w:r>
          <w:r>
            <w:rPr>
              <w:bCs w:val="0"/>
              <w:noProof/>
              <w:color w:val="auto"/>
              <w:kern w:val="2"/>
              <w:szCs w:val="24"/>
              <w:lang w:val="en-US"/>
            </w:rPr>
            <w:tab/>
          </w:r>
          <w:r>
            <w:rPr>
              <w:rFonts w:hint="eastAsia"/>
              <w:noProof/>
            </w:rPr>
            <w:t>行銷策略：如何推廣？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_Toc464811099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160E7A7" w14:textId="77777777" w:rsidR="00AD110D" w:rsidRDefault="00AD110D">
          <w:pPr>
            <w:pStyle w:val="21"/>
            <w:tabs>
              <w:tab w:val="left" w:pos="480"/>
            </w:tabs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>7.</w:t>
          </w:r>
          <w:r>
            <w:rPr>
              <w:bCs w:val="0"/>
              <w:noProof/>
              <w:color w:val="auto"/>
              <w:kern w:val="2"/>
              <w:szCs w:val="24"/>
              <w:lang w:val="en-US"/>
            </w:rPr>
            <w:tab/>
          </w:r>
          <w:r>
            <w:rPr>
              <w:rFonts w:hint="eastAsia"/>
              <w:noProof/>
            </w:rPr>
            <w:t>生產製造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_Toc464811100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DA3A272" w14:textId="77777777" w:rsidR="00AD110D" w:rsidRDefault="00AD110D">
          <w:pPr>
            <w:pStyle w:val="21"/>
            <w:tabs>
              <w:tab w:val="left" w:pos="480"/>
            </w:tabs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>8.</w:t>
          </w:r>
          <w:r>
            <w:rPr>
              <w:bCs w:val="0"/>
              <w:noProof/>
              <w:color w:val="auto"/>
              <w:kern w:val="2"/>
              <w:szCs w:val="24"/>
              <w:lang w:val="en-US"/>
            </w:rPr>
            <w:tab/>
          </w:r>
          <w:r>
            <w:rPr>
              <w:rFonts w:hint="eastAsia"/>
              <w:noProof/>
            </w:rPr>
            <w:t>經營團隊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_Toc464811101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99BD2C6" w14:textId="77777777" w:rsidR="00AD110D" w:rsidRDefault="00AD110D">
          <w:pPr>
            <w:pStyle w:val="21"/>
            <w:tabs>
              <w:tab w:val="left" w:pos="480"/>
            </w:tabs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>9.</w:t>
          </w:r>
          <w:r>
            <w:rPr>
              <w:bCs w:val="0"/>
              <w:noProof/>
              <w:color w:val="auto"/>
              <w:kern w:val="2"/>
              <w:szCs w:val="24"/>
              <w:lang w:val="en-US"/>
            </w:rPr>
            <w:tab/>
          </w:r>
          <w:r>
            <w:rPr>
              <w:rFonts w:hint="eastAsia"/>
              <w:noProof/>
            </w:rPr>
            <w:t>財務計畫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_Toc464811102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9F1A3DD" w14:textId="77777777" w:rsidR="00AD110D" w:rsidRDefault="00AD110D">
          <w:pPr>
            <w:pStyle w:val="21"/>
            <w:tabs>
              <w:tab w:val="left" w:pos="720"/>
            </w:tabs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>10.</w:t>
          </w:r>
          <w:r>
            <w:rPr>
              <w:bCs w:val="0"/>
              <w:noProof/>
              <w:color w:val="auto"/>
              <w:kern w:val="2"/>
              <w:szCs w:val="24"/>
              <w:lang w:val="en-US"/>
            </w:rPr>
            <w:tab/>
          </w:r>
          <w:r>
            <w:rPr>
              <w:rFonts w:hint="eastAsia"/>
              <w:noProof/>
            </w:rPr>
            <w:t>風險分析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_Toc464811103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6281607" w14:textId="77777777" w:rsidR="00AD110D" w:rsidRDefault="00AD110D">
          <w:pPr>
            <w:pStyle w:val="21"/>
            <w:tabs>
              <w:tab w:val="left" w:pos="720"/>
            </w:tabs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>11.</w:t>
          </w:r>
          <w:r>
            <w:rPr>
              <w:bCs w:val="0"/>
              <w:noProof/>
              <w:color w:val="auto"/>
              <w:kern w:val="2"/>
              <w:szCs w:val="24"/>
              <w:lang w:val="en-US"/>
            </w:rPr>
            <w:tab/>
          </w:r>
          <w:r>
            <w:rPr>
              <w:rFonts w:hint="eastAsia"/>
              <w:noProof/>
            </w:rPr>
            <w:t>經濟效益與公益效益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_Toc464811104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560C60B" w14:textId="77777777" w:rsidR="007F57A8" w:rsidRDefault="007F57A8">
          <w:r w:rsidRPr="004831DC">
            <w:rPr>
              <w:rFonts w:asciiTheme="minorEastAsia" w:hAnsiTheme="minorEastAsia"/>
              <w:b/>
              <w:bCs/>
              <w:caps/>
              <w:color w:val="2A2A2A" w:themeColor="text2"/>
              <w:sz w:val="28"/>
            </w:rPr>
            <w:fldChar w:fldCharType="end"/>
          </w:r>
        </w:p>
      </w:sdtContent>
    </w:sdt>
    <w:p w14:paraId="3C9A4287" w14:textId="77777777" w:rsidR="007F57A8" w:rsidRDefault="007F57A8">
      <w:pPr>
        <w:sectPr w:rsidR="007F57A8">
          <w:pgSz w:w="11907" w:h="16839"/>
          <w:pgMar w:top="2520" w:right="1800" w:bottom="1728" w:left="1800" w:header="720" w:footer="720" w:gutter="0"/>
          <w:pgNumType w:fmt="lowerRoman" w:start="1"/>
          <w:cols w:space="720"/>
          <w:titlePg/>
          <w:docGrid w:linePitch="360"/>
        </w:sectPr>
      </w:pPr>
    </w:p>
    <w:p w14:paraId="4B8F60D7" w14:textId="77777777" w:rsidR="00F54CF9" w:rsidRDefault="00221B69" w:rsidP="00F54CF9">
      <w:pPr>
        <w:pStyle w:val="2"/>
        <w:numPr>
          <w:ilvl w:val="0"/>
          <w:numId w:val="18"/>
        </w:numPr>
      </w:pPr>
      <w:bookmarkStart w:id="0" w:name="_Toc464811094"/>
      <w:r>
        <w:rPr>
          <w:rFonts w:hint="eastAsia"/>
        </w:rPr>
        <w:lastRenderedPageBreak/>
        <w:t>計畫摘要：</w:t>
      </w:r>
      <w:bookmarkEnd w:id="0"/>
    </w:p>
    <w:p w14:paraId="04F7072B" w14:textId="5682F05F" w:rsidR="00221B69" w:rsidRDefault="00221B69" w:rsidP="00F54CF9">
      <w:pPr>
        <w:ind w:firstLine="480"/>
      </w:pPr>
      <w:r>
        <w:rPr>
          <w:rFonts w:hint="eastAsia"/>
        </w:rPr>
        <w:t>一鍵整合銀行帳戶的</w:t>
      </w:r>
      <w:r>
        <w:rPr>
          <w:rFonts w:hint="eastAsia"/>
        </w:rPr>
        <w:t>App</w:t>
      </w:r>
      <w:r>
        <w:t xml:space="preserve"> </w:t>
      </w:r>
    </w:p>
    <w:p w14:paraId="043A2006" w14:textId="0F744F2E" w:rsidR="004C1DEF" w:rsidRDefault="004C1DEF" w:rsidP="00071DA1">
      <w:pPr>
        <w:pStyle w:val="2"/>
        <w:numPr>
          <w:ilvl w:val="0"/>
          <w:numId w:val="18"/>
        </w:numPr>
      </w:pPr>
      <w:bookmarkStart w:id="1" w:name="_Toc464811095"/>
      <w:r>
        <w:rPr>
          <w:rFonts w:hint="eastAsia"/>
        </w:rPr>
        <w:t>現況分析：</w:t>
      </w:r>
      <w:bookmarkEnd w:id="1"/>
    </w:p>
    <w:p w14:paraId="20B17E89" w14:textId="72C1DE39" w:rsidR="00D400F6" w:rsidRPr="00CA24B1" w:rsidRDefault="00F61782" w:rsidP="00A114FF">
      <w:pPr>
        <w:ind w:left="480"/>
        <w:rPr>
          <w:lang w:val="en-US"/>
        </w:rPr>
      </w:pPr>
      <w:r>
        <w:rPr>
          <w:rFonts w:hint="eastAsia"/>
        </w:rPr>
        <w:t>現在台灣使用網路銀行的人口已經逐步上升，</w:t>
      </w:r>
      <w:r w:rsidR="0090679D">
        <w:rPr>
          <w:rFonts w:hint="eastAsia"/>
        </w:rPr>
        <w:t>但由於目前網路</w:t>
      </w:r>
      <w:r w:rsidR="00CA24B1">
        <w:rPr>
          <w:rFonts w:hint="eastAsia"/>
        </w:rPr>
        <w:t>銀行帳戶都是個別的</w:t>
      </w:r>
      <w:r w:rsidR="00CA24B1">
        <w:rPr>
          <w:rFonts w:hint="eastAsia"/>
        </w:rPr>
        <w:t>APP</w:t>
      </w:r>
      <w:r w:rsidR="006C2FA5">
        <w:rPr>
          <w:rFonts w:hint="eastAsia"/>
        </w:rPr>
        <w:t>，</w:t>
      </w:r>
      <w:r w:rsidR="0084357D">
        <w:rPr>
          <w:rFonts w:hint="eastAsia"/>
        </w:rPr>
        <w:t>我們希望改善這個情況，使我們不用安裝多個</w:t>
      </w:r>
      <w:r w:rsidR="0084357D">
        <w:rPr>
          <w:rFonts w:hint="eastAsia"/>
        </w:rPr>
        <w:t>APP</w:t>
      </w:r>
      <w:r w:rsidR="00713015">
        <w:rPr>
          <w:rFonts w:hint="eastAsia"/>
        </w:rPr>
        <w:t>，</w:t>
      </w:r>
      <w:r w:rsidR="0090679D">
        <w:rPr>
          <w:rFonts w:hint="eastAsia"/>
        </w:rPr>
        <w:t>只要安裝一個，就可以瀏覽個人所有銀行帳戶的餘額，並也有與</w:t>
      </w:r>
      <w:r w:rsidR="007824C9">
        <w:rPr>
          <w:rFonts w:hint="eastAsia"/>
        </w:rPr>
        <w:t>網路</w:t>
      </w:r>
      <w:r w:rsidR="0090679D">
        <w:rPr>
          <w:rFonts w:hint="eastAsia"/>
        </w:rPr>
        <w:t>銀行相提並論的</w:t>
      </w:r>
      <w:r w:rsidR="0084357D">
        <w:rPr>
          <w:rFonts w:hint="eastAsia"/>
        </w:rPr>
        <w:t>功能。</w:t>
      </w:r>
    </w:p>
    <w:p w14:paraId="26B45BA2" w14:textId="77777777" w:rsidR="009D1858" w:rsidRDefault="00221B69" w:rsidP="00071DA1">
      <w:pPr>
        <w:pStyle w:val="2"/>
        <w:numPr>
          <w:ilvl w:val="0"/>
          <w:numId w:val="18"/>
        </w:numPr>
      </w:pPr>
      <w:bookmarkStart w:id="2" w:name="_Toc464811096"/>
      <w:r>
        <w:rPr>
          <w:rFonts w:hint="eastAsia"/>
        </w:rPr>
        <w:t>營運目標：</w:t>
      </w:r>
      <w:bookmarkEnd w:id="2"/>
    </w:p>
    <w:p w14:paraId="48157B95" w14:textId="17D610BA" w:rsidR="00071DA1" w:rsidRPr="00071DA1" w:rsidRDefault="006821FE" w:rsidP="00F54CF9">
      <w:pPr>
        <w:ind w:left="480"/>
      </w:pPr>
      <w:r>
        <w:rPr>
          <w:rFonts w:hint="eastAsia"/>
        </w:rPr>
        <w:t>使消費者可以對自己的財務狀況更為清楚明瞭</w:t>
      </w:r>
      <w:r w:rsidR="00071DA1">
        <w:rPr>
          <w:rFonts w:hint="eastAsia"/>
        </w:rPr>
        <w:t>，</w:t>
      </w:r>
      <w:r w:rsidR="00085C03">
        <w:rPr>
          <w:rFonts w:hint="eastAsia"/>
        </w:rPr>
        <w:t>並且</w:t>
      </w:r>
      <w:r w:rsidR="00071DA1">
        <w:rPr>
          <w:rFonts w:hint="eastAsia"/>
        </w:rPr>
        <w:t>自己對自己可以免手續費的轉帳</w:t>
      </w:r>
      <w:r w:rsidR="00085C03">
        <w:rPr>
          <w:rFonts w:hint="eastAsia"/>
        </w:rPr>
        <w:t>，</w:t>
      </w:r>
      <w:r w:rsidR="004C20AF">
        <w:rPr>
          <w:rFonts w:hint="eastAsia"/>
        </w:rPr>
        <w:t>使用一隻手指頭，就可以完成多項金流服務，</w:t>
      </w:r>
      <w:r w:rsidR="009F0F7D">
        <w:rPr>
          <w:rFonts w:hint="eastAsia"/>
        </w:rPr>
        <w:t>讓我們的生活更加便利。</w:t>
      </w:r>
    </w:p>
    <w:p w14:paraId="2013D14D" w14:textId="77777777" w:rsidR="009D1858" w:rsidRDefault="00221B69" w:rsidP="00C731E0">
      <w:pPr>
        <w:pStyle w:val="2"/>
        <w:numPr>
          <w:ilvl w:val="0"/>
          <w:numId w:val="18"/>
        </w:numPr>
      </w:pPr>
      <w:bookmarkStart w:id="3" w:name="_Toc464811097"/>
      <w:r>
        <w:rPr>
          <w:rFonts w:hint="eastAsia"/>
        </w:rPr>
        <w:t>產品技術與營運獲利模式</w:t>
      </w:r>
      <w:r w:rsidR="007C5776">
        <w:rPr>
          <w:rFonts w:hint="eastAsia"/>
        </w:rPr>
        <w:t>：</w:t>
      </w:r>
      <w:bookmarkEnd w:id="3"/>
    </w:p>
    <w:p w14:paraId="5DE388DF" w14:textId="77777777" w:rsidR="0026378F" w:rsidRDefault="0090736B" w:rsidP="0026378F">
      <w:pPr>
        <w:ind w:left="480"/>
      </w:pPr>
      <w:r>
        <w:rPr>
          <w:rFonts w:hint="eastAsia"/>
        </w:rPr>
        <w:t>怎麼寫程式整合起來</w:t>
      </w:r>
      <w:r w:rsidR="00BC2C62">
        <w:rPr>
          <w:rFonts w:hint="eastAsia"/>
        </w:rPr>
        <w:t>，</w:t>
      </w:r>
      <w:r w:rsidR="009F0F7D">
        <w:rPr>
          <w:rFonts w:hint="eastAsia"/>
        </w:rPr>
        <w:t>並且使各銀行端願與我們合作</w:t>
      </w:r>
      <w:r w:rsidR="0026378F">
        <w:rPr>
          <w:rFonts w:hint="eastAsia"/>
        </w:rPr>
        <w:t>，是我們產品技術上的小困難。</w:t>
      </w:r>
    </w:p>
    <w:p w14:paraId="7B32D120" w14:textId="56B27438" w:rsidR="0095523C" w:rsidRDefault="0026378F" w:rsidP="0026378F">
      <w:pPr>
        <w:ind w:left="480"/>
      </w:pPr>
      <w:r>
        <w:rPr>
          <w:rFonts w:hint="eastAsia"/>
        </w:rPr>
        <w:t>而我們</w:t>
      </w:r>
      <w:r w:rsidR="00BC2C62">
        <w:rPr>
          <w:rFonts w:hint="eastAsia"/>
        </w:rPr>
        <w:t>營運獲利模式以</w:t>
      </w:r>
      <w:r w:rsidR="007C5776">
        <w:rPr>
          <w:rFonts w:hint="eastAsia"/>
        </w:rPr>
        <w:t>收</w:t>
      </w:r>
      <w:r w:rsidR="007A6BDF">
        <w:rPr>
          <w:rFonts w:hint="eastAsia"/>
        </w:rPr>
        <w:t>取</w:t>
      </w:r>
      <w:r w:rsidR="007C5776">
        <w:rPr>
          <w:rFonts w:hint="eastAsia"/>
        </w:rPr>
        <w:t>月費以及</w:t>
      </w:r>
      <w:r w:rsidR="007A6BDF">
        <w:rPr>
          <w:rFonts w:hint="eastAsia"/>
        </w:rPr>
        <w:t>提供廣告區域賺取</w:t>
      </w:r>
      <w:r w:rsidR="007C5776">
        <w:rPr>
          <w:rFonts w:hint="eastAsia"/>
        </w:rPr>
        <w:t>廣告</w:t>
      </w:r>
      <w:r w:rsidR="007A6BDF">
        <w:rPr>
          <w:rFonts w:hint="eastAsia"/>
        </w:rPr>
        <w:t>費為主。</w:t>
      </w:r>
      <w:r>
        <w:rPr>
          <w:rFonts w:hint="eastAsia"/>
        </w:rPr>
        <w:t>一開始將提供</w:t>
      </w:r>
      <w:r w:rsidR="007A6BDF">
        <w:rPr>
          <w:rFonts w:hint="eastAsia"/>
        </w:rPr>
        <w:t>消費者</w:t>
      </w:r>
      <w:r>
        <w:rPr>
          <w:rFonts w:hint="eastAsia"/>
        </w:rPr>
        <w:t>免費試用一個月，之後則是以每個月收取一次的費用</w:t>
      </w:r>
      <w:r w:rsidR="007A6BDF">
        <w:rPr>
          <w:rFonts w:hint="eastAsia"/>
        </w:rPr>
        <w:t>，來做為我們的營收。</w:t>
      </w:r>
    </w:p>
    <w:p w14:paraId="678DBC32" w14:textId="77777777" w:rsidR="0095523C" w:rsidRDefault="00221B69" w:rsidP="00C731E0">
      <w:pPr>
        <w:pStyle w:val="2"/>
        <w:numPr>
          <w:ilvl w:val="0"/>
          <w:numId w:val="18"/>
        </w:numPr>
      </w:pPr>
      <w:bookmarkStart w:id="4" w:name="_Toc464811098"/>
      <w:r>
        <w:rPr>
          <w:rFonts w:hint="eastAsia"/>
        </w:rPr>
        <w:t>市場分析與目標消費族群</w:t>
      </w:r>
      <w:r w:rsidR="00BC2C62">
        <w:rPr>
          <w:rFonts w:hint="eastAsia"/>
        </w:rPr>
        <w:t>：</w:t>
      </w:r>
      <w:bookmarkEnd w:id="4"/>
    </w:p>
    <w:p w14:paraId="393F76F8" w14:textId="7EEFE03E" w:rsidR="00202401" w:rsidRDefault="007A2800" w:rsidP="00C5620C">
      <w:pPr>
        <w:ind w:left="480"/>
      </w:pPr>
      <w:r w:rsidRPr="007A2800">
        <w:rPr>
          <w:rFonts w:hint="eastAsia"/>
          <w:lang w:val="en-US"/>
        </w:rPr>
        <w:t>在麥肯錫的調查中，</w:t>
      </w:r>
      <w:r w:rsidR="00D233BD">
        <w:rPr>
          <w:rFonts w:hint="eastAsia"/>
          <w:lang w:val="en-US"/>
        </w:rPr>
        <w:t>有大約</w:t>
      </w:r>
      <w:r w:rsidRPr="007A2800">
        <w:rPr>
          <w:rFonts w:hint="eastAsia"/>
          <w:lang w:val="en-US"/>
        </w:rPr>
        <w:t>六成</w:t>
      </w:r>
      <w:r w:rsidR="00D233BD">
        <w:rPr>
          <w:rFonts w:hint="eastAsia"/>
          <w:lang w:val="en-US"/>
        </w:rPr>
        <w:t>的</w:t>
      </w:r>
      <w:r w:rsidRPr="007A2800">
        <w:rPr>
          <w:rFonts w:hint="eastAsia"/>
          <w:lang w:val="en-US"/>
        </w:rPr>
        <w:t>受訪者使用過網絡銀行、手機銀行和其他網路金融服務。</w:t>
      </w:r>
    </w:p>
    <w:p w14:paraId="35DE02CE" w14:textId="5F55F3CF" w:rsidR="00831FF2" w:rsidRPr="00831FF2" w:rsidRDefault="0028213B" w:rsidP="00C5620C">
      <w:pPr>
        <w:ind w:left="480"/>
      </w:pPr>
      <w:r>
        <w:rPr>
          <w:rFonts w:hint="eastAsia"/>
        </w:rPr>
        <w:lastRenderedPageBreak/>
        <w:t>我們的目標</w:t>
      </w:r>
      <w:r w:rsidR="001E0ADC">
        <w:rPr>
          <w:rFonts w:hint="eastAsia"/>
        </w:rPr>
        <w:t>是</w:t>
      </w:r>
      <w:r>
        <w:rPr>
          <w:rFonts w:hint="eastAsia"/>
        </w:rPr>
        <w:t>使</w:t>
      </w:r>
      <w:r w:rsidR="001E0ADC">
        <w:rPr>
          <w:rFonts w:hint="eastAsia"/>
        </w:rPr>
        <w:t>目前有使用網路銀行的所有使用者，</w:t>
      </w:r>
      <w:r w:rsidR="007D722D">
        <w:rPr>
          <w:rFonts w:hint="eastAsia"/>
        </w:rPr>
        <w:t>以及那些</w:t>
      </w:r>
      <w:r w:rsidR="00C5620C">
        <w:rPr>
          <w:rFonts w:hint="eastAsia"/>
        </w:rPr>
        <w:t>未曾</w:t>
      </w:r>
      <w:r w:rsidR="00202401">
        <w:rPr>
          <w:rFonts w:hint="eastAsia"/>
        </w:rPr>
        <w:t>使用過網路銀行的年輕人</w:t>
      </w:r>
      <w:r w:rsidR="007D722D">
        <w:rPr>
          <w:rFonts w:hint="eastAsia"/>
        </w:rPr>
        <w:t>，讓他們有更好的</w:t>
      </w:r>
      <w:proofErr w:type="spellStart"/>
      <w:r w:rsidR="007D722D">
        <w:rPr>
          <w:rFonts w:hint="eastAsia"/>
        </w:rPr>
        <w:t>FinTech</w:t>
      </w:r>
      <w:proofErr w:type="spellEnd"/>
      <w:r w:rsidR="007D722D">
        <w:rPr>
          <w:rFonts w:hint="eastAsia"/>
        </w:rPr>
        <w:t>體驗</w:t>
      </w:r>
      <w:r w:rsidR="00202401">
        <w:rPr>
          <w:rFonts w:hint="eastAsia"/>
        </w:rPr>
        <w:t>。</w:t>
      </w:r>
    </w:p>
    <w:p w14:paraId="4379C8DE" w14:textId="77777777" w:rsidR="0095523C" w:rsidRDefault="00221B69" w:rsidP="00C731E0">
      <w:pPr>
        <w:pStyle w:val="2"/>
        <w:numPr>
          <w:ilvl w:val="0"/>
          <w:numId w:val="18"/>
        </w:numPr>
      </w:pPr>
      <w:bookmarkStart w:id="5" w:name="_Toc464811099"/>
      <w:r>
        <w:rPr>
          <w:rFonts w:hint="eastAsia"/>
        </w:rPr>
        <w:t>行銷策略：如何推廣？</w:t>
      </w:r>
      <w:bookmarkEnd w:id="5"/>
    </w:p>
    <w:p w14:paraId="67AD988C" w14:textId="13D59AA3" w:rsidR="00993D19" w:rsidRDefault="00993D19" w:rsidP="00993D19">
      <w:pPr>
        <w:ind w:firstLine="480"/>
      </w:pPr>
      <w:r>
        <w:rPr>
          <w:rFonts w:hint="eastAsia"/>
        </w:rPr>
        <w:t>透過社群網站（</w:t>
      </w:r>
      <w:r>
        <w:rPr>
          <w:rFonts w:hint="eastAsia"/>
        </w:rPr>
        <w:t>Facebook</w:t>
      </w:r>
      <w:r>
        <w:rPr>
          <w:rFonts w:hint="eastAsia"/>
        </w:rPr>
        <w:t>、</w:t>
      </w:r>
      <w:r>
        <w:rPr>
          <w:rFonts w:hint="eastAsia"/>
        </w:rPr>
        <w:t>IG</w:t>
      </w:r>
      <w:r>
        <w:rPr>
          <w:rFonts w:hint="eastAsia"/>
        </w:rPr>
        <w:t>）</w:t>
      </w:r>
    </w:p>
    <w:p w14:paraId="049A2DAB" w14:textId="014E8C5E" w:rsidR="00993D19" w:rsidRPr="00993D19" w:rsidRDefault="0033202F" w:rsidP="00993D19">
      <w:pPr>
        <w:ind w:firstLine="480"/>
      </w:pPr>
      <w:r>
        <w:rPr>
          <w:rFonts w:hint="eastAsia"/>
        </w:rPr>
        <w:t>Line</w:t>
      </w:r>
      <w:r>
        <w:rPr>
          <w:rFonts w:hint="eastAsia"/>
        </w:rPr>
        <w:t>貼圖</w:t>
      </w:r>
      <w:r w:rsidR="006207C7">
        <w:rPr>
          <w:rFonts w:hint="eastAsia"/>
        </w:rPr>
        <w:t>、</w:t>
      </w:r>
      <w:r w:rsidR="009319FE">
        <w:rPr>
          <w:rFonts w:hint="eastAsia"/>
        </w:rPr>
        <w:t>Google</w:t>
      </w:r>
      <w:r w:rsidR="009319FE">
        <w:rPr>
          <w:rFonts w:hint="eastAsia"/>
        </w:rPr>
        <w:t>關鍵字、部落客、直播客、統整</w:t>
      </w:r>
      <w:r w:rsidR="009319FE">
        <w:rPr>
          <w:rFonts w:hint="eastAsia"/>
        </w:rPr>
        <w:t>3C</w:t>
      </w:r>
      <w:r w:rsidR="009319FE">
        <w:rPr>
          <w:rFonts w:hint="eastAsia"/>
        </w:rPr>
        <w:t>的資訊平台</w:t>
      </w:r>
    </w:p>
    <w:p w14:paraId="54191137" w14:textId="6D34B72A" w:rsidR="00707549" w:rsidRDefault="00221B69" w:rsidP="00C731E0">
      <w:pPr>
        <w:pStyle w:val="2"/>
        <w:numPr>
          <w:ilvl w:val="0"/>
          <w:numId w:val="18"/>
        </w:numPr>
      </w:pPr>
      <w:bookmarkStart w:id="6" w:name="_Toc464811100"/>
      <w:r>
        <w:rPr>
          <w:rFonts w:hint="eastAsia"/>
        </w:rPr>
        <w:t>生產製造</w:t>
      </w:r>
      <w:bookmarkEnd w:id="6"/>
    </w:p>
    <w:p w14:paraId="4A036059" w14:textId="77777777" w:rsidR="00C805F0" w:rsidRPr="00993D19" w:rsidRDefault="00C805F0" w:rsidP="00C805F0">
      <w:pPr>
        <w:ind w:firstLine="480"/>
      </w:pPr>
    </w:p>
    <w:p w14:paraId="321BCC68" w14:textId="60B64C03" w:rsidR="0095523C" w:rsidRDefault="00221B69" w:rsidP="00C731E0">
      <w:pPr>
        <w:pStyle w:val="2"/>
        <w:numPr>
          <w:ilvl w:val="0"/>
          <w:numId w:val="18"/>
        </w:numPr>
      </w:pPr>
      <w:bookmarkStart w:id="7" w:name="_Toc464811101"/>
      <w:r>
        <w:rPr>
          <w:rFonts w:hint="eastAsia"/>
        </w:rPr>
        <w:t>經營團隊</w:t>
      </w:r>
      <w:bookmarkEnd w:id="7"/>
    </w:p>
    <w:p w14:paraId="661F181A" w14:textId="77777777" w:rsidR="00993D19" w:rsidRPr="00993D19" w:rsidRDefault="00993D19" w:rsidP="00707549">
      <w:pPr>
        <w:ind w:firstLine="480"/>
      </w:pPr>
    </w:p>
    <w:p w14:paraId="6F7D90DD" w14:textId="77777777" w:rsidR="0095523C" w:rsidRDefault="00221B69" w:rsidP="00C731E0">
      <w:pPr>
        <w:pStyle w:val="2"/>
        <w:numPr>
          <w:ilvl w:val="0"/>
          <w:numId w:val="18"/>
        </w:numPr>
      </w:pPr>
      <w:bookmarkStart w:id="8" w:name="_Toc464811102"/>
      <w:r>
        <w:rPr>
          <w:rFonts w:hint="eastAsia"/>
        </w:rPr>
        <w:t>財務計畫</w:t>
      </w:r>
      <w:bookmarkEnd w:id="8"/>
    </w:p>
    <w:p w14:paraId="1B7897FE" w14:textId="61C24EFA" w:rsidR="00993D19" w:rsidRDefault="00F065DF" w:rsidP="000232E7">
      <w:pPr>
        <w:ind w:firstLine="480"/>
      </w:pPr>
      <w:r>
        <w:rPr>
          <w:rFonts w:hint="eastAsia"/>
        </w:rPr>
        <w:t>成本：自己匯給自己的轉帳手續費，維持網站的費用、廣告費</w:t>
      </w:r>
    </w:p>
    <w:p w14:paraId="765CACBA" w14:textId="751957EA" w:rsidR="00F065DF" w:rsidRPr="00993D19" w:rsidRDefault="00F065DF" w:rsidP="000232E7">
      <w:pPr>
        <w:ind w:firstLine="480"/>
      </w:pPr>
      <w:r>
        <w:rPr>
          <w:rFonts w:hint="eastAsia"/>
        </w:rPr>
        <w:t>收入：月費、</w:t>
      </w:r>
      <w:r w:rsidR="0096301D">
        <w:rPr>
          <w:rFonts w:hint="eastAsia"/>
        </w:rPr>
        <w:t>廣告費</w:t>
      </w:r>
    </w:p>
    <w:p w14:paraId="3F2B5B62" w14:textId="77777777" w:rsidR="0095523C" w:rsidRDefault="00221B69" w:rsidP="00C731E0">
      <w:pPr>
        <w:pStyle w:val="2"/>
        <w:numPr>
          <w:ilvl w:val="0"/>
          <w:numId w:val="18"/>
        </w:numPr>
      </w:pPr>
      <w:bookmarkStart w:id="9" w:name="_Toc464811103"/>
      <w:r>
        <w:rPr>
          <w:rFonts w:hint="eastAsia"/>
        </w:rPr>
        <w:t>風險分析</w:t>
      </w:r>
      <w:bookmarkEnd w:id="9"/>
    </w:p>
    <w:p w14:paraId="2DFDCEFA" w14:textId="764FD4BA" w:rsidR="00CB5283" w:rsidRDefault="00EE67D2" w:rsidP="00CB5283">
      <w:pPr>
        <w:ind w:left="480"/>
      </w:pPr>
      <w:r>
        <w:rPr>
          <w:rFonts w:hint="eastAsia"/>
        </w:rPr>
        <w:t>怕資料外洩、收入不足以支撐成本、沒有人使用</w:t>
      </w:r>
      <w:r w:rsidR="004A0B1E">
        <w:rPr>
          <w:rFonts w:hint="eastAsia"/>
        </w:rPr>
        <w:t>（信任度太低）</w:t>
      </w:r>
      <w:r w:rsidR="00895FE1">
        <w:rPr>
          <w:rFonts w:hint="eastAsia"/>
        </w:rPr>
        <w:t>、正式跟銀行合作才有機會降低風險</w:t>
      </w:r>
    </w:p>
    <w:p w14:paraId="6FA0D1DD" w14:textId="77777777" w:rsidR="00895FE1" w:rsidRPr="00CB5283" w:rsidRDefault="00895FE1" w:rsidP="00CB5283">
      <w:pPr>
        <w:ind w:left="480"/>
      </w:pPr>
    </w:p>
    <w:p w14:paraId="7D5D840F" w14:textId="77777777" w:rsidR="007F57A8" w:rsidRDefault="00221B69" w:rsidP="00C731E0">
      <w:pPr>
        <w:pStyle w:val="2"/>
        <w:numPr>
          <w:ilvl w:val="0"/>
          <w:numId w:val="18"/>
        </w:numPr>
      </w:pPr>
      <w:bookmarkStart w:id="10" w:name="_Toc464811104"/>
      <w:r>
        <w:rPr>
          <w:rFonts w:hint="eastAsia"/>
        </w:rPr>
        <w:t>經濟效益與公益效益</w:t>
      </w:r>
      <w:bookmarkEnd w:id="10"/>
      <w:r>
        <w:t xml:space="preserve"> </w:t>
      </w:r>
    </w:p>
    <w:p w14:paraId="337ABE77" w14:textId="524F05C7" w:rsidR="004A0B1E" w:rsidRDefault="005C45E3" w:rsidP="004A0B1E">
      <w:pPr>
        <w:ind w:firstLine="480"/>
      </w:pPr>
      <w:r>
        <w:rPr>
          <w:rFonts w:hint="eastAsia"/>
        </w:rPr>
        <w:t>網銀的餘額確認如果更方便的話，</w:t>
      </w:r>
      <w:r w:rsidR="005A6E05">
        <w:rPr>
          <w:rFonts w:hint="eastAsia"/>
        </w:rPr>
        <w:t>節省銀行的行政成本，</w:t>
      </w:r>
      <w:r w:rsidR="00806E79">
        <w:rPr>
          <w:rFonts w:hint="eastAsia"/>
        </w:rPr>
        <w:t>幫助銀行</w:t>
      </w:r>
      <w:r w:rsidR="005A6E05">
        <w:rPr>
          <w:rFonts w:hint="eastAsia"/>
        </w:rPr>
        <w:t>縮編人員，</w:t>
      </w:r>
      <w:r w:rsidR="00806E79">
        <w:rPr>
          <w:rFonts w:hint="eastAsia"/>
        </w:rPr>
        <w:t>節省紙張，愛護地球，</w:t>
      </w:r>
      <w:r w:rsidR="007540C9">
        <w:rPr>
          <w:rFonts w:hint="eastAsia"/>
        </w:rPr>
        <w:t>稅後盈餘</w:t>
      </w:r>
      <w:r w:rsidR="004128C8">
        <w:rPr>
          <w:rFonts w:hint="eastAsia"/>
        </w:rPr>
        <w:t>1</w:t>
      </w:r>
      <w:r w:rsidR="007540C9">
        <w:rPr>
          <w:rFonts w:hint="eastAsia"/>
        </w:rPr>
        <w:t>%</w:t>
      </w:r>
      <w:r w:rsidR="004128C8">
        <w:rPr>
          <w:rFonts w:hint="eastAsia"/>
        </w:rPr>
        <w:t>捐給公益團體，不定期更改</w:t>
      </w:r>
    </w:p>
    <w:p w14:paraId="6CAB5766" w14:textId="77777777" w:rsidR="007F57A8" w:rsidRDefault="007F57A8" w:rsidP="00F54CF9">
      <w:bookmarkStart w:id="11" w:name="_GoBack"/>
      <w:bookmarkEnd w:id="11"/>
    </w:p>
    <w:sectPr w:rsidR="007F57A8" w:rsidSect="00AD110D">
      <w:footerReference w:type="default" r:id="rId13"/>
      <w:pgSz w:w="11907" w:h="16839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3E32E6" w14:textId="77777777" w:rsidR="000F4606" w:rsidRDefault="000F4606">
      <w:pPr>
        <w:spacing w:after="0" w:line="240" w:lineRule="auto"/>
      </w:pPr>
      <w:r>
        <w:separator/>
      </w:r>
    </w:p>
  </w:endnote>
  <w:endnote w:type="continuationSeparator" w:id="0">
    <w:p w14:paraId="03092F44" w14:textId="77777777" w:rsidR="000F4606" w:rsidRDefault="000F4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微軟正黑體">
    <w:charset w:val="88"/>
    <w:family w:val="auto"/>
    <w:pitch w:val="variable"/>
    <w:sig w:usb0="00000087" w:usb1="288F4000" w:usb2="00000016" w:usb3="00000000" w:csb0="00100009" w:csb1="00000000"/>
  </w:font>
  <w:font w:name="FreesiaUPC">
    <w:altName w:val="Cordia New"/>
    <w:charset w:val="00"/>
    <w:family w:val="swiss"/>
    <w:pitch w:val="variable"/>
    <w:sig w:usb0="01000007" w:usb1="00000002" w:usb2="00000000" w:usb3="00000000" w:csb0="00010001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34C002" w14:textId="77777777" w:rsidR="007F57A8" w:rsidRDefault="007F57A8" w:rsidP="00AD110D">
        <w:pPr>
          <w:pStyle w:val="af"/>
          <w:jc w:val="center"/>
        </w:pPr>
        <w:r w:rsidRPr="004831DC">
          <w:rPr>
            <w:rFonts w:asciiTheme="majorEastAsia" w:eastAsiaTheme="majorEastAsia" w:hAnsiTheme="majorEastAsia"/>
          </w:rPr>
          <w:fldChar w:fldCharType="begin"/>
        </w:r>
        <w:r w:rsidRPr="004831DC">
          <w:rPr>
            <w:rFonts w:asciiTheme="majorEastAsia" w:eastAsiaTheme="majorEastAsia" w:hAnsiTheme="majorEastAsia"/>
          </w:rPr>
          <w:instrText xml:space="preserve"> PAGE   \* MERGEFORMAT </w:instrText>
        </w:r>
        <w:r w:rsidRPr="004831DC">
          <w:rPr>
            <w:rFonts w:asciiTheme="majorEastAsia" w:eastAsiaTheme="majorEastAsia" w:hAnsiTheme="majorEastAsia"/>
          </w:rPr>
          <w:fldChar w:fldCharType="separate"/>
        </w:r>
        <w:r w:rsidR="00231F62">
          <w:rPr>
            <w:rFonts w:asciiTheme="majorEastAsia" w:eastAsiaTheme="majorEastAsia" w:hAnsiTheme="majorEastAsia"/>
            <w:noProof/>
          </w:rPr>
          <w:t>2</w:t>
        </w:r>
        <w:r w:rsidRPr="004831DC">
          <w:rPr>
            <w:rFonts w:asciiTheme="majorEastAsia" w:eastAsiaTheme="majorEastAsia" w:hAnsiTheme="majorEastAsia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40EB03" w14:textId="77777777" w:rsidR="000F4606" w:rsidRDefault="000F4606">
      <w:pPr>
        <w:spacing w:after="0" w:line="240" w:lineRule="auto"/>
      </w:pPr>
      <w:r>
        <w:separator/>
      </w:r>
    </w:p>
  </w:footnote>
  <w:footnote w:type="continuationSeparator" w:id="0">
    <w:p w14:paraId="4118D0EF" w14:textId="77777777" w:rsidR="000F4606" w:rsidRDefault="000F46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3C6232E"/>
    <w:multiLevelType w:val="hybridMultilevel"/>
    <w:tmpl w:val="10FE38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54416C3"/>
    <w:multiLevelType w:val="hybridMultilevel"/>
    <w:tmpl w:val="BC468424"/>
    <w:lvl w:ilvl="0" w:tplc="2DFA505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B8369C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787F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8FF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3AB4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E14F9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86F3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1C48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5221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DB656B"/>
    <w:multiLevelType w:val="hybridMultilevel"/>
    <w:tmpl w:val="197AB7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21F3BC3"/>
    <w:multiLevelType w:val="hybridMultilevel"/>
    <w:tmpl w:val="FB6AD80A"/>
    <w:lvl w:ilvl="0" w:tplc="DEB462F6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DEBEB95E">
      <w:start w:val="1"/>
      <w:numFmt w:val="lowerLetter"/>
      <w:lvlText w:val="%2."/>
      <w:lvlJc w:val="left"/>
      <w:pPr>
        <w:ind w:left="1440" w:hanging="360"/>
      </w:pPr>
    </w:lvl>
    <w:lvl w:ilvl="2" w:tplc="F4BA24AC">
      <w:start w:val="1"/>
      <w:numFmt w:val="lowerRoman"/>
      <w:lvlText w:val="%3."/>
      <w:lvlJc w:val="right"/>
      <w:pPr>
        <w:ind w:left="2160" w:hanging="180"/>
      </w:pPr>
    </w:lvl>
    <w:lvl w:ilvl="3" w:tplc="4B94FD58">
      <w:start w:val="1"/>
      <w:numFmt w:val="decimal"/>
      <w:lvlText w:val="%4."/>
      <w:lvlJc w:val="left"/>
      <w:pPr>
        <w:ind w:left="2880" w:hanging="360"/>
      </w:pPr>
    </w:lvl>
    <w:lvl w:ilvl="4" w:tplc="C8CCF648" w:tentative="1">
      <w:start w:val="1"/>
      <w:numFmt w:val="lowerLetter"/>
      <w:lvlText w:val="%5."/>
      <w:lvlJc w:val="left"/>
      <w:pPr>
        <w:ind w:left="3600" w:hanging="360"/>
      </w:pPr>
    </w:lvl>
    <w:lvl w:ilvl="5" w:tplc="DA14C8EE" w:tentative="1">
      <w:start w:val="1"/>
      <w:numFmt w:val="lowerRoman"/>
      <w:lvlText w:val="%6."/>
      <w:lvlJc w:val="right"/>
      <w:pPr>
        <w:ind w:left="4320" w:hanging="180"/>
      </w:pPr>
    </w:lvl>
    <w:lvl w:ilvl="6" w:tplc="D4C2CCA6" w:tentative="1">
      <w:start w:val="1"/>
      <w:numFmt w:val="decimal"/>
      <w:lvlText w:val="%7."/>
      <w:lvlJc w:val="left"/>
      <w:pPr>
        <w:ind w:left="5040" w:hanging="360"/>
      </w:pPr>
    </w:lvl>
    <w:lvl w:ilvl="7" w:tplc="AD1C79C2" w:tentative="1">
      <w:start w:val="1"/>
      <w:numFmt w:val="lowerLetter"/>
      <w:lvlText w:val="%8."/>
      <w:lvlJc w:val="left"/>
      <w:pPr>
        <w:ind w:left="5760" w:hanging="360"/>
      </w:pPr>
    </w:lvl>
    <w:lvl w:ilvl="8" w:tplc="92B6B6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734274"/>
    <w:multiLevelType w:val="hybridMultilevel"/>
    <w:tmpl w:val="28DC00DE"/>
    <w:lvl w:ilvl="0" w:tplc="EDEC2B8E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3016249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E2EE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DE04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E631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DC0AD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3A60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6A0E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2227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8"/>
  </w:num>
  <w:num w:numId="7">
    <w:abstractNumId w:val="14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B69"/>
    <w:rsid w:val="000232E7"/>
    <w:rsid w:val="00071DA1"/>
    <w:rsid w:val="00085C03"/>
    <w:rsid w:val="000F4606"/>
    <w:rsid w:val="00134681"/>
    <w:rsid w:val="001970CF"/>
    <w:rsid w:val="001A0467"/>
    <w:rsid w:val="001E0ADC"/>
    <w:rsid w:val="00202401"/>
    <w:rsid w:val="00204ED7"/>
    <w:rsid w:val="00221B69"/>
    <w:rsid w:val="00231F62"/>
    <w:rsid w:val="0024462D"/>
    <w:rsid w:val="0026378F"/>
    <w:rsid w:val="0028213B"/>
    <w:rsid w:val="00282908"/>
    <w:rsid w:val="002A2406"/>
    <w:rsid w:val="003141A7"/>
    <w:rsid w:val="0033202F"/>
    <w:rsid w:val="0034230E"/>
    <w:rsid w:val="003A4A62"/>
    <w:rsid w:val="003E720B"/>
    <w:rsid w:val="004128C8"/>
    <w:rsid w:val="00453959"/>
    <w:rsid w:val="004923F9"/>
    <w:rsid w:val="004A0B1E"/>
    <w:rsid w:val="004C1DEF"/>
    <w:rsid w:val="004C20AF"/>
    <w:rsid w:val="004E101F"/>
    <w:rsid w:val="005A6E05"/>
    <w:rsid w:val="005C1B7D"/>
    <w:rsid w:val="005C45E3"/>
    <w:rsid w:val="005E411B"/>
    <w:rsid w:val="006207C7"/>
    <w:rsid w:val="00641824"/>
    <w:rsid w:val="006821FE"/>
    <w:rsid w:val="006C2FA5"/>
    <w:rsid w:val="006F67B8"/>
    <w:rsid w:val="006F77E1"/>
    <w:rsid w:val="00707549"/>
    <w:rsid w:val="00713015"/>
    <w:rsid w:val="007540C9"/>
    <w:rsid w:val="007824C9"/>
    <w:rsid w:val="007A2800"/>
    <w:rsid w:val="007A5A87"/>
    <w:rsid w:val="007A6BDF"/>
    <w:rsid w:val="007C5776"/>
    <w:rsid w:val="007D722D"/>
    <w:rsid w:val="007F57A8"/>
    <w:rsid w:val="00806E79"/>
    <w:rsid w:val="00831FF2"/>
    <w:rsid w:val="0084357D"/>
    <w:rsid w:val="00895FE1"/>
    <w:rsid w:val="008B08CC"/>
    <w:rsid w:val="0090679D"/>
    <w:rsid w:val="0090736B"/>
    <w:rsid w:val="00926CEA"/>
    <w:rsid w:val="009319FE"/>
    <w:rsid w:val="0095523C"/>
    <w:rsid w:val="0096301D"/>
    <w:rsid w:val="00993D19"/>
    <w:rsid w:val="009D1858"/>
    <w:rsid w:val="009E1CFA"/>
    <w:rsid w:val="009F0F7D"/>
    <w:rsid w:val="00A114FF"/>
    <w:rsid w:val="00A60C1A"/>
    <w:rsid w:val="00AB0752"/>
    <w:rsid w:val="00AD110D"/>
    <w:rsid w:val="00BC2C62"/>
    <w:rsid w:val="00C07670"/>
    <w:rsid w:val="00C31FD2"/>
    <w:rsid w:val="00C5620C"/>
    <w:rsid w:val="00C731E0"/>
    <w:rsid w:val="00C805F0"/>
    <w:rsid w:val="00CA24B1"/>
    <w:rsid w:val="00CB2422"/>
    <w:rsid w:val="00CB5283"/>
    <w:rsid w:val="00CC497B"/>
    <w:rsid w:val="00D22965"/>
    <w:rsid w:val="00D22CCE"/>
    <w:rsid w:val="00D233BD"/>
    <w:rsid w:val="00D400F6"/>
    <w:rsid w:val="00DF2253"/>
    <w:rsid w:val="00E02DCC"/>
    <w:rsid w:val="00E377B6"/>
    <w:rsid w:val="00EE67D2"/>
    <w:rsid w:val="00F065DF"/>
    <w:rsid w:val="00F54CF9"/>
    <w:rsid w:val="00F6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8D505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4831DC"/>
    <w:rPr>
      <w:lang w:val="en-GB" w:eastAsia="zh-TW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after="37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標題 1 字元"/>
    <w:basedOn w:val="a2"/>
    <w:link w:val="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20">
    <w:name w:val="標題 2 字元"/>
    <w:basedOn w:val="a2"/>
    <w:link w:val="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a0">
    <w:name w:val="List Bullet"/>
    <w:basedOn w:val="a1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a5">
    <w:name w:val="Placeholder Text"/>
    <w:basedOn w:val="a2"/>
    <w:uiPriority w:val="99"/>
    <w:semiHidden/>
    <w:rPr>
      <w:color w:val="808080"/>
    </w:rPr>
  </w:style>
  <w:style w:type="paragraph" w:styleId="a6">
    <w:name w:val="Quote"/>
    <w:basedOn w:val="a1"/>
    <w:next w:val="a1"/>
    <w:link w:val="a7"/>
    <w:uiPriority w:val="10"/>
    <w:qFormat/>
    <w:pPr>
      <w:spacing w:before="320" w:after="320" w:line="264" w:lineRule="auto"/>
      <w:contextualSpacing/>
    </w:pPr>
    <w:rPr>
      <w:b/>
      <w:iCs/>
      <w:color w:val="F75952" w:themeColor="accent1"/>
      <w:sz w:val="54"/>
    </w:rPr>
  </w:style>
  <w:style w:type="character" w:customStyle="1" w:styleId="a7">
    <w:name w:val="引文 字元"/>
    <w:basedOn w:val="a2"/>
    <w:link w:val="a6"/>
    <w:uiPriority w:val="10"/>
    <w:rPr>
      <w:b/>
      <w:iCs/>
      <w:color w:val="F75952" w:themeColor="accent1"/>
      <w:sz w:val="54"/>
    </w:rPr>
  </w:style>
  <w:style w:type="table" w:styleId="a8">
    <w:name w:val="Table Grid"/>
    <w:basedOn w:val="a3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標題 3 字元"/>
    <w:basedOn w:val="a2"/>
    <w:link w:val="3"/>
    <w:uiPriority w:val="9"/>
    <w:semiHidden/>
    <w:rPr>
      <w:rFonts w:asciiTheme="majorHAnsi" w:eastAsiaTheme="majorEastAsia" w:hAnsiTheme="majorHAnsi" w:cstheme="majorBidi"/>
      <w:b/>
      <w:color w:val="F75952" w:themeColor="accent1"/>
    </w:rPr>
  </w:style>
  <w:style w:type="character" w:customStyle="1" w:styleId="40">
    <w:name w:val="標題 4 字元"/>
    <w:basedOn w:val="a2"/>
    <w:link w:val="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50">
    <w:name w:val="標題 5 字元"/>
    <w:basedOn w:val="a2"/>
    <w:link w:val="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60">
    <w:name w:val="標題 6 字元"/>
    <w:basedOn w:val="a2"/>
    <w:link w:val="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70">
    <w:name w:val="標題 7 字元"/>
    <w:basedOn w:val="a2"/>
    <w:link w:val="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80">
    <w:name w:val="標題 8 字元"/>
    <w:basedOn w:val="a2"/>
    <w:link w:val="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31">
    <w:name w:val="index 3"/>
    <w:basedOn w:val="a1"/>
    <w:next w:val="a1"/>
    <w:autoRedefine/>
    <w:uiPriority w:val="99"/>
    <w:semiHidden/>
    <w:unhideWhenUsed/>
    <w:pPr>
      <w:spacing w:before="317" w:after="317" w:line="240" w:lineRule="auto"/>
      <w:ind w:left="720" w:hanging="245"/>
      <w:contextualSpacing/>
    </w:pPr>
    <w:rPr>
      <w:b/>
      <w:color w:val="F75952" w:themeColor="accent1"/>
    </w:rPr>
  </w:style>
  <w:style w:type="character" w:customStyle="1" w:styleId="90">
    <w:name w:val="標題 9 字元"/>
    <w:basedOn w:val="a2"/>
    <w:link w:val="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a9">
    <w:name w:val="Emphasis"/>
    <w:basedOn w:val="a2"/>
    <w:uiPriority w:val="10"/>
    <w:qFormat/>
    <w:rsid w:val="004831DC"/>
    <w:rPr>
      <w:b w:val="0"/>
      <w:i w:val="0"/>
      <w:iCs/>
      <w:color w:val="F75952" w:themeColor="accent1"/>
      <w:lang w:eastAsia="zh-TW"/>
    </w:rPr>
  </w:style>
  <w:style w:type="paragraph" w:styleId="aa">
    <w:name w:val="Intense Quote"/>
    <w:basedOn w:val="a1"/>
    <w:next w:val="a1"/>
    <w:link w:val="ab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ab">
    <w:name w:val="鮮明引文 字元"/>
    <w:basedOn w:val="a2"/>
    <w:link w:val="aa"/>
    <w:uiPriority w:val="30"/>
    <w:semiHidden/>
    <w:rPr>
      <w:b/>
      <w:i/>
      <w:iCs/>
      <w:color w:val="F75952" w:themeColor="accent1"/>
      <w:sz w:val="54"/>
    </w:rPr>
  </w:style>
  <w:style w:type="paragraph" w:styleId="ac">
    <w:name w:val="List Paragraph"/>
    <w:basedOn w:val="a1"/>
    <w:uiPriority w:val="34"/>
    <w:unhideWhenUsed/>
    <w:qFormat/>
    <w:pPr>
      <w:contextualSpacing/>
    </w:pPr>
    <w:rPr>
      <w:i/>
    </w:rPr>
  </w:style>
  <w:style w:type="paragraph" w:styleId="ad">
    <w:name w:val="caption"/>
    <w:basedOn w:val="a1"/>
    <w:next w:val="a1"/>
    <w:uiPriority w:val="35"/>
    <w:semiHidden/>
    <w:unhideWhenUsed/>
    <w:qFormat/>
    <w:pPr>
      <w:spacing w:line="240" w:lineRule="auto"/>
    </w:pPr>
    <w:rPr>
      <w:i/>
      <w:iCs/>
      <w:sz w:val="20"/>
      <w:szCs w:val="18"/>
    </w:rPr>
  </w:style>
  <w:style w:type="paragraph" w:styleId="ae">
    <w:name w:val="TOC Heading"/>
    <w:basedOn w:val="1"/>
    <w:next w:val="a1"/>
    <w:uiPriority w:val="38"/>
    <w:qFormat/>
    <w:pPr>
      <w:spacing w:after="1320"/>
      <w:outlineLvl w:val="9"/>
    </w:pPr>
  </w:style>
  <w:style w:type="paragraph" w:styleId="af">
    <w:name w:val="footer"/>
    <w:basedOn w:val="a1"/>
    <w:link w:val="af0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af0">
    <w:name w:val="頁尾 字元"/>
    <w:basedOn w:val="a2"/>
    <w:link w:val="af"/>
    <w:uiPriority w:val="99"/>
    <w:rPr>
      <w:b/>
      <w:color w:val="F75952" w:themeColor="accent1"/>
      <w:sz w:val="38"/>
      <w:szCs w:val="38"/>
    </w:rPr>
  </w:style>
  <w:style w:type="paragraph" w:styleId="af1">
    <w:name w:val="Balloon Text"/>
    <w:basedOn w:val="a1"/>
    <w:link w:val="af2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註解方塊文字 字元"/>
    <w:basedOn w:val="a2"/>
    <w:link w:val="af1"/>
    <w:uiPriority w:val="99"/>
    <w:semiHidden/>
    <w:rPr>
      <w:rFonts w:ascii="Segoe UI" w:hAnsi="Segoe UI" w:cs="Segoe UI"/>
      <w:sz w:val="18"/>
      <w:szCs w:val="18"/>
    </w:rPr>
  </w:style>
  <w:style w:type="character" w:styleId="af3">
    <w:name w:val="Intense Emphasis"/>
    <w:basedOn w:val="a2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af4">
    <w:name w:val="Intense Reference"/>
    <w:basedOn w:val="a2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af5">
    <w:name w:val="Strong"/>
    <w:basedOn w:val="a2"/>
    <w:uiPriority w:val="8"/>
    <w:semiHidden/>
    <w:unhideWhenUsed/>
    <w:qFormat/>
    <w:rPr>
      <w:b/>
      <w:bCs/>
      <w:color w:val="3E3E3E" w:themeColor="text2" w:themeTint="E6"/>
    </w:rPr>
  </w:style>
  <w:style w:type="character" w:styleId="af6">
    <w:name w:val="Subtle Emphasis"/>
    <w:basedOn w:val="a2"/>
    <w:uiPriority w:val="19"/>
    <w:semiHidden/>
    <w:unhideWhenUsed/>
    <w:qFormat/>
    <w:rPr>
      <w:i/>
      <w:iCs/>
      <w:color w:val="5F5F5F" w:themeColor="text2" w:themeTint="BF"/>
    </w:rPr>
  </w:style>
  <w:style w:type="character" w:styleId="af7">
    <w:name w:val="Subtle Reference"/>
    <w:basedOn w:val="a2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af8">
    <w:name w:val="Book Title"/>
    <w:basedOn w:val="a2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af9">
    <w:name w:val="Title"/>
    <w:basedOn w:val="a1"/>
    <w:next w:val="afa"/>
    <w:link w:val="afb"/>
    <w:uiPriority w:val="1"/>
    <w:qFormat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character" w:customStyle="1" w:styleId="afb">
    <w:name w:val="標題 字元"/>
    <w:basedOn w:val="a2"/>
    <w:link w:val="af9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afa">
    <w:name w:val="Subtitle"/>
    <w:basedOn w:val="a1"/>
    <w:next w:val="afc"/>
    <w:link w:val="afd"/>
    <w:uiPriority w:val="2"/>
    <w:qFormat/>
    <w:pPr>
      <w:numPr>
        <w:ilvl w:val="1"/>
      </w:numPr>
      <w:spacing w:after="160"/>
    </w:pPr>
    <w:rPr>
      <w:rFonts w:asciiTheme="majorHAnsi" w:hAnsiTheme="majorHAnsi"/>
      <w:b/>
      <w:color w:val="F75952" w:themeColor="accent1"/>
      <w:sz w:val="50"/>
      <w:szCs w:val="22"/>
    </w:rPr>
  </w:style>
  <w:style w:type="character" w:customStyle="1" w:styleId="afd">
    <w:name w:val="副標題 字元"/>
    <w:basedOn w:val="a2"/>
    <w:link w:val="afa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11">
    <w:name w:val="toc 1"/>
    <w:basedOn w:val="a1"/>
    <w:next w:val="a1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21">
    <w:name w:val="toc 2"/>
    <w:basedOn w:val="a1"/>
    <w:next w:val="a1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Generaltable">
    <w:name w:val="General table"/>
    <w:basedOn w:val="a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8" w:space="0" w:color="C9C9C9" w:themeColor="text2" w:themeTint="40"/>
      </w:tblBorders>
      <w:tblCellMar>
        <w:top w:w="0" w:type="dxa"/>
        <w:left w:w="0" w:type="dxa"/>
        <w:bottom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dxa"/>
          <w:bottom w:w="360" w:type="dxa"/>
          <w:right w:w="0" w:type="dxa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fc">
    <w:name w:val="作者"/>
    <w:basedOn w:val="a1"/>
    <w:uiPriority w:val="3"/>
    <w:qFormat/>
    <w:pPr>
      <w:spacing w:after="0"/>
    </w:pPr>
    <w:rPr>
      <w:b/>
      <w:color w:val="2A2A2A" w:themeColor="text2"/>
      <w:sz w:val="30"/>
    </w:rPr>
  </w:style>
  <w:style w:type="paragraph" w:styleId="afe">
    <w:name w:val="header"/>
    <w:basedOn w:val="a1"/>
    <w:link w:val="aff"/>
    <w:uiPriority w:val="99"/>
    <w:unhideWhenUsed/>
    <w:qFormat/>
    <w:pPr>
      <w:spacing w:after="0" w:line="240" w:lineRule="auto"/>
    </w:pPr>
  </w:style>
  <w:style w:type="character" w:customStyle="1" w:styleId="aff">
    <w:name w:val="頁首 字元"/>
    <w:basedOn w:val="a2"/>
    <w:link w:val="afe"/>
    <w:uiPriority w:val="99"/>
  </w:style>
  <w:style w:type="paragraph" w:styleId="a">
    <w:name w:val="List Number"/>
    <w:basedOn w:val="a1"/>
    <w:uiPriority w:val="13"/>
    <w:qFormat/>
    <w:pPr>
      <w:numPr>
        <w:numId w:val="16"/>
      </w:numPr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image" Target="media/image1.jpeg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UnaChen/Library/Containers/com.microsoft.Word/Data/Library/Caches/1028/TM10002071/&#21547;&#23553;&#38754;&#21644;&#30446;&#37636;&#30340;&#25991;&#20214;.dotx" TargetMode="External"/></Relationship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3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F9917BE3-E2BE-F445-8A5A-28EF55D9D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含封面和目錄的文件.dotx</Template>
  <TotalTime>100</TotalTime>
  <Pages>4</Pages>
  <Words>185</Words>
  <Characters>1057</Characters>
  <Application>Microsoft Macintosh Word</Application>
  <DocSecurity>0</DocSecurity>
  <Lines>8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陳有涵</dc:creator>
  <cp:lastModifiedBy>陳有涵</cp:lastModifiedBy>
  <cp:revision>17</cp:revision>
  <dcterms:created xsi:type="dcterms:W3CDTF">2016-10-19T11:53:00Z</dcterms:created>
  <dcterms:modified xsi:type="dcterms:W3CDTF">2016-10-21T03:04:00Z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0x010100012E2E405031D74DB051ADDB3D34E572</vt:lpwstr>
  </property>
  <property fmtid="{D5CDD505-2E9C-101B-9397-08002B2CF9AE}" pid="3" name="_dlc_DocIdItemGuid">
    <vt:lpwstr>40c25c02-a5e0-48a4-913c-93e0d5121f72</vt:lpwstr>
  </property>
</Properties>
</file>