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E1E4" w14:textId="77777777" w:rsidR="00EF298E" w:rsidRDefault="00EF298E" w:rsidP="00EF298E">
      <w:pPr>
        <w:spacing w:before="78"/>
        <w:rPr>
          <w:spacing w:val="-2"/>
          <w:sz w:val="20"/>
        </w:rPr>
      </w:pPr>
      <w:r w:rsidRPr="00BD399B">
        <w:rPr>
          <w:rFonts w:ascii="Times New Roman" w:eastAsiaTheme="majorEastAsia" w:hAnsi="Times New Roman" w:cs="Times New Roman"/>
          <w:color w:val="2F5496" w:themeColor="accent1" w:themeShade="BF"/>
          <w:spacing w:val="-12"/>
          <w:kern w:val="2"/>
          <w:sz w:val="40"/>
          <w:szCs w:val="40"/>
          <w:lang w:val="en-IN"/>
          <w14:ligatures w14:val="standardContextual"/>
        </w:rPr>
        <w:t>Citizen Grievance &amp; Sentiment Analysis System</w:t>
      </w:r>
    </w:p>
    <w:p w14:paraId="116C9636" w14:textId="77777777" w:rsidR="00EF298E" w:rsidRDefault="00EF298E" w:rsidP="00EF298E">
      <w:pPr>
        <w:spacing w:before="78"/>
        <w:jc w:val="right"/>
        <w:rPr>
          <w:sz w:val="20"/>
        </w:rPr>
      </w:pPr>
      <w:r>
        <w:rPr>
          <w:spacing w:val="-2"/>
          <w:sz w:val="20"/>
        </w:rPr>
        <w:t>SUBMITTED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 UVESH</w:t>
      </w:r>
      <w:proofErr w:type="gramEnd"/>
      <w:r>
        <w:rPr>
          <w:spacing w:val="-2"/>
          <w:sz w:val="20"/>
        </w:rPr>
        <w:t xml:space="preserve"> SHAIKH</w:t>
      </w:r>
    </w:p>
    <w:p w14:paraId="7C691E35" w14:textId="77777777" w:rsidR="000B6799" w:rsidRDefault="000B6799"/>
    <w:p w14:paraId="43A0885C" w14:textId="77777777" w:rsidR="00EF298E" w:rsidRDefault="00EF298E"/>
    <w:p w14:paraId="7DD33639" w14:textId="55910A67" w:rsidR="00EF298E" w:rsidRDefault="00EF298E">
      <w:pPr>
        <w:rPr>
          <w:rFonts w:ascii="Times New Roman" w:hAnsi="Times New Roman" w:cs="Times New Roman"/>
          <w:sz w:val="32"/>
          <w:szCs w:val="32"/>
        </w:rPr>
      </w:pPr>
      <w:r w:rsidRPr="00EF298E">
        <w:rPr>
          <w:rFonts w:ascii="Times New Roman" w:hAnsi="Times New Roman" w:cs="Times New Roman"/>
          <w:sz w:val="32"/>
          <w:szCs w:val="32"/>
        </w:rPr>
        <w:t>Week 2 Report: Text Vectorization and Complaint Classification Model</w:t>
      </w:r>
    </w:p>
    <w:p w14:paraId="4ACC9EAC" w14:textId="77777777" w:rsidR="00EF298E" w:rsidRDefault="00EF298E">
      <w:pPr>
        <w:rPr>
          <w:rFonts w:ascii="Times New Roman" w:hAnsi="Times New Roman" w:cs="Times New Roman"/>
          <w:sz w:val="32"/>
          <w:szCs w:val="32"/>
        </w:rPr>
      </w:pPr>
    </w:p>
    <w:p w14:paraId="1AD22777" w14:textId="77777777" w:rsid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F298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1. </w:t>
      </w:r>
      <w:r w:rsidRPr="005E3338">
        <w:rPr>
          <w:rFonts w:ascii="Times New Roman" w:hAnsi="Times New Roman" w:cs="Times New Roman"/>
          <w:b/>
          <w:bCs/>
          <w:sz w:val="28"/>
          <w:szCs w:val="28"/>
          <w:lang w:val="en-IN"/>
        </w:rPr>
        <w:t>Introduction</w:t>
      </w:r>
    </w:p>
    <w:p w14:paraId="30ECB7A2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B40C3F8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In Week 2, the focus of the project was to build a machine learning model capable of automatically classifying citizen complaints into different categories. This was achieved by converting textual data into numerical form and applying classification algorithms.</w:t>
      </w:r>
    </w:p>
    <w:p w14:paraId="4EAABC5D" w14:textId="11CAD2B2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7090944" w14:textId="77777777" w:rsid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2. Feature Selection</w:t>
      </w:r>
    </w:p>
    <w:p w14:paraId="3667278B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B52224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The input feature for the model is the cleaned text data (</w:t>
      </w:r>
      <w:proofErr w:type="spellStart"/>
      <w:r w:rsidRPr="00EF298E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EF298E">
        <w:rPr>
          <w:rFonts w:ascii="Times New Roman" w:hAnsi="Times New Roman" w:cs="Times New Roman"/>
          <w:sz w:val="24"/>
          <w:szCs w:val="24"/>
          <w:lang w:val="en-IN"/>
        </w:rPr>
        <w:t>), which was prepared in Week 1. The target variable is the Complaint Type, which represents different categories of complaints.</w:t>
      </w:r>
    </w:p>
    <w:p w14:paraId="42B2688D" w14:textId="77777777" w:rsidR="00EF298E" w:rsidRPr="00EF298E" w:rsidRDefault="00EF298E" w:rsidP="00EF298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3526C8" w14:textId="0C5CC21D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5D8F7B85" wp14:editId="156A5546">
            <wp:extent cx="3810532" cy="1009791"/>
            <wp:effectExtent l="0" t="0" r="0" b="0"/>
            <wp:docPr id="10080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4236" name="Picture 1008004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A2E2" w14:textId="77777777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D1D94A9" w14:textId="77777777" w:rsid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3. Text Vectorization (TF-IDF)</w:t>
      </w:r>
    </w:p>
    <w:p w14:paraId="40FE876B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2DCCE3E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Since machine learning models cannot understand text directly, the text data was converted into numerical format using TF-IDF (Term Frequency-Inverse Document Frequency). This technique assigns importance to words based on their frequency.</w:t>
      </w:r>
    </w:p>
    <w:p w14:paraId="586E800F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805008" w14:textId="77777777" w:rsid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3F696E5B" wp14:editId="2FE26E61">
            <wp:extent cx="5731510" cy="901700"/>
            <wp:effectExtent l="0" t="0" r="2540" b="0"/>
            <wp:docPr id="70746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66479" name="Picture 707466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516C" w14:textId="77777777" w:rsid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D8EBEF2" w14:textId="398B237D" w:rsidR="00EF298E" w:rsidRP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4. Data Splitting</w:t>
      </w:r>
    </w:p>
    <w:p w14:paraId="083FFFDE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The dataset was divided into training and testing sets to evaluate the model’s performance. 80% of the data was used for training and 20% for testing.</w:t>
      </w:r>
    </w:p>
    <w:p w14:paraId="29671D39" w14:textId="476356D7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lastRenderedPageBreak/>
        <w:drawing>
          <wp:inline distT="0" distB="0" distL="0" distR="0" wp14:anchorId="49075B7C" wp14:editId="2DD6EFA3">
            <wp:extent cx="5731510" cy="1069975"/>
            <wp:effectExtent l="0" t="0" r="2540" b="0"/>
            <wp:docPr id="315434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34316" name="Picture 3154343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7069" w14:textId="77777777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3D8DF62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5. Model Training</w:t>
      </w:r>
    </w:p>
    <w:p w14:paraId="61FE9DF9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A Logistic Regression model was used for classification. This algorithm is simple, efficient, and suitable for text classification tasks.</w:t>
      </w:r>
    </w:p>
    <w:p w14:paraId="569D0DAF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23E05F" w14:textId="4C1C35E9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714D0C13" wp14:editId="4EC1892F">
            <wp:extent cx="4934639" cy="2295845"/>
            <wp:effectExtent l="0" t="0" r="0" b="9525"/>
            <wp:docPr id="1662668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8436" name="Picture 1662668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35CB" w14:textId="77777777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D6371C7" w14:textId="77777777" w:rsid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6. Model Evaluation</w:t>
      </w:r>
    </w:p>
    <w:p w14:paraId="04BBF31D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10D441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The model’s performance was evaluated using accuracy score and classification metrics such as precision, recall, and F1-score.</w:t>
      </w:r>
    </w:p>
    <w:p w14:paraId="4152FD37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52AC36" w14:textId="4A368E4F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29FE4BC9" wp14:editId="51DC5A7D">
            <wp:extent cx="4715533" cy="1924319"/>
            <wp:effectExtent l="0" t="0" r="0" b="0"/>
            <wp:docPr id="225748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8104" name="Picture 225748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D1C6" w14:textId="77777777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8A54F7D" w14:textId="77777777" w:rsid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7. Confusion Matrix Visualization</w:t>
      </w:r>
    </w:p>
    <w:p w14:paraId="1392E59F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E726E7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A confusion matrix was generated to visualize the model’s performance by comparing actual and predicted values.</w:t>
      </w:r>
    </w:p>
    <w:p w14:paraId="127ACEED" w14:textId="77777777" w:rsid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215D42" w14:textId="77777777" w:rsidR="00EF298E" w:rsidRPr="00EF298E" w:rsidRDefault="00EF298E" w:rsidP="00EF29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E75F31" w14:textId="77777777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lastRenderedPageBreak/>
        <w:drawing>
          <wp:inline distT="0" distB="0" distL="0" distR="0" wp14:anchorId="370DFB1E" wp14:editId="720FDB52">
            <wp:extent cx="5706271" cy="2581635"/>
            <wp:effectExtent l="0" t="0" r="8890" b="9525"/>
            <wp:docPr id="26492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400" name="Picture 264924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93E" w14:textId="77777777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C748EF2" w14:textId="78C6CE60" w:rsid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0D2B5183" wp14:editId="0C00512E">
            <wp:extent cx="5731510" cy="4400550"/>
            <wp:effectExtent l="0" t="0" r="2540" b="0"/>
            <wp:docPr id="838598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8733" name="Picture 838598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FE41" w14:textId="77777777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E9CE4E9" w14:textId="77777777" w:rsidR="00EF298E" w:rsidRPr="00EF298E" w:rsidRDefault="00EF298E" w:rsidP="00EF298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8. Key Insights</w:t>
      </w:r>
    </w:p>
    <w:p w14:paraId="04067007" w14:textId="77777777" w:rsidR="00EF298E" w:rsidRPr="00EF298E" w:rsidRDefault="00EF298E" w:rsidP="00EF298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TF-IDF effectively converted text data into numerical features</w:t>
      </w:r>
    </w:p>
    <w:p w14:paraId="0604648F" w14:textId="77777777" w:rsidR="00EF298E" w:rsidRPr="00EF298E" w:rsidRDefault="00EF298E" w:rsidP="00EF298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Logistic Regression performed well for classification</w:t>
      </w:r>
    </w:p>
    <w:p w14:paraId="71927546" w14:textId="77777777" w:rsidR="00EF298E" w:rsidRPr="00EF298E" w:rsidRDefault="00EF298E" w:rsidP="00EF298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The model was able to correctly predict most complaint categories</w:t>
      </w:r>
    </w:p>
    <w:p w14:paraId="1AA9E888" w14:textId="77777777" w:rsidR="00EF298E" w:rsidRDefault="00EF298E" w:rsidP="00EF298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Evaluation metrics helped in understanding model performance</w:t>
      </w:r>
    </w:p>
    <w:p w14:paraId="2D312D52" w14:textId="77777777" w:rsidR="00EF298E" w:rsidRDefault="00EF298E" w:rsidP="00EF298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5C5D84" w14:textId="77777777" w:rsidR="00EF298E" w:rsidRPr="00EF298E" w:rsidRDefault="00EF298E" w:rsidP="00EF298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4A64AE" w14:textId="717C55BC" w:rsidR="00EF298E" w:rsidRPr="00EF298E" w:rsidRDefault="00EF298E" w:rsidP="00EF298E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8050E53" w14:textId="77777777" w:rsidR="00EF298E" w:rsidRDefault="00EF298E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F298E">
        <w:rPr>
          <w:rFonts w:ascii="Times New Roman" w:hAnsi="Times New Roman" w:cs="Times New Roman"/>
          <w:b/>
          <w:bCs/>
          <w:sz w:val="28"/>
          <w:szCs w:val="28"/>
          <w:lang w:val="en-IN"/>
        </w:rPr>
        <w:t>9. Conclusion</w:t>
      </w:r>
    </w:p>
    <w:p w14:paraId="22209ADD" w14:textId="77777777" w:rsidR="00242FB4" w:rsidRPr="00EF298E" w:rsidRDefault="00242FB4" w:rsidP="00EF298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0358F3" w14:textId="77777777" w:rsidR="00EF298E" w:rsidRPr="00EF298E" w:rsidRDefault="00EF298E" w:rsidP="00EF298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F298E">
        <w:rPr>
          <w:rFonts w:ascii="Times New Roman" w:hAnsi="Times New Roman" w:cs="Times New Roman"/>
          <w:sz w:val="24"/>
          <w:szCs w:val="24"/>
          <w:lang w:val="en-IN"/>
        </w:rPr>
        <w:t>In Week 2, a machine learning model was successfully developed to classify citizen complaints. Text data was transformed using TF-IDF, and a Logistic Regression model was trained and evaluated. The results demonstrate that machine learning can effectively automate complaint categorization, forming a strong base for further improvements in sentiment analysis and model optimization in the next phase.</w:t>
      </w:r>
    </w:p>
    <w:p w14:paraId="614D9E6D" w14:textId="77777777" w:rsidR="00EF298E" w:rsidRPr="00EF298E" w:rsidRDefault="00EF298E">
      <w:pPr>
        <w:rPr>
          <w:rFonts w:ascii="Times New Roman" w:hAnsi="Times New Roman" w:cs="Times New Roman"/>
          <w:sz w:val="32"/>
          <w:szCs w:val="32"/>
        </w:rPr>
      </w:pPr>
    </w:p>
    <w:sectPr w:rsidR="00EF298E" w:rsidRPr="00EF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EA7"/>
    <w:multiLevelType w:val="multilevel"/>
    <w:tmpl w:val="B00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A40F9"/>
    <w:multiLevelType w:val="multilevel"/>
    <w:tmpl w:val="8392DC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833204">
    <w:abstractNumId w:val="0"/>
  </w:num>
  <w:num w:numId="2" w16cid:durableId="139076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8E"/>
    <w:rsid w:val="00014303"/>
    <w:rsid w:val="000B6799"/>
    <w:rsid w:val="00242FB4"/>
    <w:rsid w:val="004E1472"/>
    <w:rsid w:val="005C5786"/>
    <w:rsid w:val="005E3338"/>
    <w:rsid w:val="008E4581"/>
    <w:rsid w:val="00AF4578"/>
    <w:rsid w:val="00EF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B3EA"/>
  <w15:chartTrackingRefBased/>
  <w15:docId w15:val="{E33D92FC-0BC0-4647-99E5-CAE6813E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98E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SHAIKH</dc:creator>
  <cp:keywords/>
  <dc:description/>
  <cp:lastModifiedBy>UVESH SHAIKH</cp:lastModifiedBy>
  <cp:revision>2</cp:revision>
  <dcterms:created xsi:type="dcterms:W3CDTF">2026-04-12T12:44:00Z</dcterms:created>
  <dcterms:modified xsi:type="dcterms:W3CDTF">2026-04-12T20:38:00Z</dcterms:modified>
</cp:coreProperties>
</file>