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CFD4" w14:textId="77777777" w:rsidR="00CC3E61" w:rsidRDefault="00CC3E61" w:rsidP="00CC3E61">
      <w:pPr>
        <w:jc w:val="center"/>
        <w:rPr>
          <w:b/>
          <w:bCs/>
          <w:sz w:val="96"/>
          <w:szCs w:val="96"/>
          <w:lang w:val="en-US"/>
        </w:rPr>
      </w:pPr>
    </w:p>
    <w:p w14:paraId="19BABCE4" w14:textId="77777777" w:rsidR="00CC3E61" w:rsidRPr="00CC3E61" w:rsidRDefault="00CC3E61" w:rsidP="00CC3E61">
      <w:pPr>
        <w:jc w:val="center"/>
        <w:rPr>
          <w:b/>
          <w:bCs/>
          <w:sz w:val="72"/>
          <w:szCs w:val="72"/>
          <w:lang w:val="en-US"/>
        </w:rPr>
      </w:pPr>
    </w:p>
    <w:p w14:paraId="4D0BD6A1" w14:textId="4D7EEF9A" w:rsidR="0060493A" w:rsidRPr="00CC3E61" w:rsidRDefault="00086DD4" w:rsidP="00CC3E61">
      <w:pPr>
        <w:jc w:val="center"/>
        <w:rPr>
          <w:b/>
          <w:bCs/>
          <w:sz w:val="72"/>
          <w:szCs w:val="72"/>
          <w:lang w:val="en-US"/>
        </w:rPr>
      </w:pPr>
      <w:r w:rsidRPr="00CC3E61">
        <w:rPr>
          <w:b/>
          <w:bCs/>
          <w:sz w:val="72"/>
          <w:szCs w:val="72"/>
          <w:lang w:val="en-US"/>
        </w:rPr>
        <w:t>Implementation of TCP-IP stack from scratch</w:t>
      </w:r>
    </w:p>
    <w:p w14:paraId="3470AC61" w14:textId="31C5F0CB" w:rsidR="00086DD4" w:rsidRPr="00CC3E61" w:rsidRDefault="00086DD4" w:rsidP="00CC3E61">
      <w:pPr>
        <w:jc w:val="center"/>
        <w:rPr>
          <w:b/>
          <w:bCs/>
          <w:sz w:val="72"/>
          <w:szCs w:val="72"/>
          <w:lang w:val="en-US"/>
        </w:rPr>
      </w:pPr>
      <w:r w:rsidRPr="00CC3E61">
        <w:rPr>
          <w:b/>
          <w:bCs/>
          <w:sz w:val="72"/>
          <w:szCs w:val="72"/>
          <w:lang w:val="en-US"/>
        </w:rPr>
        <w:t>Group-22</w:t>
      </w:r>
    </w:p>
    <w:p w14:paraId="277B1EED" w14:textId="77777777" w:rsidR="00CC3E61" w:rsidRPr="00CC3E61" w:rsidRDefault="00CC3E61" w:rsidP="00CC3E61">
      <w:pPr>
        <w:jc w:val="center"/>
        <w:rPr>
          <w:b/>
          <w:bCs/>
          <w:sz w:val="72"/>
          <w:szCs w:val="72"/>
          <w:lang w:val="en-US"/>
        </w:rPr>
      </w:pPr>
    </w:p>
    <w:tbl>
      <w:tblPr>
        <w:tblStyle w:val="TableGrid"/>
        <w:tblW w:w="9094" w:type="dxa"/>
        <w:tblLook w:val="04A0" w:firstRow="1" w:lastRow="0" w:firstColumn="1" w:lastColumn="0" w:noHBand="0" w:noVBand="1"/>
      </w:tblPr>
      <w:tblGrid>
        <w:gridCol w:w="4547"/>
        <w:gridCol w:w="4547"/>
      </w:tblGrid>
      <w:tr w:rsidR="00CC3E61" w:rsidRPr="00CC3E61" w14:paraId="23439193" w14:textId="77777777" w:rsidTr="00CC3E61">
        <w:trPr>
          <w:trHeight w:val="714"/>
        </w:trPr>
        <w:tc>
          <w:tcPr>
            <w:tcW w:w="4547" w:type="dxa"/>
          </w:tcPr>
          <w:p w14:paraId="6FE0C744" w14:textId="36761E32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C3E61">
              <w:rPr>
                <w:b/>
                <w:bCs/>
                <w:sz w:val="44"/>
                <w:szCs w:val="44"/>
                <w:lang w:val="en-US"/>
              </w:rPr>
              <w:t xml:space="preserve">Name                                            </w:t>
            </w:r>
          </w:p>
        </w:tc>
        <w:tc>
          <w:tcPr>
            <w:tcW w:w="4547" w:type="dxa"/>
          </w:tcPr>
          <w:p w14:paraId="1D49620F" w14:textId="29891FC4" w:rsidR="00CC3E61" w:rsidRPr="00CC3E61" w:rsidRDefault="00CC3E61" w:rsidP="00CC3E61">
            <w:pPr>
              <w:spacing w:after="160" w:line="259" w:lineRule="auto"/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CC3E61">
              <w:rPr>
                <w:b/>
                <w:bCs/>
                <w:sz w:val="44"/>
                <w:szCs w:val="44"/>
                <w:lang w:val="en-US"/>
              </w:rPr>
              <w:t>Enrollment Number</w:t>
            </w:r>
          </w:p>
        </w:tc>
      </w:tr>
      <w:tr w:rsidR="00CC3E61" w:rsidRPr="00CC3E61" w14:paraId="5C6A90E0" w14:textId="77777777" w:rsidTr="00CC3E61">
        <w:trPr>
          <w:trHeight w:val="668"/>
        </w:trPr>
        <w:tc>
          <w:tcPr>
            <w:tcW w:w="4547" w:type="dxa"/>
          </w:tcPr>
          <w:p w14:paraId="723469C0" w14:textId="75ED523F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 xml:space="preserve">Chiranjan Kumarr KS                        </w:t>
            </w:r>
          </w:p>
        </w:tc>
        <w:tc>
          <w:tcPr>
            <w:tcW w:w="4547" w:type="dxa"/>
          </w:tcPr>
          <w:p w14:paraId="5FC9D12D" w14:textId="4332259B" w:rsidR="00CC3E61" w:rsidRPr="00CC3E61" w:rsidRDefault="00CC3E61" w:rsidP="00CC3E61">
            <w:pPr>
              <w:spacing w:after="160" w:line="259" w:lineRule="auto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>21114033</w:t>
            </w:r>
          </w:p>
        </w:tc>
      </w:tr>
      <w:tr w:rsidR="00CC3E61" w:rsidRPr="00CC3E61" w14:paraId="6560353E" w14:textId="77777777" w:rsidTr="00CC3E61">
        <w:trPr>
          <w:trHeight w:val="645"/>
        </w:trPr>
        <w:tc>
          <w:tcPr>
            <w:tcW w:w="4547" w:type="dxa"/>
          </w:tcPr>
          <w:p w14:paraId="7F44BFEE" w14:textId="7AC39B10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proofErr w:type="spellStart"/>
            <w:r w:rsidRPr="00CC3E61">
              <w:rPr>
                <w:b/>
                <w:bCs/>
                <w:sz w:val="40"/>
                <w:szCs w:val="40"/>
                <w:lang w:val="en-US"/>
              </w:rPr>
              <w:t>Kanuru</w:t>
            </w:r>
            <w:proofErr w:type="spellEnd"/>
            <w:r w:rsidRPr="00CC3E61">
              <w:rPr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Pr="00CC3E61">
              <w:rPr>
                <w:b/>
                <w:bCs/>
                <w:sz w:val="40"/>
                <w:szCs w:val="40"/>
                <w:lang w:val="en-US"/>
              </w:rPr>
              <w:t>Mohith</w:t>
            </w:r>
            <w:proofErr w:type="spellEnd"/>
            <w:r w:rsidRPr="00CC3E61">
              <w:rPr>
                <w:b/>
                <w:bCs/>
                <w:sz w:val="40"/>
                <w:szCs w:val="40"/>
                <w:lang w:val="en-US"/>
              </w:rPr>
              <w:t xml:space="preserve"> Kumar Reddy        </w:t>
            </w:r>
          </w:p>
        </w:tc>
        <w:tc>
          <w:tcPr>
            <w:tcW w:w="4547" w:type="dxa"/>
            <w:tcBorders>
              <w:bottom w:val="single" w:sz="4" w:space="0" w:color="auto"/>
            </w:tcBorders>
          </w:tcPr>
          <w:p w14:paraId="0B841682" w14:textId="77ED5526" w:rsidR="00CC3E61" w:rsidRPr="00CC3E61" w:rsidRDefault="00CC3E61" w:rsidP="00CC3E61">
            <w:pPr>
              <w:spacing w:after="160"/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>21114047</w:t>
            </w:r>
          </w:p>
        </w:tc>
      </w:tr>
      <w:tr w:rsidR="00CC3E61" w:rsidRPr="00CC3E61" w14:paraId="3452723B" w14:textId="77777777" w:rsidTr="00CC3E61">
        <w:trPr>
          <w:trHeight w:val="437"/>
        </w:trPr>
        <w:tc>
          <w:tcPr>
            <w:tcW w:w="4547" w:type="dxa"/>
          </w:tcPr>
          <w:p w14:paraId="36E77852" w14:textId="3B39D68C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 xml:space="preserve">Priyanshu Behera                             </w:t>
            </w:r>
          </w:p>
        </w:tc>
        <w:tc>
          <w:tcPr>
            <w:tcW w:w="4547" w:type="dxa"/>
          </w:tcPr>
          <w:p w14:paraId="68FFB1BC" w14:textId="73C98559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>21114077</w:t>
            </w:r>
          </w:p>
        </w:tc>
      </w:tr>
      <w:tr w:rsidR="00CC3E61" w:rsidRPr="00CC3E61" w14:paraId="2F4B376F" w14:textId="77777777" w:rsidTr="00CC3E61">
        <w:trPr>
          <w:trHeight w:val="437"/>
        </w:trPr>
        <w:tc>
          <w:tcPr>
            <w:tcW w:w="4547" w:type="dxa"/>
          </w:tcPr>
          <w:p w14:paraId="59F521B7" w14:textId="051F1614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proofErr w:type="spellStart"/>
            <w:r w:rsidRPr="00CC3E61">
              <w:rPr>
                <w:b/>
                <w:bCs/>
                <w:sz w:val="40"/>
                <w:szCs w:val="40"/>
                <w:lang w:val="en-US"/>
              </w:rPr>
              <w:t>Uppala</w:t>
            </w:r>
            <w:proofErr w:type="spellEnd"/>
            <w:r w:rsidRPr="00CC3E61">
              <w:rPr>
                <w:b/>
                <w:bCs/>
                <w:sz w:val="40"/>
                <w:szCs w:val="40"/>
                <w:lang w:val="en-US"/>
              </w:rPr>
              <w:t xml:space="preserve"> Vivek Narayan                     </w:t>
            </w:r>
          </w:p>
        </w:tc>
        <w:tc>
          <w:tcPr>
            <w:tcW w:w="4547" w:type="dxa"/>
          </w:tcPr>
          <w:p w14:paraId="2C1B52FB" w14:textId="19074B38" w:rsidR="00CC3E61" w:rsidRPr="00CC3E61" w:rsidRDefault="00CC3E61" w:rsidP="00CC3E61">
            <w:pPr>
              <w:jc w:val="center"/>
              <w:rPr>
                <w:b/>
                <w:bCs/>
                <w:sz w:val="72"/>
                <w:szCs w:val="72"/>
                <w:lang w:val="en-US"/>
              </w:rPr>
            </w:pPr>
            <w:r w:rsidRPr="00CC3E61">
              <w:rPr>
                <w:b/>
                <w:bCs/>
                <w:sz w:val="40"/>
                <w:szCs w:val="40"/>
                <w:lang w:val="en-US"/>
              </w:rPr>
              <w:t>21114108</w:t>
            </w:r>
          </w:p>
        </w:tc>
      </w:tr>
    </w:tbl>
    <w:p w14:paraId="629F8249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2EC642FF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06F0AD47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1E3843BC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4B7073B6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7D13F9B4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21B553E2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6E20DD14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63BE068A" w14:textId="77777777" w:rsidR="00CC3E61" w:rsidRPr="00CC3E61" w:rsidRDefault="00CC3E61" w:rsidP="00C96FE0">
      <w:pPr>
        <w:rPr>
          <w:sz w:val="28"/>
          <w:szCs w:val="28"/>
          <w:lang w:val="en-US"/>
        </w:rPr>
      </w:pPr>
    </w:p>
    <w:p w14:paraId="20A1DE23" w14:textId="0704F1D4" w:rsidR="0095370F" w:rsidRPr="008F74B5" w:rsidRDefault="00086DD4" w:rsidP="00C96FE0">
      <w:p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 xml:space="preserve">We have implemented and successfully simulated the TCP-IP stack using C. Our code consists of two files, </w:t>
      </w:r>
      <w:proofErr w:type="spellStart"/>
      <w:r w:rsidRPr="008F74B5">
        <w:rPr>
          <w:sz w:val="39"/>
          <w:szCs w:val="39"/>
          <w:lang w:val="en-US"/>
        </w:rPr>
        <w:t>Clientside.c</w:t>
      </w:r>
      <w:proofErr w:type="spellEnd"/>
      <w:r w:rsidRPr="008F74B5">
        <w:rPr>
          <w:sz w:val="39"/>
          <w:szCs w:val="39"/>
          <w:lang w:val="en-US"/>
        </w:rPr>
        <w:t xml:space="preserve"> and </w:t>
      </w:r>
      <w:proofErr w:type="spellStart"/>
      <w:r w:rsidRPr="008F74B5">
        <w:rPr>
          <w:sz w:val="39"/>
          <w:szCs w:val="39"/>
          <w:lang w:val="en-US"/>
        </w:rPr>
        <w:t>Serverside.c</w:t>
      </w:r>
      <w:proofErr w:type="spellEnd"/>
      <w:r w:rsidRPr="008F74B5">
        <w:rPr>
          <w:sz w:val="39"/>
          <w:szCs w:val="39"/>
          <w:lang w:val="en-US"/>
        </w:rPr>
        <w:t xml:space="preserve">. </w:t>
      </w:r>
      <w:r w:rsidR="0095370F" w:rsidRPr="008F74B5">
        <w:rPr>
          <w:sz w:val="39"/>
          <w:szCs w:val="39"/>
          <w:lang w:val="en-US"/>
        </w:rPr>
        <w:t xml:space="preserve"> We </w:t>
      </w:r>
      <w:r w:rsidR="000D6C0F" w:rsidRPr="008F74B5">
        <w:rPr>
          <w:sz w:val="39"/>
          <w:szCs w:val="39"/>
          <w:lang w:val="en-US"/>
        </w:rPr>
        <w:t>have incorporated three important considerations in our code:</w:t>
      </w:r>
    </w:p>
    <w:p w14:paraId="609B4293" w14:textId="0E201E01" w:rsidR="000D6C0F" w:rsidRPr="008F74B5" w:rsidRDefault="00656461" w:rsidP="000D6C0F">
      <w:pPr>
        <w:pStyle w:val="ListParagraph"/>
        <w:numPr>
          <w:ilvl w:val="0"/>
          <w:numId w:val="2"/>
        </w:num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>Implemented Three-way handshake mechanism of TCP to ensure reliable data transmission</w:t>
      </w:r>
      <w:r w:rsidR="00866731" w:rsidRPr="008F74B5">
        <w:rPr>
          <w:sz w:val="39"/>
          <w:szCs w:val="39"/>
          <w:lang w:val="en-US"/>
        </w:rPr>
        <w:t xml:space="preserve"> and connection establishment.</w:t>
      </w:r>
    </w:p>
    <w:p w14:paraId="7F5840D4" w14:textId="0CC9B6E5" w:rsidR="00866731" w:rsidRPr="008F74B5" w:rsidRDefault="00866731" w:rsidP="000D6C0F">
      <w:pPr>
        <w:pStyle w:val="ListParagraph"/>
        <w:numPr>
          <w:ilvl w:val="0"/>
          <w:numId w:val="2"/>
        </w:num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 xml:space="preserve">Error control at each layer is implemented in </w:t>
      </w:r>
      <w:r w:rsidR="00947B75" w:rsidRPr="008F74B5">
        <w:rPr>
          <w:sz w:val="39"/>
          <w:szCs w:val="39"/>
          <w:lang w:val="en-US"/>
        </w:rPr>
        <w:t xml:space="preserve">the </w:t>
      </w:r>
      <w:r w:rsidRPr="008F74B5">
        <w:rPr>
          <w:sz w:val="39"/>
          <w:szCs w:val="39"/>
          <w:lang w:val="en-US"/>
        </w:rPr>
        <w:t xml:space="preserve">form of </w:t>
      </w:r>
      <w:r w:rsidR="00947B75" w:rsidRPr="008F74B5">
        <w:rPr>
          <w:sz w:val="39"/>
          <w:szCs w:val="39"/>
          <w:lang w:val="en-US"/>
        </w:rPr>
        <w:t>checksum in network and transport layers, CRC in Data Link layer.</w:t>
      </w:r>
      <w:r w:rsidR="00D05C06" w:rsidRPr="008F74B5">
        <w:rPr>
          <w:sz w:val="39"/>
          <w:szCs w:val="39"/>
          <w:lang w:val="en-US"/>
        </w:rPr>
        <w:t xml:space="preserve"> This is also checked on receiver’s side </w:t>
      </w:r>
      <w:r w:rsidR="00D73597" w:rsidRPr="008F74B5">
        <w:rPr>
          <w:sz w:val="39"/>
          <w:szCs w:val="39"/>
          <w:lang w:val="en-US"/>
        </w:rPr>
        <w:t>to ensure error-free data transfer.</w:t>
      </w:r>
    </w:p>
    <w:p w14:paraId="3610EE31" w14:textId="54EA1B95" w:rsidR="00947B75" w:rsidRPr="008F74B5" w:rsidRDefault="007C1C05" w:rsidP="000D6C0F">
      <w:pPr>
        <w:pStyle w:val="ListParagraph"/>
        <w:numPr>
          <w:ilvl w:val="0"/>
          <w:numId w:val="2"/>
        </w:num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>Keeping track of Sequence Number and Acknowledgement Number</w:t>
      </w:r>
      <w:r w:rsidR="006517B3" w:rsidRPr="008F74B5">
        <w:rPr>
          <w:sz w:val="39"/>
          <w:szCs w:val="39"/>
          <w:lang w:val="en-US"/>
        </w:rPr>
        <w:t xml:space="preserve"> in TCP</w:t>
      </w:r>
      <w:r w:rsidR="00C855CD" w:rsidRPr="008F74B5">
        <w:rPr>
          <w:sz w:val="39"/>
          <w:szCs w:val="39"/>
          <w:lang w:val="en-US"/>
        </w:rPr>
        <w:t xml:space="preserve"> to identify duplicate packets.</w:t>
      </w:r>
    </w:p>
    <w:p w14:paraId="3720507F" w14:textId="422738E9" w:rsidR="00C96FE0" w:rsidRPr="008F74B5" w:rsidRDefault="00C855CD" w:rsidP="00C96FE0">
      <w:p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 xml:space="preserve">Ensuring that the implementation is transparent, we are printing the data at </w:t>
      </w:r>
      <w:r w:rsidR="00E969E0" w:rsidRPr="008F74B5">
        <w:rPr>
          <w:sz w:val="39"/>
          <w:szCs w:val="39"/>
          <w:lang w:val="en-US"/>
        </w:rPr>
        <w:t>each layer after adding their respective headers. On the rec</w:t>
      </w:r>
      <w:r w:rsidR="009B4BC2" w:rsidRPr="008F74B5">
        <w:rPr>
          <w:sz w:val="39"/>
          <w:szCs w:val="39"/>
          <w:lang w:val="en-US"/>
        </w:rPr>
        <w:t>ei</w:t>
      </w:r>
      <w:r w:rsidR="00E969E0" w:rsidRPr="008F74B5">
        <w:rPr>
          <w:sz w:val="39"/>
          <w:szCs w:val="39"/>
          <w:lang w:val="en-US"/>
        </w:rPr>
        <w:t>ver’s side the headers are being decapsulated</w:t>
      </w:r>
      <w:r w:rsidR="009B4BC2" w:rsidRPr="008F74B5">
        <w:rPr>
          <w:sz w:val="39"/>
          <w:szCs w:val="39"/>
          <w:lang w:val="en-US"/>
        </w:rPr>
        <w:t xml:space="preserve"> and similarly </w:t>
      </w:r>
      <w:r w:rsidR="0047089D" w:rsidRPr="008F74B5">
        <w:rPr>
          <w:sz w:val="39"/>
          <w:szCs w:val="39"/>
          <w:lang w:val="en-US"/>
        </w:rPr>
        <w:t>a</w:t>
      </w:r>
      <w:r w:rsidR="00DB40DC" w:rsidRPr="008F74B5">
        <w:rPr>
          <w:sz w:val="39"/>
          <w:szCs w:val="39"/>
          <w:lang w:val="en-US"/>
        </w:rPr>
        <w:t xml:space="preserve">t </w:t>
      </w:r>
      <w:r w:rsidR="009B4BC2" w:rsidRPr="008F74B5">
        <w:rPr>
          <w:sz w:val="39"/>
          <w:szCs w:val="39"/>
          <w:lang w:val="en-US"/>
        </w:rPr>
        <w:t>each</w:t>
      </w:r>
      <w:r w:rsidR="00DB40DC" w:rsidRPr="008F74B5">
        <w:rPr>
          <w:sz w:val="39"/>
          <w:szCs w:val="39"/>
          <w:lang w:val="en-US"/>
        </w:rPr>
        <w:t xml:space="preserve"> </w:t>
      </w:r>
      <w:r w:rsidR="00AA10D2" w:rsidRPr="008F74B5">
        <w:rPr>
          <w:sz w:val="39"/>
          <w:szCs w:val="39"/>
          <w:lang w:val="en-US"/>
        </w:rPr>
        <w:t>layer</w:t>
      </w:r>
      <w:r w:rsidR="00DA214D" w:rsidRPr="008F74B5">
        <w:rPr>
          <w:sz w:val="39"/>
          <w:szCs w:val="39"/>
          <w:lang w:val="en-US"/>
        </w:rPr>
        <w:t xml:space="preserve"> </w:t>
      </w:r>
      <w:r w:rsidR="00DA70FB" w:rsidRPr="008F74B5">
        <w:rPr>
          <w:sz w:val="39"/>
          <w:szCs w:val="39"/>
          <w:lang w:val="en-US"/>
        </w:rPr>
        <w:t xml:space="preserve">we print out data in </w:t>
      </w:r>
      <w:r w:rsidR="00DD7809" w:rsidRPr="008F74B5">
        <w:rPr>
          <w:sz w:val="39"/>
          <w:szCs w:val="39"/>
          <w:lang w:val="en-US"/>
        </w:rPr>
        <w:t xml:space="preserve">different </w:t>
      </w:r>
      <w:r w:rsidR="00DA70FB" w:rsidRPr="008F74B5">
        <w:rPr>
          <w:sz w:val="39"/>
          <w:szCs w:val="39"/>
          <w:lang w:val="en-US"/>
        </w:rPr>
        <w:t xml:space="preserve">text </w:t>
      </w:r>
      <w:r w:rsidR="00DD7809" w:rsidRPr="008F74B5">
        <w:rPr>
          <w:sz w:val="39"/>
          <w:szCs w:val="39"/>
          <w:lang w:val="en-US"/>
        </w:rPr>
        <w:t>files</w:t>
      </w:r>
      <w:r w:rsidR="00DA70FB" w:rsidRPr="008F74B5">
        <w:rPr>
          <w:sz w:val="39"/>
          <w:szCs w:val="39"/>
          <w:lang w:val="en-US"/>
        </w:rPr>
        <w:t>.</w:t>
      </w:r>
    </w:p>
    <w:p w14:paraId="33ED1EAD" w14:textId="77B9D1A2" w:rsidR="00D73597" w:rsidRPr="008F74B5" w:rsidRDefault="00FB216C" w:rsidP="00C96FE0">
      <w:pPr>
        <w:rPr>
          <w:b/>
          <w:bCs/>
          <w:sz w:val="39"/>
          <w:szCs w:val="39"/>
          <w:lang w:val="en-US"/>
        </w:rPr>
      </w:pPr>
      <w:r w:rsidRPr="008F74B5">
        <w:rPr>
          <w:b/>
          <w:bCs/>
          <w:sz w:val="39"/>
          <w:szCs w:val="39"/>
          <w:lang w:val="en-US"/>
        </w:rPr>
        <w:t>Contributions</w:t>
      </w:r>
      <w:r w:rsidR="00AA7A10" w:rsidRPr="008F74B5">
        <w:rPr>
          <w:b/>
          <w:bCs/>
          <w:sz w:val="39"/>
          <w:szCs w:val="39"/>
          <w:lang w:val="en-US"/>
        </w:rPr>
        <w:t>:</w:t>
      </w:r>
    </w:p>
    <w:p w14:paraId="041DCB17" w14:textId="5F5CAAFA" w:rsidR="00FB216C" w:rsidRPr="008F74B5" w:rsidRDefault="00FB216C" w:rsidP="00C96FE0">
      <w:pPr>
        <w:rPr>
          <w:sz w:val="39"/>
          <w:szCs w:val="39"/>
          <w:lang w:val="en-US"/>
        </w:rPr>
      </w:pPr>
      <w:proofErr w:type="spellStart"/>
      <w:r w:rsidRPr="008F74B5">
        <w:rPr>
          <w:sz w:val="39"/>
          <w:szCs w:val="39"/>
          <w:lang w:val="en-US"/>
        </w:rPr>
        <w:t>Mohith</w:t>
      </w:r>
      <w:proofErr w:type="spellEnd"/>
      <w:r w:rsidRPr="008F74B5">
        <w:rPr>
          <w:sz w:val="39"/>
          <w:szCs w:val="39"/>
          <w:lang w:val="en-US"/>
        </w:rPr>
        <w:t xml:space="preserve"> and Chiranjan </w:t>
      </w:r>
      <w:r w:rsidR="004D3CA9" w:rsidRPr="008F74B5">
        <w:rPr>
          <w:sz w:val="39"/>
          <w:szCs w:val="39"/>
          <w:lang w:val="en-US"/>
        </w:rPr>
        <w:t>took care of imple</w:t>
      </w:r>
      <w:r w:rsidR="004B42A1" w:rsidRPr="008F74B5">
        <w:rPr>
          <w:sz w:val="39"/>
          <w:szCs w:val="39"/>
          <w:lang w:val="en-US"/>
        </w:rPr>
        <w:t>menting</w:t>
      </w:r>
      <w:r w:rsidR="004D3CA9" w:rsidRPr="008F74B5">
        <w:rPr>
          <w:sz w:val="39"/>
          <w:szCs w:val="39"/>
          <w:lang w:val="en-US"/>
        </w:rPr>
        <w:t xml:space="preserve"> </w:t>
      </w:r>
      <w:r w:rsidR="004D3CA9" w:rsidRPr="008F74B5">
        <w:rPr>
          <w:b/>
          <w:bCs/>
          <w:sz w:val="39"/>
          <w:szCs w:val="39"/>
          <w:lang w:val="en-US"/>
        </w:rPr>
        <w:t>Transport layer</w:t>
      </w:r>
      <w:r w:rsidR="0091730D" w:rsidRPr="008F74B5">
        <w:rPr>
          <w:sz w:val="39"/>
          <w:szCs w:val="39"/>
          <w:lang w:val="en-US"/>
        </w:rPr>
        <w:t xml:space="preserve"> and </w:t>
      </w:r>
      <w:r w:rsidR="006C4151" w:rsidRPr="008F74B5">
        <w:rPr>
          <w:b/>
          <w:bCs/>
          <w:sz w:val="39"/>
          <w:szCs w:val="39"/>
          <w:lang w:val="en-US"/>
        </w:rPr>
        <w:t>network</w:t>
      </w:r>
      <w:r w:rsidR="0091730D" w:rsidRPr="008F74B5">
        <w:rPr>
          <w:b/>
          <w:bCs/>
          <w:sz w:val="39"/>
          <w:szCs w:val="39"/>
          <w:lang w:val="en-US"/>
        </w:rPr>
        <w:t xml:space="preserve"> layer function</w:t>
      </w:r>
      <w:r w:rsidR="00E90F93" w:rsidRPr="008F74B5">
        <w:rPr>
          <w:b/>
          <w:bCs/>
          <w:sz w:val="39"/>
          <w:szCs w:val="39"/>
          <w:lang w:val="en-US"/>
        </w:rPr>
        <w:t>alities</w:t>
      </w:r>
      <w:r w:rsidR="00E90F93" w:rsidRPr="008F74B5">
        <w:rPr>
          <w:sz w:val="39"/>
          <w:szCs w:val="39"/>
          <w:lang w:val="en-US"/>
        </w:rPr>
        <w:t xml:space="preserve">. It involved </w:t>
      </w:r>
      <w:r w:rsidR="00D45EBE" w:rsidRPr="008F74B5">
        <w:rPr>
          <w:sz w:val="39"/>
          <w:szCs w:val="39"/>
          <w:lang w:val="en-US"/>
        </w:rPr>
        <w:t>the</w:t>
      </w:r>
      <w:r w:rsidR="00DF78EA" w:rsidRPr="008F74B5">
        <w:rPr>
          <w:sz w:val="39"/>
          <w:szCs w:val="39"/>
          <w:lang w:val="en-US"/>
        </w:rPr>
        <w:t xml:space="preserve"> calculation and verification of </w:t>
      </w:r>
      <w:r w:rsidR="00DF78EA" w:rsidRPr="008F74B5">
        <w:rPr>
          <w:b/>
          <w:bCs/>
          <w:sz w:val="39"/>
          <w:szCs w:val="39"/>
          <w:lang w:val="en-US"/>
        </w:rPr>
        <w:t>checksum</w:t>
      </w:r>
      <w:r w:rsidR="0017219C" w:rsidRPr="008F74B5">
        <w:rPr>
          <w:sz w:val="39"/>
          <w:szCs w:val="39"/>
          <w:lang w:val="en-US"/>
        </w:rPr>
        <w:t xml:space="preserve">, </w:t>
      </w:r>
      <w:r w:rsidR="00C7156B" w:rsidRPr="008F74B5">
        <w:rPr>
          <w:sz w:val="39"/>
          <w:szCs w:val="39"/>
          <w:lang w:val="en-US"/>
        </w:rPr>
        <w:t>sequence and acknowledgement numbers</w:t>
      </w:r>
      <w:r w:rsidR="00B21812" w:rsidRPr="008F74B5">
        <w:rPr>
          <w:sz w:val="39"/>
          <w:szCs w:val="39"/>
          <w:lang w:val="en-US"/>
        </w:rPr>
        <w:t xml:space="preserve"> for reliable data transfer</w:t>
      </w:r>
      <w:r w:rsidR="00B02D44" w:rsidRPr="008F74B5">
        <w:rPr>
          <w:sz w:val="39"/>
          <w:szCs w:val="39"/>
          <w:lang w:val="en-US"/>
        </w:rPr>
        <w:t xml:space="preserve"> and designed the data structure for TCP segment.</w:t>
      </w:r>
    </w:p>
    <w:p w14:paraId="659E316C" w14:textId="1E533FFD" w:rsidR="00B21812" w:rsidRPr="008F74B5" w:rsidRDefault="00B21812" w:rsidP="00C96FE0">
      <w:pPr>
        <w:rPr>
          <w:sz w:val="39"/>
          <w:szCs w:val="39"/>
          <w:lang w:val="en-US"/>
        </w:rPr>
      </w:pPr>
      <w:r w:rsidRPr="008F74B5">
        <w:rPr>
          <w:sz w:val="39"/>
          <w:szCs w:val="39"/>
          <w:lang w:val="en-US"/>
        </w:rPr>
        <w:t xml:space="preserve">Priyanshu and Vivek </w:t>
      </w:r>
      <w:r w:rsidR="00A05269" w:rsidRPr="008F74B5">
        <w:rPr>
          <w:sz w:val="39"/>
          <w:szCs w:val="39"/>
          <w:lang w:val="en-US"/>
        </w:rPr>
        <w:t>implemented Application and Data Link Layers</w:t>
      </w:r>
      <w:r w:rsidR="00FF2449" w:rsidRPr="008F74B5">
        <w:rPr>
          <w:sz w:val="39"/>
          <w:szCs w:val="39"/>
          <w:lang w:val="en-US"/>
        </w:rPr>
        <w:t xml:space="preserve">. </w:t>
      </w:r>
      <w:r w:rsidR="00B02D44" w:rsidRPr="008F74B5">
        <w:rPr>
          <w:sz w:val="39"/>
          <w:szCs w:val="39"/>
          <w:lang w:val="en-US"/>
        </w:rPr>
        <w:t xml:space="preserve">It involved </w:t>
      </w:r>
      <w:r w:rsidR="00FF2449" w:rsidRPr="008F74B5">
        <w:rPr>
          <w:sz w:val="39"/>
          <w:szCs w:val="39"/>
          <w:lang w:val="en-US"/>
        </w:rPr>
        <w:t>CRC calculation and verification,</w:t>
      </w:r>
      <w:r w:rsidR="00E25B4D" w:rsidRPr="008F74B5">
        <w:rPr>
          <w:sz w:val="39"/>
          <w:szCs w:val="39"/>
          <w:lang w:val="en-US"/>
        </w:rPr>
        <w:t xml:space="preserve"> data structures for </w:t>
      </w:r>
      <w:r w:rsidR="00B02D44" w:rsidRPr="008F74B5">
        <w:rPr>
          <w:sz w:val="39"/>
          <w:szCs w:val="39"/>
          <w:lang w:val="en-US"/>
        </w:rPr>
        <w:t xml:space="preserve">IPv4 datagram, </w:t>
      </w:r>
      <w:r w:rsidR="00ED5402" w:rsidRPr="008F74B5">
        <w:rPr>
          <w:sz w:val="39"/>
          <w:szCs w:val="39"/>
          <w:lang w:val="en-US"/>
        </w:rPr>
        <w:t xml:space="preserve">Ethernet </w:t>
      </w:r>
      <w:r w:rsidR="00E25B4D" w:rsidRPr="008F74B5">
        <w:rPr>
          <w:sz w:val="39"/>
          <w:szCs w:val="39"/>
          <w:lang w:val="en-US"/>
        </w:rPr>
        <w:t>frame</w:t>
      </w:r>
      <w:r w:rsidR="00DF5341" w:rsidRPr="008F74B5">
        <w:rPr>
          <w:sz w:val="39"/>
          <w:szCs w:val="39"/>
          <w:lang w:val="en-US"/>
        </w:rPr>
        <w:t>, implementation of three-way handshake mechanism for connection establishment</w:t>
      </w:r>
      <w:r w:rsidR="00AA7A10" w:rsidRPr="008F74B5">
        <w:rPr>
          <w:sz w:val="39"/>
          <w:szCs w:val="39"/>
          <w:lang w:val="en-US"/>
        </w:rPr>
        <w:t>.</w:t>
      </w:r>
    </w:p>
    <w:p w14:paraId="69B46B57" w14:textId="77777777" w:rsidR="007C2B37" w:rsidRPr="008F74B5" w:rsidRDefault="007C2B37" w:rsidP="00C96FE0">
      <w:pPr>
        <w:rPr>
          <w:sz w:val="39"/>
          <w:szCs w:val="39"/>
          <w:lang w:val="en-US"/>
        </w:rPr>
      </w:pPr>
    </w:p>
    <w:sectPr w:rsidR="007C2B37" w:rsidRPr="008F74B5" w:rsidSect="00CC3E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184"/>
    <w:multiLevelType w:val="hybridMultilevel"/>
    <w:tmpl w:val="7B9ED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65C0C"/>
    <w:multiLevelType w:val="hybridMultilevel"/>
    <w:tmpl w:val="201E8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6974">
    <w:abstractNumId w:val="0"/>
  </w:num>
  <w:num w:numId="2" w16cid:durableId="93860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D4"/>
    <w:rsid w:val="00004FEA"/>
    <w:rsid w:val="000169EA"/>
    <w:rsid w:val="00086DD4"/>
    <w:rsid w:val="00094DC9"/>
    <w:rsid w:val="000D6C0F"/>
    <w:rsid w:val="0017219C"/>
    <w:rsid w:val="001B052D"/>
    <w:rsid w:val="0027286A"/>
    <w:rsid w:val="003D26C7"/>
    <w:rsid w:val="003D503D"/>
    <w:rsid w:val="0047089D"/>
    <w:rsid w:val="004845C9"/>
    <w:rsid w:val="004B42A1"/>
    <w:rsid w:val="004D3CA9"/>
    <w:rsid w:val="005B2988"/>
    <w:rsid w:val="005D2AC2"/>
    <w:rsid w:val="0060493A"/>
    <w:rsid w:val="006517B3"/>
    <w:rsid w:val="00656461"/>
    <w:rsid w:val="006C4151"/>
    <w:rsid w:val="006D0D44"/>
    <w:rsid w:val="007C1C05"/>
    <w:rsid w:val="007C2B37"/>
    <w:rsid w:val="00807CDB"/>
    <w:rsid w:val="00866731"/>
    <w:rsid w:val="008A7278"/>
    <w:rsid w:val="008F74B5"/>
    <w:rsid w:val="00907939"/>
    <w:rsid w:val="0091730D"/>
    <w:rsid w:val="00947B75"/>
    <w:rsid w:val="0095370F"/>
    <w:rsid w:val="009B4BC2"/>
    <w:rsid w:val="00A05269"/>
    <w:rsid w:val="00AA0285"/>
    <w:rsid w:val="00AA10D2"/>
    <w:rsid w:val="00AA7A10"/>
    <w:rsid w:val="00AB76BC"/>
    <w:rsid w:val="00AC4312"/>
    <w:rsid w:val="00B02D44"/>
    <w:rsid w:val="00B21812"/>
    <w:rsid w:val="00C7156B"/>
    <w:rsid w:val="00C855CD"/>
    <w:rsid w:val="00C96FE0"/>
    <w:rsid w:val="00CC3E61"/>
    <w:rsid w:val="00D05C06"/>
    <w:rsid w:val="00D36BE6"/>
    <w:rsid w:val="00D44F4C"/>
    <w:rsid w:val="00D45EBE"/>
    <w:rsid w:val="00D73597"/>
    <w:rsid w:val="00D759D6"/>
    <w:rsid w:val="00DA214D"/>
    <w:rsid w:val="00DA70FB"/>
    <w:rsid w:val="00DB40DC"/>
    <w:rsid w:val="00DD7809"/>
    <w:rsid w:val="00DE7F35"/>
    <w:rsid w:val="00DF5341"/>
    <w:rsid w:val="00DF78EA"/>
    <w:rsid w:val="00E25B4D"/>
    <w:rsid w:val="00E90F93"/>
    <w:rsid w:val="00E969E0"/>
    <w:rsid w:val="00ED5402"/>
    <w:rsid w:val="00EF0B2D"/>
    <w:rsid w:val="00F84CFF"/>
    <w:rsid w:val="00FB216C"/>
    <w:rsid w:val="00FF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CD2D"/>
  <w15:chartTrackingRefBased/>
  <w15:docId w15:val="{45502C7C-23E9-490A-BC5D-537243DC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D4"/>
    <w:pPr>
      <w:ind w:left="720"/>
      <w:contextualSpacing/>
    </w:pPr>
  </w:style>
  <w:style w:type="table" w:styleId="TableGrid">
    <w:name w:val="Table Grid"/>
    <w:basedOn w:val="TableNormal"/>
    <w:uiPriority w:val="39"/>
    <w:rsid w:val="00CC3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kanuru</dc:creator>
  <cp:keywords/>
  <dc:description/>
  <cp:lastModifiedBy>Mohith kanuru</cp:lastModifiedBy>
  <cp:revision>59</cp:revision>
  <dcterms:created xsi:type="dcterms:W3CDTF">2023-11-01T16:49:00Z</dcterms:created>
  <dcterms:modified xsi:type="dcterms:W3CDTF">2023-11-01T18:05:00Z</dcterms:modified>
</cp:coreProperties>
</file>