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8CD" w:rsidRPr="002738CD" w:rsidRDefault="002738CD" w:rsidP="002738CD">
      <w:pPr>
        <w:rPr>
          <w:b/>
          <w:bCs/>
        </w:rPr>
      </w:pPr>
      <w:r w:rsidRPr="002738CD">
        <w:rPr>
          <w:rFonts w:ascii="Segoe UI Symbol" w:hAnsi="Segoe UI Symbol" w:cs="Segoe UI Symbol"/>
          <w:b/>
          <w:bCs/>
        </w:rPr>
        <w:t>📄</w:t>
      </w:r>
      <w:r w:rsidR="00FC7F7B">
        <w:rPr>
          <w:b/>
          <w:bCs/>
        </w:rPr>
        <w:t xml:space="preserve"> GitHub README </w:t>
      </w:r>
    </w:p>
    <w:p w:rsidR="002738CD" w:rsidRPr="002738CD" w:rsidRDefault="002738CD" w:rsidP="002738CD">
      <w:r w:rsidRPr="002738CD">
        <w:t># Reaction Energy Data for Gr/Si</w:t>
      </w:r>
      <w:r w:rsidR="0086377D">
        <w:t xml:space="preserve"> (111)</w:t>
      </w:r>
      <w:r w:rsidRPr="002738CD">
        <w:t xml:space="preserve"> Catalysis (Fig. 6)</w:t>
      </w:r>
    </w:p>
    <w:p w:rsidR="002738CD" w:rsidRPr="002738CD" w:rsidRDefault="002738CD" w:rsidP="002738CD">
      <w:r w:rsidRPr="002738CD">
        <w:t>This repository provides the quantitative reaction energetics underlying Fig. 6 of the manuscript:</w:t>
      </w:r>
    </w:p>
    <w:p w:rsidR="002738CD" w:rsidRPr="002738CD" w:rsidRDefault="002738CD" w:rsidP="002738CD">
      <w:r w:rsidRPr="002738CD">
        <w:t>The dataset contains Density Functional Theory (DFT) reaction energies and activation barriers for gas activation on pristine and defected Gr/Si interfaces. These data support the mechanistic interpretation presented in the main text.</w:t>
      </w:r>
    </w:p>
    <w:p w:rsidR="002738CD" w:rsidRPr="002738CD" w:rsidRDefault="002738CD" w:rsidP="002738CD">
      <w:r w:rsidRPr="002738CD">
        <w:t>## Overview</w:t>
      </w:r>
    </w:p>
    <w:p w:rsidR="002738CD" w:rsidRPr="002738CD" w:rsidRDefault="002738CD" w:rsidP="002738CD">
      <w:r w:rsidRPr="002738CD">
        <w:t>The calculations compare the catalytic behavior of pristine vs defected graphene/silicon interfaces for three representative molecules:</w:t>
      </w:r>
    </w:p>
    <w:p w:rsidR="002738CD" w:rsidRPr="002738CD" w:rsidRDefault="002738CD" w:rsidP="002738CD">
      <w:r w:rsidRPr="002738CD">
        <w:t>- H</w:t>
      </w:r>
      <w:r w:rsidRPr="00FC7F7B">
        <w:rPr>
          <w:vertAlign w:val="subscript"/>
        </w:rPr>
        <w:t>2</w:t>
      </w:r>
      <w:r w:rsidRPr="002738CD">
        <w:t>S</w:t>
      </w:r>
    </w:p>
    <w:p w:rsidR="002738CD" w:rsidRPr="002738CD" w:rsidRDefault="002738CD" w:rsidP="002738CD">
      <w:r w:rsidRPr="002738CD">
        <w:t>- SO</w:t>
      </w:r>
      <w:r w:rsidRPr="00FC7F7B">
        <w:rPr>
          <w:vertAlign w:val="subscript"/>
        </w:rPr>
        <w:t>2</w:t>
      </w:r>
    </w:p>
    <w:p w:rsidR="002738CD" w:rsidRPr="002738CD" w:rsidRDefault="002738CD" w:rsidP="00114470">
      <w:r w:rsidRPr="002738CD">
        <w:t>- N</w:t>
      </w:r>
      <w:r w:rsidRPr="00FC7F7B">
        <w:rPr>
          <w:vertAlign w:val="subscript"/>
        </w:rPr>
        <w:t>2</w:t>
      </w:r>
      <w:r w:rsidRPr="002738CD">
        <w:t>O</w:t>
      </w:r>
    </w:p>
    <w:p w:rsidR="002738CD" w:rsidRPr="002738CD" w:rsidRDefault="002738CD" w:rsidP="002738CD">
      <w:r w:rsidRPr="002738CD">
        <w:t>The data include:</w:t>
      </w:r>
    </w:p>
    <w:p w:rsidR="002738CD" w:rsidRPr="002738CD" w:rsidRDefault="002738CD" w:rsidP="002738CD">
      <w:r w:rsidRPr="002738CD">
        <w:t>- Reaction energies (ΔE)</w:t>
      </w:r>
    </w:p>
    <w:p w:rsidR="002738CD" w:rsidRPr="002738CD" w:rsidRDefault="002738CD" w:rsidP="002738CD">
      <w:r w:rsidRPr="002738CD">
        <w:t>- Activation barriers (</w:t>
      </w:r>
      <w:proofErr w:type="spellStart"/>
      <w:r w:rsidRPr="002738CD">
        <w:t>Ea</w:t>
      </w:r>
      <w:proofErr w:type="spellEnd"/>
      <w:r w:rsidRPr="002738CD">
        <w:t>)</w:t>
      </w:r>
    </w:p>
    <w:p w:rsidR="002738CD" w:rsidRPr="002738CD" w:rsidRDefault="002738CD" w:rsidP="00740D70">
      <w:r w:rsidRPr="002738CD">
        <w:t>- Experimental benchmarks where available</w:t>
      </w:r>
    </w:p>
    <w:p w:rsidR="002738CD" w:rsidRPr="002738CD" w:rsidRDefault="002738CD" w:rsidP="002738CD">
      <w:r w:rsidRPr="002738CD">
        <w:t>All values are extracted directly from the manuscript and Supporting Information.</w:t>
      </w:r>
    </w:p>
    <w:p w:rsidR="002738CD" w:rsidRPr="002738CD" w:rsidRDefault="002738CD" w:rsidP="002738CD">
      <w:r w:rsidRPr="002738CD">
        <w:t>## Data Summary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843"/>
      </w:tblGrid>
      <w:tr w:rsidR="002738CD" w:rsidTr="003A1E65">
        <w:tc>
          <w:tcPr>
            <w:tcW w:w="1558" w:type="dxa"/>
            <w:vAlign w:val="center"/>
          </w:tcPr>
          <w:p w:rsidR="002738CD" w:rsidRPr="00172823" w:rsidRDefault="002738CD" w:rsidP="002738CD">
            <w:pPr>
              <w:jc w:val="center"/>
              <w:rPr>
                <w:b/>
                <w:bCs/>
              </w:rPr>
            </w:pPr>
            <w:r w:rsidRPr="00172823">
              <w:rPr>
                <w:b/>
                <w:bCs/>
              </w:rPr>
              <w:t>Molecule</w:t>
            </w:r>
          </w:p>
        </w:tc>
        <w:tc>
          <w:tcPr>
            <w:tcW w:w="1558" w:type="dxa"/>
            <w:vAlign w:val="center"/>
          </w:tcPr>
          <w:p w:rsidR="002738CD" w:rsidRDefault="002738CD" w:rsidP="002738CD">
            <w:pPr>
              <w:jc w:val="center"/>
              <w:rPr>
                <w:b/>
                <w:bCs/>
              </w:rPr>
            </w:pPr>
            <w:r w:rsidRPr="00172823">
              <w:rPr>
                <w:b/>
                <w:bCs/>
              </w:rPr>
              <w:t>Surface</w:t>
            </w:r>
          </w:p>
          <w:p w:rsidR="00172823" w:rsidRPr="00172823" w:rsidRDefault="00FC7F7B" w:rsidP="002738CD">
            <w:pPr>
              <w:jc w:val="center"/>
              <w:rPr>
                <w:b/>
                <w:bCs/>
              </w:rPr>
            </w:pPr>
            <w:r>
              <w:t>(</w:t>
            </w:r>
            <w:r w:rsidR="00172823" w:rsidRPr="00172823">
              <w:t>Gr/Si</w:t>
            </w:r>
            <w:r>
              <w:t>)</w:t>
            </w:r>
          </w:p>
        </w:tc>
        <w:tc>
          <w:tcPr>
            <w:tcW w:w="1558" w:type="dxa"/>
            <w:vAlign w:val="center"/>
          </w:tcPr>
          <w:p w:rsidR="002738CD" w:rsidRPr="00172823" w:rsidRDefault="00F91818" w:rsidP="00F91818">
            <w:pPr>
              <w:jc w:val="center"/>
              <w:rPr>
                <w:b/>
                <w:bCs/>
              </w:rPr>
            </w:pPr>
            <w:r w:rsidRPr="00172823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 ads</w:t>
            </w:r>
            <w:r w:rsidR="00EA77F6" w:rsidRPr="00172823">
              <w:t>*</w:t>
            </w:r>
            <w:r w:rsidR="002738CD" w:rsidRPr="00172823">
              <w:rPr>
                <w:b/>
                <w:bCs/>
              </w:rPr>
              <w:t xml:space="preserve"> (kJ/</w:t>
            </w:r>
            <w:proofErr w:type="spellStart"/>
            <w:r w:rsidR="002738CD" w:rsidRPr="00172823">
              <w:rPr>
                <w:b/>
                <w:bCs/>
              </w:rPr>
              <w:t>mol</w:t>
            </w:r>
            <w:proofErr w:type="spellEnd"/>
            <w:r w:rsidR="002738CD" w:rsidRPr="00172823">
              <w:rPr>
                <w:b/>
                <w:bCs/>
              </w:rPr>
              <w:t>)</w:t>
            </w:r>
          </w:p>
        </w:tc>
        <w:tc>
          <w:tcPr>
            <w:tcW w:w="1558" w:type="dxa"/>
            <w:vAlign w:val="center"/>
          </w:tcPr>
          <w:p w:rsidR="002738CD" w:rsidRPr="00172823" w:rsidRDefault="002738CD" w:rsidP="002738CD">
            <w:pPr>
              <w:jc w:val="center"/>
              <w:rPr>
                <w:b/>
                <w:bCs/>
              </w:rPr>
            </w:pPr>
            <w:r w:rsidRPr="00172823">
              <w:rPr>
                <w:b/>
                <w:bCs/>
              </w:rPr>
              <w:t>ΔE reaction (kJ/</w:t>
            </w:r>
            <w:proofErr w:type="spellStart"/>
            <w:r w:rsidRPr="00172823">
              <w:rPr>
                <w:b/>
                <w:bCs/>
              </w:rPr>
              <w:t>mol</w:t>
            </w:r>
            <w:proofErr w:type="spellEnd"/>
            <w:r w:rsidRPr="00172823">
              <w:rPr>
                <w:b/>
                <w:bCs/>
              </w:rPr>
              <w:t>)</w:t>
            </w:r>
          </w:p>
        </w:tc>
        <w:tc>
          <w:tcPr>
            <w:tcW w:w="1559" w:type="dxa"/>
            <w:vAlign w:val="center"/>
          </w:tcPr>
          <w:p w:rsidR="002738CD" w:rsidRDefault="002738CD" w:rsidP="002738CD">
            <w:pPr>
              <w:jc w:val="center"/>
              <w:rPr>
                <w:b/>
                <w:bCs/>
              </w:rPr>
            </w:pPr>
            <w:proofErr w:type="spellStart"/>
            <w:r w:rsidRPr="00172823">
              <w:rPr>
                <w:b/>
                <w:bCs/>
              </w:rPr>
              <w:t>Ea</w:t>
            </w:r>
            <w:proofErr w:type="spellEnd"/>
            <w:r w:rsidRPr="00172823">
              <w:rPr>
                <w:b/>
                <w:bCs/>
              </w:rPr>
              <w:t xml:space="preserve"> (DFT)</w:t>
            </w:r>
          </w:p>
          <w:p w:rsidR="00FC7F7B" w:rsidRPr="00172823" w:rsidRDefault="00FC7F7B" w:rsidP="002738CD">
            <w:pPr>
              <w:jc w:val="center"/>
              <w:rPr>
                <w:b/>
                <w:bCs/>
              </w:rPr>
            </w:pPr>
            <w:r w:rsidRPr="00172823">
              <w:rPr>
                <w:b/>
                <w:bCs/>
              </w:rPr>
              <w:t>(kJ/</w:t>
            </w:r>
            <w:proofErr w:type="spellStart"/>
            <w:r w:rsidRPr="00172823">
              <w:rPr>
                <w:b/>
                <w:bCs/>
              </w:rPr>
              <w:t>mol</w:t>
            </w:r>
            <w:proofErr w:type="spellEnd"/>
            <w:r w:rsidRPr="00172823">
              <w:rPr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:rsidR="002738CD" w:rsidRDefault="002738CD" w:rsidP="002738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</w:t>
            </w:r>
            <w:r w:rsidR="00FC7F7B">
              <w:rPr>
                <w:b/>
                <w:bCs/>
              </w:rPr>
              <w:t xml:space="preserve"> </w:t>
            </w:r>
            <w:proofErr w:type="spellStart"/>
            <w:r w:rsidR="00FC7F7B" w:rsidRPr="00172823">
              <w:rPr>
                <w:b/>
                <w:bCs/>
              </w:rPr>
              <w:t>Ea</w:t>
            </w:r>
            <w:proofErr w:type="spellEnd"/>
          </w:p>
          <w:p w:rsidR="00FC7F7B" w:rsidRDefault="00FC7F7B" w:rsidP="002738CD">
            <w:pPr>
              <w:jc w:val="center"/>
              <w:rPr>
                <w:b/>
                <w:bCs/>
              </w:rPr>
            </w:pPr>
            <w:r w:rsidRPr="00172823">
              <w:rPr>
                <w:b/>
                <w:bCs/>
              </w:rPr>
              <w:t>(kJ/</w:t>
            </w:r>
            <w:proofErr w:type="spellStart"/>
            <w:r w:rsidRPr="00172823">
              <w:rPr>
                <w:b/>
                <w:bCs/>
              </w:rPr>
              <w:t>mol</w:t>
            </w:r>
            <w:proofErr w:type="spellEnd"/>
            <w:r w:rsidRPr="00172823">
              <w:rPr>
                <w:b/>
                <w:bCs/>
              </w:rPr>
              <w:t>)</w:t>
            </w:r>
          </w:p>
        </w:tc>
      </w:tr>
      <w:tr w:rsidR="002738CD" w:rsidTr="003A1E65">
        <w:tc>
          <w:tcPr>
            <w:tcW w:w="1558" w:type="dxa"/>
            <w:vAlign w:val="center"/>
          </w:tcPr>
          <w:p w:rsidR="002738CD" w:rsidRPr="00172823" w:rsidRDefault="002738CD" w:rsidP="002738CD">
            <w:r w:rsidRPr="00172823">
              <w:t>H₂S</w:t>
            </w:r>
          </w:p>
        </w:tc>
        <w:tc>
          <w:tcPr>
            <w:tcW w:w="1558" w:type="dxa"/>
            <w:vAlign w:val="center"/>
          </w:tcPr>
          <w:p w:rsidR="002738CD" w:rsidRPr="00172823" w:rsidRDefault="002738CD" w:rsidP="00172823">
            <w:r w:rsidRPr="00172823">
              <w:t xml:space="preserve">Pristine 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-</w:t>
            </w:r>
            <w:r w:rsidR="002738CD" w:rsidRPr="00172823">
              <w:t>25.1</w:t>
            </w:r>
          </w:p>
        </w:tc>
        <w:tc>
          <w:tcPr>
            <w:tcW w:w="1558" w:type="dxa"/>
            <w:vAlign w:val="center"/>
          </w:tcPr>
          <w:p w:rsidR="002738CD" w:rsidRPr="00172823" w:rsidRDefault="002738CD" w:rsidP="002738CD">
            <w:r w:rsidRPr="00172823">
              <w:t>+118</w:t>
            </w:r>
          </w:p>
        </w:tc>
        <w:tc>
          <w:tcPr>
            <w:tcW w:w="1559" w:type="dxa"/>
            <w:vAlign w:val="center"/>
          </w:tcPr>
          <w:p w:rsidR="002738CD" w:rsidRPr="00172823" w:rsidRDefault="0002195E" w:rsidP="002738CD">
            <w:r w:rsidRPr="00172823">
              <w:t xml:space="preserve">112 </w:t>
            </w:r>
          </w:p>
        </w:tc>
        <w:tc>
          <w:tcPr>
            <w:tcW w:w="1843" w:type="dxa"/>
            <w:vAlign w:val="center"/>
          </w:tcPr>
          <w:p w:rsidR="002738CD" w:rsidRDefault="003A1E65" w:rsidP="002738CD">
            <w:r>
              <w:t xml:space="preserve">No </w:t>
            </w:r>
            <w:r w:rsidR="002738CD">
              <w:t>dissociation</w:t>
            </w:r>
          </w:p>
        </w:tc>
      </w:tr>
      <w:tr w:rsidR="002738CD" w:rsidTr="003A1E65">
        <w:tc>
          <w:tcPr>
            <w:tcW w:w="1558" w:type="dxa"/>
            <w:vAlign w:val="center"/>
          </w:tcPr>
          <w:p w:rsidR="002738CD" w:rsidRPr="00172823" w:rsidRDefault="002738CD" w:rsidP="002738CD">
            <w:r w:rsidRPr="00172823">
              <w:t>H₂S</w:t>
            </w:r>
          </w:p>
        </w:tc>
        <w:tc>
          <w:tcPr>
            <w:tcW w:w="1558" w:type="dxa"/>
            <w:vAlign w:val="center"/>
          </w:tcPr>
          <w:p w:rsidR="002738CD" w:rsidRPr="00172823" w:rsidRDefault="002738CD" w:rsidP="00172823">
            <w:r w:rsidRPr="00172823">
              <w:t xml:space="preserve">Defected 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-</w:t>
            </w:r>
            <w:r w:rsidR="002738CD" w:rsidRPr="00172823">
              <w:t>36.6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-</w:t>
            </w:r>
            <w:r w:rsidR="002738CD" w:rsidRPr="00172823">
              <w:t>102</w:t>
            </w:r>
          </w:p>
        </w:tc>
        <w:tc>
          <w:tcPr>
            <w:tcW w:w="1559" w:type="dxa"/>
            <w:vAlign w:val="center"/>
          </w:tcPr>
          <w:p w:rsidR="002738CD" w:rsidRPr="00172823" w:rsidRDefault="00172823" w:rsidP="002738CD">
            <w:r w:rsidRPr="00172823">
              <w:t xml:space="preserve">29 </w:t>
            </w:r>
          </w:p>
        </w:tc>
        <w:tc>
          <w:tcPr>
            <w:tcW w:w="1843" w:type="dxa"/>
            <w:vAlign w:val="center"/>
          </w:tcPr>
          <w:p w:rsidR="002738CD" w:rsidRDefault="00FC7F7B" w:rsidP="002738CD">
            <w:r>
              <w:t xml:space="preserve">23 </w:t>
            </w:r>
          </w:p>
        </w:tc>
      </w:tr>
      <w:tr w:rsidR="002738CD" w:rsidTr="003A1E65">
        <w:tc>
          <w:tcPr>
            <w:tcW w:w="1558" w:type="dxa"/>
            <w:vAlign w:val="center"/>
          </w:tcPr>
          <w:p w:rsidR="002738CD" w:rsidRPr="00172823" w:rsidRDefault="002738CD" w:rsidP="002738CD">
            <w:r w:rsidRPr="00172823">
              <w:t>SO₂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Pristine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-</w:t>
            </w:r>
            <w:r w:rsidR="002738CD" w:rsidRPr="00172823">
              <w:t>48.4</w:t>
            </w:r>
          </w:p>
        </w:tc>
        <w:tc>
          <w:tcPr>
            <w:tcW w:w="1558" w:type="dxa"/>
            <w:vAlign w:val="center"/>
          </w:tcPr>
          <w:p w:rsidR="002738CD" w:rsidRPr="00172823" w:rsidRDefault="00801DFA" w:rsidP="002738CD">
            <w:r w:rsidRPr="00172823">
              <w:t>+148</w:t>
            </w:r>
          </w:p>
        </w:tc>
        <w:tc>
          <w:tcPr>
            <w:tcW w:w="1559" w:type="dxa"/>
            <w:vAlign w:val="center"/>
          </w:tcPr>
          <w:p w:rsidR="002738CD" w:rsidRPr="00172823" w:rsidRDefault="00172823" w:rsidP="002738CD">
            <w:r w:rsidRPr="00172823">
              <w:t>162</w:t>
            </w:r>
          </w:p>
        </w:tc>
        <w:tc>
          <w:tcPr>
            <w:tcW w:w="1843" w:type="dxa"/>
            <w:vAlign w:val="center"/>
          </w:tcPr>
          <w:p w:rsidR="002738CD" w:rsidRDefault="003A1E65" w:rsidP="002738CD">
            <w:r>
              <w:t xml:space="preserve">No dissociation </w:t>
            </w:r>
          </w:p>
        </w:tc>
      </w:tr>
      <w:tr w:rsidR="002738CD" w:rsidTr="003A1E65">
        <w:tc>
          <w:tcPr>
            <w:tcW w:w="1558" w:type="dxa"/>
            <w:vAlign w:val="center"/>
          </w:tcPr>
          <w:p w:rsidR="002738CD" w:rsidRPr="00172823" w:rsidRDefault="002738CD" w:rsidP="002738CD">
            <w:r w:rsidRPr="00172823">
              <w:t>SO₂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Defected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-</w:t>
            </w:r>
            <w:r w:rsidR="002738CD" w:rsidRPr="00172823">
              <w:t>63</w:t>
            </w:r>
          </w:p>
        </w:tc>
        <w:tc>
          <w:tcPr>
            <w:tcW w:w="1558" w:type="dxa"/>
            <w:vAlign w:val="center"/>
          </w:tcPr>
          <w:p w:rsidR="002738CD" w:rsidRPr="00172823" w:rsidRDefault="00172823" w:rsidP="002738CD">
            <w:r>
              <w:t>-</w:t>
            </w:r>
            <w:r w:rsidR="002738CD" w:rsidRPr="00172823">
              <w:t>2.2</w:t>
            </w:r>
          </w:p>
        </w:tc>
        <w:tc>
          <w:tcPr>
            <w:tcW w:w="1559" w:type="dxa"/>
            <w:vAlign w:val="center"/>
          </w:tcPr>
          <w:p w:rsidR="002738CD" w:rsidRPr="00172823" w:rsidRDefault="00172823" w:rsidP="002738CD">
            <w:r w:rsidRPr="00172823">
              <w:t xml:space="preserve">67 </w:t>
            </w:r>
          </w:p>
        </w:tc>
        <w:tc>
          <w:tcPr>
            <w:tcW w:w="1843" w:type="dxa"/>
            <w:vAlign w:val="center"/>
          </w:tcPr>
          <w:p w:rsidR="002738CD" w:rsidRDefault="00FC7F7B" w:rsidP="002738CD">
            <w:r>
              <w:t xml:space="preserve">52.8 </w:t>
            </w:r>
          </w:p>
        </w:tc>
      </w:tr>
      <w:tr w:rsidR="003A1E65" w:rsidTr="003A1E65">
        <w:tc>
          <w:tcPr>
            <w:tcW w:w="1558" w:type="dxa"/>
            <w:vAlign w:val="center"/>
          </w:tcPr>
          <w:p w:rsidR="003A1E65" w:rsidRDefault="003A1E65" w:rsidP="003A1E65">
            <w:r>
              <w:t>N₂O</w:t>
            </w:r>
          </w:p>
        </w:tc>
        <w:tc>
          <w:tcPr>
            <w:tcW w:w="1558" w:type="dxa"/>
            <w:vAlign w:val="center"/>
          </w:tcPr>
          <w:p w:rsidR="003A1E65" w:rsidRDefault="00172823" w:rsidP="003A1E65">
            <w:r>
              <w:t xml:space="preserve">Pristine </w:t>
            </w:r>
          </w:p>
        </w:tc>
        <w:tc>
          <w:tcPr>
            <w:tcW w:w="1558" w:type="dxa"/>
            <w:vAlign w:val="center"/>
          </w:tcPr>
          <w:p w:rsidR="003A1E65" w:rsidRDefault="00172823" w:rsidP="003A1E65">
            <w:r>
              <w:t>-</w:t>
            </w:r>
            <w:r w:rsidR="003A1E65">
              <w:t xml:space="preserve">48 </w:t>
            </w:r>
          </w:p>
        </w:tc>
        <w:tc>
          <w:tcPr>
            <w:tcW w:w="1558" w:type="dxa"/>
            <w:vAlign w:val="center"/>
          </w:tcPr>
          <w:p w:rsidR="003A1E65" w:rsidRDefault="00172823" w:rsidP="003A1E65">
            <w:r>
              <w:t>-</w:t>
            </w:r>
            <w:r w:rsidR="003A1E65">
              <w:t>126</w:t>
            </w:r>
          </w:p>
        </w:tc>
        <w:tc>
          <w:tcPr>
            <w:tcW w:w="1559" w:type="dxa"/>
            <w:vAlign w:val="center"/>
          </w:tcPr>
          <w:p w:rsidR="003A1E65" w:rsidRDefault="00172823" w:rsidP="00172823">
            <w:r>
              <w:t xml:space="preserve">202 </w:t>
            </w:r>
            <w:r w:rsidR="003A1E65">
              <w:t xml:space="preserve"> </w:t>
            </w:r>
          </w:p>
        </w:tc>
        <w:tc>
          <w:tcPr>
            <w:tcW w:w="1843" w:type="dxa"/>
            <w:vAlign w:val="center"/>
          </w:tcPr>
          <w:p w:rsidR="003A1E65" w:rsidRDefault="003A1E65" w:rsidP="003A1E65">
            <w:r>
              <w:t>No dissociation</w:t>
            </w:r>
          </w:p>
        </w:tc>
      </w:tr>
      <w:tr w:rsidR="003A1E65" w:rsidTr="003A1E65">
        <w:tc>
          <w:tcPr>
            <w:tcW w:w="1558" w:type="dxa"/>
            <w:vAlign w:val="center"/>
          </w:tcPr>
          <w:p w:rsidR="003A1E65" w:rsidRDefault="003A1E65" w:rsidP="003A1E65">
            <w:r>
              <w:t>N₂O</w:t>
            </w:r>
          </w:p>
        </w:tc>
        <w:tc>
          <w:tcPr>
            <w:tcW w:w="1558" w:type="dxa"/>
            <w:vAlign w:val="center"/>
          </w:tcPr>
          <w:p w:rsidR="003A1E65" w:rsidRDefault="00172823" w:rsidP="003A1E65">
            <w:r>
              <w:t xml:space="preserve">Defected </w:t>
            </w:r>
          </w:p>
        </w:tc>
        <w:tc>
          <w:tcPr>
            <w:tcW w:w="1558" w:type="dxa"/>
            <w:vAlign w:val="center"/>
          </w:tcPr>
          <w:p w:rsidR="003A1E65" w:rsidRDefault="00172823" w:rsidP="003A1E65">
            <w:r>
              <w:t>-</w:t>
            </w:r>
            <w:r w:rsidR="003A1E65">
              <w:t xml:space="preserve">76 </w:t>
            </w:r>
          </w:p>
        </w:tc>
        <w:tc>
          <w:tcPr>
            <w:tcW w:w="1558" w:type="dxa"/>
            <w:vAlign w:val="center"/>
          </w:tcPr>
          <w:p w:rsidR="003A1E65" w:rsidRDefault="00172823" w:rsidP="003A1E65">
            <w:r>
              <w:t>-</w:t>
            </w:r>
            <w:r w:rsidR="003A1E65">
              <w:t>401</w:t>
            </w:r>
          </w:p>
        </w:tc>
        <w:tc>
          <w:tcPr>
            <w:tcW w:w="1559" w:type="dxa"/>
            <w:vAlign w:val="center"/>
          </w:tcPr>
          <w:p w:rsidR="003A1E65" w:rsidRDefault="0078688C" w:rsidP="003A1E65">
            <w:r>
              <w:t>1</w:t>
            </w:r>
            <w:r w:rsidR="0080423F">
              <w:t>90</w:t>
            </w:r>
          </w:p>
        </w:tc>
        <w:tc>
          <w:tcPr>
            <w:tcW w:w="1843" w:type="dxa"/>
            <w:vAlign w:val="center"/>
          </w:tcPr>
          <w:p w:rsidR="003A1E65" w:rsidRDefault="003A1E65" w:rsidP="003A1E65">
            <w:r>
              <w:t>No dissociation</w:t>
            </w:r>
          </w:p>
        </w:tc>
      </w:tr>
      <w:tr w:rsidR="00740D70" w:rsidTr="003A1E65">
        <w:tc>
          <w:tcPr>
            <w:tcW w:w="9634" w:type="dxa"/>
            <w:gridSpan w:val="6"/>
            <w:vAlign w:val="center"/>
          </w:tcPr>
          <w:p w:rsidR="00114470" w:rsidRDefault="00740D70" w:rsidP="002C6346">
            <w:r>
              <w:t>*</w:t>
            </w:r>
            <w:r w:rsidR="00EA77F6">
              <w:t xml:space="preserve">Experimental </w:t>
            </w:r>
            <w:proofErr w:type="spellStart"/>
            <w:r w:rsidR="00EA77F6">
              <w:t>E</w:t>
            </w:r>
            <w:r w:rsidR="00EA77F6" w:rsidRPr="001A426E">
              <w:rPr>
                <w:sz w:val="20"/>
                <w:szCs w:val="20"/>
              </w:rPr>
              <w:t>ad</w:t>
            </w:r>
            <w:proofErr w:type="spellEnd"/>
            <w:r w:rsidR="000C0155">
              <w:t xml:space="preserve"> </w:t>
            </w:r>
            <w:r w:rsidR="00EA77F6">
              <w:t>of H</w:t>
            </w:r>
            <w:r w:rsidR="00EA77F6" w:rsidRPr="000C0155">
              <w:rPr>
                <w:vertAlign w:val="subscript"/>
              </w:rPr>
              <w:t>2</w:t>
            </w:r>
            <w:r w:rsidR="00EA77F6">
              <w:t>S, SO</w:t>
            </w:r>
            <w:r w:rsidR="00EA77F6" w:rsidRPr="000C0155">
              <w:rPr>
                <w:vertAlign w:val="subscript"/>
              </w:rPr>
              <w:t>2</w:t>
            </w:r>
            <w:r w:rsidR="00EA77F6" w:rsidRPr="00EA77F6">
              <w:t>, and N</w:t>
            </w:r>
            <w:r w:rsidR="00EA77F6" w:rsidRPr="00EA77F6">
              <w:rPr>
                <w:vertAlign w:val="subscript"/>
              </w:rPr>
              <w:t>2</w:t>
            </w:r>
            <w:r w:rsidR="00EA77F6" w:rsidRPr="00EA77F6">
              <w:t>O</w:t>
            </w:r>
            <w:r w:rsidR="00EA77F6">
              <w:t xml:space="preserve"> </w:t>
            </w:r>
            <w:r w:rsidR="001A426E">
              <w:t>on the whole</w:t>
            </w:r>
            <w:r w:rsidR="002C6346">
              <w:t xml:space="preserve"> </w:t>
            </w:r>
            <w:r w:rsidR="002C6346">
              <w:t>sample</w:t>
            </w:r>
            <w:r w:rsidR="00F91818">
              <w:t>,</w:t>
            </w:r>
            <w:r w:rsidR="002C6346">
              <w:t xml:space="preserve"> including both</w:t>
            </w:r>
            <w:r w:rsidR="002C6346">
              <w:t xml:space="preserve"> pristine</w:t>
            </w:r>
            <w:r w:rsidR="002C6346">
              <w:t xml:space="preserve"> and </w:t>
            </w:r>
            <w:r w:rsidR="002C6346">
              <w:t xml:space="preserve">defected </w:t>
            </w:r>
            <w:r w:rsidR="002C6346">
              <w:t>parts</w:t>
            </w:r>
            <w:r w:rsidR="00F91818">
              <w:t>,</w:t>
            </w:r>
            <w:r w:rsidR="002C6346">
              <w:t xml:space="preserve"> </w:t>
            </w:r>
            <w:r w:rsidR="00EA77F6">
              <w:t xml:space="preserve">are </w:t>
            </w:r>
            <w:r w:rsidR="00EA77F6" w:rsidRPr="00821F7B">
              <w:t>-27.4</w:t>
            </w:r>
            <w:r w:rsidR="00EA77F6">
              <w:t xml:space="preserve">, -46.2 and </w:t>
            </w:r>
            <w:r w:rsidR="00EA77F6" w:rsidRPr="00821F7B">
              <w:t>-</w:t>
            </w:r>
            <w:r w:rsidR="00EA77F6">
              <w:t xml:space="preserve">33.3 </w:t>
            </w:r>
            <w:r w:rsidR="00EA77F6" w:rsidRPr="00821F7B">
              <w:t>kJ/</w:t>
            </w:r>
            <w:proofErr w:type="spellStart"/>
            <w:r w:rsidR="00EA77F6" w:rsidRPr="00821F7B">
              <w:t>mol</w:t>
            </w:r>
            <w:proofErr w:type="spellEnd"/>
            <w:r w:rsidR="00EA77F6">
              <w:t>, respectively.</w:t>
            </w:r>
          </w:p>
        </w:tc>
      </w:tr>
    </w:tbl>
    <w:p w:rsidR="002738CD" w:rsidRPr="00740D70" w:rsidRDefault="002738CD" w:rsidP="002738CD"/>
    <w:p w:rsidR="002738CD" w:rsidRPr="002738CD" w:rsidRDefault="002738CD" w:rsidP="002738CD">
      <w:r w:rsidRPr="002738CD">
        <w:t>## Methodology (Brief)</w:t>
      </w:r>
    </w:p>
    <w:p w:rsidR="002738CD" w:rsidRPr="002738CD" w:rsidRDefault="002738CD" w:rsidP="002738CD">
      <w:r w:rsidRPr="002738CD">
        <w:t>- Electronic structure calculations: Density Functional Theory (DFT)</w:t>
      </w:r>
    </w:p>
    <w:p w:rsidR="002738CD" w:rsidRPr="002738CD" w:rsidRDefault="002738CD" w:rsidP="002738CD">
      <w:r w:rsidRPr="002738CD">
        <w:t>- Transition states: CI-NEB where applicable</w:t>
      </w:r>
    </w:p>
    <w:p w:rsidR="002738CD" w:rsidRPr="002738CD" w:rsidRDefault="002738CD" w:rsidP="002C6346">
      <w:r w:rsidRPr="002738CD">
        <w:t xml:space="preserve">- </w:t>
      </w:r>
      <w:r w:rsidR="002C6346" w:rsidRPr="002C6346">
        <w:t xml:space="preserve">Additional validation </w:t>
      </w:r>
      <w:r w:rsidR="001A426E">
        <w:t xml:space="preserve">has been done </w:t>
      </w:r>
      <w:r w:rsidR="002C6346" w:rsidRPr="002C6346">
        <w:t xml:space="preserve">via </w:t>
      </w:r>
      <w:r w:rsidR="002C6346">
        <w:t>finite-temperature simulations</w:t>
      </w:r>
      <w:r w:rsidR="002C6346" w:rsidRPr="002C6346">
        <w:t>.</w:t>
      </w:r>
      <w:r w:rsidR="002C6346">
        <w:t xml:space="preserve"> </w:t>
      </w:r>
      <w:r w:rsidRPr="002738CD">
        <w:t>Full computational details are provided in the manuscript Supporting Information.</w:t>
      </w:r>
    </w:p>
    <w:p w:rsidR="002738CD" w:rsidRPr="002738CD" w:rsidRDefault="002738CD" w:rsidP="002738CD">
      <w:r w:rsidRPr="002738CD">
        <w:lastRenderedPageBreak/>
        <w:t>## Interpretation</w:t>
      </w:r>
    </w:p>
    <w:p w:rsidR="002738CD" w:rsidRPr="002738CD" w:rsidRDefault="002738CD" w:rsidP="002738CD">
      <w:r w:rsidRPr="002738CD">
        <w:t>The data demonstrate a clear defect-driven catal</w:t>
      </w:r>
      <w:bookmarkStart w:id="0" w:name="_GoBack"/>
      <w:bookmarkEnd w:id="0"/>
      <w:r w:rsidRPr="002738CD">
        <w:t>ytic switch:</w:t>
      </w:r>
    </w:p>
    <w:p w:rsidR="002738CD" w:rsidRPr="002738CD" w:rsidRDefault="002738CD" w:rsidP="002738CD">
      <w:r w:rsidRPr="002738CD">
        <w:t>- Grain-boundary defects invert H</w:t>
      </w:r>
      <w:r w:rsidRPr="00FC7F7B">
        <w:rPr>
          <w:vertAlign w:val="subscript"/>
        </w:rPr>
        <w:t>2</w:t>
      </w:r>
      <w:r w:rsidRPr="002738CD">
        <w:t>S reaction energetics from endergonic to strongly exergonic.</w:t>
      </w:r>
    </w:p>
    <w:p w:rsidR="002738CD" w:rsidRPr="002738CD" w:rsidRDefault="002738CD" w:rsidP="002738CD">
      <w:r w:rsidRPr="002738CD">
        <w:t>- SO</w:t>
      </w:r>
      <w:r w:rsidRPr="00FC7F7B">
        <w:rPr>
          <w:vertAlign w:val="subscript"/>
        </w:rPr>
        <w:t>2</w:t>
      </w:r>
      <w:r w:rsidRPr="002738CD">
        <w:t xml:space="preserve"> follows a similar but weaker defect-mediated activation pathway.</w:t>
      </w:r>
    </w:p>
    <w:p w:rsidR="002738CD" w:rsidRPr="002738CD" w:rsidRDefault="002738CD" w:rsidP="002738CD">
      <w:r w:rsidRPr="002738CD">
        <w:t>- N</w:t>
      </w:r>
      <w:r w:rsidRPr="00FC7F7B">
        <w:rPr>
          <w:vertAlign w:val="subscript"/>
        </w:rPr>
        <w:t>2</w:t>
      </w:r>
      <w:r w:rsidRPr="002738CD">
        <w:t>O remains kinetically hindered despite favorable thermodynamics due to a large activation barrier.</w:t>
      </w:r>
    </w:p>
    <w:p w:rsidR="000A489B" w:rsidRDefault="002C6346">
      <w:r w:rsidRPr="002C6346">
        <w:t>The dataset reflects the defect-depen</w:t>
      </w:r>
      <w:r>
        <w:t>dent trends discussed in Fig. 6.</w:t>
      </w:r>
    </w:p>
    <w:sectPr w:rsidR="000A4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2B1"/>
    <w:multiLevelType w:val="hybridMultilevel"/>
    <w:tmpl w:val="3CAE63CE"/>
    <w:lvl w:ilvl="0" w:tplc="D4F425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6566B"/>
    <w:multiLevelType w:val="hybridMultilevel"/>
    <w:tmpl w:val="B1101E22"/>
    <w:lvl w:ilvl="0" w:tplc="A12828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B65B5"/>
    <w:multiLevelType w:val="multilevel"/>
    <w:tmpl w:val="2F0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CD"/>
    <w:rsid w:val="0002195E"/>
    <w:rsid w:val="000A489B"/>
    <w:rsid w:val="000C0155"/>
    <w:rsid w:val="00114470"/>
    <w:rsid w:val="00172823"/>
    <w:rsid w:val="001A426E"/>
    <w:rsid w:val="00232362"/>
    <w:rsid w:val="00242214"/>
    <w:rsid w:val="00270F44"/>
    <w:rsid w:val="002738CD"/>
    <w:rsid w:val="002C6346"/>
    <w:rsid w:val="003313F2"/>
    <w:rsid w:val="003A1E65"/>
    <w:rsid w:val="00441F7B"/>
    <w:rsid w:val="00740D70"/>
    <w:rsid w:val="0078688C"/>
    <w:rsid w:val="00801DFA"/>
    <w:rsid w:val="0080423F"/>
    <w:rsid w:val="0086377D"/>
    <w:rsid w:val="00DD6541"/>
    <w:rsid w:val="00EA2F94"/>
    <w:rsid w:val="00EA77F6"/>
    <w:rsid w:val="00F91818"/>
    <w:rsid w:val="00FC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DB6D"/>
  <w15:chartTrackingRefBased/>
  <w15:docId w15:val="{E2B248BC-B27E-4F2E-BE50-9BE71C5A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D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0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D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</dc:creator>
  <cp:keywords/>
  <dc:description/>
  <cp:lastModifiedBy>Seif</cp:lastModifiedBy>
  <cp:revision>14</cp:revision>
  <dcterms:created xsi:type="dcterms:W3CDTF">2026-02-18T21:36:00Z</dcterms:created>
  <dcterms:modified xsi:type="dcterms:W3CDTF">2026-02-19T11:57:00Z</dcterms:modified>
</cp:coreProperties>
</file>