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a="http://schemas.openxmlformats.org/drawingml/2006/main" xmlns:wps="http://schemas.microsoft.com/office/word/2010/wordprocessingShape" xmlns:wp="http://schemas.openxmlformats.org/drawingml/2006/wordprocessingDrawing" xmlns:pic="http://schemas.openxmlformats.org/drawingml/2006/picture" xmlns:mc="http://schemas.openxmlformats.org/markup-compatibility/2006" xmlns:wpg="http://schemas.microsoft.com/office/word/2010/wordprocessingGroup" xmlns:wpc="http://schemas.microsoft.com/office/word/2010/wordprocessingCanvas" xmlns:w10="urn:schemas-microsoft-com:office:word" xmlns:w14="http://schemas.microsoft.com/office/word/2010/wordml" xmlns:a14="http://schemas.microsoft.com/office/drawing/2010/main" mc:Ignorable="w14">
  <w:body>
    <w:p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  <w:rtl/>
        </w:rPr>
        <w:t>Project Design Phase-II</w:t>
      </w:r>
    </w:p>
    <w:p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  <w:rtl/>
        </w:rPr>
        <w:t>Solution Requirements (Functional &amp; Non-functional)</w:t>
      </w:r>
    </w:p>
    <w:p>
      <w:pPr>
        <w:spacing w:after="0"/>
        <w:jc w:val="center"/>
        <w:rPr>
          <w:b/>
        </w:rPr>
      </w:pPr>
    </w:p>
    <w:tbl>
      <w:tblPr>
        <w:jc w:val="left"/>
        <w:tblInd w:w="0" w:type="dxa"/>
        <w:tblW w:w="935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675"/>
        <w:gridCol w:w="4675"/>
      </w:tblGrid>
      <w:tr>
        <w:trPr>
          <w:cantSplit/>
          <w:tblHeader/>
        </w:trPr>
        <w:tc>
          <w:tcPr/>
          <w:p>
            <w:r>
              <w:rPr>
                <w:rtl/>
              </w:rPr>
              <w:t>Date</w:t>
            </w:r>
          </w:p>
        </w:tc>
        <w:tc>
          <w:tcPr/>
          <w:p>
            <w:r>
              <w:rPr>
                <w:rtl/>
              </w:rPr>
              <w:t>31 January 2025</w:t>
            </w:r>
          </w:p>
        </w:tc>
      </w:tr>
      <w:tr>
        <w:trPr>
          <w:cantSplit/>
          <w:tblHeader/>
        </w:trPr>
        <w:tc>
          <w:tcPr/>
          <w:p>
            <w:r>
              <w:rPr>
                <w:rtl/>
              </w:rPr>
              <w:t>Team ID</w:t>
            </w:r>
          </w:p>
        </w:tc>
        <w:tc>
          <w:tcPr/>
          <w:p>
            <w:r>
              <w:t>6ab6228ffa5e5219dc38ac36</w:t>
            </w:r>
          </w:p>
        </w:tc>
      </w:tr>
      <w:tr>
        <w:trPr>
          <w:cantSplit/>
          <w:tblHeader/>
        </w:trPr>
        <w:tc>
          <w:tcPr/>
          <w:p>
            <w:r>
              <w:rPr>
                <w:rtl/>
              </w:rPr>
              <w:t>Project Name</w:t>
            </w:r>
          </w:p>
        </w:tc>
        <w:tc>
          <w:tcPr/>
          <w:p>
            <w:r>
              <w:t>Auto Ticket Classification using Flow Designer</w:t>
            </w:r>
            <w:bookmarkStart w:id="0" w:name="_GoBack"/>
            <w:bookmarkEnd w:id="0"/>
          </w:p>
        </w:tc>
      </w:tr>
      <w:tr>
        <w:trPr>
          <w:cantSplit/>
          <w:tblHeader/>
        </w:trPr>
        <w:tc>
          <w:tcPr/>
          <w:p>
            <w:r>
              <w:rPr>
                <w:rtl/>
              </w:rPr>
              <w:t>Maximum Marks</w:t>
            </w:r>
          </w:p>
        </w:tc>
        <w:tc>
          <w:tcPr/>
          <w:p>
            <w:r>
              <w:rPr>
                <w:rtl/>
              </w:rPr>
              <w:t>4 Marks</w:t>
            </w:r>
          </w:p>
        </w:tc>
      </w:tr>
    </w:tbl>
    <w:p>
      <w:pPr>
        <w:rPr>
          <w:b/>
        </w:rPr>
      </w:pPr>
    </w:p>
    <w:p>
      <w:pPr>
        <w:rPr>
          <w:b/>
        </w:rPr>
      </w:pPr>
      <w:r>
        <w:rPr>
          <w:b/>
          <w:rtl/>
        </w:rPr>
        <w:t>Functional Requirements:</w:t>
      </w:r>
    </w:p>
    <w:p>
      <w:r>
        <w:rPr>
          <w:rtl/>
        </w:rPr>
        <w:t>Following are the functional requirements of the proposed solution.</w:t>
      </w:r>
    </w:p>
    <w:tbl>
      <w:tblPr>
        <w:jc w:val="left"/>
        <w:tblW w:w="932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08"/>
        <w:gridCol w:w="3108"/>
        <w:gridCol w:w="3108"/>
      </w:tblGrid>
      <w:tr>
        <w:trPr>
          <w:cantSplit/>
          <w:trHeight w:val="333"/>
          <w:tblHeader/>
        </w:trPr>
        <w:tc>
          <w:tcPr/>
          <w:p>
            <w:pPr>
              <w:rPr>
                <w:b/>
              </w:rPr>
            </w:pPr>
            <w:r>
              <w:rPr>
                <w:b/>
                <w:rtl/>
              </w:rPr>
              <w:t>FR No.</w:t>
            </w:r>
          </w:p>
        </w:tc>
        <w:tc>
          <w:tcPr/>
          <w:p>
            <w:pPr>
              <w:rPr>
                <w:b/>
              </w:rPr>
            </w:pPr>
            <w:r>
              <w:rPr>
                <w:b/>
                <w:rtl/>
              </w:rPr>
              <w:t>Functional Requirement (Epic)</w:t>
            </w:r>
          </w:p>
        </w:tc>
        <w:tc>
          <w:tcPr/>
          <w:p>
            <w:pPr>
              <w:rPr>
                <w:b/>
              </w:rPr>
            </w:pPr>
            <w:r>
              <w:rPr>
                <w:b/>
                <w:rtl/>
              </w:rPr>
              <w:t>Sub Requirement (Story / Sub-Task)</w:t>
            </w:r>
          </w:p>
        </w:tc>
      </w:tr>
      <w:tr>
        <w:trPr>
          <w:cantSplit/>
          <w:trHeight w:val="489"/>
          <w:tblHeader/>
        </w:trPr>
        <w:tc>
          <w:tcPr/>
          <w:p>
            <w:r>
              <w:rPr>
                <w:rtl/>
              </w:rPr>
              <w:t>FR-1</w:t>
            </w:r>
          </w:p>
        </w:tc>
        <w:tc>
          <w:tcPr/>
          <w:p>
            <w:r>
              <w:rPr>
                <w:rtl/>
              </w:rPr>
              <w:t>User Registration</w:t>
            </w:r>
          </w:p>
        </w:tc>
        <w:tc>
          <w:tcPr/>
          <w:p>
            <w:r>
              <w:rPr>
                <w:rtl/>
              </w:rPr>
              <w:t>Registration through Form</w:t>
            </w:r>
          </w:p>
          <w:p>
            <w:r>
              <w:rPr>
                <w:rtl/>
              </w:rPr>
              <w:t>Registration through Gmail</w:t>
            </w:r>
          </w:p>
          <w:p>
            <w:r>
              <w:rPr>
                <w:rtl/>
              </w:rPr>
              <w:t>Registration through LinkedIN</w:t>
            </w:r>
          </w:p>
        </w:tc>
      </w:tr>
      <w:tr>
        <w:trPr>
          <w:cantSplit/>
          <w:trHeight w:val="489"/>
          <w:tblHeader/>
        </w:trPr>
        <w:tc>
          <w:tcPr/>
          <w:p>
            <w:r>
              <w:rPr>
                <w:rtl/>
              </w:rPr>
              <w:t>FR-2</w:t>
            </w:r>
          </w:p>
        </w:tc>
        <w:tc>
          <w:tcPr/>
          <w:p>
            <w:r>
              <w:rPr>
                <w:rtl/>
              </w:rPr>
              <w:t>User Confirmation</w:t>
            </w:r>
          </w:p>
        </w:tc>
        <w:tc>
          <w:tcPr/>
          <w:p>
            <w:r>
              <w:rPr>
                <w:rtl/>
              </w:rPr>
              <w:t>Confirmation via Email</w:t>
            </w:r>
          </w:p>
          <w:p>
            <w:r>
              <w:rPr>
                <w:rtl/>
              </w:rPr>
              <w:t>Confirmation via OTP</w:t>
            </w:r>
          </w:p>
        </w:tc>
      </w:tr>
      <w:tr>
        <w:trPr>
          <w:cantSplit/>
          <w:trHeight w:val="470"/>
          <w:tblHeader/>
        </w:trPr>
        <w:tc>
          <w:tcPr/>
          <w:p>
            <w:r>
              <w:rPr>
                <w:rtl/>
              </w:rPr>
              <w:t>FR-3</w:t>
            </w:r>
          </w:p>
        </w:tc>
        <w:tc>
          <w:tcPr/>
          <w:p/>
        </w:tc>
        <w:tc>
          <w:tcPr/>
          <w:p/>
        </w:tc>
      </w:tr>
      <w:tr>
        <w:trPr>
          <w:cantSplit/>
          <w:trHeight w:val="489"/>
          <w:tblHeader/>
        </w:trPr>
        <w:tc>
          <w:tcPr/>
          <w:p>
            <w:r>
              <w:rPr>
                <w:rtl/>
              </w:rPr>
              <w:t>FR-4</w:t>
            </w:r>
          </w:p>
        </w:tc>
        <w:tc>
          <w:tcPr/>
          <w:p/>
        </w:tc>
        <w:tc>
          <w:tcPr/>
          <w:p/>
        </w:tc>
      </w:tr>
      <w:tr>
        <w:trPr>
          <w:cantSplit/>
          <w:trHeight w:val="489"/>
          <w:tblHeader/>
        </w:trPr>
        <w:tc>
          <w:tcPr/>
          <w:p/>
        </w:tc>
        <w:tc>
          <w:tcPr/>
          <w:p/>
        </w:tc>
        <w:tc>
          <w:tcPr/>
          <w:p/>
        </w:tc>
      </w:tr>
      <w:tr>
        <w:trPr>
          <w:cantSplit/>
          <w:trHeight w:val="489"/>
          <w:tblHeader/>
        </w:trPr>
        <w:tc>
          <w:tcPr/>
          <w:p/>
        </w:tc>
        <w:tc>
          <w:tcPr/>
          <w:p>
            <w:pPr>
              <w:rPr>
                <w:color w:val="222222"/>
              </w:rPr>
            </w:pPr>
          </w:p>
        </w:tc>
        <w:tc>
          <w:tcPr/>
          <w:p/>
        </w:tc>
      </w:tr>
    </w:tbl>
    <w:p/>
    <w:p>
      <w:pPr>
        <w:rPr>
          <w:b/>
        </w:rPr>
      </w:pPr>
    </w:p>
    <w:p>
      <w:pPr>
        <w:rPr>
          <w:b/>
        </w:rPr>
      </w:pPr>
    </w:p>
    <w:p>
      <w:pPr>
        <w:rPr>
          <w:b/>
        </w:rPr>
      </w:pPr>
      <w:r>
        <w:rPr>
          <w:b/>
          <w:rtl/>
        </w:rPr>
        <w:t>Non-functional Requirements:</w:t>
      </w:r>
    </w:p>
    <w:p>
      <w:r>
        <w:rPr>
          <w:rtl/>
        </w:rPr>
        <w:t>Following are the non-functional requirements of the proposed solution.</w:t>
      </w:r>
    </w:p>
    <w:tbl>
      <w:tblPr>
        <w:jc w:val="left"/>
        <w:tblW w:w="932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08"/>
        <w:gridCol w:w="3108"/>
        <w:gridCol w:w="3108"/>
      </w:tblGrid>
      <w:tr>
        <w:trPr>
          <w:cantSplit/>
          <w:trHeight w:val="333"/>
          <w:tblHeader/>
        </w:trPr>
        <w:tc>
          <w:tcPr/>
          <w:p>
            <w:pPr>
              <w:rPr>
                <w:b/>
              </w:rPr>
            </w:pPr>
            <w:r>
              <w:rPr>
                <w:b/>
                <w:rtl/>
              </w:rPr>
              <w:t>FR No.</w:t>
            </w:r>
          </w:p>
        </w:tc>
        <w:tc>
          <w:tcPr/>
          <w:p>
            <w:pPr>
              <w:rPr>
                <w:b/>
              </w:rPr>
            </w:pPr>
            <w:r>
              <w:rPr>
                <w:b/>
                <w:rtl/>
              </w:rPr>
              <w:t>Non-Functional Requirement</w:t>
            </w:r>
          </w:p>
        </w:tc>
        <w:tc>
          <w:tcPr/>
          <w:p>
            <w:pPr>
              <w:rPr>
                <w:b/>
              </w:rPr>
            </w:pPr>
            <w:r>
              <w:rPr>
                <w:b/>
                <w:rtl/>
              </w:rPr>
              <w:t>Description</w:t>
            </w:r>
          </w:p>
        </w:tc>
      </w:tr>
      <w:tr>
        <w:trPr>
          <w:cantSplit/>
          <w:trHeight w:val="489"/>
          <w:tblHeader/>
        </w:trPr>
        <w:tc>
          <w:tcPr/>
          <w:p>
            <w:r>
              <w:rPr>
                <w:rtl/>
              </w:rPr>
              <w:t>NFR-1</w:t>
            </w:r>
          </w:p>
        </w:tc>
        <w:tc>
          <w:tcPr/>
          <w:p>
            <w:r>
              <w:rPr>
                <w:b/>
                <w:rtl/>
              </w:rPr>
              <w:t>Usability</w:t>
            </w:r>
          </w:p>
        </w:tc>
        <w:tc>
          <w:tcPr/>
          <w:p/>
        </w:tc>
      </w:tr>
      <w:tr>
        <w:trPr>
          <w:cantSplit/>
          <w:trHeight w:val="489"/>
          <w:tblHeader/>
        </w:trPr>
        <w:tc>
          <w:tcPr/>
          <w:p>
            <w:r>
              <w:rPr>
                <w:rtl/>
              </w:rPr>
              <w:t>NFR-2</w:t>
            </w:r>
          </w:p>
        </w:tc>
        <w:tc>
          <w:tcPr/>
          <w:p>
            <w:r>
              <w:rPr>
                <w:b/>
                <w:rtl/>
              </w:rPr>
              <w:t>Security</w:t>
            </w:r>
          </w:p>
        </w:tc>
        <w:tc>
          <w:tcPr/>
          <w:p/>
        </w:tc>
      </w:tr>
      <w:tr>
        <w:trPr>
          <w:cantSplit/>
          <w:trHeight w:val="470"/>
          <w:tblHeader/>
        </w:trPr>
        <w:tc>
          <w:tcPr/>
          <w:p>
            <w:r>
              <w:rPr>
                <w:rtl/>
              </w:rPr>
              <w:t>NFR-3</w:t>
            </w:r>
          </w:p>
        </w:tc>
        <w:tc>
          <w:tcPr/>
          <w:p>
            <w:r>
              <w:rPr>
                <w:b/>
                <w:rtl/>
              </w:rPr>
              <w:t>Reliability</w:t>
            </w:r>
          </w:p>
        </w:tc>
        <w:tc>
          <w:tcPr/>
          <w:p/>
        </w:tc>
      </w:tr>
      <w:tr>
        <w:trPr>
          <w:cantSplit/>
          <w:trHeight w:val="489"/>
          <w:tblHeader/>
        </w:trPr>
        <w:tc>
          <w:tcPr/>
          <w:p>
            <w:r>
              <w:rPr>
                <w:rtl/>
              </w:rPr>
              <w:t>NFR-4</w:t>
            </w:r>
          </w:p>
        </w:tc>
        <w:tc>
          <w:tcPr/>
          <w:p>
            <w:r>
              <w:rPr>
                <w:b/>
                <w:rtl/>
              </w:rPr>
              <w:t>Performance</w:t>
            </w:r>
          </w:p>
        </w:tc>
        <w:tc>
          <w:tcPr/>
          <w:p/>
        </w:tc>
      </w:tr>
      <w:tr>
        <w:trPr>
          <w:cantSplit/>
          <w:trHeight w:val="489"/>
          <w:tblHeader/>
        </w:trPr>
        <w:tc>
          <w:tcPr/>
          <w:p>
            <w:r>
              <w:rPr>
                <w:rtl/>
              </w:rPr>
              <w:t>NFR-5</w:t>
            </w:r>
          </w:p>
        </w:tc>
        <w:tc>
          <w:tcPr/>
          <w:p>
            <w:r>
              <w:rPr>
                <w:b/>
                <w:rtl/>
              </w:rPr>
              <w:t>Availability</w:t>
            </w:r>
          </w:p>
        </w:tc>
        <w:tc>
          <w:tcPr/>
          <w:p/>
        </w:tc>
      </w:tr>
      <w:tr>
        <w:trPr>
          <w:cantSplit/>
          <w:trHeight w:val="489"/>
          <w:tblHeader/>
        </w:trPr>
        <w:tc>
          <w:tcPr/>
          <w:p>
            <w:r>
              <w:rPr>
                <w:rtl/>
              </w:rPr>
              <w:t>NFR-6</w:t>
            </w:r>
          </w:p>
        </w:tc>
        <w:tc>
          <w:tcPr/>
          <w:p>
            <w:pPr>
              <w:rPr>
                <w:color w:val="222222"/>
              </w:rPr>
            </w:pPr>
            <w:r>
              <w:rPr>
                <w:b/>
                <w:color w:val="222222"/>
                <w:rtl/>
              </w:rPr>
              <w:t>Scalability</w:t>
            </w:r>
          </w:p>
        </w:tc>
        <w:tc>
          <w:tcPr/>
          <w:p/>
        </w:tc>
      </w:tr>
    </w:tbl>
    <w:p/>
    <w:sectPr>
      <w:pgSz w:w="11906" w:h="16838"/>
      <w:pgMar w:top="851" w:right="1440" w:bottom="1440" w:left="1440" w:header="708" w:footer="708" w:gutter="0"/>
      <w:pgNumType w:start="1"/>
      <w:docGrid w:linePitch="312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宋体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Calibri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Georgia">
    <w:altName w:val="Droid Sans"/>
    <w:panose1 w:val="00000000000000000000"/>
    <w:charset w:val="00"/>
    <w:family w:val="auto"/>
    <w:pitch w:val="variable"/>
    <w:sig w:usb0="00000000" w:usb1="00000000" w:usb2="00000000" w:usb3="00000000" w:csb0="00000000" w:csb1="00000000"/>
  </w:font>
</w:fonts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>
  <w:zoom w:percent="126"/>
  <w:bordersDoNotSurroundHeader/>
  <w:bordersDoNotSurroundFooter/>
  <w:defaultTabStop w:val="720"/>
  <w:drawingGridHorizontalSpacing w:val="110"/>
  <w:drawingGridVerticalSpacing w:val="156"/>
  <w:displayHorizontalDrawingGridEvery w:val="0"/>
  <w:displayVerticalDrawingGridEvery w:val="1"/>
  <w:compat>
    <w:spaceForUL/>
    <w:growAutofit/>
    <w:compatSetting w:name="compatibilityMode" w:uri="http://schemas.microsoft.com/office/word" w:val="14"/>
  </w:compat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style w:type="paragraph" w:default="1" w:styleId="0">
    <w:name w:val="Normal"/>
    <w:pPr>
      <w:spacing w:after="160" w:line="259" w:lineRule="auto"/>
    </w:pPr>
    <w:rPr>
      <w:rFonts w:ascii="Calibri" w:eastAsia="Calibri" w:cs="Calibri" w:hAnsi="Calibri"/>
      <w:sz w:val="22"/>
      <w:szCs w:val="22"/>
      <w:lang w:val="en-IN"/>
    </w:rPr>
  </w:style>
  <w:style w:type="paragraph" w:styleId="1">
    <w:name w:val="heading 1"/>
    <w:basedOn w:val="0"/>
    <w:next w:val="0"/>
    <w:pPr>
      <w:keepNext/>
      <w:keepLines/>
      <w:pageBreakBefore w:val="0"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0"/>
    <w:next w:val="0"/>
    <w:pPr>
      <w:keepNext/>
      <w:keepLines/>
      <w:pageBreakBefore w:val="0"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0"/>
    <w:next w:val="0"/>
    <w:pPr>
      <w:keepNext/>
      <w:keepLines/>
      <w:pageBreakBefore w:val="0"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0"/>
    <w:next w:val="0"/>
    <w:pPr>
      <w:keepNext/>
      <w:keepLines/>
      <w:pageBreakBefore w:val="0"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0"/>
    <w:next w:val="0"/>
    <w:pPr>
      <w:keepNext/>
      <w:keepLines/>
      <w:pageBreakBefore w:val="0"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0"/>
    <w:next w:val="0"/>
    <w:pPr>
      <w:keepNext/>
      <w:keepLines/>
      <w:pageBreakBefore w:val="0"/>
      <w:spacing w:before="200" w:after="40"/>
      <w:outlineLvl w:val="5"/>
    </w:pPr>
    <w:rPr>
      <w:b/>
      <w:sz w:val="20"/>
      <w:szCs w:val="20"/>
    </w:rPr>
  </w:style>
  <w:style w:type="character" w:default="1" w:styleId="10">
    <w:name w:val="Default Paragraph Font"/>
  </w:style>
  <w:style w:type="paragraph" w:styleId="15">
    <w:name w:val="Title"/>
    <w:basedOn w:val="0"/>
    <w:next w:val="0"/>
    <w:pPr>
      <w:keepNext/>
      <w:keepLines/>
      <w:pageBreakBefore w:val="0"/>
      <w:spacing w:before="480" w:after="120"/>
    </w:pPr>
    <w:rPr>
      <w:b/>
      <w:sz w:val="72"/>
      <w:szCs w:val="72"/>
    </w:rPr>
  </w:style>
  <w:style w:type="character" w:styleId="16">
    <w:name w:val="Hyperlink"/>
    <w:basedOn w:val="10"/>
    <w:rPr>
      <w:color w:val="0563C1"/>
      <w:u w:val="single"/>
    </w:rPr>
  </w:style>
  <w:style w:type="character" w:customStyle="1" w:styleId="17">
    <w:name w:val="Unresolved Mention"/>
    <w:basedOn w:val="10"/>
    <w:rPr>
      <w:color w:val="605E5C"/>
      <w:shd w:val="clear" w:color="auto" w:fill="E1DFDD"/>
    </w:rPr>
  </w:style>
  <w:style w:type="paragraph" w:customStyle="1" w:styleId="18">
    <w:name w:val="List Paragraph"/>
    <w:basedOn w:val="0"/>
    <w:pPr>
      <w:ind w:left="720"/>
      <w:contextualSpacing/>
    </w:pPr>
  </w:style>
  <w:style w:type="paragraph" w:styleId="19">
    <w:name w:val="Subtitle"/>
    <w:basedOn w:val="0"/>
    <w:next w:val="0"/>
    <w:pPr>
      <w:keepNext/>
      <w:keepLines/>
      <w:pageBreakBefore w:val="0"/>
      <w:spacing w:before="360" w:after="80"/>
    </w:pPr>
    <w:rPr>
      <w:rFonts w:ascii="Georgia" w:eastAsia="Georgia" w:cs="Georgia" w:hAnsi="Georgia"/>
      <w:i/>
      <w:color w:val="666666"/>
      <w:sz w:val="48"/>
      <w:szCs w:val="48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styles" Target="styles.xml"/><Relationship Id="rId3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>
  <Template>Normal.eit</Template>
  <TotalTime>0</TotalTime>
  <Application>Office</Application>
  <Pages>2</Pages>
  <Words>99</Words>
  <Characters>712</Characters>
  <Lines>66</Lines>
  <Paragraphs>43</Paragraphs>
  <CharactersWithSpaces>768</CharactersWithSpac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cp:lastModifiedBy>Mobile phone user</cp:lastModifiedBy>
  <cp:revision>0</cp:revision>
  <dcterms:modified xsi:type="dcterms:W3CDTF">2026-10-06T05:52:13Z</dcterms:modified>
</cp:coreProperties>
</file>