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67168" w14:textId="35864F4D" w:rsidR="000B3826" w:rsidRDefault="002C04F3">
      <w:r>
        <w:t>Prueba</w:t>
      </w:r>
      <w:bookmarkStart w:id="0" w:name="_GoBack"/>
      <w:bookmarkEnd w:id="0"/>
    </w:p>
    <w:sectPr w:rsidR="000B3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67"/>
    <w:rsid w:val="000B3826"/>
    <w:rsid w:val="002C04F3"/>
    <w:rsid w:val="0048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ADD2"/>
  <w15:chartTrackingRefBased/>
  <w15:docId w15:val="{D3397A59-22ED-4874-8723-1EA5577A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GIOVANNY MONCAYO UNDA</dc:creator>
  <cp:keywords/>
  <dc:description/>
  <cp:lastModifiedBy>MILTON GIOVANNY MONCAYO UNDA</cp:lastModifiedBy>
  <cp:revision>3</cp:revision>
  <dcterms:created xsi:type="dcterms:W3CDTF">2018-11-29T17:08:00Z</dcterms:created>
  <dcterms:modified xsi:type="dcterms:W3CDTF">2018-11-29T17:09:00Z</dcterms:modified>
</cp:coreProperties>
</file>